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sz w:val="36"/>
          <w:szCs w:val="28"/>
          <w:lang w:val="en-US" w:eastAsia="zh-CN"/>
        </w:rPr>
      </w:pPr>
      <w:r>
        <w:rPr>
          <w:rFonts w:hint="eastAsia"/>
          <w:sz w:val="36"/>
          <w:szCs w:val="28"/>
          <w:lang w:val="en-US" w:eastAsia="zh-CN"/>
        </w:rPr>
        <w:t>测定空气比热容比</w:t>
      </w:r>
    </w:p>
    <w:p>
      <w:pPr>
        <w:ind w:firstLine="241" w:firstLineChars="100"/>
        <w:jc w:val="center"/>
        <w:rPr>
          <w:rFonts w:hint="eastAsia"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姓名：</w:t>
      </w:r>
      <w:r>
        <w:rPr>
          <w:rFonts w:hint="eastAsia"/>
          <w:sz w:val="24"/>
          <w:szCs w:val="32"/>
          <w:u w:val="single"/>
          <w:lang w:val="en-US" w:eastAsia="zh-CN"/>
        </w:rPr>
        <w:t>韩佳迅</w:t>
      </w:r>
      <w:r>
        <w:rPr>
          <w:rFonts w:hint="eastAsia"/>
          <w:sz w:val="24"/>
          <w:szCs w:val="32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32"/>
          <w:lang w:val="en-US" w:eastAsia="zh-CN"/>
        </w:rPr>
        <w:t>学号：</w:t>
      </w:r>
      <w:r>
        <w:rPr>
          <w:rFonts w:hint="eastAsia"/>
          <w:sz w:val="24"/>
          <w:szCs w:val="32"/>
          <w:u w:val="single"/>
          <w:lang w:val="en-US" w:eastAsia="zh-CN"/>
        </w:rPr>
        <w:t>2012682</w:t>
      </w:r>
      <w:r>
        <w:rPr>
          <w:rFonts w:hint="eastAsia"/>
          <w:sz w:val="24"/>
          <w:szCs w:val="32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32"/>
          <w:lang w:val="en-US" w:eastAsia="zh-CN"/>
        </w:rPr>
        <w:t>学院：</w:t>
      </w:r>
      <w:r>
        <w:rPr>
          <w:rFonts w:hint="eastAsia"/>
          <w:sz w:val="24"/>
          <w:szCs w:val="32"/>
          <w:u w:val="single"/>
          <w:lang w:val="en-US" w:eastAsia="zh-CN"/>
        </w:rPr>
        <w:t>软件学院</w:t>
      </w:r>
      <w:r>
        <w:rPr>
          <w:rFonts w:hint="eastAsia"/>
          <w:sz w:val="24"/>
          <w:szCs w:val="32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32"/>
          <w:lang w:val="en-US" w:eastAsia="zh-CN"/>
        </w:rPr>
        <w:t>专业：</w:t>
      </w:r>
      <w:r>
        <w:rPr>
          <w:rFonts w:hint="eastAsia"/>
          <w:sz w:val="24"/>
          <w:szCs w:val="32"/>
          <w:u w:val="single"/>
          <w:lang w:val="en-US" w:eastAsia="zh-CN"/>
        </w:rPr>
        <w:t>计算机类</w:t>
      </w:r>
    </w:p>
    <w:p>
      <w:pPr>
        <w:ind w:firstLine="241" w:firstLineChars="100"/>
        <w:jc w:val="center"/>
        <w:rPr>
          <w:rFonts w:hint="default"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实验时间：</w:t>
      </w:r>
      <w:r>
        <w:rPr>
          <w:rFonts w:hint="eastAsia"/>
          <w:sz w:val="24"/>
          <w:szCs w:val="32"/>
          <w:u w:val="single"/>
          <w:lang w:val="en-US" w:eastAsia="zh-CN"/>
        </w:rPr>
        <w:t>2021年3月9日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   组别：</w:t>
      </w:r>
      <w:r>
        <w:rPr>
          <w:rFonts w:hint="eastAsia"/>
          <w:sz w:val="24"/>
          <w:szCs w:val="32"/>
          <w:u w:val="single"/>
          <w:lang w:val="en-US" w:eastAsia="zh-CN"/>
        </w:rPr>
        <w:t>B4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实验题目：测定空气比热容比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实验目的要求：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1.学习测定空气比定压热容与比定容热容之比的一种方法。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2.观察热力学过程中的状态变化及基本物理规律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3.学习用传感器精确测定气体压强和温度的原理和方法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实验仪器用具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FD-NCD-II空气比热容比测量仪：机箱（含数字电压表两只），储气瓶，传感器两只（电流型集成温度传感器AD590、扩散硅压力传感器）等。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实验原理                 </w:t>
      </w:r>
    </w:p>
    <w:p>
      <w:pPr>
        <w:numPr>
          <w:ilvl w:val="0"/>
          <w:numId w:val="0"/>
        </w:numPr>
        <w:ind w:firstLine="562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状态I：</w:t>
      </w:r>
      <w:r>
        <w:rPr>
          <w:rFonts w:hint="eastAsia"/>
          <w:sz w:val="28"/>
          <w:szCs w:val="36"/>
          <w:lang w:val="en-US" w:eastAsia="zh-CN"/>
        </w:rPr>
        <w:t>比大气压稍高的压力P1向玻璃容器中压入适量空气，且容器中气体温度T</w:t>
      </w:r>
      <w:r>
        <w:rPr>
          <w:rFonts w:hint="eastAsia"/>
          <w:sz w:val="22"/>
          <w:szCs w:val="28"/>
          <w:lang w:val="en-US" w:eastAsia="zh-CN"/>
        </w:rPr>
        <w:t>e</w:t>
      </w:r>
      <w:r>
        <w:rPr>
          <w:rFonts w:hint="eastAsia"/>
          <w:sz w:val="28"/>
          <w:szCs w:val="36"/>
          <w:lang w:val="en-US" w:eastAsia="zh-CN"/>
        </w:rPr>
        <w:t>等于外部环境温度，此时瓶内气体体积为V1</w:t>
      </w:r>
    </w:p>
    <w:p>
      <w:pPr>
        <w:numPr>
          <w:ilvl w:val="0"/>
          <w:numId w:val="0"/>
        </w:numPr>
        <w:ind w:firstLine="562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3235960</wp:posOffset>
            </wp:positionH>
            <wp:positionV relativeFrom="paragraph">
              <wp:posOffset>55245</wp:posOffset>
            </wp:positionV>
            <wp:extent cx="2794635" cy="2605405"/>
            <wp:effectExtent l="0" t="0" r="9525" b="635"/>
            <wp:wrapSquare wrapText="bothSides"/>
            <wp:docPr id="3" name="图片 3" descr="92ffc78c7e24685315bdc1fd00c4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2ffc78c7e24685315bdc1fd00c46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36"/>
          <w:lang w:val="en-US" w:eastAsia="zh-CN"/>
        </w:rPr>
        <w:t>状态I到状态II：</w:t>
      </w:r>
      <w:r>
        <w:rPr>
          <w:rFonts w:hint="eastAsia"/>
          <w:sz w:val="28"/>
          <w:szCs w:val="36"/>
          <w:lang w:val="en-US" w:eastAsia="zh-CN"/>
        </w:rPr>
        <w:t>绝热膨胀，急速打开放气活塞，压强降至大气压P</w:t>
      </w:r>
      <w:r>
        <w:rPr>
          <w:rFonts w:hint="eastAsia"/>
          <w:sz w:val="22"/>
          <w:szCs w:val="28"/>
          <w:lang w:val="en-US" w:eastAsia="zh-CN"/>
        </w:rPr>
        <w:t>a</w:t>
      </w:r>
      <w:r>
        <w:rPr>
          <w:rFonts w:hint="eastAsia"/>
          <w:sz w:val="28"/>
          <w:szCs w:val="36"/>
          <w:lang w:val="en-US" w:eastAsia="zh-CN"/>
        </w:rPr>
        <w:t>，温度降低为T2，原来瓶内气体扩散（V1有一部分溢出储气瓶，一部分留在瓶内，相当于体积扩大），V1增大为V2；</w:t>
      </w:r>
    </w:p>
    <w:p>
      <w:pPr>
        <w:numPr>
          <w:ilvl w:val="0"/>
          <w:numId w:val="0"/>
        </w:numPr>
        <w:ind w:firstLine="562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状态II到状态III：</w:t>
      </w:r>
      <w:r>
        <w:rPr>
          <w:rFonts w:hint="eastAsia"/>
          <w:sz w:val="28"/>
          <w:szCs w:val="36"/>
          <w:lang w:val="en-US" w:eastAsia="zh-CN"/>
        </w:rPr>
        <w:t>待上一步的喷气声音停止时立刻关闭放气活塞，放置一段时间，系统从外界吸收热量，温度升高到T</w:t>
      </w:r>
      <w:r>
        <w:rPr>
          <w:rFonts w:hint="eastAsia"/>
          <w:sz w:val="22"/>
          <w:szCs w:val="28"/>
          <w:lang w:val="en-US" w:eastAsia="zh-CN"/>
        </w:rPr>
        <w:t>e，</w:t>
      </w:r>
      <w:r>
        <w:rPr>
          <w:rFonts w:hint="eastAsia"/>
          <w:sz w:val="28"/>
          <w:szCs w:val="36"/>
          <w:lang w:val="en-US" w:eastAsia="zh-CN"/>
        </w:rPr>
        <w:t>压强增大为P2，体积V2不变。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                     </w:t>
      </w:r>
    </w:p>
    <w:p>
      <w:pPr>
        <w:numPr>
          <w:ilvl w:val="0"/>
          <w:numId w:val="0"/>
        </w:numPr>
        <w:ind w:firstLine="562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数学推导：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4650105" cy="2771140"/>
            <wp:effectExtent l="0" t="0" r="0" b="2540"/>
            <wp:docPr id="1" name="图片 1" descr="8bdd5601a81e193344a1c6ea838fa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bdd5601a81e193344a1c6ea838fa4a"/>
                    <pic:cNvPicPr>
                      <a:picLocks noChangeAspect="1"/>
                    </pic:cNvPicPr>
                  </pic:nvPicPr>
                  <pic:blipFill>
                    <a:blip r:embed="rId5"/>
                    <a:srcRect l="1358" t="330" r="-1358" b="-330"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196840" cy="2089785"/>
            <wp:effectExtent l="0" t="0" r="0" b="13335"/>
            <wp:docPr id="2" name="图片 2" descr="f1156d1f2f9a615cb1fe9ca448b3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1156d1f2f9a615cb1fe9ca448b32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numPr>
          <w:ilvl w:val="0"/>
          <w:numId w:val="2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测定环境气压P</w:t>
      </w:r>
      <w:r>
        <w:rPr>
          <w:rFonts w:hint="eastAsia"/>
          <w:sz w:val="22"/>
          <w:szCs w:val="28"/>
          <w:lang w:val="en-US" w:eastAsia="zh-CN"/>
        </w:rPr>
        <w:t>a</w:t>
      </w:r>
      <w:r>
        <w:rPr>
          <w:rFonts w:hint="eastAsia"/>
          <w:sz w:val="28"/>
          <w:szCs w:val="36"/>
          <w:lang w:val="en-US" w:eastAsia="zh-CN"/>
        </w:rPr>
        <w:t>及环境温度T</w:t>
      </w:r>
      <w:r>
        <w:rPr>
          <w:rFonts w:hint="eastAsia"/>
          <w:sz w:val="22"/>
          <w:szCs w:val="28"/>
          <w:lang w:val="en-US" w:eastAsia="zh-CN"/>
        </w:rPr>
        <w:t>e；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开启电子仪器部分的电源，预热20分钟；</w:t>
      </w:r>
    </w:p>
    <w:p>
      <w:pPr>
        <w:numPr>
          <w:ilvl w:val="0"/>
          <w:numId w:val="2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调零：调节表一至0 mV;</w:t>
      </w:r>
    </w:p>
    <w:p>
      <w:pPr>
        <w:numPr>
          <w:ilvl w:val="0"/>
          <w:numId w:val="2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关闭放气活塞，以比大气压稍高的压力p1向玻璃容器内压入适量空气；待示数稳定时从表一中读出p1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，从表二中读出T1；</w:t>
      </w:r>
    </w:p>
    <w:p>
      <w:pPr>
        <w:numPr>
          <w:ilvl w:val="0"/>
          <w:numId w:val="2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急速打开放气活塞，使其绝热膨胀，使其压强降至大气压P</w:t>
      </w:r>
      <w:r>
        <w:rPr>
          <w:rFonts w:hint="eastAsia"/>
          <w:sz w:val="22"/>
          <w:szCs w:val="28"/>
          <w:lang w:val="en-US" w:eastAsia="zh-CN"/>
        </w:rPr>
        <w:t>a</w:t>
      </w:r>
    </w:p>
    <w:p>
      <w:pPr>
        <w:numPr>
          <w:ilvl w:val="0"/>
          <w:numId w:val="2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待上一步的喷气声音停止时立刻关闭放气活塞，并放置一段时间，待示数稳定时，从表一中读出p2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，从表二中读出T2；</w:t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实验数据处理与结果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外部环境温度T</w:t>
      </w:r>
      <w:r>
        <w:rPr>
          <w:rFonts w:hint="eastAsia"/>
          <w:sz w:val="22"/>
          <w:szCs w:val="28"/>
          <w:lang w:val="en-US" w:eastAsia="zh-CN"/>
        </w:rPr>
        <w:t>e</w:t>
      </w:r>
      <w:r>
        <w:rPr>
          <w:rFonts w:hint="eastAsia"/>
          <w:sz w:val="28"/>
          <w:szCs w:val="36"/>
          <w:lang w:val="en-US" w:eastAsia="zh-CN"/>
        </w:rPr>
        <w:t>=  1447.0mV   ;  大气压P</w:t>
      </w:r>
      <w:r>
        <w:rPr>
          <w:rFonts w:hint="eastAsia"/>
          <w:sz w:val="22"/>
          <w:szCs w:val="28"/>
          <w:lang w:val="en-US" w:eastAsia="zh-CN"/>
        </w:rPr>
        <w:t>a</w:t>
      </w:r>
      <w:r>
        <w:rPr>
          <w:rFonts w:hint="eastAsia"/>
          <w:sz w:val="28"/>
          <w:szCs w:val="36"/>
          <w:lang w:val="en-US" w:eastAsia="zh-CN"/>
        </w:rPr>
        <w:t xml:space="preserve">=  0mV  </w:t>
      </w:r>
    </w:p>
    <w:tbl>
      <w:tblPr>
        <w:tblStyle w:val="6"/>
        <w:tblW w:w="9135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226"/>
        <w:gridCol w:w="1218"/>
        <w:gridCol w:w="1226"/>
        <w:gridCol w:w="1219"/>
        <w:gridCol w:w="1369"/>
        <w:gridCol w:w="171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819" w:hRule="atLeast"/>
          <w:jc w:val="center"/>
        </w:trPr>
        <w:tc>
          <w:tcPr>
            <w:tcW w:w="115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测量次数i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p1</w:t>
            </w:r>
            <w: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/mV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T1/mV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p2</w:t>
            </w:r>
            <w: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/mV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T2/mV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(p1</w:t>
            </w:r>
            <w: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-p2</w:t>
            </w:r>
            <w: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)/mV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γ=p1</w:t>
            </w:r>
            <w: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/(p1</w:t>
            </w:r>
            <w: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-p2</w:t>
            </w:r>
            <w: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5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105.3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1450.2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25.6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1449.8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79.7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1.3212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5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106.1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1450.4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25.8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1450.0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80.3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1.3213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5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106.3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1450.6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25.2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1450.3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81.1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1.3107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5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104.7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1450.6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24.6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1450.3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80.1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1.3071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5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105.6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1450.7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25.0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1450.4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80.4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1.3134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5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104.5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1450.8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25.5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1450.4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79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1.3228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5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104.8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1450.9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25.6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1450.5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79.2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1.3232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5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108.2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1451.2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26.4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1450.8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81.8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1.3227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5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105.9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1451.5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25.8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1450.9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80.1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1.3221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5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105.6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1451.8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26.0</w:t>
            </w:r>
          </w:p>
        </w:tc>
        <w:tc>
          <w:tcPr>
            <w:tcW w:w="121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1451.0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79.6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1.3266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7417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平均</w:t>
            </w:r>
          </w:p>
        </w:tc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1.319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思考题（实验的研究对象）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在状态I（即已经以P1（P1&gt;P</w:t>
      </w:r>
      <w:r>
        <w:rPr>
          <w:rFonts w:hint="eastAsia"/>
          <w:sz w:val="22"/>
          <w:szCs w:val="28"/>
          <w:lang w:val="en-US" w:eastAsia="zh-CN"/>
        </w:rPr>
        <w:t>a</w:t>
      </w:r>
      <w:r>
        <w:rPr>
          <w:rFonts w:hint="eastAsia"/>
          <w:sz w:val="28"/>
          <w:szCs w:val="36"/>
          <w:lang w:val="en-US" w:eastAsia="zh-CN"/>
        </w:rPr>
        <w:t>）向玻璃容器中压入适量空气后），瓶内的所有气体（此时气体体积也为瓶的体积）为研究对象；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color w:val="7030A0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当进入状态II后，由于放气活塞打开，有一部分气体溢出瓶子，此时的研究对象是：</w:t>
      </w: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 xml:space="preserve">[ </w:t>
      </w:r>
      <w:r>
        <w:rPr>
          <w:rFonts w:hint="eastAsia"/>
          <w:sz w:val="28"/>
          <w:szCs w:val="36"/>
          <w:lang w:val="en-US" w:eastAsia="zh-CN"/>
        </w:rPr>
        <w:t>活塞打开后留在瓶内的气体（V1）</w:t>
      </w: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 xml:space="preserve">] </w:t>
      </w:r>
      <w:r>
        <w:rPr>
          <w:rFonts w:hint="eastAsia"/>
          <w:color w:val="FF0000"/>
          <w:sz w:val="44"/>
          <w:szCs w:val="52"/>
          <w:lang w:val="en-US" w:eastAsia="zh-CN"/>
        </w:rPr>
        <w:t xml:space="preserve">+ </w:t>
      </w: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 xml:space="preserve">[ </w:t>
      </w:r>
      <w:r>
        <w:rPr>
          <w:rFonts w:hint="eastAsia"/>
          <w:sz w:val="28"/>
          <w:szCs w:val="36"/>
          <w:lang w:val="en-US" w:eastAsia="zh-CN"/>
        </w:rPr>
        <w:t xml:space="preserve">溢出的部分气体 </w:t>
      </w: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]</w:t>
      </w:r>
      <w:r>
        <w:rPr>
          <w:rFonts w:hint="eastAsia"/>
          <w:sz w:val="28"/>
          <w:szCs w:val="36"/>
          <w:lang w:val="en-US" w:eastAsia="zh-CN"/>
        </w:rPr>
        <w:t>；</w:t>
      </w:r>
      <w:r>
        <w:rPr>
          <w:rFonts w:hint="eastAsia"/>
          <w:b w:val="0"/>
          <w:bCs w:val="0"/>
          <w:color w:val="7030A0"/>
          <w:sz w:val="28"/>
          <w:szCs w:val="36"/>
          <w:lang w:val="en-US" w:eastAsia="zh-CN"/>
        </w:rPr>
        <w:t>（相当于在放气时，瓶口接了一个空气球，随着气体溢出，气球体积变大，至到达到状态II稳定时，</w:t>
      </w:r>
      <w:r>
        <w:rPr>
          <w:rFonts w:hint="eastAsia"/>
          <w:b w:val="0"/>
          <w:bCs w:val="0"/>
          <w:color w:val="7030A0"/>
          <w:sz w:val="36"/>
          <w:szCs w:val="44"/>
          <w:lang w:val="en-US" w:eastAsia="zh-CN"/>
        </w:rPr>
        <w:t xml:space="preserve">[ </w:t>
      </w:r>
      <w:r>
        <w:rPr>
          <w:rFonts w:hint="eastAsia"/>
          <w:b w:val="0"/>
          <w:bCs w:val="0"/>
          <w:color w:val="7030A0"/>
          <w:sz w:val="28"/>
          <w:szCs w:val="36"/>
          <w:lang w:val="en-US" w:eastAsia="zh-CN"/>
        </w:rPr>
        <w:t xml:space="preserve">瓶 + 气球 </w:t>
      </w:r>
      <w:r>
        <w:rPr>
          <w:rFonts w:hint="eastAsia"/>
          <w:b w:val="0"/>
          <w:bCs w:val="0"/>
          <w:color w:val="7030A0"/>
          <w:sz w:val="36"/>
          <w:szCs w:val="44"/>
          <w:lang w:val="en-US" w:eastAsia="zh-CN"/>
        </w:rPr>
        <w:t>]</w:t>
      </w:r>
      <w:r>
        <w:rPr>
          <w:rFonts w:hint="eastAsia"/>
          <w:b w:val="0"/>
          <w:bCs w:val="0"/>
          <w:color w:val="7030A0"/>
          <w:sz w:val="28"/>
          <w:szCs w:val="36"/>
          <w:lang w:val="en-US" w:eastAsia="zh-CN"/>
        </w:rPr>
        <w:t>内的所有气体（此时体积为V2））</w:t>
      </w:r>
    </w:p>
    <w:p>
      <w:pPr>
        <w:numPr>
          <w:ilvl w:val="0"/>
          <w:numId w:val="0"/>
        </w:numPr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由状态II到状态III，是等容变化，所以研究对象及其体积仍与II相同。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实验误差分析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γ的理论值是 1.402，而实验测量值为 1.319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相对误差为  5.9%</w:t>
      </w:r>
    </w:p>
    <w:p>
      <w:pPr>
        <w:numPr>
          <w:ilvl w:val="0"/>
          <w:numId w:val="0"/>
        </w:numPr>
        <w:ind w:firstLine="562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误差可能的来源：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随机误差：人为操作问题（如：未待P2上升完全就记录结果）等。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实验原理问题：当研究对象进入状态II时，仅研究了仍留在瓶内的气体，而已经溢出的气体未研究。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49F16F"/>
    <w:multiLevelType w:val="singleLevel"/>
    <w:tmpl w:val="AD49F16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8563695"/>
    <w:multiLevelType w:val="singleLevel"/>
    <w:tmpl w:val="2856369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5663D"/>
    <w:rsid w:val="016435DE"/>
    <w:rsid w:val="268F1BFD"/>
    <w:rsid w:val="3EEC1E51"/>
    <w:rsid w:val="6305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2021-03-13T07:07:00Z</dcterms:created>
  <dc:creator>86166</dc:creator>
  <cp:lastModifiedBy>86166</cp:lastModifiedBy>
  <dcterms:modified xsi:type="dcterms:W3CDTF">2021-03-14T01:13:18Z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