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olors1.xml" ContentType="application/vnd.ms-office.chartcolorstyle+xml"/>
  <Override PartName="/word/charts/style1.xml" ContentType="application/vnd.ms-office.chartstyle+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ascii="黑体" w:hAnsi="黑体" w:eastAsia="黑体" w:cs="黑体"/>
          <w:lang w:val="en-US" w:eastAsia="zh-CN"/>
        </w:rPr>
      </w:pPr>
      <w:r>
        <w:rPr>
          <w:rFonts w:hint="eastAsia" w:ascii="黑体" w:hAnsi="黑体" w:eastAsia="黑体" w:cs="黑体"/>
          <w:lang w:val="en-US" w:eastAsia="zh-CN"/>
        </w:rPr>
        <w:t>牛顿环实验报告</w:t>
      </w:r>
    </w:p>
    <w:p>
      <w:pPr>
        <w:jc w:val="center"/>
        <w:rPr>
          <w:rFonts w:hint="eastAsia" w:ascii="宋体" w:hAnsi="宋体" w:eastAsia="宋体" w:cs="宋体"/>
          <w:sz w:val="28"/>
          <w:szCs w:val="36"/>
          <w:lang w:val="en-US" w:eastAsia="zh-CN"/>
        </w:rPr>
      </w:pPr>
      <w:r>
        <w:rPr>
          <w:rFonts w:hint="eastAsia" w:ascii="宋体" w:hAnsi="宋体" w:eastAsia="宋体" w:cs="宋体"/>
          <w:b/>
          <w:bCs/>
          <w:sz w:val="28"/>
          <w:szCs w:val="36"/>
          <w:lang w:val="en-US" w:eastAsia="zh-CN"/>
        </w:rPr>
        <w:t>姓名：</w:t>
      </w:r>
      <w:r>
        <w:rPr>
          <w:rFonts w:hint="eastAsia" w:ascii="宋体" w:hAnsi="宋体" w:eastAsia="宋体" w:cs="宋体"/>
          <w:b w:val="0"/>
          <w:bCs w:val="0"/>
          <w:sz w:val="28"/>
          <w:szCs w:val="36"/>
          <w:u w:val="none"/>
          <w:lang w:val="en-US" w:eastAsia="zh-CN"/>
        </w:rPr>
        <w:t>韩佳迅</w:t>
      </w:r>
      <w:r>
        <w:rPr>
          <w:rFonts w:hint="eastAsia" w:ascii="宋体" w:hAnsi="宋体" w:eastAsia="宋体" w:cs="宋体"/>
          <w:sz w:val="28"/>
          <w:szCs w:val="36"/>
          <w:u w:val="none"/>
          <w:lang w:val="en-US" w:eastAsia="zh-CN"/>
        </w:rPr>
        <w:t xml:space="preserve"> </w:t>
      </w:r>
      <w:r>
        <w:rPr>
          <w:rFonts w:hint="eastAsia" w:ascii="宋体" w:hAnsi="宋体" w:eastAsia="宋体" w:cs="宋体"/>
          <w:sz w:val="28"/>
          <w:szCs w:val="36"/>
          <w:lang w:val="en-US" w:eastAsia="zh-CN"/>
        </w:rPr>
        <w:t xml:space="preserve"> </w:t>
      </w:r>
      <w:r>
        <w:rPr>
          <w:rFonts w:hint="eastAsia" w:ascii="宋体" w:hAnsi="宋体" w:eastAsia="宋体" w:cs="宋体"/>
          <w:b/>
          <w:bCs/>
          <w:sz w:val="28"/>
          <w:szCs w:val="36"/>
          <w:lang w:val="en-US" w:eastAsia="zh-CN"/>
        </w:rPr>
        <w:t>学院：</w:t>
      </w:r>
      <w:r>
        <w:rPr>
          <w:rFonts w:hint="eastAsia" w:ascii="宋体" w:hAnsi="宋体" w:eastAsia="宋体" w:cs="宋体"/>
          <w:sz w:val="28"/>
          <w:szCs w:val="36"/>
          <w:lang w:val="en-US" w:eastAsia="zh-CN"/>
        </w:rPr>
        <w:t xml:space="preserve">软件学院  </w:t>
      </w:r>
      <w:r>
        <w:rPr>
          <w:rFonts w:hint="eastAsia" w:ascii="宋体" w:hAnsi="宋体" w:eastAsia="宋体" w:cs="宋体"/>
          <w:b/>
          <w:bCs/>
          <w:sz w:val="28"/>
          <w:szCs w:val="36"/>
          <w:lang w:val="en-US" w:eastAsia="zh-CN"/>
        </w:rPr>
        <w:t>学号：</w:t>
      </w:r>
      <w:r>
        <w:rPr>
          <w:rFonts w:hint="eastAsia" w:ascii="宋体" w:hAnsi="宋体" w:eastAsia="宋体" w:cs="宋体"/>
          <w:sz w:val="28"/>
          <w:szCs w:val="36"/>
          <w:lang w:val="en-US" w:eastAsia="zh-CN"/>
        </w:rPr>
        <w:t xml:space="preserve">2012682  </w:t>
      </w:r>
      <w:r>
        <w:rPr>
          <w:rFonts w:hint="eastAsia" w:ascii="宋体" w:hAnsi="宋体" w:eastAsia="宋体" w:cs="宋体"/>
          <w:b/>
          <w:bCs/>
          <w:sz w:val="28"/>
          <w:szCs w:val="36"/>
          <w:lang w:val="en-US" w:eastAsia="zh-CN"/>
        </w:rPr>
        <w:t>组别：</w:t>
      </w:r>
      <w:r>
        <w:rPr>
          <w:rFonts w:hint="eastAsia" w:ascii="宋体" w:hAnsi="宋体" w:eastAsia="宋体" w:cs="宋体"/>
          <w:sz w:val="28"/>
          <w:szCs w:val="36"/>
          <w:lang w:val="en-US" w:eastAsia="zh-CN"/>
        </w:rPr>
        <w:t>B4</w:t>
      </w:r>
    </w:p>
    <w:p>
      <w:pPr>
        <w:jc w:val="center"/>
        <w:rPr>
          <w:rFonts w:hint="eastAsia" w:ascii="宋体" w:hAnsi="宋体" w:eastAsia="宋体" w:cs="宋体"/>
          <w:sz w:val="28"/>
          <w:szCs w:val="36"/>
          <w:lang w:val="en-US" w:eastAsia="zh-CN"/>
        </w:rPr>
      </w:pPr>
      <w:r>
        <w:rPr>
          <w:rFonts w:hint="eastAsia" w:ascii="宋体" w:hAnsi="宋体" w:eastAsia="宋体" w:cs="宋体"/>
          <w:b/>
          <w:bCs/>
          <w:sz w:val="28"/>
          <w:szCs w:val="36"/>
          <w:lang w:val="en-US" w:eastAsia="zh-CN"/>
        </w:rPr>
        <w:t>座号：</w:t>
      </w:r>
      <w:r>
        <w:rPr>
          <w:rFonts w:hint="eastAsia" w:ascii="宋体" w:hAnsi="宋体" w:eastAsia="宋体" w:cs="宋体"/>
          <w:sz w:val="28"/>
          <w:szCs w:val="36"/>
          <w:lang w:val="en-US" w:eastAsia="zh-CN"/>
        </w:rPr>
        <w:t xml:space="preserve">3   </w:t>
      </w:r>
      <w:r>
        <w:rPr>
          <w:rFonts w:hint="eastAsia" w:ascii="宋体" w:hAnsi="宋体" w:eastAsia="宋体" w:cs="宋体"/>
          <w:b/>
          <w:bCs/>
          <w:sz w:val="28"/>
          <w:szCs w:val="36"/>
          <w:lang w:val="en-US" w:eastAsia="zh-CN"/>
        </w:rPr>
        <w:t>实验日期：</w:t>
      </w:r>
      <w:r>
        <w:rPr>
          <w:rFonts w:hint="eastAsia" w:ascii="宋体" w:hAnsi="宋体" w:eastAsia="宋体" w:cs="宋体"/>
          <w:sz w:val="28"/>
          <w:szCs w:val="36"/>
          <w:lang w:val="en-US" w:eastAsia="zh-CN"/>
        </w:rPr>
        <w:t>2021年5月18日星期二下午</w:t>
      </w:r>
    </w:p>
    <w:p>
      <w:pPr>
        <w:pStyle w:val="2"/>
        <w:bidi w:val="0"/>
        <w:jc w:val="center"/>
        <w:rPr>
          <w:rFonts w:hint="default"/>
          <w:lang w:val="en-US" w:eastAsia="zh-CN"/>
        </w:rPr>
      </w:pPr>
      <w:r>
        <w:rPr>
          <w:rFonts w:hint="eastAsia" w:ascii="黑体" w:hAnsi="黑体" w:eastAsia="黑体" w:cs="黑体"/>
          <w:lang w:val="en-US" w:eastAsia="zh-CN"/>
        </w:rPr>
        <w:t>实验题目：牛顿环</w:t>
      </w:r>
    </w:p>
    <w:p>
      <w:pPr>
        <w:numPr>
          <w:ilvl w:val="0"/>
          <w:numId w:val="1"/>
        </w:numPr>
        <w:rPr>
          <w:rFonts w:hint="eastAsia"/>
          <w:b/>
          <w:bCs/>
          <w:sz w:val="32"/>
          <w:szCs w:val="32"/>
          <w:lang w:val="en-US" w:eastAsia="zh-CN"/>
        </w:rPr>
      </w:pPr>
      <w:r>
        <w:rPr>
          <w:rFonts w:hint="eastAsia"/>
          <w:b/>
          <w:bCs/>
          <w:sz w:val="32"/>
          <w:szCs w:val="32"/>
          <w:lang w:val="en-US" w:eastAsia="zh-CN"/>
        </w:rPr>
        <w:t>仪器用具：</w:t>
      </w:r>
    </w:p>
    <w:p>
      <w:pPr>
        <w:widowControl w:val="0"/>
        <w:numPr>
          <w:ilvl w:val="0"/>
          <w:numId w:val="0"/>
        </w:numPr>
        <w:jc w:val="both"/>
        <w:rPr>
          <w:rFonts w:hint="eastAsia" w:hAnsi="Cambria Math"/>
          <w:bCs w:val="0"/>
          <w:i w:val="0"/>
          <w:sz w:val="28"/>
          <w:szCs w:val="28"/>
          <w:lang w:val="en-US" w:eastAsia="zh-CN"/>
        </w:rPr>
      </w:pPr>
      <w:r>
        <w:rPr>
          <w:rFonts w:hint="eastAsia" w:hAnsi="Cambria Math"/>
          <w:bCs w:val="0"/>
          <w:i w:val="0"/>
          <w:sz w:val="28"/>
          <w:szCs w:val="28"/>
          <w:lang w:val="en-US" w:eastAsia="zh-CN"/>
        </w:rPr>
        <w:t>牛顿环装置，钠灯，读数显微镜（又称测距显微镜）</w:t>
      </w:r>
    </w:p>
    <w:p>
      <w:pPr>
        <w:widowControl w:val="0"/>
        <w:numPr>
          <w:ilvl w:val="0"/>
          <w:numId w:val="0"/>
        </w:numPr>
        <w:jc w:val="both"/>
        <w:rPr>
          <w:rFonts w:hint="default" w:hAnsi="Cambria Math"/>
          <w:bCs w:val="0"/>
          <w:i w:val="0"/>
          <w:sz w:val="28"/>
          <w:szCs w:val="28"/>
          <w:lang w:val="en-US" w:eastAsia="zh-CN"/>
        </w:rPr>
      </w:pPr>
    </w:p>
    <w:p>
      <w:pPr>
        <w:numPr>
          <w:ilvl w:val="0"/>
          <w:numId w:val="1"/>
        </w:numPr>
        <w:rPr>
          <w:rFonts w:hint="default"/>
          <w:b/>
          <w:bCs/>
          <w:sz w:val="32"/>
          <w:szCs w:val="32"/>
          <w:lang w:val="en-US" w:eastAsia="zh-CN"/>
        </w:rPr>
      </w:pPr>
      <w:r>
        <w:rPr>
          <w:rFonts w:hint="eastAsia"/>
          <w:b/>
          <w:bCs/>
          <w:sz w:val="32"/>
          <w:szCs w:val="32"/>
          <w:lang w:val="en-US" w:eastAsia="zh-CN"/>
        </w:rPr>
        <w:t>原理（推导出测定球面透镜曲率半径的计算公式）：</w:t>
      </w:r>
    </w:p>
    <w:p>
      <w:pPr>
        <w:widowControl w:val="0"/>
        <w:numPr>
          <w:ilvl w:val="0"/>
          <w:numId w:val="2"/>
        </w:numPr>
        <w:ind w:firstLine="562" w:firstLineChars="200"/>
        <w:jc w:val="both"/>
        <w:rPr>
          <w:rFonts w:hint="default" w:hAnsi="Cambria Math"/>
          <w:bCs w:val="0"/>
          <w:i w:val="0"/>
          <w:sz w:val="28"/>
          <w:szCs w:val="28"/>
          <w:lang w:val="en-US" w:eastAsia="zh-CN"/>
        </w:rPr>
      </w:pPr>
      <w:r>
        <w:rPr>
          <w:rFonts w:hint="eastAsia" w:hAnsi="Cambria Math"/>
          <w:b/>
          <w:bCs/>
          <w:i w:val="0"/>
          <w:sz w:val="28"/>
          <w:szCs w:val="28"/>
          <w:lang w:val="en-US" w:eastAsia="zh-CN"/>
        </w:rPr>
        <w:t>牛顿环原理：</w:t>
      </w:r>
    </w:p>
    <w:p>
      <w:pPr>
        <w:widowControl w:val="0"/>
        <w:numPr>
          <w:ilvl w:val="0"/>
          <w:numId w:val="0"/>
        </w:numPr>
        <w:ind w:firstLine="560" w:firstLineChars="200"/>
        <w:jc w:val="both"/>
        <w:rPr>
          <w:rFonts w:hint="eastAsia" w:hAnsi="Cambria Math"/>
          <w:bCs w:val="0"/>
          <w:i w:val="0"/>
          <w:sz w:val="28"/>
          <w:szCs w:val="28"/>
          <w:lang w:val="en-US" w:eastAsia="zh-CN"/>
        </w:rPr>
      </w:pPr>
      <w:r>
        <w:rPr>
          <w:rFonts w:hint="eastAsia" w:hAnsi="Cambria Math"/>
          <w:bCs w:val="0"/>
          <w:i w:val="0"/>
          <w:sz w:val="28"/>
          <w:szCs w:val="28"/>
          <w:lang w:val="en-US" w:eastAsia="zh-CN"/>
        </w:rPr>
        <w:t>当曲率半径为R的平凸透镜放置在一平板玻璃上时，在透镜和平板玻璃之间形成一个厚度变化着的空气间隙。当光线垂直照射到其上，从空气间隙的上下表面反射的两束光线将在空气间隙的上表面附近实现干涉叠加，两束光之间的光程差随空气间隙的厚度变化而变化，空气间隙厚度相同处的两束光具有相同的光程差，所以干涉条纹是以接触点为圆心的一组明暗相同的同心圆环，称为牛顿环。牛顿环是一个典型的等厚干涉。</w:t>
      </w:r>
    </w:p>
    <w:p>
      <w:pPr>
        <w:widowControl w:val="0"/>
        <w:numPr>
          <w:ilvl w:val="0"/>
          <w:numId w:val="2"/>
        </w:numPr>
        <w:ind w:left="0" w:leftChars="0" w:firstLine="562" w:firstLineChars="200"/>
        <w:jc w:val="both"/>
        <w:rPr>
          <w:rFonts w:hint="default" w:hAnsi="Cambria Math"/>
          <w:bCs w:val="0"/>
          <w:i w:val="0"/>
          <w:sz w:val="28"/>
          <w:szCs w:val="28"/>
          <w:lang w:val="en-US" w:eastAsia="zh-CN"/>
        </w:rPr>
      </w:pPr>
      <w:r>
        <w:rPr>
          <w:rFonts w:hint="eastAsia" w:hAnsi="Cambria Math"/>
          <w:b/>
          <w:bCs/>
          <w:i w:val="0"/>
          <w:sz w:val="28"/>
          <w:szCs w:val="28"/>
          <w:lang w:val="en-US" w:eastAsia="zh-CN"/>
        </w:rPr>
        <w:t>理论测量原理</w:t>
      </w:r>
    </w:p>
    <w:p>
      <w:pPr>
        <w:widowControl w:val="0"/>
        <w:numPr>
          <w:ilvl w:val="0"/>
          <w:numId w:val="0"/>
        </w:numPr>
        <w:ind w:firstLine="560" w:firstLineChars="200"/>
        <w:jc w:val="both"/>
        <w:rPr>
          <w:rFonts w:hint="default" w:hAnsi="Cambria Math"/>
          <w:bCs w:val="0"/>
          <w:i w:val="0"/>
          <w:sz w:val="28"/>
          <w:szCs w:val="28"/>
          <w:lang w:val="en-US" w:eastAsia="zh-CN"/>
        </w:rPr>
      </w:pPr>
      <w:r>
        <w:rPr>
          <w:rFonts w:hint="eastAsia" w:hAnsi="Cambria Math"/>
          <w:bCs w:val="0"/>
          <w:i w:val="0"/>
          <w:sz w:val="28"/>
          <w:szCs w:val="28"/>
          <w:lang w:val="en-US" w:eastAsia="zh-CN"/>
        </w:rPr>
        <w:t>记R为待测透镜凸面的曲率半径，</w:t>
      </w:r>
      <m:oMath>
        <m:sSub>
          <m:sSubPr>
            <m:ctrlPr>
              <w:rPr>
                <w:rFonts w:ascii="Cambria Math" w:hAnsi="Cambria Math"/>
                <w:bCs w:val="0"/>
                <w:i/>
                <w:sz w:val="28"/>
                <w:szCs w:val="28"/>
                <w:lang w:val="en-US"/>
              </w:rPr>
            </m:ctrlPr>
          </m:sSubPr>
          <m:e>
            <m:r>
              <m:rPr/>
              <w:rPr>
                <w:rFonts w:hint="default" w:ascii="Cambria Math" w:hAnsi="Cambria Math"/>
                <w:sz w:val="28"/>
                <w:szCs w:val="28"/>
                <w:lang w:val="en-US" w:eastAsia="zh-CN"/>
              </w:rPr>
              <m:t>r</m:t>
            </m:r>
            <m:ctrlPr>
              <w:rPr>
                <w:rFonts w:ascii="Cambria Math" w:hAnsi="Cambria Math"/>
                <w:bCs w:val="0"/>
                <w:i/>
                <w:sz w:val="28"/>
                <w:szCs w:val="28"/>
                <w:lang w:val="en-US"/>
              </w:rPr>
            </m:ctrlPr>
          </m:e>
          <m:sub>
            <m:r>
              <m:rPr/>
              <w:rPr>
                <w:rFonts w:hint="default" w:ascii="Cambria Math" w:hAnsi="Cambria Math"/>
                <w:sz w:val="28"/>
                <w:szCs w:val="28"/>
                <w:lang w:val="en-US" w:eastAsia="zh-CN"/>
              </w:rPr>
              <m:t>k</m:t>
            </m:r>
            <m:ctrlPr>
              <w:rPr>
                <w:rFonts w:ascii="Cambria Math" w:hAnsi="Cambria Math"/>
                <w:bCs w:val="0"/>
                <w:i/>
                <w:sz w:val="28"/>
                <w:szCs w:val="28"/>
                <w:lang w:val="en-US"/>
              </w:rPr>
            </m:ctrlPr>
          </m:sub>
        </m:sSub>
      </m:oMath>
      <w:r>
        <w:rPr>
          <w:rFonts w:hint="eastAsia" w:hAnsi="Cambria Math"/>
          <w:bCs w:val="0"/>
          <w:i w:val="0"/>
          <w:sz w:val="28"/>
          <w:szCs w:val="28"/>
          <w:lang w:val="en-US" w:eastAsia="zh-CN"/>
        </w:rPr>
        <w:t>是第k级干涉环的半径，</w:t>
      </w:r>
      <m:oMath>
        <m:sSub>
          <m:sSubPr>
            <m:ctrlPr>
              <w:rPr>
                <w:rFonts w:ascii="Cambria Math" w:hAnsi="Cambria Math"/>
                <w:bCs w:val="0"/>
                <w:i/>
                <w:sz w:val="28"/>
                <w:szCs w:val="28"/>
                <w:lang w:val="en-US"/>
              </w:rPr>
            </m:ctrlPr>
          </m:sSubPr>
          <m:e>
            <m:r>
              <m:rPr/>
              <w:rPr>
                <w:rFonts w:hint="default" w:ascii="Cambria Math" w:hAnsi="Cambria Math"/>
                <w:sz w:val="28"/>
                <w:szCs w:val="28"/>
                <w:lang w:val="en-US" w:eastAsia="zh-CN"/>
              </w:rPr>
              <m:t>d</m:t>
            </m:r>
            <m:ctrlPr>
              <w:rPr>
                <w:rFonts w:ascii="Cambria Math" w:hAnsi="Cambria Math"/>
                <w:bCs w:val="0"/>
                <w:i/>
                <w:sz w:val="28"/>
                <w:szCs w:val="28"/>
                <w:lang w:val="en-US"/>
              </w:rPr>
            </m:ctrlPr>
          </m:e>
          <m:sub>
            <m:r>
              <m:rPr/>
              <w:rPr>
                <w:rFonts w:hint="default" w:ascii="Cambria Math" w:hAnsi="Cambria Math"/>
                <w:sz w:val="28"/>
                <w:szCs w:val="28"/>
                <w:lang w:val="en-US" w:eastAsia="zh-CN"/>
              </w:rPr>
              <m:t>k</m:t>
            </m:r>
            <m:ctrlPr>
              <w:rPr>
                <w:rFonts w:ascii="Cambria Math" w:hAnsi="Cambria Math"/>
                <w:bCs w:val="0"/>
                <w:i/>
                <w:sz w:val="28"/>
                <w:szCs w:val="28"/>
                <w:lang w:val="en-US"/>
              </w:rPr>
            </m:ctrlPr>
          </m:sub>
        </m:sSub>
      </m:oMath>
      <w:r>
        <w:rPr>
          <w:rFonts w:hint="eastAsia" w:hAnsi="Cambria Math"/>
          <w:bCs w:val="0"/>
          <w:i w:val="0"/>
          <w:sz w:val="28"/>
          <w:szCs w:val="28"/>
          <w:lang w:val="en-US" w:eastAsia="zh-CN"/>
        </w:rPr>
        <w:t>是第k级干涉环所对应的空气间隙的厚度。如果入射光的波长为</w:t>
      </w:r>
      <w:r>
        <w:rPr>
          <w:rFonts w:hint="eastAsia" w:ascii="微软雅黑" w:hAnsi="微软雅黑" w:eastAsia="微软雅黑" w:cs="微软雅黑"/>
          <w:bCs/>
          <w:i w:val="0"/>
          <w:sz w:val="28"/>
          <w:szCs w:val="28"/>
          <w:lang w:val="en-US" w:eastAsia="zh-CN"/>
        </w:rPr>
        <w:t>λ</w:t>
      </w:r>
      <w:r>
        <w:rPr>
          <w:rFonts w:hint="eastAsia" w:hAnsi="Cambria Math"/>
          <w:bCs w:val="0"/>
          <w:i w:val="0"/>
          <w:sz w:val="28"/>
          <w:szCs w:val="28"/>
          <w:lang w:val="en-US" w:eastAsia="zh-CN"/>
        </w:rPr>
        <w:t>，则第k级干涉环所对应的光程差为</w:t>
      </w:r>
    </w:p>
    <w:p>
      <w:pPr>
        <w:widowControl w:val="0"/>
        <w:numPr>
          <w:ilvl w:val="0"/>
          <w:numId w:val="0"/>
        </w:numPr>
        <w:jc w:val="center"/>
        <w:rPr>
          <w:rFonts w:hint="eastAsia" w:hAnsi="Cambria Math"/>
          <w:bCs/>
          <w:i w:val="0"/>
          <w:sz w:val="32"/>
          <w:szCs w:val="32"/>
          <w:lang w:val="en-US" w:eastAsia="zh-CN"/>
        </w:rPr>
      </w:pPr>
      <m:oMath>
        <m:sSub>
          <m:sSubPr>
            <m:ctrlPr>
              <w:rPr>
                <w:rFonts w:ascii="Cambria Math" w:hAnsi="Cambria Math"/>
                <w:bCs/>
                <w:i/>
                <w:sz w:val="32"/>
                <w:szCs w:val="32"/>
                <w:lang w:val="en-US"/>
              </w:rPr>
            </m:ctrlPr>
          </m:sSubPr>
          <m:e>
            <m:r>
              <m:rPr/>
              <w:rPr>
                <w:rFonts w:hint="eastAsia" w:ascii="Cambria Math" w:hAnsi="Cambria Math" w:eastAsia="微软雅黑" w:cs="微软雅黑"/>
                <w:sz w:val="32"/>
                <w:szCs w:val="32"/>
                <w:lang w:val="en-US"/>
              </w:rPr>
              <m:t>∆</m:t>
            </m:r>
            <m:ctrlPr>
              <w:rPr>
                <w:rFonts w:ascii="Cambria Math" w:hAnsi="Cambria Math"/>
                <w:bCs/>
                <w:i/>
                <w:sz w:val="32"/>
                <w:szCs w:val="32"/>
                <w:lang w:val="en-US"/>
              </w:rPr>
            </m:ctrlPr>
          </m:e>
          <m:sub>
            <m:r>
              <m:rPr/>
              <w:rPr>
                <w:rFonts w:hint="default" w:ascii="Cambria Math" w:hAnsi="Cambria Math"/>
                <w:sz w:val="32"/>
                <w:szCs w:val="32"/>
                <w:lang w:val="en-US" w:eastAsia="zh-CN"/>
              </w:rPr>
              <m:t>k</m:t>
            </m:r>
            <m:ctrlPr>
              <w:rPr>
                <w:rFonts w:ascii="Cambria Math" w:hAnsi="Cambria Math"/>
                <w:bCs/>
                <w:i/>
                <w:sz w:val="32"/>
                <w:szCs w:val="32"/>
                <w:lang w:val="en-US"/>
              </w:rPr>
            </m:ctrlPr>
          </m:sub>
        </m:sSub>
      </m:oMath>
      <w:r>
        <w:rPr>
          <w:rFonts w:hint="eastAsia" w:hAnsi="Cambria Math"/>
          <w:bCs/>
          <w:i w:val="0"/>
          <w:sz w:val="32"/>
          <w:szCs w:val="32"/>
          <w:lang w:val="en-US" w:eastAsia="zh-CN"/>
        </w:rPr>
        <w:t>=2</w:t>
      </w:r>
      <m:oMath>
        <m:sSub>
          <m:sSubPr>
            <m:ctrlPr>
              <w:rPr>
                <w:rFonts w:ascii="Cambria Math" w:hAnsi="Cambria Math"/>
                <w:bCs/>
                <w:i/>
                <w:sz w:val="32"/>
                <w:szCs w:val="32"/>
                <w:lang w:val="en-US"/>
              </w:rPr>
            </m:ctrlPr>
          </m:sSubPr>
          <m:e>
            <m:r>
              <m:rPr/>
              <w:rPr>
                <w:rFonts w:hint="default" w:ascii="Cambria Math" w:hAnsi="Cambria Math"/>
                <w:sz w:val="32"/>
                <w:szCs w:val="32"/>
                <w:lang w:val="en-US" w:eastAsia="zh-CN"/>
              </w:rPr>
              <m:t>d</m:t>
            </m:r>
            <m:ctrlPr>
              <w:rPr>
                <w:rFonts w:ascii="Cambria Math" w:hAnsi="Cambria Math"/>
                <w:bCs/>
                <w:i/>
                <w:sz w:val="32"/>
                <w:szCs w:val="32"/>
                <w:lang w:val="en-US"/>
              </w:rPr>
            </m:ctrlPr>
          </m:e>
          <m:sub>
            <m:r>
              <m:rPr/>
              <w:rPr>
                <w:rFonts w:hint="default" w:ascii="Cambria Math" w:hAnsi="Cambria Math"/>
                <w:sz w:val="32"/>
                <w:szCs w:val="32"/>
                <w:lang w:val="en-US" w:eastAsia="zh-CN"/>
              </w:rPr>
              <m:t>k</m:t>
            </m:r>
            <m:ctrlPr>
              <w:rPr>
                <w:rFonts w:ascii="Cambria Math" w:hAnsi="Cambria Math"/>
                <w:bCs/>
                <w:i/>
                <w:sz w:val="32"/>
                <w:szCs w:val="32"/>
                <w:lang w:val="en-US"/>
              </w:rPr>
            </m:ctrlPr>
          </m:sub>
        </m:sSub>
      </m:oMath>
      <w:r>
        <w:rPr>
          <w:rFonts w:hint="eastAsia" w:hAnsi="Cambria Math"/>
          <w:bCs/>
          <w:i w:val="0"/>
          <w:sz w:val="32"/>
          <w:szCs w:val="32"/>
          <w:lang w:val="en-US" w:eastAsia="zh-CN"/>
        </w:rPr>
        <w:t>+</w:t>
      </w:r>
      <w:r>
        <w:rPr>
          <w:rFonts w:hint="eastAsia" w:ascii="微软雅黑" w:hAnsi="微软雅黑" w:eastAsia="微软雅黑" w:cs="微软雅黑"/>
          <w:bCs/>
          <w:i w:val="0"/>
          <w:sz w:val="28"/>
          <w:szCs w:val="28"/>
          <w:lang w:val="en-US" w:eastAsia="zh-CN"/>
        </w:rPr>
        <w:t>λ</w:t>
      </w:r>
      <w:r>
        <w:rPr>
          <w:rFonts w:hint="eastAsia" w:hAnsi="Cambria Math"/>
          <w:bCs/>
          <w:i w:val="0"/>
          <w:sz w:val="32"/>
          <w:szCs w:val="32"/>
          <w:lang w:val="en-US" w:eastAsia="zh-CN"/>
        </w:rPr>
        <w:t>/2</w:t>
      </w:r>
    </w:p>
    <w:p>
      <w:pPr>
        <w:widowControl w:val="0"/>
        <w:numPr>
          <w:ilvl w:val="0"/>
          <w:numId w:val="0"/>
        </w:numPr>
        <w:jc w:val="both"/>
        <w:rPr>
          <w:rFonts w:hint="eastAsia" w:hAnsi="Cambria Math"/>
          <w:bCs w:val="0"/>
          <w:i w:val="0"/>
          <w:sz w:val="28"/>
          <w:szCs w:val="28"/>
          <w:lang w:val="en-US" w:eastAsia="zh-CN"/>
        </w:rPr>
      </w:pPr>
      <w:r>
        <w:rPr>
          <w:rFonts w:hint="eastAsia" w:hAnsi="Cambria Math"/>
          <w:bCs w:val="0"/>
          <w:i w:val="0"/>
          <w:sz w:val="28"/>
          <w:szCs w:val="28"/>
          <w:lang w:val="en-US" w:eastAsia="zh-CN"/>
        </w:rPr>
        <w:t>（其中，</w:t>
      </w:r>
      <w:r>
        <w:rPr>
          <w:rFonts w:hint="eastAsia" w:ascii="微软雅黑" w:hAnsi="微软雅黑" w:eastAsia="微软雅黑" w:cs="微软雅黑"/>
          <w:bCs/>
          <w:i w:val="0"/>
          <w:sz w:val="28"/>
          <w:szCs w:val="28"/>
          <w:lang w:val="en-US" w:eastAsia="zh-CN"/>
        </w:rPr>
        <w:t>λ</w:t>
      </w:r>
      <w:r>
        <w:rPr>
          <w:rFonts w:hint="eastAsia" w:hAnsi="Cambria Math"/>
          <w:bCs/>
          <w:i w:val="0"/>
          <w:sz w:val="32"/>
          <w:szCs w:val="32"/>
          <w:lang w:val="en-US" w:eastAsia="zh-CN"/>
        </w:rPr>
        <w:t>/2</w:t>
      </w:r>
      <w:r>
        <w:rPr>
          <w:rFonts w:hint="eastAsia" w:hAnsi="Cambria Math"/>
          <w:bCs w:val="0"/>
          <w:i w:val="0"/>
          <w:sz w:val="28"/>
          <w:szCs w:val="28"/>
          <w:lang w:val="en-US" w:eastAsia="zh-CN"/>
        </w:rPr>
        <w:t>为光由光疏介质入射到光密介质时，反射光的半波损失）</w:t>
      </w:r>
    </w:p>
    <w:p>
      <w:pPr>
        <w:widowControl w:val="0"/>
        <w:numPr>
          <w:ilvl w:val="0"/>
          <w:numId w:val="0"/>
        </w:numPr>
        <w:ind w:firstLine="560" w:firstLineChars="200"/>
        <w:jc w:val="both"/>
        <w:rPr>
          <w:rFonts w:hint="default" w:hAnsi="Cambria Math"/>
          <w:bCs w:val="0"/>
          <w:i w:val="0"/>
          <w:sz w:val="28"/>
          <w:szCs w:val="28"/>
          <w:lang w:val="en-US" w:eastAsia="zh-CN"/>
        </w:rPr>
      </w:pPr>
      <w:r>
        <w:rPr>
          <w:rFonts w:hint="eastAsia" w:hAnsi="Cambria Math"/>
          <w:bCs w:val="0"/>
          <w:i w:val="0"/>
          <w:sz w:val="28"/>
          <w:szCs w:val="28"/>
          <w:lang w:val="en-US" w:eastAsia="zh-CN"/>
        </w:rPr>
        <w:t>因此，在接触点处的光程差为</w:t>
      </w:r>
    </w:p>
    <w:p>
      <w:pPr>
        <w:widowControl w:val="0"/>
        <w:numPr>
          <w:ilvl w:val="0"/>
          <w:numId w:val="0"/>
        </w:numPr>
        <w:jc w:val="center"/>
        <w:rPr>
          <w:rFonts w:hint="eastAsia" w:hAnsi="Cambria Math"/>
          <w:bCs/>
          <w:i w:val="0"/>
          <w:sz w:val="32"/>
          <w:szCs w:val="32"/>
          <w:lang w:val="en-US" w:eastAsia="zh-CN"/>
        </w:rPr>
      </w:pPr>
      <m:oMath>
        <m:sSub>
          <m:sSubPr>
            <m:ctrlPr>
              <w:rPr>
                <w:rFonts w:ascii="Cambria Math" w:hAnsi="Cambria Math"/>
                <w:bCs/>
                <w:i/>
                <w:sz w:val="32"/>
                <w:szCs w:val="32"/>
                <w:lang w:val="en-US"/>
              </w:rPr>
            </m:ctrlPr>
          </m:sSubPr>
          <m:e>
            <m:r>
              <m:rPr/>
              <w:rPr>
                <w:rFonts w:hint="eastAsia" w:ascii="Cambria Math" w:hAnsi="Cambria Math" w:eastAsia="微软雅黑" w:cs="微软雅黑"/>
                <w:sz w:val="32"/>
                <w:szCs w:val="32"/>
                <w:lang w:val="en-US"/>
              </w:rPr>
              <m:t>∆</m:t>
            </m:r>
            <m:ctrlPr>
              <w:rPr>
                <w:rFonts w:ascii="Cambria Math" w:hAnsi="Cambria Math"/>
                <w:bCs/>
                <w:i/>
                <w:sz w:val="32"/>
                <w:szCs w:val="32"/>
                <w:lang w:val="en-US"/>
              </w:rPr>
            </m:ctrlPr>
          </m:e>
          <m:sub>
            <m:r>
              <m:rPr/>
              <w:rPr>
                <w:rFonts w:hint="default" w:ascii="Cambria Math" w:hAnsi="Cambria Math"/>
                <w:sz w:val="32"/>
                <w:szCs w:val="32"/>
                <w:lang w:val="en-US" w:eastAsia="zh-CN"/>
              </w:rPr>
              <m:t>0</m:t>
            </m:r>
            <m:ctrlPr>
              <w:rPr>
                <w:rFonts w:ascii="Cambria Math" w:hAnsi="Cambria Math"/>
                <w:bCs/>
                <w:i/>
                <w:sz w:val="32"/>
                <w:szCs w:val="32"/>
                <w:lang w:val="en-US"/>
              </w:rPr>
            </m:ctrlPr>
          </m:sub>
        </m:sSub>
      </m:oMath>
      <w:r>
        <w:rPr>
          <w:rFonts w:hint="eastAsia" w:hAnsi="Cambria Math"/>
          <w:bCs/>
          <w:i w:val="0"/>
          <w:sz w:val="32"/>
          <w:szCs w:val="32"/>
          <w:lang w:val="en-US" w:eastAsia="zh-CN"/>
        </w:rPr>
        <w:t>=</w:t>
      </w:r>
      <w:r>
        <w:rPr>
          <w:rFonts w:hint="eastAsia" w:ascii="微软雅黑" w:hAnsi="微软雅黑" w:eastAsia="微软雅黑" w:cs="微软雅黑"/>
          <w:bCs/>
          <w:i w:val="0"/>
          <w:sz w:val="28"/>
          <w:szCs w:val="28"/>
          <w:lang w:val="en-US" w:eastAsia="zh-CN"/>
        </w:rPr>
        <w:t>λ</w:t>
      </w:r>
      <w:r>
        <w:rPr>
          <w:rFonts w:hint="eastAsia" w:hAnsi="Cambria Math"/>
          <w:bCs/>
          <w:i w:val="0"/>
          <w:sz w:val="32"/>
          <w:szCs w:val="32"/>
          <w:lang w:val="en-US" w:eastAsia="zh-CN"/>
        </w:rPr>
        <w:t>/2</w:t>
      </w:r>
    </w:p>
    <w:p>
      <w:pPr>
        <w:widowControl w:val="0"/>
        <w:numPr>
          <w:ilvl w:val="0"/>
          <w:numId w:val="0"/>
        </w:numPr>
        <w:ind w:firstLine="560" w:firstLineChars="200"/>
        <w:jc w:val="both"/>
        <w:rPr>
          <w:rFonts w:hint="eastAsia" w:hAnsi="Cambria Math"/>
          <w:bCs w:val="0"/>
          <w:i w:val="0"/>
          <w:sz w:val="28"/>
          <w:szCs w:val="28"/>
          <w:lang w:val="en-US" w:eastAsia="zh-CN"/>
        </w:rPr>
      </w:pPr>
      <w:r>
        <w:rPr>
          <w:rFonts w:hint="eastAsia" w:hAnsi="Cambria Math"/>
          <w:bCs w:val="0"/>
          <w:i w:val="0"/>
          <w:sz w:val="28"/>
          <w:szCs w:val="28"/>
          <w:lang w:val="en-US" w:eastAsia="zh-CN"/>
        </w:rPr>
        <w:t>在理想情况下，牛顿环的中心是一个几何暗点，但是在实际情况中，透镜和平板玻璃接触时，由于有重力和压力存在，透镜的凸面和平板玻璃均发生形变，两者的接触不再是点接触，而是面接触，因此，牛顿环的零级暗条纹不是一个点，而是一个较大的暗斑。</w:t>
      </w:r>
    </w:p>
    <w:p>
      <w:pPr>
        <w:widowControl w:val="0"/>
        <w:numPr>
          <w:ilvl w:val="0"/>
          <w:numId w:val="0"/>
        </w:numPr>
        <w:ind w:firstLine="560" w:firstLineChars="200"/>
        <w:jc w:val="both"/>
        <w:rPr>
          <w:rFonts w:hint="eastAsia" w:hAnsi="Cambria Math"/>
          <w:bCs w:val="0"/>
          <w:i w:val="0"/>
          <w:sz w:val="28"/>
          <w:szCs w:val="28"/>
          <w:lang w:val="en-US" w:eastAsia="zh-CN"/>
        </w:rPr>
      </w:pPr>
      <w:r>
        <w:rPr>
          <w:rFonts w:hint="eastAsia" w:hAnsi="Cambria Math"/>
          <w:bCs w:val="0"/>
          <w:i w:val="0"/>
          <w:sz w:val="28"/>
          <w:szCs w:val="28"/>
          <w:lang w:val="en-US" w:eastAsia="zh-CN"/>
        </w:rPr>
        <w:t>第k级干涉暗环处的光程差是</w:t>
      </w:r>
    </w:p>
    <w:p>
      <w:pPr>
        <w:widowControl w:val="0"/>
        <w:numPr>
          <w:ilvl w:val="0"/>
          <w:numId w:val="0"/>
        </w:numPr>
        <w:jc w:val="center"/>
        <w:rPr>
          <w:rFonts w:hint="eastAsia" w:ascii="微软雅黑" w:hAnsi="微软雅黑" w:eastAsia="微软雅黑" w:cs="微软雅黑"/>
          <w:bCs/>
          <w:i w:val="0"/>
          <w:sz w:val="28"/>
          <w:szCs w:val="28"/>
          <w:lang w:val="en-US" w:eastAsia="zh-CN"/>
        </w:rPr>
      </w:pPr>
      <m:oMath>
        <m:sSub>
          <m:sSubPr>
            <m:ctrlPr>
              <w:rPr>
                <w:rFonts w:ascii="Cambria Math" w:hAnsi="Cambria Math"/>
                <w:bCs/>
                <w:i/>
                <w:sz w:val="32"/>
                <w:szCs w:val="32"/>
                <w:lang w:val="en-US"/>
              </w:rPr>
            </m:ctrlPr>
          </m:sSubPr>
          <m:e>
            <m:r>
              <m:rPr/>
              <w:rPr>
                <w:rFonts w:hint="eastAsia" w:ascii="Cambria Math" w:hAnsi="Cambria Math" w:eastAsia="微软雅黑" w:cs="微软雅黑"/>
                <w:sz w:val="32"/>
                <w:szCs w:val="32"/>
                <w:lang w:val="en-US"/>
              </w:rPr>
              <m:t>∆</m:t>
            </m:r>
            <m:ctrlPr>
              <w:rPr>
                <w:rFonts w:ascii="Cambria Math" w:hAnsi="Cambria Math"/>
                <w:bCs/>
                <w:i/>
                <w:sz w:val="32"/>
                <w:szCs w:val="32"/>
                <w:lang w:val="en-US"/>
              </w:rPr>
            </m:ctrlPr>
          </m:e>
          <m:sub>
            <m:r>
              <m:rPr/>
              <w:rPr>
                <w:rFonts w:hint="default" w:ascii="Cambria Math" w:hAnsi="Cambria Math"/>
                <w:sz w:val="32"/>
                <w:szCs w:val="32"/>
                <w:lang w:val="en-US" w:eastAsia="zh-CN"/>
              </w:rPr>
              <m:t>k</m:t>
            </m:r>
            <m:ctrlPr>
              <w:rPr>
                <w:rFonts w:ascii="Cambria Math" w:hAnsi="Cambria Math"/>
                <w:bCs/>
                <w:i/>
                <w:sz w:val="32"/>
                <w:szCs w:val="32"/>
                <w:lang w:val="en-US"/>
              </w:rPr>
            </m:ctrlPr>
          </m:sub>
        </m:sSub>
      </m:oMath>
      <w:r>
        <w:rPr>
          <w:rFonts w:hint="eastAsia" w:hAnsi="Cambria Math"/>
          <w:bCs/>
          <w:i w:val="0"/>
          <w:sz w:val="32"/>
          <w:szCs w:val="32"/>
          <w:lang w:val="en-US" w:eastAsia="zh-CN"/>
        </w:rPr>
        <w:t>= 2</w:t>
      </w:r>
      <m:oMath>
        <m:sSub>
          <m:sSubPr>
            <m:ctrlPr>
              <w:rPr>
                <w:rFonts w:ascii="Cambria Math" w:hAnsi="Cambria Math"/>
                <w:bCs/>
                <w:i/>
                <w:sz w:val="32"/>
                <w:szCs w:val="32"/>
                <w:lang w:val="en-US"/>
              </w:rPr>
            </m:ctrlPr>
          </m:sSubPr>
          <m:e>
            <m:r>
              <m:rPr/>
              <w:rPr>
                <w:rFonts w:hint="default" w:ascii="Cambria Math" w:hAnsi="Cambria Math"/>
                <w:sz w:val="32"/>
                <w:szCs w:val="32"/>
                <w:lang w:val="en-US" w:eastAsia="zh-CN"/>
              </w:rPr>
              <m:t>d</m:t>
            </m:r>
            <m:ctrlPr>
              <w:rPr>
                <w:rFonts w:ascii="Cambria Math" w:hAnsi="Cambria Math"/>
                <w:bCs/>
                <w:i/>
                <w:sz w:val="32"/>
                <w:szCs w:val="32"/>
                <w:lang w:val="en-US"/>
              </w:rPr>
            </m:ctrlPr>
          </m:e>
          <m:sub>
            <m:r>
              <m:rPr/>
              <w:rPr>
                <w:rFonts w:hint="default" w:ascii="Cambria Math" w:hAnsi="Cambria Math"/>
                <w:sz w:val="32"/>
                <w:szCs w:val="32"/>
                <w:lang w:val="en-US" w:eastAsia="zh-CN"/>
              </w:rPr>
              <m:t>k</m:t>
            </m:r>
            <m:ctrlPr>
              <w:rPr>
                <w:rFonts w:ascii="Cambria Math" w:hAnsi="Cambria Math"/>
                <w:bCs/>
                <w:i/>
                <w:sz w:val="32"/>
                <w:szCs w:val="32"/>
                <w:lang w:val="en-US"/>
              </w:rPr>
            </m:ctrlPr>
          </m:sub>
        </m:sSub>
      </m:oMath>
      <w:r>
        <w:rPr>
          <w:rFonts w:hint="eastAsia" w:hAnsi="Cambria Math"/>
          <w:bCs/>
          <w:i w:val="0"/>
          <w:sz w:val="32"/>
          <w:szCs w:val="32"/>
          <w:lang w:val="en-US" w:eastAsia="zh-CN"/>
        </w:rPr>
        <w:t>+</w:t>
      </w:r>
      <w:r>
        <w:rPr>
          <w:rFonts w:hint="eastAsia" w:ascii="微软雅黑" w:hAnsi="微软雅黑" w:eastAsia="微软雅黑" w:cs="微软雅黑"/>
          <w:bCs/>
          <w:i w:val="0"/>
          <w:sz w:val="28"/>
          <w:szCs w:val="28"/>
          <w:lang w:val="en-US" w:eastAsia="zh-CN"/>
        </w:rPr>
        <w:t>λ</w:t>
      </w:r>
      <w:r>
        <w:rPr>
          <w:rFonts w:hint="eastAsia" w:hAnsi="Cambria Math"/>
          <w:bCs/>
          <w:i w:val="0"/>
          <w:sz w:val="32"/>
          <w:szCs w:val="32"/>
          <w:lang w:val="en-US" w:eastAsia="zh-CN"/>
        </w:rPr>
        <w:t>/2 = (k+1/2)</w:t>
      </w:r>
      <w:r>
        <w:rPr>
          <w:rFonts w:hint="eastAsia" w:ascii="微软雅黑" w:hAnsi="微软雅黑" w:eastAsia="微软雅黑" w:cs="微软雅黑"/>
          <w:bCs/>
          <w:i w:val="0"/>
          <w:sz w:val="28"/>
          <w:szCs w:val="28"/>
          <w:lang w:val="en-US" w:eastAsia="zh-CN"/>
        </w:rPr>
        <w:t>λ</w:t>
      </w:r>
    </w:p>
    <w:p>
      <w:pPr>
        <w:widowControl w:val="0"/>
        <w:numPr>
          <w:ilvl w:val="0"/>
          <w:numId w:val="0"/>
        </w:numPr>
        <w:ind w:firstLine="560" w:firstLineChars="200"/>
        <w:jc w:val="both"/>
        <w:rPr>
          <w:rFonts w:hint="eastAsia" w:hAnsi="Cambria Math"/>
          <w:bCs w:val="0"/>
          <w:i w:val="0"/>
          <w:sz w:val="28"/>
          <w:szCs w:val="28"/>
          <w:lang w:val="en-US" w:eastAsia="zh-CN"/>
        </w:rPr>
      </w:pPr>
      <w:r>
        <w:rPr>
          <w:rFonts w:hint="eastAsia" w:hAnsi="Cambria Math"/>
          <w:bCs w:val="0"/>
          <w:i w:val="0"/>
          <w:sz w:val="28"/>
          <w:szCs w:val="28"/>
          <w:lang w:val="en-US" w:eastAsia="zh-CN"/>
        </w:rPr>
        <w:t>所对应空气间隙的厚度是：</w:t>
      </w:r>
    </w:p>
    <w:p>
      <w:pPr>
        <w:widowControl w:val="0"/>
        <w:numPr>
          <w:ilvl w:val="0"/>
          <w:numId w:val="0"/>
        </w:numPr>
        <w:ind w:firstLine="640" w:firstLineChars="200"/>
        <w:jc w:val="center"/>
        <w:rPr>
          <w:rFonts w:hint="eastAsia" w:hAnsi="Cambria Math"/>
          <w:bCs/>
          <w:i w:val="0"/>
          <w:sz w:val="32"/>
          <w:szCs w:val="32"/>
          <w:lang w:val="en-US" w:eastAsia="zh-CN"/>
        </w:rPr>
      </w:pPr>
      <m:oMath>
        <m:sSub>
          <m:sSubPr>
            <m:ctrlPr>
              <w:rPr>
                <w:rFonts w:ascii="Cambria Math" w:hAnsi="Cambria Math"/>
                <w:bCs/>
                <w:i/>
                <w:sz w:val="32"/>
                <w:szCs w:val="32"/>
                <w:lang w:val="en-US"/>
              </w:rPr>
            </m:ctrlPr>
          </m:sSubPr>
          <m:e>
            <m:r>
              <m:rPr/>
              <w:rPr>
                <w:rFonts w:hint="default" w:ascii="Cambria Math" w:hAnsi="Cambria Math"/>
                <w:sz w:val="32"/>
                <w:szCs w:val="32"/>
                <w:lang w:val="en-US" w:eastAsia="zh-CN"/>
              </w:rPr>
              <m:t>d</m:t>
            </m:r>
            <m:ctrlPr>
              <w:rPr>
                <w:rFonts w:ascii="Cambria Math" w:hAnsi="Cambria Math"/>
                <w:bCs/>
                <w:i/>
                <w:sz w:val="32"/>
                <w:szCs w:val="32"/>
                <w:lang w:val="en-US"/>
              </w:rPr>
            </m:ctrlPr>
          </m:e>
          <m:sub>
            <m:r>
              <m:rPr/>
              <w:rPr>
                <w:rFonts w:hint="default" w:ascii="Cambria Math" w:hAnsi="Cambria Math"/>
                <w:sz w:val="32"/>
                <w:szCs w:val="32"/>
                <w:lang w:val="en-US" w:eastAsia="zh-CN"/>
              </w:rPr>
              <m:t>k</m:t>
            </m:r>
            <m:ctrlPr>
              <w:rPr>
                <w:rFonts w:ascii="Cambria Math" w:hAnsi="Cambria Math"/>
                <w:bCs/>
                <w:i/>
                <w:sz w:val="32"/>
                <w:szCs w:val="32"/>
                <w:lang w:val="en-US"/>
              </w:rPr>
            </m:ctrlPr>
          </m:sub>
        </m:sSub>
      </m:oMath>
      <w:r>
        <w:rPr>
          <w:rFonts w:hint="eastAsia" w:hAnsi="Cambria Math"/>
          <w:bCs/>
          <w:i w:val="0"/>
          <w:sz w:val="32"/>
          <w:szCs w:val="32"/>
          <w:lang w:val="en-US" w:eastAsia="zh-CN"/>
        </w:rPr>
        <w:t>=k</w:t>
      </w:r>
      <w:r>
        <w:rPr>
          <w:rFonts w:hint="eastAsia" w:ascii="微软雅黑" w:hAnsi="微软雅黑" w:eastAsia="微软雅黑" w:cs="微软雅黑"/>
          <w:bCs/>
          <w:i w:val="0"/>
          <w:sz w:val="28"/>
          <w:szCs w:val="28"/>
          <w:lang w:val="en-US" w:eastAsia="zh-CN"/>
        </w:rPr>
        <w:t>λ</w:t>
      </w:r>
      <w:r>
        <w:rPr>
          <w:rFonts w:hint="eastAsia" w:hAnsi="Cambria Math"/>
          <w:bCs/>
          <w:i w:val="0"/>
          <w:sz w:val="32"/>
          <w:szCs w:val="32"/>
          <w:lang w:val="en-US" w:eastAsia="zh-CN"/>
        </w:rPr>
        <w:t>/2</w:t>
      </w:r>
    </w:p>
    <w:p>
      <w:pPr>
        <w:widowControl w:val="0"/>
        <w:numPr>
          <w:ilvl w:val="0"/>
          <w:numId w:val="0"/>
        </w:numPr>
        <w:ind w:firstLine="560" w:firstLineChars="200"/>
        <w:jc w:val="both"/>
        <w:rPr>
          <w:rFonts w:hint="eastAsia" w:hAnsi="Cambria Math"/>
          <w:bCs w:val="0"/>
          <w:i w:val="0"/>
          <w:sz w:val="28"/>
          <w:szCs w:val="28"/>
          <w:lang w:val="en-US" w:eastAsia="zh-CN"/>
        </w:rPr>
      </w:pPr>
      <w:r>
        <w:rPr>
          <w:rFonts w:hint="eastAsia" w:hAnsi="Cambria Math"/>
          <w:bCs w:val="0"/>
          <w:i w:val="0"/>
          <w:sz w:val="28"/>
          <w:szCs w:val="28"/>
          <w:lang w:val="en-US" w:eastAsia="zh-CN"/>
        </w:rPr>
        <w:t>因为R≫</w:t>
      </w:r>
      <m:oMath>
        <m:sSub>
          <m:sSubPr>
            <m:ctrlPr>
              <w:rPr>
                <w:rFonts w:hint="eastAsia" w:ascii="Cambria Math" w:hAnsi="Cambria Math"/>
                <w:bCs w:val="0"/>
                <w:i w:val="0"/>
                <w:sz w:val="28"/>
                <w:szCs w:val="28"/>
                <w:lang w:val="en-US" w:eastAsia="zh-CN"/>
              </w:rPr>
            </m:ctrlPr>
          </m:sSubPr>
          <m:e>
            <m:r>
              <m:rPr>
                <m:sty m:val="p"/>
              </m:rPr>
              <w:rPr>
                <w:rFonts w:hint="default" w:ascii="Cambria Math" w:hAnsi="Cambria Math"/>
                <w:sz w:val="28"/>
                <w:szCs w:val="28"/>
                <w:lang w:val="en-US" w:eastAsia="zh-CN"/>
              </w:rPr>
              <m:t>d</m:t>
            </m:r>
            <m:ctrlPr>
              <w:rPr>
                <w:rFonts w:hint="eastAsia" w:ascii="Cambria Math" w:hAnsi="Cambria Math"/>
                <w:bCs w:val="0"/>
                <w:i w:val="0"/>
                <w:sz w:val="28"/>
                <w:szCs w:val="28"/>
                <w:lang w:val="en-US" w:eastAsia="zh-CN"/>
              </w:rPr>
            </m:ctrlPr>
          </m:e>
          <m:sub>
            <m:r>
              <m:rPr>
                <m:sty m:val="p"/>
              </m:rPr>
              <w:rPr>
                <w:rFonts w:hint="default" w:ascii="Cambria Math" w:hAnsi="Cambria Math"/>
                <w:sz w:val="28"/>
                <w:szCs w:val="28"/>
                <w:lang w:val="en-US" w:eastAsia="zh-CN"/>
              </w:rPr>
              <m:t>k</m:t>
            </m:r>
            <m:ctrlPr>
              <w:rPr>
                <w:rFonts w:hint="eastAsia" w:ascii="Cambria Math" w:hAnsi="Cambria Math"/>
                <w:bCs w:val="0"/>
                <w:i w:val="0"/>
                <w:sz w:val="28"/>
                <w:szCs w:val="28"/>
                <w:lang w:val="en-US" w:eastAsia="zh-CN"/>
              </w:rPr>
            </m:ctrlPr>
          </m:sub>
        </m:sSub>
      </m:oMath>
      <w:r>
        <w:rPr>
          <w:rFonts w:hint="eastAsia" w:hAnsi="Cambria Math"/>
          <w:bCs w:val="0"/>
          <w:i w:val="0"/>
          <w:sz w:val="28"/>
          <w:szCs w:val="28"/>
          <w:lang w:val="en-US" w:eastAsia="zh-CN"/>
        </w:rPr>
        <w:t>，所以有：</w:t>
      </w:r>
    </w:p>
    <w:p>
      <w:pPr>
        <w:widowControl w:val="0"/>
        <w:numPr>
          <w:ilvl w:val="0"/>
          <w:numId w:val="0"/>
        </w:numPr>
        <w:ind w:firstLine="640" w:firstLineChars="200"/>
        <w:jc w:val="center"/>
        <w:rPr>
          <w:rFonts w:hint="default" w:hAnsi="Cambria Math"/>
          <w:bCs w:val="0"/>
          <w:i w:val="0"/>
          <w:sz w:val="28"/>
          <w:szCs w:val="28"/>
          <w:lang w:val="en-US" w:eastAsia="zh-CN"/>
        </w:rPr>
      </w:pPr>
      <m:oMath>
        <m:sSup>
          <m:sSupPr>
            <m:ctrlPr>
              <w:rPr>
                <w:rFonts w:ascii="Cambria Math" w:hAnsi="Cambria Math"/>
                <w:bCs/>
                <w:i/>
                <w:sz w:val="32"/>
                <w:szCs w:val="32"/>
                <w:lang w:val="en-US"/>
              </w:rPr>
            </m:ctrlPr>
          </m:sSupPr>
          <m:e>
            <m:sSub>
              <m:sSubPr>
                <m:ctrlPr>
                  <w:rPr>
                    <w:rFonts w:ascii="Cambria Math" w:hAnsi="Cambria Math"/>
                    <w:bCs/>
                    <w:i/>
                    <w:sz w:val="32"/>
                    <w:szCs w:val="32"/>
                    <w:lang w:val="en-US"/>
                  </w:rPr>
                </m:ctrlPr>
              </m:sSubPr>
              <m:e>
                <m:r>
                  <m:rPr/>
                  <w:rPr>
                    <w:rFonts w:hint="default" w:ascii="Cambria Math" w:hAnsi="Cambria Math"/>
                    <w:sz w:val="32"/>
                    <w:szCs w:val="32"/>
                    <w:lang w:val="en-US" w:eastAsia="zh-CN"/>
                  </w:rPr>
                  <m:t>r</m:t>
                </m:r>
                <m:ctrlPr>
                  <w:rPr>
                    <w:rFonts w:ascii="Cambria Math" w:hAnsi="Cambria Math"/>
                    <w:bCs/>
                    <w:i/>
                    <w:sz w:val="32"/>
                    <w:szCs w:val="32"/>
                    <w:lang w:val="en-US"/>
                  </w:rPr>
                </m:ctrlPr>
              </m:e>
              <m:sub>
                <m:r>
                  <m:rPr/>
                  <w:rPr>
                    <w:rFonts w:hint="default" w:ascii="Cambria Math" w:hAnsi="Cambria Math"/>
                    <w:sz w:val="32"/>
                    <w:szCs w:val="32"/>
                    <w:lang w:val="en-US" w:eastAsia="zh-CN"/>
                  </w:rPr>
                  <m:t>k</m:t>
                </m:r>
                <m:ctrlPr>
                  <w:rPr>
                    <w:rFonts w:ascii="Cambria Math" w:hAnsi="Cambria Math"/>
                    <w:bCs/>
                    <w:i/>
                    <w:sz w:val="32"/>
                    <w:szCs w:val="32"/>
                    <w:lang w:val="en-US"/>
                  </w:rPr>
                </m:ctrlPr>
              </m:sub>
            </m:sSub>
            <m:ctrlPr>
              <w:rPr>
                <w:rFonts w:ascii="Cambria Math" w:hAnsi="Cambria Math"/>
                <w:bCs/>
                <w:i/>
                <w:sz w:val="32"/>
                <w:szCs w:val="32"/>
                <w:lang w:val="en-US"/>
              </w:rPr>
            </m:ctrlPr>
          </m:e>
          <m:sup>
            <m:r>
              <m:rPr/>
              <w:rPr>
                <w:rFonts w:hint="default" w:ascii="Cambria Math" w:hAnsi="Cambria Math"/>
                <w:sz w:val="32"/>
                <w:szCs w:val="32"/>
                <w:lang w:val="en-US" w:eastAsia="zh-CN"/>
              </w:rPr>
              <m:t>2</m:t>
            </m:r>
            <m:ctrlPr>
              <w:rPr>
                <w:rFonts w:ascii="Cambria Math" w:hAnsi="Cambria Math"/>
                <w:bCs/>
                <w:i/>
                <w:sz w:val="32"/>
                <w:szCs w:val="32"/>
                <w:lang w:val="en-US"/>
              </w:rPr>
            </m:ctrlPr>
          </m:sup>
        </m:sSup>
      </m:oMath>
      <w:r>
        <w:rPr>
          <w:rFonts w:hint="eastAsia" w:hAnsi="Cambria Math"/>
          <w:bCs/>
          <w:i w:val="0"/>
          <w:sz w:val="32"/>
          <w:szCs w:val="32"/>
          <w:lang w:val="en-US" w:eastAsia="zh-CN"/>
        </w:rPr>
        <w:t>=</w:t>
      </w:r>
      <m:oMath>
        <m:sSup>
          <m:sSupPr>
            <m:ctrlPr>
              <w:rPr>
                <w:rFonts w:ascii="Cambria Math" w:hAnsi="Cambria Math"/>
                <w:bCs/>
                <w:i/>
                <w:sz w:val="32"/>
                <w:szCs w:val="32"/>
                <w:lang w:val="en-US"/>
              </w:rPr>
            </m:ctrlPr>
          </m:sSupPr>
          <m:e>
            <m:r>
              <m:rPr/>
              <w:rPr>
                <w:rFonts w:hint="default" w:ascii="Cambria Math" w:hAnsi="Cambria Math"/>
                <w:sz w:val="32"/>
                <w:szCs w:val="32"/>
                <w:lang w:val="en-US" w:eastAsia="zh-CN"/>
              </w:rPr>
              <m:t>R</m:t>
            </m:r>
            <m:ctrlPr>
              <w:rPr>
                <w:rFonts w:ascii="Cambria Math" w:hAnsi="Cambria Math"/>
                <w:bCs/>
                <w:i/>
                <w:sz w:val="32"/>
                <w:szCs w:val="32"/>
                <w:lang w:val="en-US"/>
              </w:rPr>
            </m:ctrlPr>
          </m:e>
          <m:sup>
            <m:r>
              <m:rPr/>
              <w:rPr>
                <w:rFonts w:hint="default" w:ascii="Cambria Math" w:hAnsi="Cambria Math"/>
                <w:sz w:val="32"/>
                <w:szCs w:val="32"/>
                <w:lang w:val="en-US" w:eastAsia="zh-CN"/>
              </w:rPr>
              <m:t>2</m:t>
            </m:r>
            <m:ctrlPr>
              <w:rPr>
                <w:rFonts w:ascii="Cambria Math" w:hAnsi="Cambria Math"/>
                <w:bCs/>
                <w:i/>
                <w:sz w:val="32"/>
                <w:szCs w:val="32"/>
                <w:lang w:val="en-US"/>
              </w:rPr>
            </m:ctrlPr>
          </m:sup>
        </m:sSup>
        <m:r>
          <m:rPr/>
          <w:rPr>
            <w:rFonts w:hint="default" w:ascii="Cambria Math" w:hAnsi="Cambria Math"/>
            <w:sz w:val="32"/>
            <w:szCs w:val="32"/>
            <w:lang w:val="en-US" w:eastAsia="zh-CN"/>
          </w:rPr>
          <m:t>−</m:t>
        </m:r>
        <m:sSup>
          <m:sSupPr>
            <m:ctrlPr>
              <w:rPr>
                <w:rFonts w:ascii="Cambria Math" w:hAnsi="Cambria Math"/>
                <w:bCs/>
                <w:i/>
                <w:sz w:val="32"/>
                <w:szCs w:val="32"/>
                <w:lang w:val="en-US"/>
              </w:rPr>
            </m:ctrlPr>
          </m:sSupPr>
          <m:e>
            <m:r>
              <m:rPr>
                <m:sty m:val="p"/>
              </m:rPr>
              <w:rPr>
                <w:rFonts w:hint="eastAsia" w:hAnsi="Cambria Math"/>
                <w:sz w:val="32"/>
                <w:szCs w:val="32"/>
                <w:lang w:val="en-US" w:eastAsia="zh-CN"/>
              </w:rPr>
              <m:t>(</m:t>
            </m:r>
            <m:r>
              <m:rPr/>
              <w:rPr>
                <w:rFonts w:hint="default" w:ascii="Cambria Math" w:hAnsi="Cambria Math"/>
                <w:sz w:val="32"/>
                <w:szCs w:val="32"/>
                <w:lang w:val="en-US" w:eastAsia="zh-CN"/>
              </w:rPr>
              <m:t>R</m:t>
            </m:r>
            <m:r>
              <m:rPr>
                <m:sty m:val="p"/>
              </m:rPr>
              <w:rPr>
                <w:rFonts w:hint="eastAsia" w:hAnsi="Cambria Math"/>
                <w:sz w:val="32"/>
                <w:szCs w:val="32"/>
                <w:lang w:val="en-US" w:eastAsia="zh-CN"/>
              </w:rPr>
              <m:t>−</m:t>
            </m:r>
            <m:sSub>
              <m:sSubPr>
                <m:ctrlPr>
                  <w:rPr>
                    <w:rFonts w:ascii="Cambria Math" w:hAnsi="Cambria Math"/>
                    <w:bCs/>
                    <w:i/>
                    <w:sz w:val="32"/>
                    <w:szCs w:val="32"/>
                    <w:lang w:val="en-US"/>
                  </w:rPr>
                </m:ctrlPr>
              </m:sSubPr>
              <m:e>
                <m:r>
                  <m:rPr/>
                  <w:rPr>
                    <w:rFonts w:hint="default" w:ascii="Cambria Math" w:hAnsi="Cambria Math"/>
                    <w:sz w:val="32"/>
                    <w:szCs w:val="32"/>
                    <w:lang w:val="en-US" w:eastAsia="zh-CN"/>
                  </w:rPr>
                  <m:t>d</m:t>
                </m:r>
                <m:ctrlPr>
                  <w:rPr>
                    <w:rFonts w:ascii="Cambria Math" w:hAnsi="Cambria Math"/>
                    <w:bCs/>
                    <w:i/>
                    <w:sz w:val="32"/>
                    <w:szCs w:val="32"/>
                    <w:lang w:val="en-US"/>
                  </w:rPr>
                </m:ctrlPr>
              </m:e>
              <m:sub>
                <m:r>
                  <m:rPr/>
                  <w:rPr>
                    <w:rFonts w:hint="default" w:ascii="Cambria Math" w:hAnsi="Cambria Math"/>
                    <w:sz w:val="32"/>
                    <w:szCs w:val="32"/>
                    <w:lang w:val="en-US" w:eastAsia="zh-CN"/>
                  </w:rPr>
                  <m:t>k</m:t>
                </m:r>
                <m:ctrlPr>
                  <w:rPr>
                    <w:rFonts w:ascii="Cambria Math" w:hAnsi="Cambria Math"/>
                    <w:bCs/>
                    <w:i/>
                    <w:sz w:val="32"/>
                    <w:szCs w:val="32"/>
                    <w:lang w:val="en-US"/>
                  </w:rPr>
                </m:ctrlPr>
              </m:sub>
            </m:sSub>
            <m:r>
              <m:rPr>
                <m:sty m:val="p"/>
              </m:rPr>
              <w:rPr>
                <w:rFonts w:hint="eastAsia" w:hAnsi="Cambria Math"/>
                <w:sz w:val="32"/>
                <w:szCs w:val="32"/>
                <w:lang w:val="en-US" w:eastAsia="zh-CN"/>
              </w:rPr>
              <m:t>)</m:t>
            </m:r>
            <m:ctrlPr>
              <w:rPr>
                <w:rFonts w:ascii="Cambria Math" w:hAnsi="Cambria Math"/>
                <w:bCs/>
                <w:i/>
                <w:sz w:val="32"/>
                <w:szCs w:val="32"/>
                <w:lang w:val="en-US"/>
              </w:rPr>
            </m:ctrlPr>
          </m:e>
          <m:sup>
            <m:r>
              <m:rPr/>
              <w:rPr>
                <w:rFonts w:hint="default" w:ascii="Cambria Math" w:hAnsi="Cambria Math"/>
                <w:sz w:val="32"/>
                <w:szCs w:val="32"/>
                <w:lang w:val="en-US" w:eastAsia="zh-CN"/>
              </w:rPr>
              <m:t>2</m:t>
            </m:r>
            <m:ctrlPr>
              <w:rPr>
                <w:rFonts w:ascii="Cambria Math" w:hAnsi="Cambria Math"/>
                <w:bCs/>
                <w:i/>
                <w:sz w:val="32"/>
                <w:szCs w:val="32"/>
                <w:lang w:val="en-US"/>
              </w:rPr>
            </m:ctrlPr>
          </m:sup>
        </m:sSup>
      </m:oMath>
      <w:r>
        <w:rPr>
          <w:rFonts w:hint="eastAsia" w:ascii="微软雅黑" w:hAnsi="微软雅黑" w:eastAsia="微软雅黑" w:cs="微软雅黑"/>
          <w:bCs/>
          <w:i w:val="0"/>
          <w:sz w:val="32"/>
          <w:szCs w:val="32"/>
          <w:lang w:val="en-US"/>
        </w:rPr>
        <w:t>≈</w:t>
      </w:r>
      <w:r>
        <w:rPr>
          <w:rFonts w:hint="eastAsia" w:ascii="微软雅黑" w:hAnsi="微软雅黑" w:eastAsia="微软雅黑" w:cs="微软雅黑"/>
          <w:bCs/>
          <w:i w:val="0"/>
          <w:sz w:val="28"/>
          <w:szCs w:val="28"/>
          <w:lang w:val="en-US" w:eastAsia="zh-CN"/>
        </w:rPr>
        <w:t>2</w:t>
      </w:r>
      <m:oMath>
        <m:r>
          <m:rPr/>
          <w:rPr>
            <w:rFonts w:hint="default" w:ascii="Cambria Math" w:hAnsi="Cambria Math"/>
            <w:sz w:val="32"/>
            <w:szCs w:val="32"/>
            <w:lang w:val="en-US" w:eastAsia="zh-CN"/>
          </w:rPr>
          <m:t>R</m:t>
        </m:r>
        <m:sSub>
          <m:sSubPr>
            <m:ctrlPr>
              <w:rPr>
                <w:rFonts w:ascii="Cambria Math" w:hAnsi="Cambria Math"/>
                <w:bCs/>
                <w:i/>
                <w:sz w:val="32"/>
                <w:szCs w:val="32"/>
                <w:lang w:val="en-US"/>
              </w:rPr>
            </m:ctrlPr>
          </m:sSubPr>
          <m:e>
            <m:r>
              <m:rPr/>
              <w:rPr>
                <w:rFonts w:hint="default" w:ascii="Cambria Math" w:hAnsi="Cambria Math"/>
                <w:sz w:val="32"/>
                <w:szCs w:val="32"/>
                <w:lang w:val="en-US" w:eastAsia="zh-CN"/>
              </w:rPr>
              <m:t>d</m:t>
            </m:r>
            <m:ctrlPr>
              <w:rPr>
                <w:rFonts w:ascii="Cambria Math" w:hAnsi="Cambria Math"/>
                <w:bCs/>
                <w:i/>
                <w:sz w:val="32"/>
                <w:szCs w:val="32"/>
                <w:lang w:val="en-US"/>
              </w:rPr>
            </m:ctrlPr>
          </m:e>
          <m:sub>
            <m:r>
              <m:rPr/>
              <w:rPr>
                <w:rFonts w:hint="default" w:ascii="Cambria Math" w:hAnsi="Cambria Math"/>
                <w:sz w:val="32"/>
                <w:szCs w:val="32"/>
                <w:lang w:val="en-US" w:eastAsia="zh-CN"/>
              </w:rPr>
              <m:t>k</m:t>
            </m:r>
            <m:ctrlPr>
              <w:rPr>
                <w:rFonts w:ascii="Cambria Math" w:hAnsi="Cambria Math"/>
                <w:bCs/>
                <w:i/>
                <w:sz w:val="32"/>
                <w:szCs w:val="32"/>
                <w:lang w:val="en-US"/>
              </w:rPr>
            </m:ctrlPr>
          </m:sub>
        </m:sSub>
      </m:oMath>
    </w:p>
    <w:p>
      <w:pPr>
        <w:widowControl w:val="0"/>
        <w:numPr>
          <w:ilvl w:val="0"/>
          <w:numId w:val="0"/>
        </w:numPr>
        <w:ind w:firstLine="560" w:firstLineChars="200"/>
        <w:jc w:val="both"/>
        <w:rPr>
          <w:rFonts w:hint="eastAsia" w:hAnsi="Cambria Math"/>
          <w:bCs w:val="0"/>
          <w:i w:val="0"/>
          <w:sz w:val="28"/>
          <w:szCs w:val="28"/>
          <w:lang w:val="en-US" w:eastAsia="zh-CN"/>
        </w:rPr>
      </w:pPr>
      <w:r>
        <w:rPr>
          <w:rFonts w:hint="eastAsia" w:hAnsi="Cambria Math"/>
          <w:bCs w:val="0"/>
          <w:i w:val="0"/>
          <w:sz w:val="28"/>
          <w:szCs w:val="28"/>
          <w:lang w:val="en-US" w:eastAsia="zh-CN"/>
        </w:rPr>
        <w:t>由上两式可知，第k级干涉暗环的半径是：</w:t>
      </w:r>
    </w:p>
    <w:p>
      <w:pPr>
        <w:widowControl w:val="0"/>
        <w:numPr>
          <w:ilvl w:val="0"/>
          <w:numId w:val="0"/>
        </w:numPr>
        <w:jc w:val="center"/>
        <w:rPr>
          <w:rFonts w:hAnsi="Cambria Math"/>
          <w:b w:val="0"/>
          <w:bCs w:val="0"/>
          <w:i w:val="0"/>
          <w:sz w:val="32"/>
          <w:szCs w:val="32"/>
          <w:lang w:val="en-US"/>
        </w:rPr>
      </w:pPr>
      <m:oMath>
        <m:sSub>
          <m:sSubPr>
            <m:ctrlPr>
              <w:rPr>
                <w:rFonts w:ascii="Cambria Math" w:hAnsi="Cambria Math"/>
                <w:b w:val="0"/>
                <w:bCs w:val="0"/>
                <w:i/>
                <w:sz w:val="32"/>
                <w:szCs w:val="32"/>
                <w:lang w:val="en-US"/>
              </w:rPr>
            </m:ctrlPr>
          </m:sSubPr>
          <m:e>
            <m:r>
              <m:rPr/>
              <w:rPr>
                <w:rFonts w:hint="default" w:ascii="Cambria Math" w:hAnsi="Cambria Math"/>
                <w:sz w:val="32"/>
                <w:szCs w:val="32"/>
                <w:lang w:val="en-US" w:eastAsia="zh-CN"/>
              </w:rPr>
              <m:t>r</m:t>
            </m:r>
            <m:ctrlPr>
              <w:rPr>
                <w:rFonts w:ascii="Cambria Math" w:hAnsi="Cambria Math"/>
                <w:b w:val="0"/>
                <w:bCs w:val="0"/>
                <w:i/>
                <w:sz w:val="32"/>
                <w:szCs w:val="32"/>
                <w:lang w:val="en-US"/>
              </w:rPr>
            </m:ctrlPr>
          </m:e>
          <m:sub>
            <m:r>
              <m:rPr/>
              <w:rPr>
                <w:rFonts w:hint="default" w:ascii="Cambria Math" w:hAnsi="Cambria Math"/>
                <w:sz w:val="32"/>
                <w:szCs w:val="32"/>
                <w:lang w:val="en-US" w:eastAsia="zh-CN"/>
              </w:rPr>
              <m:t>k</m:t>
            </m:r>
            <m:ctrlPr>
              <w:rPr>
                <w:rFonts w:ascii="Cambria Math" w:hAnsi="Cambria Math"/>
                <w:b w:val="0"/>
                <w:bCs w:val="0"/>
                <w:i/>
                <w:sz w:val="32"/>
                <w:szCs w:val="32"/>
                <w:lang w:val="en-US"/>
              </w:rPr>
            </m:ctrlPr>
          </m:sub>
        </m:sSub>
      </m:oMath>
      <w:r>
        <w:rPr>
          <w:rFonts w:hint="eastAsia" w:hAnsi="Cambria Math"/>
          <w:b w:val="0"/>
          <w:bCs w:val="0"/>
          <w:i w:val="0"/>
          <w:sz w:val="32"/>
          <w:szCs w:val="32"/>
          <w:lang w:val="en-US" w:eastAsia="zh-CN"/>
        </w:rPr>
        <w:t xml:space="preserve">= </w:t>
      </w:r>
      <m:oMath>
        <m:rad>
          <m:radPr>
            <m:degHide m:val="1"/>
            <m:ctrlPr>
              <w:rPr>
                <w:rFonts w:ascii="Cambria Math" w:hAnsi="Cambria Math"/>
                <w:b w:val="0"/>
                <w:bCs w:val="0"/>
                <w:i/>
                <w:sz w:val="32"/>
                <w:szCs w:val="32"/>
                <w:lang w:val="en-US"/>
              </w:rPr>
            </m:ctrlPr>
          </m:radPr>
          <m:deg>
            <m:ctrlPr>
              <w:rPr>
                <w:rFonts w:ascii="Cambria Math" w:hAnsi="Cambria Math"/>
                <w:b w:val="0"/>
                <w:bCs w:val="0"/>
                <w:i/>
                <w:sz w:val="32"/>
                <w:szCs w:val="32"/>
                <w:lang w:val="en-US"/>
              </w:rPr>
            </m:ctrlPr>
          </m:deg>
          <m:e>
            <m:r>
              <m:rPr/>
              <w:rPr>
                <w:rFonts w:hint="default" w:ascii="Cambria Math" w:hAnsi="Cambria Math"/>
                <w:sz w:val="32"/>
                <w:szCs w:val="32"/>
                <w:lang w:val="en-US" w:eastAsia="zh-CN"/>
              </w:rPr>
              <m:t>k</m:t>
            </m:r>
            <m:r>
              <m:rPr/>
              <w:rPr>
                <w:rFonts w:hint="default" w:ascii="Cambria Math" w:hAnsi="Cambria Math" w:eastAsia="微软雅黑" w:cs="微软雅黑"/>
                <w:sz w:val="32"/>
                <w:szCs w:val="32"/>
                <w:lang w:val="en-US" w:eastAsia="zh-CN"/>
              </w:rPr>
              <m:t>λ</m:t>
            </m:r>
            <m:r>
              <m:rPr/>
              <w:rPr>
                <w:rFonts w:hint="default" w:ascii="Cambria Math" w:hAnsi="Cambria Math"/>
                <w:sz w:val="32"/>
                <w:szCs w:val="32"/>
                <w:lang w:val="en-US" w:eastAsia="zh-CN"/>
              </w:rPr>
              <m:t>R</m:t>
            </m:r>
            <m:ctrlPr>
              <w:rPr>
                <w:rFonts w:ascii="Cambria Math" w:hAnsi="Cambria Math"/>
                <w:b w:val="0"/>
                <w:bCs w:val="0"/>
                <w:i/>
                <w:sz w:val="32"/>
                <w:szCs w:val="32"/>
                <w:lang w:val="en-US"/>
              </w:rPr>
            </m:ctrlPr>
          </m:e>
        </m:rad>
      </m:oMath>
    </w:p>
    <w:p>
      <w:pPr>
        <w:widowControl w:val="0"/>
        <w:numPr>
          <w:ilvl w:val="0"/>
          <w:numId w:val="0"/>
        </w:numPr>
        <w:ind w:firstLine="560" w:firstLineChars="200"/>
        <w:jc w:val="both"/>
        <w:rPr>
          <w:rFonts w:hint="eastAsia" w:hAnsi="Cambria Math"/>
          <w:bCs w:val="0"/>
          <w:i w:val="0"/>
          <w:sz w:val="28"/>
          <w:szCs w:val="28"/>
          <w:lang w:val="en-US" w:eastAsia="zh-CN"/>
        </w:rPr>
      </w:pPr>
      <w:r>
        <w:rPr>
          <w:rFonts w:hint="eastAsia" w:hAnsi="Cambria Math"/>
          <w:bCs w:val="0"/>
          <w:i w:val="0"/>
          <w:sz w:val="28"/>
          <w:szCs w:val="28"/>
          <w:lang w:val="en-US" w:eastAsia="zh-CN"/>
        </w:rPr>
        <w:t>所以，在实验中用给定波长的光进行照明时，只要测得第k级干涉暗环的半径</w:t>
      </w:r>
      <m:oMath>
        <m:sSub>
          <m:sSubPr>
            <m:ctrlPr>
              <w:rPr>
                <w:rFonts w:ascii="Cambria Math" w:hAnsi="Cambria Math"/>
                <w:b w:val="0"/>
                <w:bCs w:val="0"/>
                <w:i/>
                <w:sz w:val="32"/>
                <w:szCs w:val="32"/>
                <w:lang w:val="en-US"/>
              </w:rPr>
            </m:ctrlPr>
          </m:sSubPr>
          <m:e>
            <m:r>
              <m:rPr/>
              <w:rPr>
                <w:rFonts w:hint="default" w:ascii="Cambria Math" w:hAnsi="Cambria Math"/>
                <w:sz w:val="32"/>
                <w:szCs w:val="32"/>
                <w:lang w:val="en-US" w:eastAsia="zh-CN"/>
              </w:rPr>
              <m:t>r</m:t>
            </m:r>
            <m:ctrlPr>
              <w:rPr>
                <w:rFonts w:ascii="Cambria Math" w:hAnsi="Cambria Math"/>
                <w:b w:val="0"/>
                <w:bCs w:val="0"/>
                <w:i/>
                <w:sz w:val="32"/>
                <w:szCs w:val="32"/>
                <w:lang w:val="en-US"/>
              </w:rPr>
            </m:ctrlPr>
          </m:e>
          <m:sub>
            <m:r>
              <m:rPr/>
              <w:rPr>
                <w:rFonts w:hint="default" w:ascii="Cambria Math" w:hAnsi="Cambria Math"/>
                <w:sz w:val="32"/>
                <w:szCs w:val="32"/>
                <w:lang w:val="en-US" w:eastAsia="zh-CN"/>
              </w:rPr>
              <m:t>k</m:t>
            </m:r>
            <m:ctrlPr>
              <w:rPr>
                <w:rFonts w:ascii="Cambria Math" w:hAnsi="Cambria Math"/>
                <w:b w:val="0"/>
                <w:bCs w:val="0"/>
                <w:i/>
                <w:sz w:val="32"/>
                <w:szCs w:val="32"/>
                <w:lang w:val="en-US"/>
              </w:rPr>
            </m:ctrlPr>
          </m:sub>
        </m:sSub>
      </m:oMath>
      <w:r>
        <w:rPr>
          <w:rFonts w:hint="eastAsia" w:hAnsi="Cambria Math"/>
          <w:b w:val="0"/>
          <w:bCs w:val="0"/>
          <w:i w:val="0"/>
          <w:sz w:val="32"/>
          <w:szCs w:val="32"/>
          <w:lang w:val="en-US" w:eastAsia="zh-CN"/>
        </w:rPr>
        <w:t>，</w:t>
      </w:r>
      <w:r>
        <w:rPr>
          <w:rFonts w:hint="eastAsia" w:hAnsi="Cambria Math"/>
          <w:bCs w:val="0"/>
          <w:i w:val="0"/>
          <w:sz w:val="28"/>
          <w:szCs w:val="28"/>
          <w:lang w:val="en-US" w:eastAsia="zh-CN"/>
        </w:rPr>
        <w:t>就可以得到曲率半径R。</w:t>
      </w:r>
    </w:p>
    <w:p>
      <w:pPr>
        <w:widowControl w:val="0"/>
        <w:numPr>
          <w:ilvl w:val="0"/>
          <w:numId w:val="0"/>
        </w:numPr>
        <w:ind w:firstLine="560" w:firstLineChars="200"/>
        <w:jc w:val="both"/>
        <w:rPr>
          <w:rFonts w:hint="eastAsia" w:hAnsi="Cambria Math"/>
          <w:bCs w:val="0"/>
          <w:i w:val="0"/>
          <w:sz w:val="28"/>
          <w:szCs w:val="28"/>
          <w:lang w:val="en-US" w:eastAsia="zh-CN"/>
        </w:rPr>
      </w:pPr>
      <w:r>
        <w:rPr>
          <w:rFonts w:hint="eastAsia" w:hAnsi="Cambria Math"/>
          <w:bCs w:val="0"/>
          <w:i w:val="0"/>
          <w:sz w:val="28"/>
          <w:szCs w:val="28"/>
          <w:lang w:val="en-US" w:eastAsia="zh-CN"/>
        </w:rPr>
        <w:t>但在实际测量中，由于无法精准确定干涉环圆心所在位置，这样就不可能准确测量干涉环半径。</w:t>
      </w:r>
    </w:p>
    <w:p>
      <w:pPr>
        <w:widowControl w:val="0"/>
        <w:numPr>
          <w:ilvl w:val="0"/>
          <w:numId w:val="2"/>
        </w:numPr>
        <w:ind w:left="0" w:leftChars="0" w:firstLine="562" w:firstLineChars="200"/>
        <w:jc w:val="both"/>
        <w:rPr>
          <w:rFonts w:hint="default" w:hAnsi="Cambria Math"/>
          <w:bCs w:val="0"/>
          <w:i w:val="0"/>
          <w:sz w:val="28"/>
          <w:szCs w:val="28"/>
          <w:lang w:val="en-US" w:eastAsia="zh-CN"/>
        </w:rPr>
      </w:pPr>
      <w:r>
        <w:rPr>
          <w:rFonts w:hint="eastAsia" w:hAnsi="Cambria Math"/>
          <w:b/>
          <w:bCs/>
          <w:i w:val="0"/>
          <w:sz w:val="28"/>
          <w:szCs w:val="28"/>
          <w:lang w:val="en-US" w:eastAsia="zh-CN"/>
        </w:rPr>
        <w:t>实际测量原理</w:t>
      </w:r>
    </w:p>
    <w:p>
      <w:pPr>
        <w:widowControl w:val="0"/>
        <w:numPr>
          <w:ilvl w:val="0"/>
          <w:numId w:val="0"/>
        </w:numPr>
        <w:ind w:firstLine="560" w:firstLineChars="200"/>
        <w:jc w:val="both"/>
        <w:rPr>
          <w:rFonts w:hint="eastAsia" w:hAnsi="Cambria Math"/>
          <w:bCs w:val="0"/>
          <w:i w:val="0"/>
          <w:sz w:val="28"/>
          <w:szCs w:val="28"/>
          <w:lang w:val="en-US" w:eastAsia="zh-CN"/>
        </w:rPr>
      </w:pPr>
      <w:r>
        <w:rPr>
          <w:rFonts w:hint="eastAsia" w:hAnsi="Cambria Math"/>
          <w:bCs w:val="0"/>
          <w:i w:val="0"/>
          <w:sz w:val="28"/>
          <w:szCs w:val="28"/>
          <w:lang w:val="en-US" w:eastAsia="zh-CN"/>
        </w:rPr>
        <w:t>事实上，在测量中可以准确获得各个级次干涉环的弦长，假设这个弦到圆心的距离是s，由几何关系得：</w:t>
      </w:r>
    </w:p>
    <w:p>
      <w:pPr>
        <w:widowControl w:val="0"/>
        <w:numPr>
          <w:ilvl w:val="0"/>
          <w:numId w:val="0"/>
        </w:numPr>
        <w:ind w:firstLine="640" w:firstLineChars="200"/>
        <w:jc w:val="center"/>
        <w:rPr>
          <w:rFonts w:hint="default" w:hAnsi="Cambria Math"/>
          <w:bCs w:val="0"/>
          <w:i w:val="0"/>
          <w:sz w:val="28"/>
          <w:szCs w:val="28"/>
          <w:lang w:val="en-US" w:eastAsia="zh-CN"/>
        </w:rPr>
      </w:pPr>
      <m:oMath>
        <m:sSup>
          <m:sSupPr>
            <m:ctrlPr>
              <w:rPr>
                <w:rFonts w:ascii="Cambria Math" w:hAnsi="Cambria Math"/>
                <w:bCs/>
                <w:i/>
                <w:sz w:val="32"/>
                <w:szCs w:val="32"/>
                <w:lang w:val="en-US"/>
              </w:rPr>
            </m:ctrlPr>
          </m:sSupPr>
          <m:e>
            <m:sSub>
              <m:sSubPr>
                <m:ctrlPr>
                  <w:rPr>
                    <w:rFonts w:ascii="Cambria Math" w:hAnsi="Cambria Math"/>
                    <w:bCs/>
                    <w:i/>
                    <w:sz w:val="32"/>
                    <w:szCs w:val="32"/>
                    <w:lang w:val="en-US"/>
                  </w:rPr>
                </m:ctrlPr>
              </m:sSubPr>
              <m:e>
                <m:r>
                  <m:rPr/>
                  <w:rPr>
                    <w:rFonts w:hint="default" w:ascii="Cambria Math" w:hAnsi="Cambria Math"/>
                    <w:sz w:val="32"/>
                    <w:szCs w:val="32"/>
                    <w:lang w:val="en-US" w:eastAsia="zh-CN"/>
                  </w:rPr>
                  <m:t>l</m:t>
                </m:r>
                <m:ctrlPr>
                  <w:rPr>
                    <w:rFonts w:ascii="Cambria Math" w:hAnsi="Cambria Math"/>
                    <w:bCs/>
                    <w:i/>
                    <w:sz w:val="32"/>
                    <w:szCs w:val="32"/>
                    <w:lang w:val="en-US"/>
                  </w:rPr>
                </m:ctrlPr>
              </m:e>
              <m:sub>
                <m:r>
                  <m:rPr/>
                  <w:rPr>
                    <w:rFonts w:hint="default" w:ascii="Cambria Math" w:hAnsi="Cambria Math"/>
                    <w:sz w:val="32"/>
                    <w:szCs w:val="32"/>
                    <w:lang w:val="en-US" w:eastAsia="zh-CN"/>
                  </w:rPr>
                  <m:t>k</m:t>
                </m:r>
                <m:ctrlPr>
                  <w:rPr>
                    <w:rFonts w:ascii="Cambria Math" w:hAnsi="Cambria Math"/>
                    <w:bCs/>
                    <w:i/>
                    <w:sz w:val="32"/>
                    <w:szCs w:val="32"/>
                    <w:lang w:val="en-US"/>
                  </w:rPr>
                </m:ctrlPr>
              </m:sub>
            </m:sSub>
            <m:ctrlPr>
              <w:rPr>
                <w:rFonts w:ascii="Cambria Math" w:hAnsi="Cambria Math"/>
                <w:bCs/>
                <w:i/>
                <w:sz w:val="32"/>
                <w:szCs w:val="32"/>
                <w:lang w:val="en-US"/>
              </w:rPr>
            </m:ctrlPr>
          </m:e>
          <m:sup>
            <m:r>
              <m:rPr/>
              <w:rPr>
                <w:rFonts w:hint="default" w:ascii="Cambria Math" w:hAnsi="Cambria Math"/>
                <w:sz w:val="32"/>
                <w:szCs w:val="32"/>
                <w:lang w:val="en-US" w:eastAsia="zh-CN"/>
              </w:rPr>
              <m:t>2</m:t>
            </m:r>
            <m:ctrlPr>
              <w:rPr>
                <w:rFonts w:ascii="Cambria Math" w:hAnsi="Cambria Math"/>
                <w:bCs/>
                <w:i/>
                <w:sz w:val="32"/>
                <w:szCs w:val="32"/>
                <w:lang w:val="en-US"/>
              </w:rPr>
            </m:ctrlPr>
          </m:sup>
        </m:sSup>
      </m:oMath>
      <w:r>
        <w:rPr>
          <w:rFonts w:hint="eastAsia" w:hAnsi="Cambria Math"/>
          <w:bCs/>
          <w:i w:val="0"/>
          <w:sz w:val="32"/>
          <w:szCs w:val="32"/>
          <w:lang w:val="en-US" w:eastAsia="zh-CN"/>
        </w:rPr>
        <w:t>= 4</w:t>
      </w:r>
      <m:oMath>
        <m:r>
          <m:rPr>
            <m:sty m:val="p"/>
          </m:rPr>
          <w:rPr>
            <w:rFonts w:hint="eastAsia" w:hAnsi="Cambria Math"/>
            <w:sz w:val="32"/>
            <w:szCs w:val="32"/>
            <w:lang w:val="en-US" w:eastAsia="zh-CN"/>
          </w:rPr>
          <m:t>(</m:t>
        </m:r>
        <m:sSup>
          <m:sSupPr>
            <m:ctrlPr>
              <w:rPr>
                <w:rFonts w:ascii="Cambria Math" w:hAnsi="Cambria Math"/>
                <w:bCs/>
                <w:i/>
                <w:sz w:val="32"/>
                <w:szCs w:val="32"/>
                <w:lang w:val="en-US"/>
              </w:rPr>
            </m:ctrlPr>
          </m:sSupPr>
          <m:e>
            <m:sSub>
              <m:sSubPr>
                <m:ctrlPr>
                  <w:rPr>
                    <w:rFonts w:ascii="Cambria Math" w:hAnsi="Cambria Math"/>
                    <w:bCs/>
                    <w:i/>
                    <w:sz w:val="32"/>
                    <w:szCs w:val="32"/>
                    <w:lang w:val="en-US"/>
                  </w:rPr>
                </m:ctrlPr>
              </m:sSubPr>
              <m:e>
                <m:r>
                  <m:rPr/>
                  <w:rPr>
                    <w:rFonts w:hint="default" w:ascii="Cambria Math" w:hAnsi="Cambria Math"/>
                    <w:sz w:val="32"/>
                    <w:szCs w:val="32"/>
                    <w:lang w:val="en-US" w:eastAsia="zh-CN"/>
                  </w:rPr>
                  <m:t>r</m:t>
                </m:r>
                <m:ctrlPr>
                  <w:rPr>
                    <w:rFonts w:ascii="Cambria Math" w:hAnsi="Cambria Math"/>
                    <w:bCs/>
                    <w:i/>
                    <w:sz w:val="32"/>
                    <w:szCs w:val="32"/>
                    <w:lang w:val="en-US"/>
                  </w:rPr>
                </m:ctrlPr>
              </m:e>
              <m:sub>
                <m:r>
                  <m:rPr/>
                  <w:rPr>
                    <w:rFonts w:hint="default" w:ascii="Cambria Math" w:hAnsi="Cambria Math"/>
                    <w:sz w:val="32"/>
                    <w:szCs w:val="32"/>
                    <w:lang w:val="en-US" w:eastAsia="zh-CN"/>
                  </w:rPr>
                  <m:t>k</m:t>
                </m:r>
                <m:ctrlPr>
                  <w:rPr>
                    <w:rFonts w:ascii="Cambria Math" w:hAnsi="Cambria Math"/>
                    <w:bCs/>
                    <w:i/>
                    <w:sz w:val="32"/>
                    <w:szCs w:val="32"/>
                    <w:lang w:val="en-US"/>
                  </w:rPr>
                </m:ctrlPr>
              </m:sub>
            </m:sSub>
            <m:ctrlPr>
              <w:rPr>
                <w:rFonts w:ascii="Cambria Math" w:hAnsi="Cambria Math"/>
                <w:bCs/>
                <w:i/>
                <w:sz w:val="32"/>
                <w:szCs w:val="32"/>
                <w:lang w:val="en-US"/>
              </w:rPr>
            </m:ctrlPr>
          </m:e>
          <m:sup>
            <m:r>
              <m:rPr/>
              <w:rPr>
                <w:rFonts w:hint="default" w:ascii="Cambria Math" w:hAnsi="Cambria Math"/>
                <w:sz w:val="32"/>
                <w:szCs w:val="32"/>
                <w:lang w:val="en-US" w:eastAsia="zh-CN"/>
              </w:rPr>
              <m:t>2</m:t>
            </m:r>
            <m:ctrlPr>
              <w:rPr>
                <w:rFonts w:ascii="Cambria Math" w:hAnsi="Cambria Math"/>
                <w:bCs/>
                <w:i/>
                <w:sz w:val="32"/>
                <w:szCs w:val="32"/>
                <w:lang w:val="en-US"/>
              </w:rPr>
            </m:ctrlPr>
          </m:sup>
        </m:sSup>
        <m:r>
          <m:rPr>
            <m:sty m:val="p"/>
          </m:rPr>
          <w:rPr>
            <w:rFonts w:hint="default" w:ascii="Cambria Math" w:hAnsi="Cambria Math"/>
            <w:sz w:val="32"/>
            <w:szCs w:val="32"/>
            <w:lang w:val="en-US" w:eastAsia="zh-CN"/>
          </w:rPr>
          <m:t>−</m:t>
        </m:r>
        <m:sSup>
          <m:sSupPr>
            <m:ctrlPr>
              <w:rPr>
                <w:rFonts w:ascii="Cambria Math" w:hAnsi="Cambria Math"/>
                <w:bCs/>
                <w:i/>
                <w:sz w:val="32"/>
                <w:szCs w:val="32"/>
                <w:lang w:val="en-US"/>
              </w:rPr>
            </m:ctrlPr>
          </m:sSupPr>
          <m:e>
            <m:r>
              <m:rPr/>
              <w:rPr>
                <w:rFonts w:hint="default" w:ascii="Cambria Math" w:hAnsi="Cambria Math"/>
                <w:sz w:val="32"/>
                <w:szCs w:val="32"/>
                <w:lang w:val="en-US" w:eastAsia="zh-CN"/>
              </w:rPr>
              <m:t>s</m:t>
            </m:r>
            <m:ctrlPr>
              <w:rPr>
                <w:rFonts w:ascii="Cambria Math" w:hAnsi="Cambria Math"/>
                <w:bCs/>
                <w:i/>
                <w:sz w:val="32"/>
                <w:szCs w:val="32"/>
                <w:lang w:val="en-US"/>
              </w:rPr>
            </m:ctrlPr>
          </m:e>
          <m:sup>
            <m:r>
              <m:rPr/>
              <w:rPr>
                <w:rFonts w:hint="default" w:ascii="Cambria Math" w:hAnsi="Cambria Math"/>
                <w:sz w:val="32"/>
                <w:szCs w:val="32"/>
                <w:lang w:val="en-US" w:eastAsia="zh-CN"/>
              </w:rPr>
              <m:t>2</m:t>
            </m:r>
            <m:ctrlPr>
              <w:rPr>
                <w:rFonts w:ascii="Cambria Math" w:hAnsi="Cambria Math"/>
                <w:bCs/>
                <w:i/>
                <w:sz w:val="32"/>
                <w:szCs w:val="32"/>
                <w:lang w:val="en-US"/>
              </w:rPr>
            </m:ctrlPr>
          </m:sup>
        </m:sSup>
        <m:r>
          <m:rPr>
            <m:sty m:val="p"/>
          </m:rPr>
          <w:rPr>
            <w:rFonts w:hint="eastAsia" w:hAnsi="Cambria Math"/>
            <w:sz w:val="32"/>
            <w:szCs w:val="32"/>
            <w:lang w:val="en-US" w:eastAsia="zh-CN"/>
          </w:rPr>
          <m:t>)</m:t>
        </m:r>
      </m:oMath>
    </w:p>
    <w:p>
      <w:pPr>
        <w:widowControl w:val="0"/>
        <w:numPr>
          <w:ilvl w:val="0"/>
          <w:numId w:val="0"/>
        </w:numPr>
        <w:ind w:firstLine="560" w:firstLineChars="200"/>
        <w:jc w:val="both"/>
        <w:rPr>
          <w:rFonts w:hint="eastAsia" w:hAnsi="Cambria Math"/>
          <w:bCs w:val="0"/>
          <w:i w:val="0"/>
          <w:sz w:val="28"/>
          <w:szCs w:val="28"/>
          <w:lang w:val="en-US" w:eastAsia="zh-CN"/>
        </w:rPr>
      </w:pPr>
      <w:r>
        <w:rPr>
          <w:rFonts w:hint="eastAsia" w:hAnsi="Cambria Math"/>
          <w:bCs w:val="0"/>
          <w:i w:val="0"/>
          <w:sz w:val="28"/>
          <w:szCs w:val="28"/>
          <w:lang w:val="en-US" w:eastAsia="zh-CN"/>
        </w:rPr>
        <w:t>将</w:t>
      </w:r>
      <m:oMath>
        <m:sSub>
          <m:sSubPr>
            <m:ctrlPr>
              <w:rPr>
                <w:rFonts w:hint="eastAsia" w:ascii="Cambria Math" w:hAnsi="Cambria Math"/>
                <w:bCs w:val="0"/>
                <w:i w:val="0"/>
                <w:sz w:val="28"/>
                <w:szCs w:val="28"/>
                <w:lang w:val="en-US" w:eastAsia="zh-CN"/>
              </w:rPr>
            </m:ctrlPr>
          </m:sSubPr>
          <m:e>
            <m:r>
              <m:rPr>
                <m:sty m:val="p"/>
              </m:rPr>
              <w:rPr>
                <w:rFonts w:hint="default" w:ascii="Cambria Math" w:hAnsi="Cambria Math"/>
                <w:sz w:val="28"/>
                <w:szCs w:val="28"/>
                <w:lang w:val="en-US" w:eastAsia="zh-CN"/>
              </w:rPr>
              <m:t>r</m:t>
            </m:r>
            <m:ctrlPr>
              <w:rPr>
                <w:rFonts w:hint="eastAsia" w:ascii="Cambria Math" w:hAnsi="Cambria Math"/>
                <w:bCs w:val="0"/>
                <w:i w:val="0"/>
                <w:sz w:val="28"/>
                <w:szCs w:val="28"/>
                <w:lang w:val="en-US" w:eastAsia="zh-CN"/>
              </w:rPr>
            </m:ctrlPr>
          </m:e>
          <m:sub>
            <m:r>
              <m:rPr>
                <m:sty m:val="p"/>
              </m:rPr>
              <w:rPr>
                <w:rFonts w:hint="default" w:ascii="Cambria Math" w:hAnsi="Cambria Math"/>
                <w:sz w:val="28"/>
                <w:szCs w:val="28"/>
                <w:lang w:val="en-US" w:eastAsia="zh-CN"/>
              </w:rPr>
              <m:t>k</m:t>
            </m:r>
            <m:ctrlPr>
              <w:rPr>
                <w:rFonts w:hint="eastAsia" w:ascii="Cambria Math" w:hAnsi="Cambria Math"/>
                <w:bCs w:val="0"/>
                <w:i w:val="0"/>
                <w:sz w:val="28"/>
                <w:szCs w:val="28"/>
                <w:lang w:val="en-US" w:eastAsia="zh-CN"/>
              </w:rPr>
            </m:ctrlPr>
          </m:sub>
        </m:sSub>
      </m:oMath>
      <w:r>
        <w:rPr>
          <w:rFonts w:hint="eastAsia" w:hAnsi="Cambria Math"/>
          <w:bCs w:val="0"/>
          <w:i w:val="0"/>
          <w:sz w:val="28"/>
          <w:szCs w:val="28"/>
          <w:lang w:val="en-US" w:eastAsia="zh-CN"/>
        </w:rPr>
        <w:t xml:space="preserve">= </w:t>
      </w:r>
      <m:oMath>
        <m:rad>
          <m:radPr>
            <m:degHide m:val="1"/>
            <m:ctrlPr>
              <w:rPr>
                <w:rFonts w:hint="eastAsia" w:ascii="Cambria Math" w:hAnsi="Cambria Math"/>
                <w:bCs w:val="0"/>
                <w:i w:val="0"/>
                <w:sz w:val="28"/>
                <w:szCs w:val="28"/>
                <w:lang w:val="en-US" w:eastAsia="zh-CN"/>
              </w:rPr>
            </m:ctrlPr>
          </m:radPr>
          <m:deg>
            <m:ctrlPr>
              <w:rPr>
                <w:rFonts w:hint="eastAsia" w:ascii="Cambria Math" w:hAnsi="Cambria Math"/>
                <w:bCs w:val="0"/>
                <w:i w:val="0"/>
                <w:sz w:val="28"/>
                <w:szCs w:val="28"/>
                <w:lang w:val="en-US" w:eastAsia="zh-CN"/>
              </w:rPr>
            </m:ctrlPr>
          </m:deg>
          <m:e>
            <m:r>
              <m:rPr>
                <m:sty m:val="p"/>
              </m:rPr>
              <w:rPr>
                <w:rFonts w:hint="default" w:ascii="Cambria Math" w:hAnsi="Cambria Math"/>
                <w:sz w:val="28"/>
                <w:szCs w:val="28"/>
                <w:lang w:val="en-US" w:eastAsia="zh-CN"/>
              </w:rPr>
              <m:t>kλR</m:t>
            </m:r>
            <m:ctrlPr>
              <w:rPr>
                <w:rFonts w:hint="eastAsia" w:ascii="Cambria Math" w:hAnsi="Cambria Math"/>
                <w:bCs w:val="0"/>
                <w:i w:val="0"/>
                <w:sz w:val="28"/>
                <w:szCs w:val="28"/>
                <w:lang w:val="en-US" w:eastAsia="zh-CN"/>
              </w:rPr>
            </m:ctrlPr>
          </m:e>
        </m:rad>
      </m:oMath>
      <w:r>
        <w:rPr>
          <w:rFonts w:hint="eastAsia" w:hAnsi="Cambria Math"/>
          <w:bCs w:val="0"/>
          <w:i w:val="0"/>
          <w:sz w:val="28"/>
          <w:szCs w:val="28"/>
          <w:lang w:val="en-US" w:eastAsia="zh-CN"/>
        </w:rPr>
        <w:t>代入上式，得到所测弦长与透镜曲率半径之间的关系：</w:t>
      </w:r>
    </w:p>
    <w:p>
      <w:pPr>
        <w:widowControl w:val="0"/>
        <w:numPr>
          <w:ilvl w:val="0"/>
          <w:numId w:val="0"/>
        </w:numPr>
        <w:jc w:val="center"/>
        <w:rPr>
          <w:rFonts w:hint="default" w:hAnsi="Cambria Math"/>
          <w:b w:val="0"/>
          <w:bCs w:val="0"/>
          <w:i w:val="0"/>
          <w:sz w:val="32"/>
          <w:szCs w:val="32"/>
          <w:lang w:val="en-US" w:eastAsia="zh-CN"/>
        </w:rPr>
      </w:pPr>
      <m:oMath>
        <m:sSup>
          <m:sSupPr>
            <m:ctrlPr>
              <w:rPr>
                <w:rFonts w:ascii="Cambria Math" w:hAnsi="Cambria Math"/>
                <w:bCs/>
                <w:i/>
                <w:sz w:val="32"/>
                <w:szCs w:val="32"/>
                <w:lang w:val="en-US"/>
              </w:rPr>
            </m:ctrlPr>
          </m:sSupPr>
          <m:e>
            <m:sSub>
              <m:sSubPr>
                <m:ctrlPr>
                  <w:rPr>
                    <w:rFonts w:ascii="Cambria Math" w:hAnsi="Cambria Math"/>
                    <w:bCs/>
                    <w:i/>
                    <w:sz w:val="32"/>
                    <w:szCs w:val="32"/>
                    <w:lang w:val="en-US"/>
                  </w:rPr>
                </m:ctrlPr>
              </m:sSubPr>
              <m:e>
                <m:r>
                  <m:rPr/>
                  <w:rPr>
                    <w:rFonts w:hint="default" w:ascii="Cambria Math" w:hAnsi="Cambria Math"/>
                    <w:sz w:val="32"/>
                    <w:szCs w:val="32"/>
                    <w:lang w:val="en-US" w:eastAsia="zh-CN"/>
                  </w:rPr>
                  <m:t>l</m:t>
                </m:r>
                <m:ctrlPr>
                  <w:rPr>
                    <w:rFonts w:ascii="Cambria Math" w:hAnsi="Cambria Math"/>
                    <w:bCs/>
                    <w:i/>
                    <w:sz w:val="32"/>
                    <w:szCs w:val="32"/>
                    <w:lang w:val="en-US"/>
                  </w:rPr>
                </m:ctrlPr>
              </m:e>
              <m:sub>
                <m:r>
                  <m:rPr/>
                  <w:rPr>
                    <w:rFonts w:hint="default" w:ascii="Cambria Math" w:hAnsi="Cambria Math"/>
                    <w:sz w:val="32"/>
                    <w:szCs w:val="32"/>
                    <w:lang w:val="en-US" w:eastAsia="zh-CN"/>
                  </w:rPr>
                  <m:t>k</m:t>
                </m:r>
                <m:ctrlPr>
                  <w:rPr>
                    <w:rFonts w:ascii="Cambria Math" w:hAnsi="Cambria Math"/>
                    <w:bCs/>
                    <w:i/>
                    <w:sz w:val="32"/>
                    <w:szCs w:val="32"/>
                    <w:lang w:val="en-US"/>
                  </w:rPr>
                </m:ctrlPr>
              </m:sub>
            </m:sSub>
            <m:ctrlPr>
              <w:rPr>
                <w:rFonts w:ascii="Cambria Math" w:hAnsi="Cambria Math"/>
                <w:bCs/>
                <w:i/>
                <w:sz w:val="32"/>
                <w:szCs w:val="32"/>
                <w:lang w:val="en-US"/>
              </w:rPr>
            </m:ctrlPr>
          </m:e>
          <m:sup>
            <m:r>
              <m:rPr/>
              <w:rPr>
                <w:rFonts w:hint="default" w:ascii="Cambria Math" w:hAnsi="Cambria Math"/>
                <w:sz w:val="32"/>
                <w:szCs w:val="32"/>
                <w:lang w:val="en-US" w:eastAsia="zh-CN"/>
              </w:rPr>
              <m:t>2</m:t>
            </m:r>
            <m:ctrlPr>
              <w:rPr>
                <w:rFonts w:ascii="Cambria Math" w:hAnsi="Cambria Math"/>
                <w:bCs/>
                <w:i/>
                <w:sz w:val="32"/>
                <w:szCs w:val="32"/>
                <w:lang w:val="en-US"/>
              </w:rPr>
            </m:ctrlPr>
          </m:sup>
        </m:sSup>
      </m:oMath>
      <w:r>
        <w:rPr>
          <w:rFonts w:hint="eastAsia" w:hAnsi="Cambria Math"/>
          <w:bCs/>
          <w:i w:val="0"/>
          <w:sz w:val="32"/>
          <w:szCs w:val="32"/>
          <w:lang w:val="en-US" w:eastAsia="zh-CN"/>
        </w:rPr>
        <w:t xml:space="preserve">= </w:t>
      </w:r>
      <m:oMath>
        <m:r>
          <m:rPr/>
          <w:rPr>
            <w:rFonts w:hint="default" w:ascii="Cambria Math" w:hAnsi="Cambria Math"/>
            <w:sz w:val="32"/>
            <w:szCs w:val="32"/>
            <w:lang w:val="en-US" w:eastAsia="zh-CN"/>
          </w:rPr>
          <m:t>4k</m:t>
        </m:r>
        <m:r>
          <m:rPr/>
          <w:rPr>
            <w:rFonts w:hint="default" w:ascii="Cambria Math" w:hAnsi="Cambria Math" w:eastAsia="微软雅黑" w:cs="微软雅黑"/>
            <w:sz w:val="32"/>
            <w:szCs w:val="32"/>
            <w:lang w:val="en-US" w:eastAsia="zh-CN"/>
          </w:rPr>
          <m:t>λ</m:t>
        </m:r>
        <m:r>
          <m:rPr/>
          <w:rPr>
            <w:rFonts w:hint="default" w:ascii="Cambria Math" w:hAnsi="Cambria Math"/>
            <w:sz w:val="32"/>
            <w:szCs w:val="32"/>
            <w:lang w:val="en-US" w:eastAsia="zh-CN"/>
          </w:rPr>
          <m:t>R</m:t>
        </m:r>
        <m:r>
          <m:rPr>
            <m:sty m:val="p"/>
          </m:rPr>
          <w:rPr>
            <w:rFonts w:hint="default" w:ascii="Cambria Math" w:hAnsi="Cambria Math"/>
            <w:sz w:val="32"/>
            <w:szCs w:val="32"/>
            <w:lang w:val="en-US" w:eastAsia="zh-CN"/>
          </w:rPr>
          <m:t>−</m:t>
        </m:r>
        <m:sSup>
          <m:sSupPr>
            <m:ctrlPr>
              <w:rPr>
                <w:rFonts w:ascii="Cambria Math" w:hAnsi="Cambria Math"/>
                <w:bCs/>
                <w:i/>
                <w:sz w:val="32"/>
                <w:szCs w:val="32"/>
                <w:lang w:val="en-US"/>
              </w:rPr>
            </m:ctrlPr>
          </m:sSupPr>
          <m:e>
            <m:r>
              <m:rPr/>
              <w:rPr>
                <w:rFonts w:hint="default" w:ascii="Cambria Math" w:hAnsi="Cambria Math"/>
                <w:sz w:val="32"/>
                <w:szCs w:val="32"/>
                <w:lang w:val="en-US" w:eastAsia="zh-CN"/>
              </w:rPr>
              <m:t>4s</m:t>
            </m:r>
            <m:ctrlPr>
              <w:rPr>
                <w:rFonts w:ascii="Cambria Math" w:hAnsi="Cambria Math"/>
                <w:bCs/>
                <w:i/>
                <w:sz w:val="32"/>
                <w:szCs w:val="32"/>
                <w:lang w:val="en-US"/>
              </w:rPr>
            </m:ctrlPr>
          </m:e>
          <m:sup>
            <m:r>
              <m:rPr/>
              <w:rPr>
                <w:rFonts w:hint="default" w:ascii="Cambria Math" w:hAnsi="Cambria Math"/>
                <w:sz w:val="32"/>
                <w:szCs w:val="32"/>
                <w:lang w:val="en-US" w:eastAsia="zh-CN"/>
              </w:rPr>
              <m:t>2</m:t>
            </m:r>
            <m:ctrlPr>
              <w:rPr>
                <w:rFonts w:ascii="Cambria Math" w:hAnsi="Cambria Math"/>
                <w:bCs/>
                <w:i/>
                <w:sz w:val="32"/>
                <w:szCs w:val="32"/>
                <w:lang w:val="en-US"/>
              </w:rPr>
            </m:ctrlPr>
          </m:sup>
        </m:sSup>
      </m:oMath>
    </w:p>
    <w:p>
      <w:pPr>
        <w:widowControl w:val="0"/>
        <w:numPr>
          <w:ilvl w:val="0"/>
          <w:numId w:val="0"/>
        </w:numPr>
        <w:jc w:val="both"/>
        <w:rPr>
          <w:rFonts w:hint="eastAsia" w:hAnsi="Cambria Math"/>
          <w:bCs w:val="0"/>
          <w:i w:val="0"/>
          <w:sz w:val="28"/>
          <w:szCs w:val="28"/>
          <w:lang w:val="en-US" w:eastAsia="zh-CN"/>
        </w:rPr>
      </w:pPr>
      <w:r>
        <w:rPr>
          <w:rFonts w:hint="eastAsia" w:hAnsi="Cambria Math"/>
          <w:bCs w:val="0"/>
          <w:i w:val="0"/>
          <w:sz w:val="28"/>
          <w:szCs w:val="28"/>
          <w:lang w:val="en-US" w:eastAsia="zh-CN"/>
        </w:rPr>
        <w:t>实验中利用上式可采用两种方法求出R:</w:t>
      </w:r>
    </w:p>
    <w:p>
      <w:pPr>
        <w:widowControl w:val="0"/>
        <w:numPr>
          <w:ilvl w:val="0"/>
          <w:numId w:val="3"/>
        </w:numPr>
        <w:ind w:left="425" w:leftChars="0" w:hanging="425" w:firstLineChars="0"/>
        <w:jc w:val="both"/>
        <w:rPr>
          <w:rFonts w:hint="default" w:hAnsi="Cambria Math"/>
          <w:bCs w:val="0"/>
          <w:i w:val="0"/>
          <w:sz w:val="28"/>
          <w:szCs w:val="28"/>
          <w:lang w:val="en-US" w:eastAsia="zh-CN"/>
        </w:rPr>
      </w:pPr>
      <w:r>
        <w:rPr>
          <w:rFonts w:hint="eastAsia" w:hAnsi="Cambria Math"/>
          <w:bCs w:val="0"/>
          <w:i w:val="0"/>
          <w:sz w:val="28"/>
          <w:szCs w:val="28"/>
          <w:lang w:val="en-US" w:eastAsia="zh-CN"/>
        </w:rPr>
        <w:t>拟合法：测量一组不同级次的干涉环在某一直线上的弦长，利用最小二乘法或作图法求得该直线的斜率</w:t>
      </w:r>
      <m:oMath>
        <m:r>
          <m:rPr/>
          <w:rPr>
            <w:rFonts w:hint="default" w:ascii="Cambria Math" w:hAnsi="Cambria Math"/>
            <w:sz w:val="32"/>
            <w:szCs w:val="32"/>
            <w:lang w:val="en-US" w:eastAsia="zh-CN"/>
          </w:rPr>
          <m:t>4k</m:t>
        </m:r>
        <m:r>
          <m:rPr/>
          <w:rPr>
            <w:rFonts w:hint="default" w:ascii="Cambria Math" w:hAnsi="Cambria Math" w:eastAsia="微软雅黑" w:cs="微软雅黑"/>
            <w:sz w:val="32"/>
            <w:szCs w:val="32"/>
            <w:lang w:val="en-US" w:eastAsia="zh-CN"/>
          </w:rPr>
          <m:t>λ</m:t>
        </m:r>
      </m:oMath>
      <w:r>
        <w:rPr>
          <w:rFonts w:hint="eastAsia" w:hAnsi="Cambria Math"/>
          <w:bCs w:val="0"/>
          <w:i w:val="0"/>
          <w:sz w:val="28"/>
          <w:szCs w:val="28"/>
          <w:lang w:val="en-US" w:eastAsia="zh-CN"/>
        </w:rPr>
        <w:t>，再利用已知的波长得到凸透镜的曲率半径。</w:t>
      </w:r>
    </w:p>
    <w:p>
      <w:pPr>
        <w:widowControl w:val="0"/>
        <w:numPr>
          <w:ilvl w:val="0"/>
          <w:numId w:val="3"/>
        </w:numPr>
        <w:ind w:left="425" w:leftChars="0" w:hanging="425" w:firstLineChars="0"/>
        <w:jc w:val="both"/>
        <w:rPr>
          <w:rFonts w:hint="default" w:hAnsi="Cambria Math"/>
          <w:bCs w:val="0"/>
          <w:i w:val="0"/>
          <w:sz w:val="28"/>
          <w:szCs w:val="28"/>
          <w:lang w:val="en-US" w:eastAsia="zh-CN"/>
        </w:rPr>
      </w:pPr>
      <w:r>
        <w:rPr>
          <w:rFonts w:hint="eastAsia" w:hAnsi="Cambria Math"/>
          <w:bCs w:val="0"/>
          <w:i w:val="0"/>
          <w:sz w:val="28"/>
          <w:szCs w:val="28"/>
          <w:lang w:val="en-US" w:eastAsia="zh-CN"/>
        </w:rPr>
        <w:t>逐差法：式子中的</w:t>
      </w:r>
      <m:oMath>
        <m:sSup>
          <m:sSupPr>
            <m:ctrlPr>
              <w:rPr>
                <w:rFonts w:ascii="Cambria Math" w:hAnsi="Cambria Math"/>
                <w:bCs/>
                <w:i/>
                <w:sz w:val="32"/>
                <w:szCs w:val="32"/>
                <w:lang w:val="en-US"/>
              </w:rPr>
            </m:ctrlPr>
          </m:sSupPr>
          <m:e>
            <m:r>
              <m:rPr/>
              <w:rPr>
                <w:rFonts w:hint="default" w:ascii="Cambria Math" w:hAnsi="Cambria Math"/>
                <w:sz w:val="32"/>
                <w:szCs w:val="32"/>
                <w:lang w:val="en-US" w:eastAsia="zh-CN"/>
              </w:rPr>
              <m:t>4s</m:t>
            </m:r>
            <m:ctrlPr>
              <w:rPr>
                <w:rFonts w:ascii="Cambria Math" w:hAnsi="Cambria Math"/>
                <w:bCs/>
                <w:i/>
                <w:sz w:val="32"/>
                <w:szCs w:val="32"/>
                <w:lang w:val="en-US"/>
              </w:rPr>
            </m:ctrlPr>
          </m:e>
          <m:sup>
            <m:r>
              <m:rPr/>
              <w:rPr>
                <w:rFonts w:hint="default" w:ascii="Cambria Math" w:hAnsi="Cambria Math"/>
                <w:sz w:val="32"/>
                <w:szCs w:val="32"/>
                <w:lang w:val="en-US" w:eastAsia="zh-CN"/>
              </w:rPr>
              <m:t>2</m:t>
            </m:r>
            <m:ctrlPr>
              <w:rPr>
                <w:rFonts w:ascii="Cambria Math" w:hAnsi="Cambria Math"/>
                <w:bCs/>
                <w:i/>
                <w:sz w:val="32"/>
                <w:szCs w:val="32"/>
                <w:lang w:val="en-US"/>
              </w:rPr>
            </m:ctrlPr>
          </m:sup>
        </m:sSup>
      </m:oMath>
      <w:r>
        <w:rPr>
          <w:rFonts w:hint="eastAsia" w:hAnsi="Cambria Math"/>
          <w:bCs w:val="0"/>
          <w:i w:val="0"/>
          <w:sz w:val="28"/>
          <w:szCs w:val="28"/>
          <w:lang w:val="en-US" w:eastAsia="zh-CN"/>
        </w:rPr>
        <w:t>是一个与干涉级次无关的常量，两个不同级次干涉环的弦长平方相减有：</w:t>
      </w:r>
    </w:p>
    <w:p>
      <w:pPr>
        <w:widowControl w:val="0"/>
        <w:numPr>
          <w:ilvl w:val="0"/>
          <w:numId w:val="0"/>
        </w:numPr>
        <w:jc w:val="center"/>
        <w:rPr>
          <w:rFonts w:hint="eastAsia" w:hAnsi="Cambria Math"/>
          <w:b w:val="0"/>
          <w:i w:val="0"/>
          <w:sz w:val="32"/>
          <w:szCs w:val="32"/>
          <w:lang w:val="en-US" w:eastAsia="zh-CN"/>
        </w:rPr>
      </w:pPr>
      <m:oMath>
        <m:sSup>
          <m:sSupPr>
            <m:ctrlPr>
              <w:rPr>
                <w:rFonts w:ascii="Cambria Math" w:hAnsi="Cambria Math"/>
                <w:bCs/>
                <w:i/>
                <w:sz w:val="32"/>
                <w:szCs w:val="32"/>
                <w:lang w:val="en-US"/>
              </w:rPr>
            </m:ctrlPr>
          </m:sSupPr>
          <m:e>
            <m:sSub>
              <m:sSubPr>
                <m:ctrlPr>
                  <w:rPr>
                    <w:rFonts w:ascii="Cambria Math" w:hAnsi="Cambria Math"/>
                    <w:bCs/>
                    <w:i/>
                    <w:sz w:val="32"/>
                    <w:szCs w:val="32"/>
                    <w:lang w:val="en-US"/>
                  </w:rPr>
                </m:ctrlPr>
              </m:sSubPr>
              <m:e>
                <m:r>
                  <m:rPr/>
                  <w:rPr>
                    <w:rFonts w:hint="default" w:ascii="Cambria Math" w:hAnsi="Cambria Math"/>
                    <w:sz w:val="32"/>
                    <w:szCs w:val="32"/>
                    <w:lang w:val="en-US" w:eastAsia="zh-CN"/>
                  </w:rPr>
                  <m:t>l</m:t>
                </m:r>
                <m:ctrlPr>
                  <w:rPr>
                    <w:rFonts w:ascii="Cambria Math" w:hAnsi="Cambria Math"/>
                    <w:bCs/>
                    <w:i/>
                    <w:sz w:val="32"/>
                    <w:szCs w:val="32"/>
                    <w:lang w:val="en-US"/>
                  </w:rPr>
                </m:ctrlPr>
              </m:e>
              <m:sub>
                <m:r>
                  <m:rPr/>
                  <w:rPr>
                    <w:rFonts w:hint="default" w:ascii="Cambria Math" w:hAnsi="Cambria Math"/>
                    <w:sz w:val="32"/>
                    <w:szCs w:val="32"/>
                    <w:lang w:val="en-US" w:eastAsia="zh-CN"/>
                  </w:rPr>
                  <m:t>n</m:t>
                </m:r>
                <m:ctrlPr>
                  <w:rPr>
                    <w:rFonts w:ascii="Cambria Math" w:hAnsi="Cambria Math"/>
                    <w:bCs/>
                    <w:i/>
                    <w:sz w:val="32"/>
                    <w:szCs w:val="32"/>
                    <w:lang w:val="en-US"/>
                  </w:rPr>
                </m:ctrlPr>
              </m:sub>
            </m:sSub>
            <m:ctrlPr>
              <w:rPr>
                <w:rFonts w:ascii="Cambria Math" w:hAnsi="Cambria Math"/>
                <w:bCs/>
                <w:i/>
                <w:sz w:val="32"/>
                <w:szCs w:val="32"/>
                <w:lang w:val="en-US"/>
              </w:rPr>
            </m:ctrlPr>
          </m:e>
          <m:sup>
            <m:r>
              <m:rPr/>
              <w:rPr>
                <w:rFonts w:hint="default" w:ascii="Cambria Math" w:hAnsi="Cambria Math"/>
                <w:sz w:val="32"/>
                <w:szCs w:val="32"/>
                <w:lang w:val="en-US" w:eastAsia="zh-CN"/>
              </w:rPr>
              <m:t>2</m:t>
            </m:r>
            <m:ctrlPr>
              <w:rPr>
                <w:rFonts w:ascii="Cambria Math" w:hAnsi="Cambria Math"/>
                <w:bCs/>
                <w:i/>
                <w:sz w:val="32"/>
                <w:szCs w:val="32"/>
                <w:lang w:val="en-US"/>
              </w:rPr>
            </m:ctrlPr>
          </m:sup>
        </m:sSup>
        <m:r>
          <m:rPr/>
          <w:rPr>
            <w:rFonts w:hint="default" w:ascii="Cambria Math" w:hAnsi="Cambria Math"/>
            <w:sz w:val="32"/>
            <w:szCs w:val="32"/>
            <w:lang w:val="en-US" w:eastAsia="zh-CN"/>
          </w:rPr>
          <m:t>−</m:t>
        </m:r>
        <m:sSup>
          <m:sSupPr>
            <m:ctrlPr>
              <w:rPr>
                <w:rFonts w:ascii="Cambria Math" w:hAnsi="Cambria Math"/>
                <w:bCs/>
                <w:i/>
                <w:sz w:val="32"/>
                <w:szCs w:val="32"/>
                <w:lang w:val="en-US"/>
              </w:rPr>
            </m:ctrlPr>
          </m:sSupPr>
          <m:e>
            <m:sSub>
              <m:sSubPr>
                <m:ctrlPr>
                  <w:rPr>
                    <w:rFonts w:ascii="Cambria Math" w:hAnsi="Cambria Math"/>
                    <w:bCs/>
                    <w:i/>
                    <w:sz w:val="32"/>
                    <w:szCs w:val="32"/>
                    <w:lang w:val="en-US"/>
                  </w:rPr>
                </m:ctrlPr>
              </m:sSubPr>
              <m:e>
                <m:r>
                  <m:rPr/>
                  <w:rPr>
                    <w:rFonts w:hint="default" w:ascii="Cambria Math" w:hAnsi="Cambria Math"/>
                    <w:sz w:val="32"/>
                    <w:szCs w:val="32"/>
                    <w:lang w:val="en-US" w:eastAsia="zh-CN"/>
                  </w:rPr>
                  <m:t>l</m:t>
                </m:r>
                <m:ctrlPr>
                  <w:rPr>
                    <w:rFonts w:ascii="Cambria Math" w:hAnsi="Cambria Math"/>
                    <w:bCs/>
                    <w:i/>
                    <w:sz w:val="32"/>
                    <w:szCs w:val="32"/>
                    <w:lang w:val="en-US"/>
                  </w:rPr>
                </m:ctrlPr>
              </m:e>
              <m:sub>
                <m:r>
                  <m:rPr/>
                  <w:rPr>
                    <w:rFonts w:hint="default" w:ascii="Cambria Math" w:hAnsi="Cambria Math"/>
                    <w:sz w:val="32"/>
                    <w:szCs w:val="32"/>
                    <w:lang w:val="en-US" w:eastAsia="zh-CN"/>
                  </w:rPr>
                  <m:t>m</m:t>
                </m:r>
                <m:ctrlPr>
                  <w:rPr>
                    <w:rFonts w:ascii="Cambria Math" w:hAnsi="Cambria Math"/>
                    <w:bCs/>
                    <w:i/>
                    <w:sz w:val="32"/>
                    <w:szCs w:val="32"/>
                    <w:lang w:val="en-US"/>
                  </w:rPr>
                </m:ctrlPr>
              </m:sub>
            </m:sSub>
            <m:ctrlPr>
              <w:rPr>
                <w:rFonts w:ascii="Cambria Math" w:hAnsi="Cambria Math"/>
                <w:bCs/>
                <w:i/>
                <w:sz w:val="32"/>
                <w:szCs w:val="32"/>
                <w:lang w:val="en-US"/>
              </w:rPr>
            </m:ctrlPr>
          </m:e>
          <m:sup>
            <m:r>
              <m:rPr/>
              <w:rPr>
                <w:rFonts w:hint="default" w:ascii="Cambria Math" w:hAnsi="Cambria Math"/>
                <w:sz w:val="32"/>
                <w:szCs w:val="32"/>
                <w:lang w:val="en-US" w:eastAsia="zh-CN"/>
              </w:rPr>
              <m:t>2</m:t>
            </m:r>
            <m:ctrlPr>
              <w:rPr>
                <w:rFonts w:ascii="Cambria Math" w:hAnsi="Cambria Math"/>
                <w:bCs/>
                <w:i/>
                <w:sz w:val="32"/>
                <w:szCs w:val="32"/>
                <w:lang w:val="en-US"/>
              </w:rPr>
            </m:ctrlPr>
          </m:sup>
        </m:sSup>
      </m:oMath>
      <w:r>
        <w:rPr>
          <w:rFonts w:hint="eastAsia" w:hAnsi="Cambria Math"/>
          <w:bCs/>
          <w:i w:val="0"/>
          <w:sz w:val="32"/>
          <w:szCs w:val="32"/>
          <w:lang w:val="en-US" w:eastAsia="zh-CN"/>
        </w:rPr>
        <w:t xml:space="preserve"> = </w:t>
      </w:r>
      <m:oMath>
        <m:r>
          <m:rPr/>
          <w:rPr>
            <w:rFonts w:hint="default" w:ascii="Cambria Math" w:hAnsi="Cambria Math"/>
            <w:sz w:val="32"/>
            <w:szCs w:val="32"/>
            <w:lang w:val="en-US" w:eastAsia="zh-CN"/>
          </w:rPr>
          <m:t>4(n−m)</m:t>
        </m:r>
        <m:r>
          <m:rPr/>
          <w:rPr>
            <w:rFonts w:hint="default" w:ascii="Cambria Math" w:hAnsi="Cambria Math" w:eastAsia="微软雅黑" w:cs="微软雅黑"/>
            <w:sz w:val="32"/>
            <w:szCs w:val="32"/>
            <w:lang w:val="en-US" w:eastAsia="zh-CN"/>
          </w:rPr>
          <m:t>λ</m:t>
        </m:r>
        <m:r>
          <m:rPr/>
          <w:rPr>
            <w:rFonts w:hint="default" w:ascii="Cambria Math" w:hAnsi="Cambria Math"/>
            <w:sz w:val="32"/>
            <w:szCs w:val="32"/>
            <w:lang w:val="en-US" w:eastAsia="zh-CN"/>
          </w:rPr>
          <m:t>R</m:t>
        </m:r>
      </m:oMath>
    </w:p>
    <w:p>
      <w:pPr>
        <w:widowControl w:val="0"/>
        <w:numPr>
          <w:ilvl w:val="0"/>
          <w:numId w:val="0"/>
        </w:numPr>
        <w:ind w:leftChars="0"/>
        <w:jc w:val="both"/>
        <w:rPr>
          <w:rFonts w:hint="eastAsia" w:hAnsi="Cambria Math"/>
          <w:bCs w:val="0"/>
          <w:i w:val="0"/>
          <w:sz w:val="28"/>
          <w:szCs w:val="28"/>
          <w:lang w:val="en-US" w:eastAsia="zh-CN"/>
        </w:rPr>
      </w:pPr>
      <w:r>
        <w:rPr>
          <w:rFonts w:hint="eastAsia" w:hAnsi="Cambria Math"/>
          <w:bCs w:val="0"/>
          <w:i w:val="0"/>
          <w:sz w:val="28"/>
          <w:szCs w:val="28"/>
          <w:lang w:val="en-US" w:eastAsia="zh-CN"/>
        </w:rPr>
        <w:t>在测量中，可以测量一组不同级次干涉环在某一直线上的弦长，利用逐差法确定凸透镜的曲率半径。</w:t>
      </w:r>
    </w:p>
    <w:p>
      <w:pPr>
        <w:widowControl w:val="0"/>
        <w:numPr>
          <w:ilvl w:val="0"/>
          <w:numId w:val="0"/>
        </w:numPr>
        <w:ind w:leftChars="0"/>
        <w:jc w:val="both"/>
        <w:rPr>
          <w:rFonts w:hint="eastAsia" w:hAnsi="Cambria Math"/>
          <w:bCs w:val="0"/>
          <w:i w:val="0"/>
          <w:sz w:val="28"/>
          <w:szCs w:val="28"/>
          <w:lang w:val="en-US" w:eastAsia="zh-CN"/>
        </w:rPr>
      </w:pPr>
      <w:r>
        <w:rPr>
          <w:rFonts w:hint="eastAsia" w:hAnsi="Cambria Math"/>
          <w:bCs w:val="0"/>
          <w:i w:val="0"/>
          <w:sz w:val="28"/>
          <w:szCs w:val="28"/>
          <w:lang w:val="en-US" w:eastAsia="zh-CN"/>
        </w:rPr>
        <w:t>本实验采用第一种办法。</w:t>
      </w:r>
    </w:p>
    <w:p>
      <w:pPr>
        <w:widowControl w:val="0"/>
        <w:numPr>
          <w:ilvl w:val="0"/>
          <w:numId w:val="0"/>
        </w:numPr>
        <w:ind w:leftChars="0"/>
        <w:jc w:val="both"/>
        <w:rPr>
          <w:rFonts w:hint="default" w:hAnsi="Cambria Math"/>
          <w:bCs w:val="0"/>
          <w:i w:val="0"/>
          <w:sz w:val="28"/>
          <w:szCs w:val="28"/>
          <w:lang w:val="en-US" w:eastAsia="zh-CN"/>
        </w:rPr>
      </w:pPr>
    </w:p>
    <w:p>
      <w:pPr>
        <w:numPr>
          <w:ilvl w:val="0"/>
          <w:numId w:val="1"/>
        </w:numPr>
        <w:rPr>
          <w:rFonts w:hint="default"/>
          <w:b/>
          <w:bCs/>
          <w:sz w:val="32"/>
          <w:szCs w:val="32"/>
          <w:lang w:val="en-US" w:eastAsia="zh-CN"/>
        </w:rPr>
      </w:pPr>
      <w:r>
        <w:rPr>
          <w:rFonts w:hint="eastAsia"/>
          <w:b/>
          <w:bCs/>
          <w:sz w:val="32"/>
          <w:szCs w:val="32"/>
          <w:lang w:val="en-US" w:eastAsia="zh-CN"/>
        </w:rPr>
        <w:t>仪器调节与测量</w:t>
      </w:r>
    </w:p>
    <w:p>
      <w:pPr>
        <w:widowControl w:val="0"/>
        <w:numPr>
          <w:ilvl w:val="0"/>
          <w:numId w:val="4"/>
        </w:numPr>
        <w:jc w:val="both"/>
        <w:rPr>
          <w:rFonts w:hint="default"/>
          <w:b/>
          <w:bCs/>
          <w:sz w:val="32"/>
          <w:szCs w:val="32"/>
          <w:lang w:val="en-US" w:eastAsia="zh-CN"/>
        </w:rPr>
      </w:pPr>
      <w:r>
        <w:rPr>
          <w:rFonts w:hint="eastAsia"/>
          <w:b/>
          <w:bCs/>
          <w:sz w:val="32"/>
          <w:szCs w:val="32"/>
          <w:lang w:val="en-US" w:eastAsia="zh-CN"/>
        </w:rPr>
        <w:t>具体调节步骤</w:t>
      </w:r>
    </w:p>
    <w:p>
      <w:pPr>
        <w:widowControl w:val="0"/>
        <w:numPr>
          <w:ilvl w:val="0"/>
          <w:numId w:val="5"/>
        </w:numPr>
        <w:ind w:left="425" w:leftChars="0" w:hanging="425" w:firstLineChars="0"/>
        <w:jc w:val="both"/>
        <w:rPr>
          <w:rFonts w:hint="eastAsia"/>
          <w:b w:val="0"/>
          <w:bCs w:val="0"/>
          <w:sz w:val="28"/>
          <w:szCs w:val="28"/>
          <w:lang w:val="en-US" w:eastAsia="zh-CN"/>
        </w:rPr>
      </w:pPr>
      <w:r>
        <w:rPr>
          <w:rFonts w:hint="eastAsia"/>
          <w:b w:val="0"/>
          <w:bCs w:val="0"/>
          <w:sz w:val="28"/>
          <w:szCs w:val="28"/>
          <w:lang w:val="en-US" w:eastAsia="zh-CN"/>
        </w:rPr>
        <w:t>点燃钠灯，预热几分钟，钠灯会发出明亮的黄光。调节半透半反镜的倾角和左右方向，使显微镜的视场达到最亮</w:t>
      </w:r>
    </w:p>
    <w:p>
      <w:pPr>
        <w:widowControl w:val="0"/>
        <w:numPr>
          <w:ilvl w:val="0"/>
          <w:numId w:val="5"/>
        </w:numPr>
        <w:ind w:left="425" w:leftChars="0" w:hanging="425" w:firstLineChars="0"/>
        <w:jc w:val="both"/>
        <w:rPr>
          <w:rFonts w:hint="eastAsia"/>
          <w:b w:val="0"/>
          <w:bCs w:val="0"/>
          <w:sz w:val="28"/>
          <w:szCs w:val="28"/>
          <w:lang w:val="en-US" w:eastAsia="zh-CN"/>
        </w:rPr>
      </w:pPr>
      <w:r>
        <w:rPr>
          <w:rFonts w:hint="eastAsia"/>
          <w:b w:val="0"/>
          <w:bCs w:val="0"/>
          <w:sz w:val="28"/>
          <w:szCs w:val="28"/>
          <w:lang w:val="en-US" w:eastAsia="zh-CN"/>
        </w:rPr>
        <w:t>调节显微镜的目镜，使自己能够清楚地看到叉丝。</w:t>
      </w:r>
    </w:p>
    <w:p>
      <w:pPr>
        <w:widowControl w:val="0"/>
        <w:numPr>
          <w:ilvl w:val="0"/>
          <w:numId w:val="5"/>
        </w:numPr>
        <w:ind w:left="425" w:leftChars="0" w:hanging="425" w:firstLineChars="0"/>
        <w:jc w:val="both"/>
        <w:rPr>
          <w:rFonts w:hint="default"/>
          <w:b w:val="0"/>
          <w:bCs w:val="0"/>
          <w:sz w:val="28"/>
          <w:szCs w:val="28"/>
          <w:lang w:val="en-US" w:eastAsia="zh-CN"/>
        </w:rPr>
      </w:pPr>
      <w:r>
        <w:rPr>
          <w:rFonts w:hint="eastAsia"/>
          <w:b w:val="0"/>
          <w:bCs w:val="0"/>
          <w:sz w:val="28"/>
          <w:szCs w:val="28"/>
          <w:lang w:val="en-US" w:eastAsia="zh-CN"/>
        </w:rPr>
        <w:t>对显微镜进行调焦，找到干涉条纹，并尽量使叉丝与干涉环的中心重合</w:t>
      </w:r>
    </w:p>
    <w:p>
      <w:pPr>
        <w:widowControl w:val="0"/>
        <w:numPr>
          <w:ilvl w:val="0"/>
          <w:numId w:val="4"/>
        </w:numPr>
        <w:jc w:val="both"/>
        <w:rPr>
          <w:rFonts w:hint="default"/>
          <w:b/>
          <w:bCs/>
          <w:sz w:val="32"/>
          <w:szCs w:val="32"/>
          <w:lang w:val="en-US" w:eastAsia="zh-CN"/>
        </w:rPr>
      </w:pPr>
      <w:r>
        <w:rPr>
          <w:rFonts w:hint="eastAsia"/>
          <w:b/>
          <w:bCs/>
          <w:sz w:val="32"/>
          <w:szCs w:val="32"/>
          <w:lang w:val="en-US" w:eastAsia="zh-CN"/>
        </w:rPr>
        <w:t>测量</w:t>
      </w:r>
    </w:p>
    <w:p>
      <w:pPr>
        <w:widowControl w:val="0"/>
        <w:numPr>
          <w:ilvl w:val="0"/>
          <w:numId w:val="0"/>
        </w:numPr>
        <w:ind w:firstLine="562" w:firstLineChars="200"/>
        <w:jc w:val="both"/>
        <w:rPr>
          <w:rFonts w:hint="eastAsia"/>
          <w:b/>
          <w:bCs/>
          <w:sz w:val="28"/>
          <w:szCs w:val="28"/>
          <w:lang w:val="en-US" w:eastAsia="zh-CN"/>
        </w:rPr>
      </w:pPr>
      <w:r>
        <w:rPr>
          <w:rFonts w:hint="eastAsia"/>
          <w:b/>
          <w:bCs/>
          <w:sz w:val="28"/>
          <w:szCs w:val="28"/>
          <w:lang w:val="en-US" w:eastAsia="zh-CN"/>
        </w:rPr>
        <w:t>为了测量R，必须测出</w:t>
      </w:r>
      <m:oMath>
        <m:sSub>
          <m:sSubPr>
            <m:ctrlPr>
              <w:rPr>
                <w:rFonts w:ascii="Cambria Math" w:hAnsi="Cambria Math"/>
                <w:bCs/>
                <w:i/>
                <w:sz w:val="32"/>
                <w:szCs w:val="32"/>
                <w:u w:val="none"/>
                <w:lang w:val="en-US"/>
              </w:rPr>
            </m:ctrlPr>
          </m:sSubPr>
          <m:e>
            <m:r>
              <m:rPr/>
              <w:rPr>
                <w:rFonts w:hint="default" w:ascii="Cambria Math" w:hAnsi="Cambria Math"/>
                <w:sz w:val="32"/>
                <w:szCs w:val="32"/>
                <w:u w:val="none"/>
                <w:lang w:val="en-US" w:eastAsia="zh-CN"/>
              </w:rPr>
              <m:t>r</m:t>
            </m:r>
            <m:ctrlPr>
              <w:rPr>
                <w:rFonts w:ascii="Cambria Math" w:hAnsi="Cambria Math"/>
                <w:bCs/>
                <w:i/>
                <w:sz w:val="32"/>
                <w:szCs w:val="32"/>
                <w:u w:val="none"/>
                <w:lang w:val="en-US"/>
              </w:rPr>
            </m:ctrlPr>
          </m:e>
          <m:sub>
            <m:r>
              <m:rPr/>
              <w:rPr>
                <w:rFonts w:hint="default" w:ascii="Cambria Math" w:hAnsi="Cambria Math"/>
                <w:sz w:val="32"/>
                <w:szCs w:val="32"/>
                <w:u w:val="none"/>
                <w:lang w:val="en-US" w:eastAsia="zh-CN"/>
              </w:rPr>
              <m:t>k</m:t>
            </m:r>
            <m:ctrlPr>
              <w:rPr>
                <w:rFonts w:ascii="Cambria Math" w:hAnsi="Cambria Math"/>
                <w:bCs/>
                <w:i/>
                <w:sz w:val="32"/>
                <w:szCs w:val="32"/>
                <w:u w:val="none"/>
                <w:lang w:val="en-US"/>
              </w:rPr>
            </m:ctrlPr>
          </m:sub>
        </m:sSub>
      </m:oMath>
      <w:r>
        <w:rPr>
          <w:rFonts w:hint="eastAsia" w:hAnsi="Cambria Math"/>
          <w:bCs/>
          <w:i w:val="0"/>
          <w:sz w:val="32"/>
          <w:szCs w:val="32"/>
          <w:lang w:val="en-US" w:eastAsia="zh-CN"/>
        </w:rPr>
        <w:t>，</w:t>
      </w:r>
      <w:r>
        <w:rPr>
          <w:rFonts w:hint="eastAsia"/>
          <w:b/>
          <w:bCs/>
          <w:sz w:val="28"/>
          <w:szCs w:val="28"/>
          <w:lang w:val="en-US" w:eastAsia="zh-CN"/>
        </w:rPr>
        <w:t xml:space="preserve">实际测量 </w:t>
      </w:r>
      <w:r>
        <w:rPr>
          <w:rFonts w:hint="eastAsia"/>
          <w:b w:val="0"/>
          <w:bCs w:val="0"/>
          <w:sz w:val="28"/>
          <w:szCs w:val="28"/>
          <w:u w:val="single"/>
          <w:lang w:val="en-US" w:eastAsia="zh-CN"/>
        </w:rPr>
        <w:t xml:space="preserve"> 弦长 </w:t>
      </w:r>
      <w:r>
        <w:rPr>
          <w:rFonts w:hint="eastAsia"/>
          <w:b w:val="0"/>
          <w:bCs w:val="0"/>
          <w:sz w:val="28"/>
          <w:szCs w:val="28"/>
          <w:u w:val="none"/>
          <w:lang w:val="en-US" w:eastAsia="zh-CN"/>
        </w:rPr>
        <w:t xml:space="preserve"> </w:t>
      </w:r>
      <w:r>
        <w:rPr>
          <w:rFonts w:hint="eastAsia"/>
          <w:b/>
          <w:bCs/>
          <w:sz w:val="28"/>
          <w:szCs w:val="28"/>
          <w:lang w:val="en-US" w:eastAsia="zh-CN"/>
        </w:rPr>
        <w:t>来代替</w:t>
      </w:r>
      <m:oMath>
        <m:sSub>
          <m:sSubPr>
            <m:ctrlPr>
              <w:rPr>
                <w:rFonts w:ascii="Cambria Math" w:hAnsi="Cambria Math"/>
                <w:bCs/>
                <w:i/>
                <w:sz w:val="32"/>
                <w:szCs w:val="32"/>
                <w:lang w:val="en-US"/>
              </w:rPr>
            </m:ctrlPr>
          </m:sSubPr>
          <m:e>
            <m:r>
              <m:rPr/>
              <w:rPr>
                <w:rFonts w:hint="default" w:ascii="Cambria Math" w:hAnsi="Cambria Math"/>
                <w:sz w:val="32"/>
                <w:szCs w:val="32"/>
                <w:lang w:val="en-US" w:eastAsia="zh-CN"/>
              </w:rPr>
              <m:t>r</m:t>
            </m:r>
            <m:ctrlPr>
              <w:rPr>
                <w:rFonts w:ascii="Cambria Math" w:hAnsi="Cambria Math"/>
                <w:bCs/>
                <w:i/>
                <w:sz w:val="32"/>
                <w:szCs w:val="32"/>
                <w:lang w:val="en-US"/>
              </w:rPr>
            </m:ctrlPr>
          </m:e>
          <m:sub>
            <m:r>
              <m:rPr/>
              <w:rPr>
                <w:rFonts w:hint="default" w:ascii="Cambria Math" w:hAnsi="Cambria Math"/>
                <w:sz w:val="32"/>
                <w:szCs w:val="32"/>
                <w:lang w:val="en-US" w:eastAsia="zh-CN"/>
              </w:rPr>
              <m:t>k</m:t>
            </m:r>
            <m:ctrlPr>
              <w:rPr>
                <w:rFonts w:ascii="Cambria Math" w:hAnsi="Cambria Math"/>
                <w:bCs/>
                <w:i/>
                <w:sz w:val="32"/>
                <w:szCs w:val="32"/>
                <w:lang w:val="en-US"/>
              </w:rPr>
            </m:ctrlPr>
          </m:sub>
        </m:sSub>
      </m:oMath>
      <w:r>
        <w:rPr>
          <w:rFonts w:hint="eastAsia"/>
          <w:b/>
          <w:bCs/>
          <w:sz w:val="28"/>
          <w:szCs w:val="28"/>
          <w:lang w:val="en-US" w:eastAsia="zh-CN"/>
        </w:rPr>
        <w:t xml:space="preserve">的测量。这种代替测量对结果 </w:t>
      </w:r>
      <w:r>
        <w:rPr>
          <w:rFonts w:hint="eastAsia"/>
          <w:b w:val="0"/>
          <w:bCs w:val="0"/>
          <w:sz w:val="28"/>
          <w:szCs w:val="28"/>
          <w:u w:val="single"/>
          <w:lang w:val="en-US" w:eastAsia="zh-CN"/>
        </w:rPr>
        <w:t xml:space="preserve"> 没有 </w:t>
      </w:r>
      <w:r>
        <w:rPr>
          <w:rFonts w:hint="eastAsia"/>
          <w:b/>
          <w:bCs/>
          <w:sz w:val="28"/>
          <w:szCs w:val="28"/>
          <w:lang w:val="en-US" w:eastAsia="zh-CN"/>
        </w:rPr>
        <w:t xml:space="preserve"> 影响。测量过程中，为了消除测距显微镜的回空差。应采用 </w:t>
      </w:r>
      <w:r>
        <w:rPr>
          <w:rFonts w:hint="eastAsia"/>
          <w:b w:val="0"/>
          <w:bCs w:val="0"/>
          <w:sz w:val="28"/>
          <w:szCs w:val="28"/>
          <w:u w:val="single"/>
          <w:lang w:val="en-US" w:eastAsia="zh-CN"/>
        </w:rPr>
        <w:t xml:space="preserve"> 单向测量法 </w:t>
      </w:r>
      <w:r>
        <w:rPr>
          <w:rFonts w:hint="eastAsia"/>
          <w:b/>
          <w:bCs/>
          <w:sz w:val="28"/>
          <w:szCs w:val="28"/>
          <w:lang w:val="en-US" w:eastAsia="zh-CN"/>
        </w:rPr>
        <w:t xml:space="preserve">。即自 </w:t>
      </w:r>
      <w:r>
        <w:rPr>
          <w:rFonts w:hint="eastAsia"/>
          <w:b w:val="0"/>
          <w:bCs w:val="0"/>
          <w:sz w:val="28"/>
          <w:szCs w:val="28"/>
          <w:u w:val="single"/>
          <w:lang w:val="en-US" w:eastAsia="zh-CN"/>
        </w:rPr>
        <w:t xml:space="preserve"> 某一特定方向 </w:t>
      </w:r>
      <w:r>
        <w:rPr>
          <w:rFonts w:hint="eastAsia"/>
          <w:b w:val="0"/>
          <w:bCs w:val="0"/>
          <w:sz w:val="28"/>
          <w:szCs w:val="28"/>
          <w:u w:val="none"/>
          <w:lang w:val="en-US" w:eastAsia="zh-CN"/>
        </w:rPr>
        <w:t xml:space="preserve"> </w:t>
      </w:r>
      <w:r>
        <w:rPr>
          <w:rFonts w:hint="eastAsia"/>
          <w:b/>
          <w:bCs/>
          <w:sz w:val="28"/>
          <w:szCs w:val="28"/>
          <w:lang w:val="en-US" w:eastAsia="zh-CN"/>
        </w:rPr>
        <w:t xml:space="preserve">数到 </w:t>
      </w:r>
      <w:r>
        <w:rPr>
          <w:rFonts w:hint="eastAsia"/>
          <w:b w:val="0"/>
          <w:bCs w:val="0"/>
          <w:sz w:val="28"/>
          <w:szCs w:val="28"/>
          <w:u w:val="single"/>
          <w:lang w:val="en-US" w:eastAsia="zh-CN"/>
        </w:rPr>
        <w:t xml:space="preserve"> 40 </w:t>
      </w:r>
      <w:r>
        <w:rPr>
          <w:rFonts w:hint="eastAsia"/>
          <w:b w:val="0"/>
          <w:bCs w:val="0"/>
          <w:sz w:val="28"/>
          <w:szCs w:val="28"/>
          <w:u w:val="none"/>
          <w:lang w:val="en-US" w:eastAsia="zh-CN"/>
        </w:rPr>
        <w:t xml:space="preserve"> </w:t>
      </w:r>
      <w:r>
        <w:rPr>
          <w:rFonts w:hint="eastAsia"/>
          <w:b/>
          <w:bCs/>
          <w:sz w:val="28"/>
          <w:szCs w:val="28"/>
          <w:lang w:val="en-US" w:eastAsia="zh-CN"/>
        </w:rPr>
        <w:t xml:space="preserve">环。然后依5环为间隔逐步减小环数，测出各环位置，最后通过 </w:t>
      </w:r>
      <w:r>
        <w:rPr>
          <w:rFonts w:hint="eastAsia"/>
          <w:b w:val="0"/>
          <w:bCs w:val="0"/>
          <w:sz w:val="28"/>
          <w:szCs w:val="28"/>
          <w:u w:val="single"/>
          <w:lang w:val="en-US" w:eastAsia="zh-CN"/>
        </w:rPr>
        <w:t xml:space="preserve"> 牛顿环圆心时不改变鼓轮旋转方向 </w:t>
      </w:r>
      <w:r>
        <w:rPr>
          <w:rFonts w:hint="eastAsia"/>
          <w:b/>
          <w:bCs/>
          <w:sz w:val="28"/>
          <w:szCs w:val="28"/>
          <w:lang w:val="en-US" w:eastAsia="zh-CN"/>
        </w:rPr>
        <w:t xml:space="preserve">。再逐渐增大环数，测出对应各环的位置。全部测完后再统一算出各环弦长。为了减小中心圆环附近的误差，因此要对 </w:t>
      </w:r>
      <w:r>
        <w:rPr>
          <w:rFonts w:hint="eastAsia"/>
          <w:b w:val="0"/>
          <w:bCs w:val="0"/>
          <w:sz w:val="28"/>
          <w:szCs w:val="28"/>
          <w:u w:val="single"/>
          <w:lang w:val="en-US" w:eastAsia="zh-CN"/>
        </w:rPr>
        <w:t xml:space="preserve"> 较高 </w:t>
      </w:r>
      <w:r>
        <w:rPr>
          <w:rFonts w:hint="eastAsia"/>
          <w:b w:val="0"/>
          <w:bCs w:val="0"/>
          <w:sz w:val="28"/>
          <w:szCs w:val="28"/>
          <w:u w:val="none"/>
          <w:lang w:val="en-US" w:eastAsia="zh-CN"/>
        </w:rPr>
        <w:t xml:space="preserve"> </w:t>
      </w:r>
      <w:r>
        <w:rPr>
          <w:rFonts w:hint="eastAsia"/>
          <w:b/>
          <w:bCs/>
          <w:sz w:val="28"/>
          <w:szCs w:val="28"/>
          <w:lang w:val="en-US" w:eastAsia="zh-CN"/>
        </w:rPr>
        <w:t xml:space="preserve">级次的 </w:t>
      </w:r>
      <w:r>
        <w:rPr>
          <w:rFonts w:hint="eastAsia"/>
          <w:b w:val="0"/>
          <w:bCs w:val="0"/>
          <w:sz w:val="28"/>
          <w:szCs w:val="28"/>
          <w:u w:val="single"/>
          <w:lang w:val="en-US" w:eastAsia="zh-CN"/>
        </w:rPr>
        <w:t xml:space="preserve"> 干涉环 </w:t>
      </w:r>
      <w:r>
        <w:rPr>
          <w:rFonts w:hint="eastAsia"/>
          <w:b w:val="0"/>
          <w:bCs w:val="0"/>
          <w:sz w:val="28"/>
          <w:szCs w:val="28"/>
          <w:u w:val="none"/>
          <w:lang w:val="en-US" w:eastAsia="zh-CN"/>
        </w:rPr>
        <w:t xml:space="preserve"> </w:t>
      </w:r>
      <w:r>
        <w:rPr>
          <w:rFonts w:hint="eastAsia"/>
          <w:b/>
          <w:bCs/>
          <w:sz w:val="28"/>
          <w:szCs w:val="28"/>
          <w:lang w:val="en-US" w:eastAsia="zh-CN"/>
        </w:rPr>
        <w:t>进行测量。</w:t>
      </w:r>
    </w:p>
    <w:p>
      <w:pPr>
        <w:widowControl w:val="0"/>
        <w:numPr>
          <w:ilvl w:val="0"/>
          <w:numId w:val="0"/>
        </w:numPr>
        <w:jc w:val="both"/>
        <w:rPr>
          <w:rFonts w:hint="eastAsia"/>
          <w:b/>
          <w:bCs/>
          <w:i/>
          <w:iCs/>
          <w:sz w:val="28"/>
          <w:szCs w:val="28"/>
          <w:lang w:val="en-US" w:eastAsia="zh-CN"/>
        </w:rPr>
      </w:pPr>
      <w:r>
        <w:rPr>
          <w:rFonts w:hint="eastAsia"/>
          <w:b/>
          <w:bCs/>
          <w:sz w:val="28"/>
          <w:szCs w:val="28"/>
          <w:lang w:val="en-US" w:eastAsia="zh-CN"/>
        </w:rPr>
        <w:t xml:space="preserve">将测量的结果依 </w:t>
      </w:r>
      <w:r>
        <w:rPr>
          <w:rFonts w:hint="eastAsia"/>
          <w:b w:val="0"/>
          <w:bCs w:val="0"/>
          <w:sz w:val="28"/>
          <w:szCs w:val="28"/>
          <w:u w:val="single"/>
          <w:lang w:val="en-US" w:eastAsia="zh-CN"/>
        </w:rPr>
        <w:t xml:space="preserve"> 弦长的平方 </w:t>
      </w:r>
      <w:r>
        <w:rPr>
          <w:rFonts w:hint="eastAsia"/>
          <w:b w:val="0"/>
          <w:bCs w:val="0"/>
          <w:sz w:val="28"/>
          <w:szCs w:val="28"/>
          <w:u w:val="none"/>
          <w:lang w:val="en-US" w:eastAsia="zh-CN"/>
        </w:rPr>
        <w:t xml:space="preserve"> </w:t>
      </w:r>
      <w:r>
        <w:rPr>
          <w:rFonts w:hint="eastAsia"/>
          <w:b/>
          <w:bCs/>
          <w:sz w:val="28"/>
          <w:szCs w:val="28"/>
          <w:lang w:val="en-US" w:eastAsia="zh-CN"/>
        </w:rPr>
        <w:t xml:space="preserve">为纵坐标 </w:t>
      </w:r>
      <w:r>
        <w:rPr>
          <w:rFonts w:hint="eastAsia"/>
          <w:b w:val="0"/>
          <w:bCs w:val="0"/>
          <w:sz w:val="28"/>
          <w:szCs w:val="28"/>
          <w:u w:val="single"/>
          <w:lang w:val="en-US" w:eastAsia="zh-CN"/>
        </w:rPr>
        <w:t xml:space="preserve"> 干涉级数 </w:t>
      </w:r>
      <w:r>
        <w:rPr>
          <w:rFonts w:hint="eastAsia"/>
          <w:b w:val="0"/>
          <w:bCs w:val="0"/>
          <w:sz w:val="28"/>
          <w:szCs w:val="28"/>
          <w:u w:val="none"/>
          <w:lang w:val="en-US" w:eastAsia="zh-CN"/>
        </w:rPr>
        <w:t xml:space="preserve"> </w:t>
      </w:r>
      <w:r>
        <w:rPr>
          <w:rFonts w:hint="eastAsia"/>
          <w:b/>
          <w:bCs/>
          <w:sz w:val="28"/>
          <w:szCs w:val="28"/>
          <w:lang w:val="en-US" w:eastAsia="zh-CN"/>
        </w:rPr>
        <w:t xml:space="preserve">为横坐标作图，由 </w:t>
      </w:r>
      <w:r>
        <w:rPr>
          <w:rFonts w:hint="eastAsia"/>
          <w:b w:val="0"/>
          <w:bCs w:val="0"/>
          <w:sz w:val="28"/>
          <w:szCs w:val="28"/>
          <w:u w:val="single"/>
          <w:lang w:val="en-US" w:eastAsia="zh-CN"/>
        </w:rPr>
        <w:t xml:space="preserve"> 斜率 </w:t>
      </w:r>
      <w:r>
        <w:rPr>
          <w:rFonts w:hint="eastAsia"/>
          <w:b w:val="0"/>
          <w:bCs w:val="0"/>
          <w:sz w:val="28"/>
          <w:szCs w:val="28"/>
          <w:u w:val="none"/>
          <w:lang w:val="en-US" w:eastAsia="zh-CN"/>
        </w:rPr>
        <w:t xml:space="preserve"> </w:t>
      </w:r>
      <w:r>
        <w:rPr>
          <w:rFonts w:hint="eastAsia"/>
          <w:b/>
          <w:bCs/>
          <w:sz w:val="28"/>
          <w:szCs w:val="28"/>
          <w:lang w:val="en-US" w:eastAsia="zh-CN"/>
        </w:rPr>
        <w:t xml:space="preserve">和 </w:t>
      </w:r>
      <w:r>
        <w:rPr>
          <w:rFonts w:hint="eastAsia"/>
          <w:b/>
          <w:bCs/>
          <w:sz w:val="28"/>
          <w:szCs w:val="28"/>
          <w:u w:val="single"/>
          <w:lang w:val="en-US" w:eastAsia="zh-CN"/>
        </w:rPr>
        <w:t xml:space="preserve"> </w:t>
      </w:r>
      <w:r>
        <w:rPr>
          <w:rFonts w:hint="eastAsia"/>
          <w:b w:val="0"/>
          <w:bCs w:val="0"/>
          <w:sz w:val="28"/>
          <w:szCs w:val="28"/>
          <w:u w:val="single"/>
          <w:lang w:val="en-US" w:eastAsia="zh-CN"/>
        </w:rPr>
        <w:t>入射光的波长</w:t>
      </w:r>
      <w:r>
        <w:rPr>
          <w:rFonts w:hint="eastAsia"/>
          <w:b/>
          <w:bCs/>
          <w:sz w:val="28"/>
          <w:szCs w:val="28"/>
          <w:u w:val="single"/>
          <w:lang w:val="en-US" w:eastAsia="zh-CN"/>
        </w:rPr>
        <w:t xml:space="preserve"> </w:t>
      </w:r>
      <w:r>
        <w:rPr>
          <w:rFonts w:hint="eastAsia"/>
          <w:b/>
          <w:bCs/>
          <w:sz w:val="28"/>
          <w:szCs w:val="28"/>
          <w:u w:val="none"/>
          <w:lang w:val="en-US" w:eastAsia="zh-CN"/>
        </w:rPr>
        <w:t xml:space="preserve"> </w:t>
      </w:r>
      <w:r>
        <w:rPr>
          <w:rFonts w:hint="eastAsia"/>
          <w:b/>
          <w:bCs/>
          <w:sz w:val="28"/>
          <w:szCs w:val="28"/>
          <w:lang w:val="en-US" w:eastAsia="zh-CN"/>
        </w:rPr>
        <w:t>算出透镜的曲率半径</w:t>
      </w:r>
      <w:r>
        <w:rPr>
          <w:rFonts w:hint="eastAsia"/>
          <w:b/>
          <w:bCs/>
          <w:i/>
          <w:iCs/>
          <w:sz w:val="28"/>
          <w:szCs w:val="28"/>
          <w:lang w:val="en-US" w:eastAsia="zh-CN"/>
        </w:rPr>
        <w:t>R。</w:t>
      </w:r>
    </w:p>
    <w:p>
      <w:pPr>
        <w:widowControl w:val="0"/>
        <w:numPr>
          <w:ilvl w:val="0"/>
          <w:numId w:val="4"/>
        </w:numPr>
        <w:ind w:left="0" w:leftChars="0" w:firstLine="0" w:firstLineChars="0"/>
        <w:jc w:val="both"/>
        <w:rPr>
          <w:rFonts w:hint="default"/>
          <w:b/>
          <w:bCs/>
          <w:sz w:val="32"/>
          <w:szCs w:val="32"/>
          <w:lang w:val="en-US" w:eastAsia="zh-CN"/>
        </w:rPr>
      </w:pPr>
      <w:bookmarkStart w:id="0" w:name="OLE_LINK3"/>
      <w:r>
        <w:rPr>
          <w:rFonts w:hint="eastAsia"/>
          <w:b/>
          <w:bCs/>
          <w:i w:val="0"/>
          <w:iCs w:val="0"/>
          <w:sz w:val="28"/>
          <w:szCs w:val="28"/>
          <w:u w:val="none"/>
          <w:lang w:val="en-US" w:eastAsia="zh-CN"/>
        </w:rPr>
        <w:t>白光下观察牛顿环</w:t>
      </w:r>
      <w:bookmarkEnd w:id="0"/>
      <w:r>
        <w:rPr>
          <w:rFonts w:hint="eastAsia"/>
          <w:b/>
          <w:bCs/>
          <w:i w:val="0"/>
          <w:iCs w:val="0"/>
          <w:sz w:val="28"/>
          <w:szCs w:val="28"/>
          <w:u w:val="none"/>
          <w:lang w:val="en-US" w:eastAsia="zh-CN"/>
        </w:rPr>
        <w:t xml:space="preserve">：看到 </w:t>
      </w:r>
      <w:r>
        <w:rPr>
          <w:rFonts w:hint="eastAsia"/>
          <w:b w:val="0"/>
          <w:bCs w:val="0"/>
          <w:i w:val="0"/>
          <w:iCs w:val="0"/>
          <w:sz w:val="28"/>
          <w:szCs w:val="28"/>
          <w:u w:val="single"/>
          <w:lang w:val="en-US" w:eastAsia="zh-CN"/>
        </w:rPr>
        <w:t xml:space="preserve"> 彩</w:t>
      </w:r>
      <w:bookmarkStart w:id="1" w:name="OLE_LINK4"/>
      <w:r>
        <w:rPr>
          <w:rFonts w:hint="eastAsia"/>
          <w:b w:val="0"/>
          <w:bCs w:val="0"/>
          <w:i w:val="0"/>
          <w:iCs w:val="0"/>
          <w:sz w:val="28"/>
          <w:szCs w:val="28"/>
          <w:u w:val="single"/>
          <w:lang w:val="en-US" w:eastAsia="zh-CN"/>
        </w:rPr>
        <w:t xml:space="preserve"> </w:t>
      </w:r>
      <w:bookmarkEnd w:id="1"/>
      <w:r>
        <w:rPr>
          <w:rFonts w:hint="eastAsia"/>
          <w:b w:val="0"/>
          <w:bCs w:val="0"/>
          <w:i w:val="0"/>
          <w:iCs w:val="0"/>
          <w:sz w:val="28"/>
          <w:szCs w:val="28"/>
          <w:u w:val="none"/>
          <w:lang w:val="en-US" w:eastAsia="zh-CN"/>
        </w:rPr>
        <w:t xml:space="preserve"> </w:t>
      </w:r>
      <w:r>
        <w:rPr>
          <w:rFonts w:hint="eastAsia"/>
          <w:b/>
          <w:bCs/>
          <w:i w:val="0"/>
          <w:iCs w:val="0"/>
          <w:sz w:val="28"/>
          <w:szCs w:val="28"/>
          <w:u w:val="none"/>
          <w:lang w:val="en-US" w:eastAsia="zh-CN"/>
        </w:rPr>
        <w:t xml:space="preserve">色圆环，各环从里到外颜色的排列顺序为 </w:t>
      </w:r>
      <w:r>
        <w:rPr>
          <w:rFonts w:hint="eastAsia"/>
          <w:b w:val="0"/>
          <w:bCs w:val="0"/>
          <w:i w:val="0"/>
          <w:iCs w:val="0"/>
          <w:sz w:val="28"/>
          <w:szCs w:val="28"/>
          <w:u w:val="single"/>
          <w:lang w:val="en-US" w:eastAsia="zh-CN"/>
        </w:rPr>
        <w:t xml:space="preserve"> 由紫色到红色 </w:t>
      </w:r>
      <w:r>
        <w:rPr>
          <w:rFonts w:hint="eastAsia"/>
          <w:b/>
          <w:bCs/>
          <w:i w:val="0"/>
          <w:iCs w:val="0"/>
          <w:sz w:val="28"/>
          <w:szCs w:val="28"/>
          <w:u w:val="none"/>
          <w:lang w:val="en-US" w:eastAsia="zh-CN"/>
        </w:rPr>
        <w:t xml:space="preserve"> 。最多能看到 </w:t>
      </w:r>
      <w:r>
        <w:rPr>
          <w:rFonts w:hint="eastAsia"/>
          <w:b/>
          <w:bCs/>
          <w:i w:val="0"/>
          <w:iCs w:val="0"/>
          <w:sz w:val="28"/>
          <w:szCs w:val="28"/>
          <w:u w:val="single"/>
          <w:lang w:val="en-US" w:eastAsia="zh-CN"/>
        </w:rPr>
        <w:t xml:space="preserve"> </w:t>
      </w:r>
      <w:r>
        <w:rPr>
          <w:rFonts w:hint="eastAsia"/>
          <w:b w:val="0"/>
          <w:bCs w:val="0"/>
          <w:i w:val="0"/>
          <w:iCs w:val="0"/>
          <w:sz w:val="28"/>
          <w:szCs w:val="28"/>
          <w:u w:val="single"/>
          <w:lang w:val="en-US" w:eastAsia="zh-CN"/>
        </w:rPr>
        <w:t xml:space="preserve">7 </w:t>
      </w:r>
      <w:r>
        <w:rPr>
          <w:rFonts w:hint="eastAsia"/>
          <w:b/>
          <w:bCs/>
          <w:i w:val="0"/>
          <w:iCs w:val="0"/>
          <w:sz w:val="28"/>
          <w:szCs w:val="28"/>
          <w:u w:val="none"/>
          <w:lang w:val="en-US" w:eastAsia="zh-CN"/>
        </w:rPr>
        <w:t xml:space="preserve"> 级。</w:t>
      </w:r>
    </w:p>
    <w:p>
      <w:pPr>
        <w:widowControl w:val="0"/>
        <w:numPr>
          <w:ilvl w:val="0"/>
          <w:numId w:val="0"/>
        </w:numPr>
        <w:ind w:leftChars="0"/>
        <w:jc w:val="both"/>
        <w:rPr>
          <w:rFonts w:hint="default"/>
          <w:b/>
          <w:bCs/>
          <w:sz w:val="32"/>
          <w:szCs w:val="32"/>
          <w:lang w:val="en-US" w:eastAsia="zh-CN"/>
        </w:rPr>
      </w:pPr>
    </w:p>
    <w:p>
      <w:pPr>
        <w:numPr>
          <w:ilvl w:val="0"/>
          <w:numId w:val="1"/>
        </w:numPr>
        <w:rPr>
          <w:rFonts w:hint="default"/>
          <w:b/>
          <w:bCs/>
          <w:sz w:val="32"/>
          <w:szCs w:val="32"/>
          <w:lang w:val="en-US" w:eastAsia="zh-CN"/>
        </w:rPr>
      </w:pPr>
      <w:r>
        <w:rPr>
          <w:rFonts w:hint="eastAsia"/>
          <w:b/>
          <w:bCs/>
          <w:sz w:val="32"/>
          <w:szCs w:val="32"/>
          <w:lang w:val="en-US" w:eastAsia="zh-CN"/>
        </w:rPr>
        <w:t>数据记录与处理</w:t>
      </w:r>
    </w:p>
    <w:p>
      <w:pPr>
        <w:widowControl w:val="0"/>
        <w:numPr>
          <w:ilvl w:val="0"/>
          <w:numId w:val="0"/>
        </w:numPr>
        <w:jc w:val="both"/>
        <w:rPr>
          <w:rFonts w:hint="eastAsia"/>
          <w:b/>
          <w:bCs/>
          <w:sz w:val="32"/>
          <w:szCs w:val="32"/>
          <w:lang w:val="en-US" w:eastAsia="zh-CN"/>
        </w:rPr>
      </w:pPr>
      <w:r>
        <w:rPr>
          <w:rFonts w:hint="eastAsia"/>
          <w:b/>
          <w:bCs/>
          <w:sz w:val="32"/>
          <w:szCs w:val="32"/>
          <w:lang w:val="en-US" w:eastAsia="zh-CN"/>
        </w:rPr>
        <w:t>光源波长</w:t>
      </w:r>
      <w:r>
        <w:rPr>
          <w:rFonts w:hint="eastAsia"/>
          <w:b w:val="0"/>
          <w:bCs w:val="0"/>
          <w:sz w:val="32"/>
          <w:szCs w:val="32"/>
          <w:u w:val="none"/>
          <w:lang w:val="en-US" w:eastAsia="zh-CN"/>
        </w:rPr>
        <w:t xml:space="preserve"> </w:t>
      </w:r>
      <w:r>
        <w:rPr>
          <w:rFonts w:hint="eastAsia"/>
          <w:b w:val="0"/>
          <w:bCs w:val="0"/>
          <w:sz w:val="32"/>
          <w:szCs w:val="32"/>
          <w:u w:val="single"/>
          <w:lang w:val="en-US" w:eastAsia="zh-CN"/>
        </w:rPr>
        <w:t xml:space="preserve">  589.3  </w:t>
      </w:r>
      <w:r>
        <w:rPr>
          <w:rFonts w:hint="eastAsia"/>
          <w:b/>
          <w:bCs/>
          <w:sz w:val="32"/>
          <w:szCs w:val="32"/>
          <w:lang w:val="en-US" w:eastAsia="zh-CN"/>
        </w:rPr>
        <w:t xml:space="preserve"> nm</w:t>
      </w:r>
    </w:p>
    <w:p>
      <w:pPr>
        <w:widowControl w:val="0"/>
        <w:numPr>
          <w:ilvl w:val="0"/>
          <w:numId w:val="6"/>
        </w:numPr>
        <w:jc w:val="both"/>
        <w:rPr>
          <w:rFonts w:hint="default"/>
          <w:b/>
          <w:bCs/>
          <w:sz w:val="32"/>
          <w:szCs w:val="32"/>
          <w:lang w:val="en-US" w:eastAsia="zh-CN"/>
        </w:rPr>
      </w:pPr>
      <w:r>
        <w:rPr>
          <w:rFonts w:hint="eastAsia"/>
          <w:b/>
          <w:bCs/>
          <w:sz w:val="32"/>
          <w:szCs w:val="32"/>
          <w:lang w:val="en-US" w:eastAsia="zh-CN"/>
        </w:rPr>
        <w:t>牛顿环直径（弦长）的测量记录</w:t>
      </w:r>
    </w:p>
    <w:tbl>
      <w:tblPr>
        <w:tblStyle w:val="4"/>
        <w:tblpPr w:leftFromText="180" w:rightFromText="180" w:vertAnchor="text" w:horzAnchor="page" w:tblpX="715" w:tblpY="497"/>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55"/>
        <w:gridCol w:w="947"/>
        <w:gridCol w:w="1174"/>
        <w:gridCol w:w="1174"/>
        <w:gridCol w:w="1174"/>
        <w:gridCol w:w="1174"/>
        <w:gridCol w:w="1174"/>
        <w:gridCol w:w="1174"/>
        <w:gridCol w:w="11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02" w:type="dxa"/>
            <w:gridSpan w:val="2"/>
            <w:vAlign w:val="center"/>
          </w:tcPr>
          <w:p>
            <w:pPr>
              <w:widowControl w:val="0"/>
              <w:numPr>
                <w:ilvl w:val="0"/>
                <w:numId w:val="0"/>
              </w:numPr>
              <w:jc w:val="center"/>
              <w:rPr>
                <w:rFonts w:hint="eastAsia"/>
                <w:b/>
                <w:bCs/>
                <w:sz w:val="28"/>
                <w:szCs w:val="28"/>
                <w:vertAlign w:val="baseline"/>
                <w:lang w:val="en-US" w:eastAsia="zh-CN"/>
              </w:rPr>
            </w:pPr>
            <w:r>
              <w:rPr>
                <w:rFonts w:hint="eastAsia"/>
                <w:b/>
                <w:bCs/>
                <w:sz w:val="28"/>
                <w:szCs w:val="28"/>
                <w:vertAlign w:val="baseline"/>
                <w:lang w:val="en-US" w:eastAsia="zh-CN"/>
              </w:rPr>
              <w:t>干涉级数</w:t>
            </w:r>
          </w:p>
        </w:tc>
        <w:tc>
          <w:tcPr>
            <w:tcW w:w="1174" w:type="dxa"/>
            <w:vAlign w:val="center"/>
          </w:tcPr>
          <w:p>
            <w:pPr>
              <w:widowControl w:val="0"/>
              <w:numPr>
                <w:ilvl w:val="0"/>
                <w:numId w:val="0"/>
              </w:numPr>
              <w:jc w:val="center"/>
              <w:rPr>
                <w:rFonts w:hint="default"/>
                <w:b w:val="0"/>
                <w:bCs/>
                <w:sz w:val="32"/>
                <w:szCs w:val="32"/>
                <w:vertAlign w:val="baseline"/>
                <w:lang w:val="en-US" w:eastAsia="zh-CN"/>
              </w:rPr>
            </w:pPr>
            <w:r>
              <w:rPr>
                <w:rFonts w:hint="eastAsia"/>
                <w:b w:val="0"/>
                <w:bCs/>
                <w:sz w:val="32"/>
                <w:szCs w:val="32"/>
                <w:vertAlign w:val="baseline"/>
                <w:lang w:val="en-US" w:eastAsia="zh-CN"/>
              </w:rPr>
              <w:t>10</w:t>
            </w:r>
          </w:p>
        </w:tc>
        <w:tc>
          <w:tcPr>
            <w:tcW w:w="1174" w:type="dxa"/>
            <w:vAlign w:val="center"/>
          </w:tcPr>
          <w:p>
            <w:pPr>
              <w:widowControl w:val="0"/>
              <w:numPr>
                <w:ilvl w:val="0"/>
                <w:numId w:val="0"/>
              </w:numPr>
              <w:jc w:val="center"/>
              <w:rPr>
                <w:rFonts w:hint="default"/>
                <w:b w:val="0"/>
                <w:bCs/>
                <w:sz w:val="32"/>
                <w:szCs w:val="32"/>
                <w:vertAlign w:val="baseline"/>
                <w:lang w:val="en-US" w:eastAsia="zh-CN"/>
              </w:rPr>
            </w:pPr>
            <w:r>
              <w:rPr>
                <w:rFonts w:hint="eastAsia"/>
                <w:b w:val="0"/>
                <w:bCs/>
                <w:sz w:val="32"/>
                <w:szCs w:val="32"/>
                <w:vertAlign w:val="baseline"/>
                <w:lang w:val="en-US" w:eastAsia="zh-CN"/>
              </w:rPr>
              <w:t>15</w:t>
            </w:r>
          </w:p>
        </w:tc>
        <w:tc>
          <w:tcPr>
            <w:tcW w:w="1174" w:type="dxa"/>
            <w:vAlign w:val="center"/>
          </w:tcPr>
          <w:p>
            <w:pPr>
              <w:widowControl w:val="0"/>
              <w:numPr>
                <w:ilvl w:val="0"/>
                <w:numId w:val="0"/>
              </w:numPr>
              <w:jc w:val="center"/>
              <w:rPr>
                <w:rFonts w:hint="default"/>
                <w:b w:val="0"/>
                <w:bCs/>
                <w:sz w:val="32"/>
                <w:szCs w:val="32"/>
                <w:vertAlign w:val="baseline"/>
                <w:lang w:val="en-US" w:eastAsia="zh-CN"/>
              </w:rPr>
            </w:pPr>
            <w:r>
              <w:rPr>
                <w:rFonts w:hint="eastAsia"/>
                <w:b w:val="0"/>
                <w:bCs/>
                <w:sz w:val="32"/>
                <w:szCs w:val="32"/>
                <w:vertAlign w:val="baseline"/>
                <w:lang w:val="en-US" w:eastAsia="zh-CN"/>
              </w:rPr>
              <w:t>20</w:t>
            </w:r>
          </w:p>
        </w:tc>
        <w:tc>
          <w:tcPr>
            <w:tcW w:w="1174" w:type="dxa"/>
            <w:vAlign w:val="center"/>
          </w:tcPr>
          <w:p>
            <w:pPr>
              <w:widowControl w:val="0"/>
              <w:numPr>
                <w:ilvl w:val="0"/>
                <w:numId w:val="0"/>
              </w:numPr>
              <w:jc w:val="center"/>
              <w:rPr>
                <w:rFonts w:hint="default"/>
                <w:b w:val="0"/>
                <w:bCs/>
                <w:sz w:val="32"/>
                <w:szCs w:val="32"/>
                <w:vertAlign w:val="baseline"/>
                <w:lang w:val="en-US" w:eastAsia="zh-CN"/>
              </w:rPr>
            </w:pPr>
            <w:r>
              <w:rPr>
                <w:rFonts w:hint="eastAsia"/>
                <w:b w:val="0"/>
                <w:bCs/>
                <w:sz w:val="32"/>
                <w:szCs w:val="32"/>
                <w:vertAlign w:val="baseline"/>
                <w:lang w:val="en-US" w:eastAsia="zh-CN"/>
              </w:rPr>
              <w:t>25</w:t>
            </w:r>
          </w:p>
        </w:tc>
        <w:tc>
          <w:tcPr>
            <w:tcW w:w="1174" w:type="dxa"/>
            <w:vAlign w:val="center"/>
          </w:tcPr>
          <w:p>
            <w:pPr>
              <w:widowControl w:val="0"/>
              <w:numPr>
                <w:ilvl w:val="0"/>
                <w:numId w:val="0"/>
              </w:numPr>
              <w:jc w:val="center"/>
              <w:rPr>
                <w:rFonts w:hint="default"/>
                <w:b w:val="0"/>
                <w:bCs/>
                <w:sz w:val="32"/>
                <w:szCs w:val="32"/>
                <w:vertAlign w:val="baseline"/>
                <w:lang w:val="en-US" w:eastAsia="zh-CN"/>
              </w:rPr>
            </w:pPr>
            <w:r>
              <w:rPr>
                <w:rFonts w:hint="eastAsia"/>
                <w:b w:val="0"/>
                <w:bCs/>
                <w:sz w:val="32"/>
                <w:szCs w:val="32"/>
                <w:vertAlign w:val="baseline"/>
                <w:lang w:val="en-US" w:eastAsia="zh-CN"/>
              </w:rPr>
              <w:t>30</w:t>
            </w:r>
          </w:p>
        </w:tc>
        <w:tc>
          <w:tcPr>
            <w:tcW w:w="1174" w:type="dxa"/>
            <w:vAlign w:val="center"/>
          </w:tcPr>
          <w:p>
            <w:pPr>
              <w:widowControl w:val="0"/>
              <w:numPr>
                <w:ilvl w:val="0"/>
                <w:numId w:val="0"/>
              </w:numPr>
              <w:jc w:val="center"/>
              <w:rPr>
                <w:rFonts w:hint="default"/>
                <w:b w:val="0"/>
                <w:bCs/>
                <w:sz w:val="32"/>
                <w:szCs w:val="32"/>
                <w:vertAlign w:val="baseline"/>
                <w:lang w:val="en-US" w:eastAsia="zh-CN"/>
              </w:rPr>
            </w:pPr>
            <w:r>
              <w:rPr>
                <w:rFonts w:hint="eastAsia"/>
                <w:b w:val="0"/>
                <w:bCs/>
                <w:sz w:val="32"/>
                <w:szCs w:val="32"/>
                <w:vertAlign w:val="baseline"/>
                <w:lang w:val="en-US" w:eastAsia="zh-CN"/>
              </w:rPr>
              <w:t>35</w:t>
            </w:r>
          </w:p>
        </w:tc>
        <w:tc>
          <w:tcPr>
            <w:tcW w:w="1174" w:type="dxa"/>
            <w:vAlign w:val="center"/>
          </w:tcPr>
          <w:p>
            <w:pPr>
              <w:widowControl w:val="0"/>
              <w:numPr>
                <w:ilvl w:val="0"/>
                <w:numId w:val="0"/>
              </w:numPr>
              <w:jc w:val="center"/>
              <w:rPr>
                <w:rFonts w:hint="default"/>
                <w:b w:val="0"/>
                <w:bCs/>
                <w:sz w:val="32"/>
                <w:szCs w:val="32"/>
                <w:vertAlign w:val="baseline"/>
                <w:lang w:val="en-US" w:eastAsia="zh-CN"/>
              </w:rPr>
            </w:pPr>
            <w:r>
              <w:rPr>
                <w:rFonts w:hint="eastAsia"/>
                <w:b w:val="0"/>
                <w:bCs/>
                <w:sz w:val="32"/>
                <w:szCs w:val="32"/>
                <w:vertAlign w:val="baseline"/>
                <w:lang w:val="en-US" w:eastAsia="zh-CN"/>
              </w:rPr>
              <w:t>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5" w:type="dxa"/>
            <w:vMerge w:val="restart"/>
            <w:vAlign w:val="center"/>
          </w:tcPr>
          <w:p>
            <w:pPr>
              <w:widowControl w:val="0"/>
              <w:numPr>
                <w:ilvl w:val="0"/>
                <w:numId w:val="0"/>
              </w:numPr>
              <w:jc w:val="center"/>
              <w:rPr>
                <w:rFonts w:hint="default"/>
                <w:b/>
                <w:bCs/>
                <w:sz w:val="28"/>
                <w:szCs w:val="28"/>
                <w:vertAlign w:val="baseline"/>
                <w:lang w:val="en-US" w:eastAsia="zh-CN"/>
              </w:rPr>
            </w:pPr>
            <w:r>
              <w:rPr>
                <w:rFonts w:hint="eastAsia"/>
                <w:b/>
                <w:bCs/>
                <w:sz w:val="28"/>
                <w:szCs w:val="28"/>
                <w:vertAlign w:val="baseline"/>
                <w:lang w:val="en-US" w:eastAsia="zh-CN"/>
              </w:rPr>
              <w:t>干涉环位置/mm</w:t>
            </w:r>
          </w:p>
        </w:tc>
        <w:tc>
          <w:tcPr>
            <w:tcW w:w="947" w:type="dxa"/>
            <w:vAlign w:val="center"/>
          </w:tcPr>
          <w:p>
            <w:pPr>
              <w:widowControl w:val="0"/>
              <w:numPr>
                <w:ilvl w:val="0"/>
                <w:numId w:val="0"/>
              </w:numPr>
              <w:jc w:val="center"/>
              <w:rPr>
                <w:rFonts w:hint="default"/>
                <w:b/>
                <w:bCs/>
                <w:sz w:val="28"/>
                <w:szCs w:val="28"/>
                <w:vertAlign w:val="baseline"/>
                <w:lang w:val="en-US" w:eastAsia="zh-CN"/>
              </w:rPr>
            </w:pPr>
            <w:r>
              <w:rPr>
                <w:rFonts w:hint="eastAsia"/>
                <w:b/>
                <w:bCs/>
                <w:sz w:val="28"/>
                <w:szCs w:val="28"/>
                <w:vertAlign w:val="baseline"/>
                <w:lang w:val="en-US" w:eastAsia="zh-CN"/>
              </w:rPr>
              <w:t>左</w:t>
            </w:r>
          </w:p>
        </w:tc>
        <w:tc>
          <w:tcPr>
            <w:tcW w:w="1174" w:type="dxa"/>
            <w:vAlign w:val="center"/>
          </w:tcPr>
          <w:p>
            <w:pPr>
              <w:widowControl w:val="0"/>
              <w:numPr>
                <w:ilvl w:val="0"/>
                <w:numId w:val="0"/>
              </w:numPr>
              <w:jc w:val="center"/>
              <w:rPr>
                <w:rFonts w:hint="default"/>
                <w:b w:val="0"/>
                <w:bCs w:val="0"/>
                <w:sz w:val="32"/>
                <w:szCs w:val="32"/>
                <w:vertAlign w:val="baseline"/>
                <w:lang w:val="en-US" w:eastAsia="zh-CN"/>
              </w:rPr>
            </w:pPr>
            <w:r>
              <w:rPr>
                <w:rFonts w:hint="eastAsia"/>
                <w:b w:val="0"/>
                <w:bCs w:val="0"/>
                <w:sz w:val="32"/>
                <w:szCs w:val="32"/>
                <w:vertAlign w:val="baseline"/>
                <w:lang w:val="en-US" w:eastAsia="zh-CN"/>
              </w:rPr>
              <w:t>18.767</w:t>
            </w:r>
          </w:p>
        </w:tc>
        <w:tc>
          <w:tcPr>
            <w:tcW w:w="1174" w:type="dxa"/>
            <w:vAlign w:val="center"/>
          </w:tcPr>
          <w:p>
            <w:pPr>
              <w:widowControl w:val="0"/>
              <w:numPr>
                <w:ilvl w:val="0"/>
                <w:numId w:val="0"/>
              </w:numPr>
              <w:jc w:val="center"/>
              <w:rPr>
                <w:rFonts w:hint="default"/>
                <w:b w:val="0"/>
                <w:bCs w:val="0"/>
                <w:sz w:val="32"/>
                <w:szCs w:val="32"/>
                <w:vertAlign w:val="baseline"/>
                <w:lang w:val="en-US" w:eastAsia="zh-CN"/>
              </w:rPr>
            </w:pPr>
            <w:r>
              <w:rPr>
                <w:rFonts w:hint="eastAsia"/>
                <w:b w:val="0"/>
                <w:bCs w:val="0"/>
                <w:sz w:val="32"/>
                <w:szCs w:val="32"/>
                <w:vertAlign w:val="baseline"/>
                <w:lang w:val="en-US" w:eastAsia="zh-CN"/>
              </w:rPr>
              <w:t>18.232</w:t>
            </w:r>
          </w:p>
        </w:tc>
        <w:tc>
          <w:tcPr>
            <w:tcW w:w="1174" w:type="dxa"/>
            <w:vAlign w:val="center"/>
          </w:tcPr>
          <w:p>
            <w:pPr>
              <w:widowControl w:val="0"/>
              <w:numPr>
                <w:ilvl w:val="0"/>
                <w:numId w:val="0"/>
              </w:numPr>
              <w:jc w:val="center"/>
              <w:rPr>
                <w:rFonts w:hint="default"/>
                <w:b w:val="0"/>
                <w:bCs w:val="0"/>
                <w:sz w:val="32"/>
                <w:szCs w:val="32"/>
                <w:vertAlign w:val="baseline"/>
                <w:lang w:val="en-US" w:eastAsia="zh-CN"/>
              </w:rPr>
            </w:pPr>
            <w:r>
              <w:rPr>
                <w:rFonts w:hint="eastAsia"/>
                <w:b w:val="0"/>
                <w:bCs w:val="0"/>
                <w:sz w:val="32"/>
                <w:szCs w:val="32"/>
                <w:vertAlign w:val="baseline"/>
                <w:lang w:val="en-US" w:eastAsia="zh-CN"/>
              </w:rPr>
              <w:t>17.779</w:t>
            </w:r>
          </w:p>
        </w:tc>
        <w:tc>
          <w:tcPr>
            <w:tcW w:w="1174" w:type="dxa"/>
            <w:vAlign w:val="center"/>
          </w:tcPr>
          <w:p>
            <w:pPr>
              <w:widowControl w:val="0"/>
              <w:numPr>
                <w:ilvl w:val="0"/>
                <w:numId w:val="0"/>
              </w:numPr>
              <w:jc w:val="center"/>
              <w:rPr>
                <w:rFonts w:hint="default"/>
                <w:b w:val="0"/>
                <w:bCs w:val="0"/>
                <w:sz w:val="32"/>
                <w:szCs w:val="32"/>
                <w:vertAlign w:val="baseline"/>
                <w:lang w:val="en-US" w:eastAsia="zh-CN"/>
              </w:rPr>
            </w:pPr>
            <w:r>
              <w:rPr>
                <w:rFonts w:hint="eastAsia"/>
                <w:b w:val="0"/>
                <w:bCs w:val="0"/>
                <w:sz w:val="32"/>
                <w:szCs w:val="32"/>
                <w:vertAlign w:val="baseline"/>
                <w:lang w:val="en-US" w:eastAsia="zh-CN"/>
              </w:rPr>
              <w:t>17.380</w:t>
            </w:r>
          </w:p>
        </w:tc>
        <w:tc>
          <w:tcPr>
            <w:tcW w:w="1174" w:type="dxa"/>
            <w:vAlign w:val="center"/>
          </w:tcPr>
          <w:p>
            <w:pPr>
              <w:widowControl w:val="0"/>
              <w:numPr>
                <w:ilvl w:val="0"/>
                <w:numId w:val="0"/>
              </w:numPr>
              <w:jc w:val="center"/>
              <w:rPr>
                <w:rFonts w:hint="default"/>
                <w:b w:val="0"/>
                <w:bCs w:val="0"/>
                <w:sz w:val="32"/>
                <w:szCs w:val="32"/>
                <w:vertAlign w:val="baseline"/>
                <w:lang w:val="en-US" w:eastAsia="zh-CN"/>
              </w:rPr>
            </w:pPr>
            <w:r>
              <w:rPr>
                <w:rFonts w:hint="eastAsia"/>
                <w:b w:val="0"/>
                <w:bCs w:val="0"/>
                <w:sz w:val="32"/>
                <w:szCs w:val="32"/>
                <w:vertAlign w:val="baseline"/>
                <w:lang w:val="en-US" w:eastAsia="zh-CN"/>
              </w:rPr>
              <w:t>17.021</w:t>
            </w:r>
          </w:p>
        </w:tc>
        <w:tc>
          <w:tcPr>
            <w:tcW w:w="1174" w:type="dxa"/>
            <w:vAlign w:val="center"/>
          </w:tcPr>
          <w:p>
            <w:pPr>
              <w:widowControl w:val="0"/>
              <w:numPr>
                <w:ilvl w:val="0"/>
                <w:numId w:val="0"/>
              </w:numPr>
              <w:jc w:val="center"/>
              <w:rPr>
                <w:rFonts w:hint="default"/>
                <w:b w:val="0"/>
                <w:bCs w:val="0"/>
                <w:sz w:val="32"/>
                <w:szCs w:val="32"/>
                <w:vertAlign w:val="baseline"/>
                <w:lang w:val="en-US" w:eastAsia="zh-CN"/>
              </w:rPr>
            </w:pPr>
            <w:r>
              <w:rPr>
                <w:rFonts w:hint="eastAsia"/>
                <w:b w:val="0"/>
                <w:bCs w:val="0"/>
                <w:sz w:val="32"/>
                <w:szCs w:val="32"/>
                <w:vertAlign w:val="baseline"/>
                <w:lang w:val="en-US" w:eastAsia="zh-CN"/>
              </w:rPr>
              <w:t>16.689</w:t>
            </w:r>
          </w:p>
        </w:tc>
        <w:tc>
          <w:tcPr>
            <w:tcW w:w="1174" w:type="dxa"/>
            <w:vAlign w:val="center"/>
          </w:tcPr>
          <w:p>
            <w:pPr>
              <w:widowControl w:val="0"/>
              <w:numPr>
                <w:ilvl w:val="0"/>
                <w:numId w:val="0"/>
              </w:numPr>
              <w:jc w:val="center"/>
              <w:rPr>
                <w:rFonts w:hint="default"/>
                <w:b w:val="0"/>
                <w:bCs w:val="0"/>
                <w:sz w:val="32"/>
                <w:szCs w:val="32"/>
                <w:vertAlign w:val="baseline"/>
                <w:lang w:val="en-US" w:eastAsia="zh-CN"/>
              </w:rPr>
            </w:pPr>
            <w:r>
              <w:rPr>
                <w:rFonts w:hint="eastAsia"/>
                <w:b w:val="0"/>
                <w:bCs w:val="0"/>
                <w:sz w:val="32"/>
                <w:szCs w:val="32"/>
                <w:vertAlign w:val="baseline"/>
                <w:lang w:val="en-US" w:eastAsia="zh-CN"/>
              </w:rPr>
              <w:t>16.379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5" w:type="dxa"/>
            <w:vMerge w:val="continue"/>
            <w:vAlign w:val="center"/>
          </w:tcPr>
          <w:p>
            <w:pPr>
              <w:widowControl w:val="0"/>
              <w:numPr>
                <w:ilvl w:val="0"/>
                <w:numId w:val="0"/>
              </w:numPr>
              <w:jc w:val="center"/>
              <w:rPr>
                <w:rFonts w:hint="eastAsia"/>
                <w:b/>
                <w:bCs/>
                <w:sz w:val="28"/>
                <w:szCs w:val="28"/>
                <w:vertAlign w:val="baseline"/>
                <w:lang w:val="en-US" w:eastAsia="zh-CN"/>
              </w:rPr>
            </w:pPr>
          </w:p>
        </w:tc>
        <w:tc>
          <w:tcPr>
            <w:tcW w:w="947" w:type="dxa"/>
            <w:vAlign w:val="center"/>
          </w:tcPr>
          <w:p>
            <w:pPr>
              <w:widowControl w:val="0"/>
              <w:numPr>
                <w:ilvl w:val="0"/>
                <w:numId w:val="0"/>
              </w:numPr>
              <w:jc w:val="center"/>
              <w:rPr>
                <w:rFonts w:hint="default"/>
                <w:b/>
                <w:bCs/>
                <w:sz w:val="28"/>
                <w:szCs w:val="28"/>
                <w:vertAlign w:val="baseline"/>
                <w:lang w:val="en-US" w:eastAsia="zh-CN"/>
              </w:rPr>
            </w:pPr>
            <w:r>
              <w:rPr>
                <w:rFonts w:hint="eastAsia"/>
                <w:b/>
                <w:bCs/>
                <w:sz w:val="28"/>
                <w:szCs w:val="28"/>
                <w:vertAlign w:val="baseline"/>
                <w:lang w:val="en-US" w:eastAsia="zh-CN"/>
              </w:rPr>
              <w:t>右</w:t>
            </w:r>
          </w:p>
        </w:tc>
        <w:tc>
          <w:tcPr>
            <w:tcW w:w="1174" w:type="dxa"/>
            <w:vAlign w:val="center"/>
          </w:tcPr>
          <w:p>
            <w:pPr>
              <w:widowControl w:val="0"/>
              <w:numPr>
                <w:ilvl w:val="0"/>
                <w:numId w:val="0"/>
              </w:numPr>
              <w:jc w:val="center"/>
              <w:rPr>
                <w:rFonts w:hint="default"/>
                <w:b w:val="0"/>
                <w:bCs w:val="0"/>
                <w:sz w:val="32"/>
                <w:szCs w:val="32"/>
                <w:vertAlign w:val="baseline"/>
                <w:lang w:val="en-US" w:eastAsia="zh-CN"/>
              </w:rPr>
            </w:pPr>
            <w:r>
              <w:rPr>
                <w:rFonts w:hint="eastAsia"/>
                <w:b w:val="0"/>
                <w:bCs w:val="0"/>
                <w:sz w:val="32"/>
                <w:szCs w:val="32"/>
                <w:vertAlign w:val="baseline"/>
                <w:lang w:val="en-US" w:eastAsia="zh-CN"/>
              </w:rPr>
              <w:t>23.849</w:t>
            </w:r>
          </w:p>
        </w:tc>
        <w:tc>
          <w:tcPr>
            <w:tcW w:w="1174" w:type="dxa"/>
            <w:vAlign w:val="center"/>
          </w:tcPr>
          <w:p>
            <w:pPr>
              <w:widowControl w:val="0"/>
              <w:numPr>
                <w:ilvl w:val="0"/>
                <w:numId w:val="0"/>
              </w:numPr>
              <w:jc w:val="center"/>
              <w:rPr>
                <w:rFonts w:hint="default"/>
                <w:b w:val="0"/>
                <w:bCs w:val="0"/>
                <w:sz w:val="32"/>
                <w:szCs w:val="32"/>
                <w:vertAlign w:val="baseline"/>
                <w:lang w:val="en-US" w:eastAsia="zh-CN"/>
              </w:rPr>
            </w:pPr>
            <w:r>
              <w:rPr>
                <w:rFonts w:hint="eastAsia"/>
                <w:b w:val="0"/>
                <w:bCs w:val="0"/>
                <w:sz w:val="32"/>
                <w:szCs w:val="32"/>
                <w:vertAlign w:val="baseline"/>
                <w:lang w:val="en-US" w:eastAsia="zh-CN"/>
              </w:rPr>
              <w:t>24.395</w:t>
            </w:r>
          </w:p>
        </w:tc>
        <w:tc>
          <w:tcPr>
            <w:tcW w:w="1174" w:type="dxa"/>
            <w:vAlign w:val="center"/>
          </w:tcPr>
          <w:p>
            <w:pPr>
              <w:widowControl w:val="0"/>
              <w:numPr>
                <w:ilvl w:val="0"/>
                <w:numId w:val="0"/>
              </w:numPr>
              <w:jc w:val="center"/>
              <w:rPr>
                <w:rFonts w:hint="default"/>
                <w:b w:val="0"/>
                <w:bCs w:val="0"/>
                <w:sz w:val="32"/>
                <w:szCs w:val="32"/>
                <w:vertAlign w:val="baseline"/>
                <w:lang w:val="en-US" w:eastAsia="zh-CN"/>
              </w:rPr>
            </w:pPr>
            <w:r>
              <w:rPr>
                <w:rFonts w:hint="eastAsia"/>
                <w:b w:val="0"/>
                <w:bCs w:val="0"/>
                <w:sz w:val="32"/>
                <w:szCs w:val="32"/>
                <w:vertAlign w:val="baseline"/>
                <w:lang w:val="en-US" w:eastAsia="zh-CN"/>
              </w:rPr>
              <w:t>24.845</w:t>
            </w:r>
          </w:p>
        </w:tc>
        <w:tc>
          <w:tcPr>
            <w:tcW w:w="1174" w:type="dxa"/>
            <w:vAlign w:val="center"/>
          </w:tcPr>
          <w:p>
            <w:pPr>
              <w:widowControl w:val="0"/>
              <w:numPr>
                <w:ilvl w:val="0"/>
                <w:numId w:val="0"/>
              </w:numPr>
              <w:jc w:val="center"/>
              <w:rPr>
                <w:rFonts w:hint="default"/>
                <w:b w:val="0"/>
                <w:bCs w:val="0"/>
                <w:sz w:val="32"/>
                <w:szCs w:val="32"/>
                <w:vertAlign w:val="baseline"/>
                <w:lang w:val="en-US" w:eastAsia="zh-CN"/>
              </w:rPr>
            </w:pPr>
            <w:r>
              <w:rPr>
                <w:rFonts w:hint="eastAsia"/>
                <w:b w:val="0"/>
                <w:bCs w:val="0"/>
                <w:sz w:val="32"/>
                <w:szCs w:val="32"/>
                <w:vertAlign w:val="baseline"/>
                <w:lang w:val="en-US" w:eastAsia="zh-CN"/>
              </w:rPr>
              <w:t>25.256</w:t>
            </w:r>
          </w:p>
        </w:tc>
        <w:tc>
          <w:tcPr>
            <w:tcW w:w="1174" w:type="dxa"/>
            <w:vAlign w:val="center"/>
          </w:tcPr>
          <w:p>
            <w:pPr>
              <w:widowControl w:val="0"/>
              <w:numPr>
                <w:ilvl w:val="0"/>
                <w:numId w:val="0"/>
              </w:numPr>
              <w:jc w:val="center"/>
              <w:rPr>
                <w:rFonts w:hint="default"/>
                <w:b w:val="0"/>
                <w:bCs w:val="0"/>
                <w:sz w:val="32"/>
                <w:szCs w:val="32"/>
                <w:vertAlign w:val="baseline"/>
                <w:lang w:val="en-US" w:eastAsia="zh-CN"/>
              </w:rPr>
            </w:pPr>
            <w:r>
              <w:rPr>
                <w:rFonts w:hint="eastAsia"/>
                <w:b w:val="0"/>
                <w:bCs w:val="0"/>
                <w:sz w:val="32"/>
                <w:szCs w:val="32"/>
                <w:vertAlign w:val="baseline"/>
                <w:lang w:val="en-US" w:eastAsia="zh-CN"/>
              </w:rPr>
              <w:t>25.618</w:t>
            </w:r>
          </w:p>
        </w:tc>
        <w:tc>
          <w:tcPr>
            <w:tcW w:w="1174" w:type="dxa"/>
            <w:vAlign w:val="center"/>
          </w:tcPr>
          <w:p>
            <w:pPr>
              <w:widowControl w:val="0"/>
              <w:numPr>
                <w:ilvl w:val="0"/>
                <w:numId w:val="0"/>
              </w:numPr>
              <w:jc w:val="center"/>
              <w:rPr>
                <w:rFonts w:hint="default"/>
                <w:b w:val="0"/>
                <w:bCs w:val="0"/>
                <w:sz w:val="32"/>
                <w:szCs w:val="32"/>
                <w:vertAlign w:val="baseline"/>
                <w:lang w:val="en-US" w:eastAsia="zh-CN"/>
              </w:rPr>
            </w:pPr>
            <w:r>
              <w:rPr>
                <w:rFonts w:hint="eastAsia"/>
                <w:b w:val="0"/>
                <w:bCs w:val="0"/>
                <w:sz w:val="32"/>
                <w:szCs w:val="32"/>
                <w:vertAlign w:val="baseline"/>
                <w:lang w:val="en-US" w:eastAsia="zh-CN"/>
              </w:rPr>
              <w:t>25.953</w:t>
            </w:r>
          </w:p>
        </w:tc>
        <w:tc>
          <w:tcPr>
            <w:tcW w:w="1174" w:type="dxa"/>
            <w:vAlign w:val="center"/>
          </w:tcPr>
          <w:p>
            <w:pPr>
              <w:widowControl w:val="0"/>
              <w:numPr>
                <w:ilvl w:val="0"/>
                <w:numId w:val="0"/>
              </w:numPr>
              <w:jc w:val="center"/>
              <w:rPr>
                <w:rFonts w:hint="default"/>
                <w:b w:val="0"/>
                <w:bCs w:val="0"/>
                <w:sz w:val="32"/>
                <w:szCs w:val="32"/>
                <w:vertAlign w:val="baseline"/>
                <w:lang w:val="en-US" w:eastAsia="zh-CN"/>
              </w:rPr>
            </w:pPr>
            <w:r>
              <w:rPr>
                <w:rFonts w:hint="eastAsia"/>
                <w:b w:val="0"/>
                <w:bCs w:val="0"/>
                <w:sz w:val="32"/>
                <w:szCs w:val="32"/>
                <w:vertAlign w:val="baseline"/>
                <w:lang w:val="en-US" w:eastAsia="zh-CN"/>
              </w:rPr>
              <w:t>26.268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02" w:type="dxa"/>
            <w:gridSpan w:val="2"/>
            <w:vAlign w:val="center"/>
          </w:tcPr>
          <w:p>
            <w:pPr>
              <w:widowControl w:val="0"/>
              <w:numPr>
                <w:ilvl w:val="0"/>
                <w:numId w:val="0"/>
              </w:numPr>
              <w:jc w:val="center"/>
              <w:rPr>
                <w:rFonts w:hint="default"/>
                <w:b/>
                <w:bCs/>
                <w:sz w:val="28"/>
                <w:szCs w:val="28"/>
                <w:vertAlign w:val="baseline"/>
                <w:lang w:val="en-US" w:eastAsia="zh-CN"/>
              </w:rPr>
            </w:pPr>
            <w:r>
              <w:rPr>
                <w:rFonts w:hint="eastAsia"/>
                <w:b/>
                <w:bCs/>
                <w:sz w:val="28"/>
                <w:szCs w:val="28"/>
                <w:vertAlign w:val="baseline"/>
                <w:lang w:val="en-US" w:eastAsia="zh-CN"/>
              </w:rPr>
              <w:t>直径（弦长）/mm</w:t>
            </w:r>
          </w:p>
        </w:tc>
        <w:tc>
          <w:tcPr>
            <w:tcW w:w="1174" w:type="dxa"/>
            <w:vAlign w:val="center"/>
          </w:tcPr>
          <w:p>
            <w:pPr>
              <w:widowControl w:val="0"/>
              <w:numPr>
                <w:ilvl w:val="0"/>
                <w:numId w:val="0"/>
              </w:numPr>
              <w:jc w:val="center"/>
              <w:rPr>
                <w:rFonts w:hint="default"/>
                <w:b w:val="0"/>
                <w:bCs w:val="0"/>
                <w:sz w:val="32"/>
                <w:szCs w:val="32"/>
                <w:vertAlign w:val="baseline"/>
                <w:lang w:val="en-US" w:eastAsia="zh-CN"/>
              </w:rPr>
            </w:pPr>
            <w:r>
              <w:rPr>
                <w:rFonts w:hint="eastAsia"/>
                <w:b w:val="0"/>
                <w:bCs w:val="0"/>
                <w:sz w:val="32"/>
                <w:szCs w:val="32"/>
                <w:vertAlign w:val="baseline"/>
                <w:lang w:val="en-US" w:eastAsia="zh-CN"/>
              </w:rPr>
              <w:t>5.082</w:t>
            </w:r>
          </w:p>
        </w:tc>
        <w:tc>
          <w:tcPr>
            <w:tcW w:w="1174" w:type="dxa"/>
            <w:vAlign w:val="center"/>
          </w:tcPr>
          <w:p>
            <w:pPr>
              <w:widowControl w:val="0"/>
              <w:numPr>
                <w:ilvl w:val="0"/>
                <w:numId w:val="0"/>
              </w:numPr>
              <w:jc w:val="center"/>
              <w:rPr>
                <w:rFonts w:hint="default"/>
                <w:b w:val="0"/>
                <w:bCs w:val="0"/>
                <w:sz w:val="32"/>
                <w:szCs w:val="32"/>
                <w:vertAlign w:val="baseline"/>
                <w:lang w:val="en-US" w:eastAsia="zh-CN"/>
              </w:rPr>
            </w:pPr>
            <w:r>
              <w:rPr>
                <w:rFonts w:hint="eastAsia"/>
                <w:b w:val="0"/>
                <w:bCs w:val="0"/>
                <w:sz w:val="32"/>
                <w:szCs w:val="32"/>
                <w:vertAlign w:val="baseline"/>
                <w:lang w:val="en-US" w:eastAsia="zh-CN"/>
              </w:rPr>
              <w:t>6.163</w:t>
            </w:r>
          </w:p>
        </w:tc>
        <w:tc>
          <w:tcPr>
            <w:tcW w:w="1174" w:type="dxa"/>
            <w:vAlign w:val="center"/>
          </w:tcPr>
          <w:p>
            <w:pPr>
              <w:widowControl w:val="0"/>
              <w:numPr>
                <w:ilvl w:val="0"/>
                <w:numId w:val="0"/>
              </w:numPr>
              <w:jc w:val="center"/>
              <w:rPr>
                <w:rFonts w:hint="default"/>
                <w:b w:val="0"/>
                <w:bCs w:val="0"/>
                <w:sz w:val="32"/>
                <w:szCs w:val="32"/>
                <w:vertAlign w:val="baseline"/>
                <w:lang w:val="en-US" w:eastAsia="zh-CN"/>
              </w:rPr>
            </w:pPr>
            <w:r>
              <w:rPr>
                <w:rFonts w:hint="eastAsia"/>
                <w:b w:val="0"/>
                <w:bCs w:val="0"/>
                <w:sz w:val="32"/>
                <w:szCs w:val="32"/>
                <w:vertAlign w:val="baseline"/>
                <w:lang w:val="en-US" w:eastAsia="zh-CN"/>
              </w:rPr>
              <w:t>7.066</w:t>
            </w:r>
          </w:p>
        </w:tc>
        <w:tc>
          <w:tcPr>
            <w:tcW w:w="1174" w:type="dxa"/>
            <w:vAlign w:val="center"/>
          </w:tcPr>
          <w:p>
            <w:pPr>
              <w:widowControl w:val="0"/>
              <w:numPr>
                <w:ilvl w:val="0"/>
                <w:numId w:val="0"/>
              </w:numPr>
              <w:jc w:val="center"/>
              <w:rPr>
                <w:rFonts w:hint="default"/>
                <w:b w:val="0"/>
                <w:bCs w:val="0"/>
                <w:sz w:val="32"/>
                <w:szCs w:val="32"/>
                <w:vertAlign w:val="baseline"/>
                <w:lang w:val="en-US" w:eastAsia="zh-CN"/>
              </w:rPr>
            </w:pPr>
            <w:r>
              <w:rPr>
                <w:rFonts w:hint="eastAsia"/>
                <w:b w:val="0"/>
                <w:bCs w:val="0"/>
                <w:sz w:val="32"/>
                <w:szCs w:val="32"/>
                <w:vertAlign w:val="baseline"/>
                <w:lang w:val="en-US" w:eastAsia="zh-CN"/>
              </w:rPr>
              <w:t>7.876</w:t>
            </w:r>
          </w:p>
        </w:tc>
        <w:tc>
          <w:tcPr>
            <w:tcW w:w="1174" w:type="dxa"/>
            <w:vAlign w:val="center"/>
          </w:tcPr>
          <w:p>
            <w:pPr>
              <w:widowControl w:val="0"/>
              <w:numPr>
                <w:ilvl w:val="0"/>
                <w:numId w:val="0"/>
              </w:numPr>
              <w:jc w:val="center"/>
              <w:rPr>
                <w:rFonts w:hint="default"/>
                <w:b w:val="0"/>
                <w:bCs w:val="0"/>
                <w:sz w:val="32"/>
                <w:szCs w:val="32"/>
                <w:vertAlign w:val="baseline"/>
                <w:lang w:val="en-US" w:eastAsia="zh-CN"/>
              </w:rPr>
            </w:pPr>
            <w:r>
              <w:rPr>
                <w:rFonts w:hint="eastAsia"/>
                <w:b w:val="0"/>
                <w:bCs w:val="0"/>
                <w:sz w:val="32"/>
                <w:szCs w:val="32"/>
                <w:vertAlign w:val="baseline"/>
                <w:lang w:val="en-US" w:eastAsia="zh-CN"/>
              </w:rPr>
              <w:t>8.597</w:t>
            </w:r>
          </w:p>
        </w:tc>
        <w:tc>
          <w:tcPr>
            <w:tcW w:w="1174" w:type="dxa"/>
            <w:vAlign w:val="center"/>
          </w:tcPr>
          <w:p>
            <w:pPr>
              <w:widowControl w:val="0"/>
              <w:numPr>
                <w:ilvl w:val="0"/>
                <w:numId w:val="0"/>
              </w:numPr>
              <w:jc w:val="center"/>
              <w:rPr>
                <w:rFonts w:hint="default"/>
                <w:b w:val="0"/>
                <w:bCs w:val="0"/>
                <w:sz w:val="32"/>
                <w:szCs w:val="32"/>
                <w:vertAlign w:val="baseline"/>
                <w:lang w:val="en-US" w:eastAsia="zh-CN"/>
              </w:rPr>
            </w:pPr>
            <w:r>
              <w:rPr>
                <w:rFonts w:hint="eastAsia"/>
                <w:b w:val="0"/>
                <w:bCs w:val="0"/>
                <w:sz w:val="32"/>
                <w:szCs w:val="32"/>
                <w:vertAlign w:val="baseline"/>
                <w:lang w:val="en-US" w:eastAsia="zh-CN"/>
              </w:rPr>
              <w:t>9.264</w:t>
            </w:r>
          </w:p>
        </w:tc>
        <w:tc>
          <w:tcPr>
            <w:tcW w:w="1174" w:type="dxa"/>
            <w:vAlign w:val="center"/>
          </w:tcPr>
          <w:p>
            <w:pPr>
              <w:widowControl w:val="0"/>
              <w:numPr>
                <w:ilvl w:val="0"/>
                <w:numId w:val="0"/>
              </w:numPr>
              <w:jc w:val="center"/>
              <w:rPr>
                <w:rFonts w:hint="default"/>
                <w:b w:val="0"/>
                <w:bCs w:val="0"/>
                <w:sz w:val="32"/>
                <w:szCs w:val="32"/>
                <w:vertAlign w:val="baseline"/>
                <w:lang w:val="en-US" w:eastAsia="zh-CN"/>
              </w:rPr>
            </w:pPr>
            <w:r>
              <w:rPr>
                <w:rFonts w:hint="eastAsia"/>
                <w:b w:val="0"/>
                <w:bCs w:val="0"/>
                <w:sz w:val="32"/>
                <w:szCs w:val="32"/>
                <w:vertAlign w:val="baseline"/>
                <w:lang w:val="en-US" w:eastAsia="zh-CN"/>
              </w:rPr>
              <w:t>9.889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02" w:type="dxa"/>
            <w:gridSpan w:val="2"/>
            <w:vAlign w:val="center"/>
          </w:tcPr>
          <w:p>
            <w:pPr>
              <w:widowControl w:val="0"/>
              <w:numPr>
                <w:ilvl w:val="0"/>
                <w:numId w:val="0"/>
              </w:numPr>
              <w:jc w:val="center"/>
              <w:rPr>
                <w:rFonts w:hint="default"/>
                <w:b/>
                <w:bCs/>
                <w:sz w:val="28"/>
                <w:szCs w:val="28"/>
                <w:vertAlign w:val="baseline"/>
                <w:lang w:val="en-US" w:eastAsia="zh-CN"/>
              </w:rPr>
            </w:pPr>
            <w:r>
              <w:rPr>
                <w:rFonts w:hint="eastAsia"/>
                <w:b/>
                <w:bCs/>
                <w:sz w:val="28"/>
                <w:szCs w:val="28"/>
                <w:vertAlign w:val="baseline"/>
                <w:lang w:val="en-US" w:eastAsia="zh-CN"/>
              </w:rPr>
              <w:t>直径（弦长）平方/</w:t>
            </w:r>
            <m:oMath>
              <m:sSup>
                <m:sSupPr>
                  <m:ctrlPr>
                    <w:rPr>
                      <w:rFonts w:ascii="Cambria Math" w:hAnsi="Cambria Math"/>
                      <w:b/>
                      <w:bCs/>
                      <w:i/>
                      <w:sz w:val="28"/>
                      <w:szCs w:val="28"/>
                      <w:vertAlign w:val="baseline"/>
                      <w:lang w:val="en-US"/>
                    </w:rPr>
                  </m:ctrlPr>
                </m:sSupPr>
                <m:e>
                  <m:r>
                    <m:rPr>
                      <m:sty m:val="bi"/>
                    </m:rPr>
                    <w:rPr>
                      <w:rFonts w:hint="default" w:ascii="Cambria Math" w:hAnsi="Cambria Math"/>
                      <w:sz w:val="28"/>
                      <w:szCs w:val="28"/>
                      <w:vertAlign w:val="baseline"/>
                      <w:lang w:val="en-US" w:eastAsia="zh-CN"/>
                    </w:rPr>
                    <m:t>mm</m:t>
                  </m:r>
                  <m:ctrlPr>
                    <w:rPr>
                      <w:rFonts w:ascii="Cambria Math" w:hAnsi="Cambria Math"/>
                      <w:b/>
                      <w:bCs/>
                      <w:i/>
                      <w:sz w:val="28"/>
                      <w:szCs w:val="28"/>
                      <w:vertAlign w:val="baseline"/>
                      <w:lang w:val="en-US"/>
                    </w:rPr>
                  </m:ctrlPr>
                </m:e>
                <m:sup>
                  <m:r>
                    <m:rPr>
                      <m:sty m:val="bi"/>
                    </m:rPr>
                    <w:rPr>
                      <w:rFonts w:hint="default" w:ascii="Cambria Math" w:hAnsi="Cambria Math"/>
                      <w:sz w:val="28"/>
                      <w:szCs w:val="28"/>
                      <w:vertAlign w:val="baseline"/>
                      <w:lang w:val="en-US" w:eastAsia="zh-CN"/>
                    </w:rPr>
                    <m:t>2</m:t>
                  </m:r>
                  <m:ctrlPr>
                    <w:rPr>
                      <w:rFonts w:ascii="Cambria Math" w:hAnsi="Cambria Math"/>
                      <w:b/>
                      <w:bCs/>
                      <w:i/>
                      <w:sz w:val="28"/>
                      <w:szCs w:val="28"/>
                      <w:vertAlign w:val="baseline"/>
                      <w:lang w:val="en-US"/>
                    </w:rPr>
                  </m:ctrlPr>
                </m:sup>
              </m:sSup>
            </m:oMath>
          </w:p>
        </w:tc>
        <w:tc>
          <w:tcPr>
            <w:tcW w:w="1174" w:type="dxa"/>
            <w:vAlign w:val="center"/>
          </w:tcPr>
          <w:p>
            <w:pPr>
              <w:widowControl w:val="0"/>
              <w:numPr>
                <w:ilvl w:val="0"/>
                <w:numId w:val="0"/>
              </w:numPr>
              <w:jc w:val="center"/>
              <w:rPr>
                <w:rFonts w:hint="default"/>
                <w:b w:val="0"/>
                <w:bCs w:val="0"/>
                <w:sz w:val="32"/>
                <w:szCs w:val="32"/>
                <w:vertAlign w:val="baseline"/>
                <w:lang w:val="en-US" w:eastAsia="zh-CN"/>
              </w:rPr>
            </w:pPr>
            <w:r>
              <w:rPr>
                <w:rFonts w:hint="eastAsia"/>
                <w:b w:val="0"/>
                <w:bCs w:val="0"/>
                <w:sz w:val="32"/>
                <w:szCs w:val="32"/>
                <w:vertAlign w:val="baseline"/>
                <w:lang w:val="en-US" w:eastAsia="zh-CN"/>
              </w:rPr>
              <w:t>25.827</w:t>
            </w:r>
          </w:p>
        </w:tc>
        <w:tc>
          <w:tcPr>
            <w:tcW w:w="1174" w:type="dxa"/>
            <w:vAlign w:val="center"/>
          </w:tcPr>
          <w:p>
            <w:pPr>
              <w:widowControl w:val="0"/>
              <w:numPr>
                <w:ilvl w:val="0"/>
                <w:numId w:val="0"/>
              </w:numPr>
              <w:jc w:val="center"/>
              <w:rPr>
                <w:rFonts w:hint="default"/>
                <w:b w:val="0"/>
                <w:bCs w:val="0"/>
                <w:sz w:val="32"/>
                <w:szCs w:val="32"/>
                <w:vertAlign w:val="baseline"/>
                <w:lang w:val="en-US" w:eastAsia="zh-CN"/>
              </w:rPr>
            </w:pPr>
            <w:r>
              <w:rPr>
                <w:rFonts w:hint="eastAsia"/>
                <w:b w:val="0"/>
                <w:bCs w:val="0"/>
                <w:sz w:val="32"/>
                <w:szCs w:val="32"/>
                <w:vertAlign w:val="baseline"/>
                <w:lang w:val="en-US" w:eastAsia="zh-CN"/>
              </w:rPr>
              <w:t>37.983</w:t>
            </w:r>
          </w:p>
        </w:tc>
        <w:tc>
          <w:tcPr>
            <w:tcW w:w="1174" w:type="dxa"/>
            <w:vAlign w:val="center"/>
          </w:tcPr>
          <w:p>
            <w:pPr>
              <w:widowControl w:val="0"/>
              <w:numPr>
                <w:ilvl w:val="0"/>
                <w:numId w:val="0"/>
              </w:numPr>
              <w:jc w:val="center"/>
              <w:rPr>
                <w:rFonts w:hint="default"/>
                <w:b w:val="0"/>
                <w:bCs w:val="0"/>
                <w:sz w:val="32"/>
                <w:szCs w:val="32"/>
                <w:vertAlign w:val="baseline"/>
                <w:lang w:val="en-US" w:eastAsia="zh-CN"/>
              </w:rPr>
            </w:pPr>
            <w:r>
              <w:rPr>
                <w:rFonts w:hint="eastAsia"/>
                <w:b w:val="0"/>
                <w:bCs w:val="0"/>
                <w:sz w:val="32"/>
                <w:szCs w:val="32"/>
                <w:vertAlign w:val="baseline"/>
                <w:lang w:val="en-US" w:eastAsia="zh-CN"/>
              </w:rPr>
              <w:t>49.928</w:t>
            </w:r>
          </w:p>
        </w:tc>
        <w:tc>
          <w:tcPr>
            <w:tcW w:w="1174" w:type="dxa"/>
            <w:vAlign w:val="center"/>
          </w:tcPr>
          <w:p>
            <w:pPr>
              <w:widowControl w:val="0"/>
              <w:numPr>
                <w:ilvl w:val="0"/>
                <w:numId w:val="0"/>
              </w:numPr>
              <w:jc w:val="center"/>
              <w:rPr>
                <w:rFonts w:hint="default"/>
                <w:b w:val="0"/>
                <w:bCs w:val="0"/>
                <w:sz w:val="32"/>
                <w:szCs w:val="32"/>
                <w:vertAlign w:val="baseline"/>
                <w:lang w:val="en-US" w:eastAsia="zh-CN"/>
              </w:rPr>
            </w:pPr>
            <w:r>
              <w:rPr>
                <w:rFonts w:hint="eastAsia"/>
                <w:b w:val="0"/>
                <w:bCs w:val="0"/>
                <w:sz w:val="32"/>
                <w:szCs w:val="32"/>
                <w:vertAlign w:val="baseline"/>
                <w:lang w:val="en-US" w:eastAsia="zh-CN"/>
              </w:rPr>
              <w:t>62.031</w:t>
            </w:r>
          </w:p>
        </w:tc>
        <w:tc>
          <w:tcPr>
            <w:tcW w:w="1174" w:type="dxa"/>
            <w:vAlign w:val="center"/>
          </w:tcPr>
          <w:p>
            <w:pPr>
              <w:widowControl w:val="0"/>
              <w:numPr>
                <w:ilvl w:val="0"/>
                <w:numId w:val="0"/>
              </w:numPr>
              <w:jc w:val="center"/>
              <w:rPr>
                <w:rFonts w:hint="default"/>
                <w:b w:val="0"/>
                <w:bCs w:val="0"/>
                <w:sz w:val="32"/>
                <w:szCs w:val="32"/>
                <w:vertAlign w:val="baseline"/>
                <w:lang w:val="en-US" w:eastAsia="zh-CN"/>
              </w:rPr>
            </w:pPr>
            <w:r>
              <w:rPr>
                <w:rFonts w:hint="eastAsia"/>
                <w:b w:val="0"/>
                <w:bCs w:val="0"/>
                <w:sz w:val="32"/>
                <w:szCs w:val="32"/>
                <w:vertAlign w:val="baseline"/>
                <w:lang w:val="en-US" w:eastAsia="zh-CN"/>
              </w:rPr>
              <w:t>73.908</w:t>
            </w:r>
          </w:p>
        </w:tc>
        <w:tc>
          <w:tcPr>
            <w:tcW w:w="1174" w:type="dxa"/>
            <w:vAlign w:val="center"/>
          </w:tcPr>
          <w:p>
            <w:pPr>
              <w:widowControl w:val="0"/>
              <w:numPr>
                <w:ilvl w:val="0"/>
                <w:numId w:val="0"/>
              </w:numPr>
              <w:jc w:val="center"/>
              <w:rPr>
                <w:rFonts w:hint="default"/>
                <w:b w:val="0"/>
                <w:bCs w:val="0"/>
                <w:sz w:val="32"/>
                <w:szCs w:val="32"/>
                <w:vertAlign w:val="baseline"/>
                <w:lang w:val="en-US" w:eastAsia="zh-CN"/>
              </w:rPr>
            </w:pPr>
            <w:r>
              <w:rPr>
                <w:rFonts w:hint="eastAsia"/>
                <w:b w:val="0"/>
                <w:bCs w:val="0"/>
                <w:sz w:val="32"/>
                <w:szCs w:val="32"/>
                <w:vertAlign w:val="baseline"/>
                <w:lang w:val="en-US" w:eastAsia="zh-CN"/>
              </w:rPr>
              <w:t>85.822</w:t>
            </w:r>
          </w:p>
        </w:tc>
        <w:tc>
          <w:tcPr>
            <w:tcW w:w="1174" w:type="dxa"/>
            <w:vAlign w:val="center"/>
          </w:tcPr>
          <w:p>
            <w:pPr>
              <w:widowControl w:val="0"/>
              <w:numPr>
                <w:ilvl w:val="0"/>
                <w:numId w:val="0"/>
              </w:numPr>
              <w:jc w:val="center"/>
              <w:rPr>
                <w:rFonts w:hint="default"/>
                <w:b w:val="0"/>
                <w:bCs w:val="0"/>
                <w:sz w:val="32"/>
                <w:szCs w:val="32"/>
                <w:vertAlign w:val="baseline"/>
                <w:lang w:val="en-US" w:eastAsia="zh-CN"/>
              </w:rPr>
            </w:pPr>
            <w:r>
              <w:rPr>
                <w:rFonts w:hint="eastAsia"/>
                <w:b w:val="0"/>
                <w:bCs w:val="0"/>
                <w:sz w:val="32"/>
                <w:szCs w:val="32"/>
                <w:vertAlign w:val="baseline"/>
                <w:lang w:val="en-US" w:eastAsia="zh-CN"/>
              </w:rPr>
              <w:t>97.792</w:t>
            </w:r>
          </w:p>
        </w:tc>
      </w:tr>
    </w:tbl>
    <w:p>
      <w:pPr>
        <w:widowControl w:val="0"/>
        <w:numPr>
          <w:ilvl w:val="0"/>
          <w:numId w:val="0"/>
        </w:numPr>
        <w:jc w:val="both"/>
        <w:rPr>
          <w:rFonts w:hint="default"/>
          <w:b/>
          <w:bCs/>
          <w:sz w:val="32"/>
          <w:szCs w:val="32"/>
          <w:lang w:val="en-US" w:eastAsia="zh-CN"/>
        </w:rPr>
      </w:pPr>
    </w:p>
    <w:p>
      <w:pPr>
        <w:widowControl w:val="0"/>
        <w:numPr>
          <w:ilvl w:val="0"/>
          <w:numId w:val="6"/>
        </w:numPr>
        <w:jc w:val="both"/>
        <w:rPr>
          <w:rFonts w:hint="default"/>
          <w:b/>
          <w:bCs/>
          <w:sz w:val="32"/>
          <w:szCs w:val="32"/>
          <w:lang w:val="en-US" w:eastAsia="zh-CN"/>
        </w:rPr>
      </w:pPr>
      <w:r>
        <w:rPr>
          <w:rFonts w:hint="eastAsia"/>
          <w:b/>
          <w:bCs/>
          <w:sz w:val="32"/>
          <w:szCs w:val="32"/>
          <w:lang w:val="en-US" w:eastAsia="zh-CN"/>
        </w:rPr>
        <w:t>图表：直径（弦长）平方和干涉级数的关系曲线（图作在坐标纸上）求出斜率</w:t>
      </w:r>
    </w:p>
    <w:p>
      <w:pPr>
        <w:widowControl w:val="0"/>
        <w:numPr>
          <w:ilvl w:val="0"/>
          <w:numId w:val="0"/>
        </w:numPr>
        <w:jc w:val="both"/>
        <w:rPr>
          <w:rFonts w:hint="eastAsia"/>
          <w:b/>
          <w:bCs/>
          <w:sz w:val="32"/>
          <w:szCs w:val="32"/>
          <w:lang w:val="en-US" w:eastAsia="zh-CN"/>
        </w:rPr>
      </w:pPr>
      <w:r>
        <w:rPr>
          <w:rFonts w:hint="eastAsia"/>
          <w:b/>
          <w:bCs/>
          <w:sz w:val="32"/>
          <w:szCs w:val="32"/>
          <w:lang w:val="en-US" w:eastAsia="zh-CN"/>
        </w:rPr>
        <w:drawing>
          <wp:inline distT="0" distB="0" distL="114300" distR="114300">
            <wp:extent cx="4380865" cy="3752215"/>
            <wp:effectExtent l="0" t="0" r="8255" b="12065"/>
            <wp:docPr id="2" name="图片 2" descr="8bbe4950d1d2a06bbae354cf2dc2e2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8bbe4950d1d2a06bbae354cf2dc2e2a"/>
                    <pic:cNvPicPr>
                      <a:picLocks noChangeAspect="1"/>
                    </pic:cNvPicPr>
                  </pic:nvPicPr>
                  <pic:blipFill>
                    <a:blip r:embed="rId4"/>
                    <a:stretch>
                      <a:fillRect/>
                    </a:stretch>
                  </pic:blipFill>
                  <pic:spPr>
                    <a:xfrm>
                      <a:off x="0" y="0"/>
                      <a:ext cx="4380865" cy="3752215"/>
                    </a:xfrm>
                    <a:prstGeom prst="rect">
                      <a:avLst/>
                    </a:prstGeom>
                  </pic:spPr>
                </pic:pic>
              </a:graphicData>
            </a:graphic>
          </wp:inline>
        </w:drawing>
      </w:r>
    </w:p>
    <w:p>
      <w:pPr>
        <w:widowControl w:val="0"/>
        <w:numPr>
          <w:ilvl w:val="0"/>
          <w:numId w:val="0"/>
        </w:numPr>
        <w:jc w:val="both"/>
      </w:pPr>
      <w:r>
        <w:drawing>
          <wp:inline distT="0" distB="0" distL="114300" distR="114300">
            <wp:extent cx="4572000" cy="2743200"/>
            <wp:effectExtent l="4445" t="4445" r="10795" b="10795"/>
            <wp:docPr id="3"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pPr>
        <w:widowControl w:val="0"/>
        <w:numPr>
          <w:ilvl w:val="0"/>
          <w:numId w:val="0"/>
        </w:numPr>
        <w:ind w:leftChars="0"/>
        <w:jc w:val="both"/>
        <w:rPr>
          <w:rFonts w:hint="eastAsia"/>
          <w:b w:val="0"/>
          <w:bCs w:val="0"/>
          <w:sz w:val="28"/>
          <w:szCs w:val="28"/>
          <w:lang w:val="en-US" w:eastAsia="zh-CN"/>
        </w:rPr>
      </w:pPr>
      <w:r>
        <w:rPr>
          <w:rFonts w:hint="eastAsia"/>
          <w:b w:val="0"/>
          <w:bCs w:val="0"/>
          <w:sz w:val="28"/>
          <w:szCs w:val="28"/>
          <w:lang w:val="en-US" w:eastAsia="zh-CN"/>
        </w:rPr>
        <w:t>求出斜率：</w:t>
      </w:r>
    </w:p>
    <w:p>
      <w:pPr>
        <w:widowControl w:val="0"/>
        <w:numPr>
          <w:ilvl w:val="0"/>
          <w:numId w:val="0"/>
        </w:numPr>
        <w:ind w:leftChars="0"/>
        <w:jc w:val="center"/>
        <w:rPr>
          <w:rFonts w:hint="eastAsia"/>
          <w:b w:val="0"/>
          <w:bCs w:val="0"/>
          <w:sz w:val="32"/>
          <w:szCs w:val="32"/>
          <w:lang w:val="en-US" w:eastAsia="zh-CN"/>
        </w:rPr>
      </w:pPr>
    </w:p>
    <w:p>
      <w:pPr>
        <w:widowControl w:val="0"/>
        <w:numPr>
          <w:ilvl w:val="0"/>
          <w:numId w:val="0"/>
        </w:numPr>
        <w:ind w:leftChars="0"/>
        <w:jc w:val="center"/>
        <w:rPr>
          <w:rFonts w:hint="eastAsia"/>
          <w:b w:val="0"/>
          <w:bCs w:val="0"/>
          <w:sz w:val="32"/>
          <w:szCs w:val="32"/>
          <w:lang w:val="en-US" w:eastAsia="zh-CN"/>
        </w:rPr>
      </w:pPr>
      <w:r>
        <w:rPr>
          <w:rFonts w:hint="eastAsia"/>
          <w:b w:val="0"/>
          <w:bCs w:val="0"/>
          <w:sz w:val="32"/>
          <w:szCs w:val="32"/>
          <w:lang w:val="en-US" w:eastAsia="zh-CN"/>
        </w:rPr>
        <w:drawing>
          <wp:inline distT="0" distB="0" distL="114300" distR="114300">
            <wp:extent cx="2408555" cy="6090285"/>
            <wp:effectExtent l="0" t="0" r="5715" b="0"/>
            <wp:docPr id="1" name="图片 1" descr="c0f024604439a723e0fcc2a4eda1c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0f024604439a723e0fcc2a4eda1ce4"/>
                    <pic:cNvPicPr>
                      <a:picLocks noChangeAspect="1"/>
                    </pic:cNvPicPr>
                  </pic:nvPicPr>
                  <pic:blipFill>
                    <a:blip r:embed="rId6"/>
                    <a:srcRect l="-3317" t="262" r="3317" b="-262"/>
                    <a:stretch>
                      <a:fillRect/>
                    </a:stretch>
                  </pic:blipFill>
                  <pic:spPr>
                    <a:xfrm rot="16200000">
                      <a:off x="0" y="0"/>
                      <a:ext cx="2408555" cy="6090285"/>
                    </a:xfrm>
                    <a:prstGeom prst="rect">
                      <a:avLst/>
                    </a:prstGeom>
                  </pic:spPr>
                </pic:pic>
              </a:graphicData>
            </a:graphic>
          </wp:inline>
        </w:drawing>
      </w:r>
    </w:p>
    <w:p>
      <w:pPr>
        <w:widowControl w:val="0"/>
        <w:numPr>
          <w:ilvl w:val="0"/>
          <w:numId w:val="0"/>
        </w:numPr>
        <w:ind w:leftChars="0"/>
        <w:jc w:val="center"/>
        <w:rPr>
          <w:rFonts w:hint="eastAsia"/>
          <w:b w:val="0"/>
          <w:bCs w:val="0"/>
          <w:sz w:val="32"/>
          <w:szCs w:val="32"/>
          <w:lang w:val="en-US" w:eastAsia="zh-CN"/>
        </w:rPr>
      </w:pPr>
      <w:r>
        <w:rPr>
          <w:rFonts w:hint="eastAsia"/>
          <w:b w:val="0"/>
          <w:bCs w:val="0"/>
          <w:sz w:val="32"/>
          <w:szCs w:val="32"/>
          <w:lang w:val="en-US" w:eastAsia="zh-CN"/>
        </w:rPr>
        <w:t xml:space="preserve">        </w:t>
      </w:r>
      <w:r>
        <w:rPr>
          <w:rFonts w:hint="eastAsia"/>
          <w:b w:val="0"/>
          <w:bCs w:val="0"/>
          <w:sz w:val="32"/>
          <w:szCs w:val="32"/>
          <w:lang w:val="en-US" w:eastAsia="zh-CN"/>
        </w:rPr>
        <w:drawing>
          <wp:inline distT="0" distB="0" distL="114300" distR="114300">
            <wp:extent cx="358775" cy="3434715"/>
            <wp:effectExtent l="0" t="0" r="9525" b="6985"/>
            <wp:docPr id="5" name="图片 5" descr="727f51424f7dc2eed039bfd6d484d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727f51424f7dc2eed039bfd6d484d79"/>
                    <pic:cNvPicPr>
                      <a:picLocks noChangeAspect="1"/>
                    </pic:cNvPicPr>
                  </pic:nvPicPr>
                  <pic:blipFill>
                    <a:blip r:embed="rId7"/>
                    <a:stretch>
                      <a:fillRect/>
                    </a:stretch>
                  </pic:blipFill>
                  <pic:spPr>
                    <a:xfrm rot="16200000">
                      <a:off x="0" y="0"/>
                      <a:ext cx="358775" cy="3434715"/>
                    </a:xfrm>
                    <a:prstGeom prst="rect">
                      <a:avLst/>
                    </a:prstGeom>
                  </pic:spPr>
                </pic:pic>
              </a:graphicData>
            </a:graphic>
          </wp:inline>
        </w:drawing>
      </w:r>
    </w:p>
    <w:p>
      <w:pPr>
        <w:widowControl w:val="0"/>
        <w:numPr>
          <w:ilvl w:val="0"/>
          <w:numId w:val="0"/>
        </w:numPr>
        <w:ind w:leftChars="0"/>
        <w:jc w:val="center"/>
        <w:rPr>
          <w:rFonts w:hint="eastAsia"/>
          <w:b w:val="0"/>
          <w:bCs w:val="0"/>
          <w:sz w:val="32"/>
          <w:szCs w:val="32"/>
          <w:lang w:val="en-US" w:eastAsia="zh-CN"/>
        </w:rPr>
      </w:pPr>
    </w:p>
    <w:p>
      <w:pPr>
        <w:widowControl w:val="0"/>
        <w:numPr>
          <w:ilvl w:val="0"/>
          <w:numId w:val="0"/>
        </w:numPr>
        <w:ind w:leftChars="0"/>
        <w:jc w:val="center"/>
        <w:rPr>
          <w:rFonts w:hint="default"/>
          <w:b w:val="0"/>
          <w:bCs w:val="0"/>
          <w:sz w:val="32"/>
          <w:szCs w:val="32"/>
          <w:lang w:val="en-US" w:eastAsia="zh-CN"/>
        </w:rPr>
      </w:pPr>
      <w:r>
        <w:rPr>
          <w:rFonts w:hint="eastAsia"/>
          <w:b w:val="0"/>
          <w:bCs w:val="0"/>
          <w:sz w:val="36"/>
          <w:szCs w:val="36"/>
          <w:lang w:val="en-US" w:eastAsia="zh-CN"/>
        </w:rPr>
        <w:t>所以：K=2.465</w:t>
      </w:r>
    </w:p>
    <w:p>
      <w:pPr>
        <w:widowControl w:val="0"/>
        <w:numPr>
          <w:ilvl w:val="0"/>
          <w:numId w:val="0"/>
        </w:numPr>
        <w:jc w:val="both"/>
        <w:rPr>
          <w:rFonts w:hint="eastAsia"/>
          <w:lang w:val="en-US" w:eastAsia="zh-CN"/>
        </w:rPr>
      </w:pPr>
      <w:bookmarkStart w:id="4" w:name="_GoBack"/>
      <w:bookmarkEnd w:id="4"/>
    </w:p>
    <w:p>
      <w:pPr>
        <w:widowControl w:val="0"/>
        <w:numPr>
          <w:ilvl w:val="0"/>
          <w:numId w:val="6"/>
        </w:numPr>
        <w:ind w:left="0" w:leftChars="0" w:firstLine="0" w:firstLineChars="0"/>
        <w:jc w:val="both"/>
        <w:rPr>
          <w:rFonts w:hint="default"/>
          <w:b/>
          <w:bCs/>
          <w:sz w:val="32"/>
          <w:szCs w:val="32"/>
          <w:lang w:val="en-US" w:eastAsia="zh-CN"/>
        </w:rPr>
      </w:pPr>
      <w:r>
        <w:rPr>
          <w:rFonts w:hint="eastAsia"/>
          <w:b/>
          <w:bCs/>
          <w:sz w:val="32"/>
          <w:szCs w:val="32"/>
          <w:lang w:val="en-US" w:eastAsia="zh-CN"/>
        </w:rPr>
        <w:t>计算曲率半径</w:t>
      </w:r>
    </w:p>
    <w:p>
      <w:pPr>
        <w:widowControl w:val="0"/>
        <w:numPr>
          <w:ilvl w:val="0"/>
          <w:numId w:val="0"/>
        </w:numPr>
        <w:ind w:leftChars="0"/>
        <w:jc w:val="center"/>
        <w:rPr>
          <w:rFonts w:hint="eastAsia"/>
          <w:b w:val="0"/>
          <w:bCs w:val="0"/>
          <w:sz w:val="32"/>
          <w:szCs w:val="32"/>
          <w:lang w:val="en-US" w:eastAsia="zh-CN"/>
        </w:rPr>
      </w:pPr>
      <w:r>
        <w:rPr>
          <w:rFonts w:hint="eastAsia" w:ascii="Cambria Math" w:hAnsi="Cambria Math"/>
          <w:b/>
          <w:bCs/>
          <w:sz w:val="36"/>
          <w:szCs w:val="36"/>
          <w:lang w:val="en-US" w:eastAsia="zh-CN"/>
        </w:rPr>
        <w:t xml:space="preserve">R = </w:t>
      </w:r>
      <m:oMath>
        <m:f>
          <m:fPr>
            <m:ctrlPr>
              <w:rPr>
                <w:rFonts w:hint="eastAsia" w:ascii="Cambria Math" w:hAnsi="Cambria Math"/>
                <w:b/>
                <w:bCs/>
                <w:sz w:val="36"/>
                <w:szCs w:val="36"/>
                <w:lang w:val="en-US" w:eastAsia="zh-CN"/>
              </w:rPr>
            </m:ctrlPr>
          </m:fPr>
          <m:num>
            <m:r>
              <m:rPr>
                <m:sty m:val="b"/>
              </m:rPr>
              <w:rPr>
                <w:rFonts w:hint="default" w:ascii="Cambria Math" w:hAnsi="Cambria Math"/>
                <w:sz w:val="36"/>
                <w:szCs w:val="36"/>
                <w:lang w:val="en-US" w:eastAsia="zh-CN"/>
              </w:rPr>
              <m:t>K</m:t>
            </m:r>
            <m:ctrlPr>
              <w:rPr>
                <w:rFonts w:hint="eastAsia" w:ascii="Cambria Math" w:hAnsi="Cambria Math"/>
                <w:b/>
                <w:bCs/>
                <w:sz w:val="36"/>
                <w:szCs w:val="36"/>
                <w:lang w:val="en-US" w:eastAsia="zh-CN"/>
              </w:rPr>
            </m:ctrlPr>
          </m:num>
          <m:den>
            <m:r>
              <m:rPr>
                <m:sty m:val="b"/>
              </m:rPr>
              <w:rPr>
                <w:rFonts w:hint="default" w:ascii="Cambria Math" w:hAnsi="Cambria Math"/>
                <w:sz w:val="36"/>
                <w:szCs w:val="36"/>
                <w:lang w:val="en-US" w:eastAsia="zh-CN"/>
              </w:rPr>
              <m:t>4λ</m:t>
            </m:r>
            <m:ctrlPr>
              <w:rPr>
                <w:rFonts w:hint="eastAsia" w:ascii="Cambria Math" w:hAnsi="Cambria Math"/>
                <w:b/>
                <w:bCs/>
                <w:sz w:val="36"/>
                <w:szCs w:val="36"/>
                <w:lang w:val="en-US" w:eastAsia="zh-CN"/>
              </w:rPr>
            </m:ctrlPr>
          </m:den>
        </m:f>
      </m:oMath>
      <w:r>
        <w:rPr>
          <w:rFonts w:hint="eastAsia" w:hAnsi="Cambria Math"/>
          <w:b/>
          <w:bCs/>
          <w:i w:val="0"/>
          <w:sz w:val="36"/>
          <w:szCs w:val="36"/>
          <w:lang w:val="en-US" w:eastAsia="zh-CN"/>
        </w:rPr>
        <w:t xml:space="preserve"> </w:t>
      </w:r>
      <w:r>
        <w:rPr>
          <w:rFonts w:hint="eastAsia" w:ascii="Cambria Math" w:hAnsi="Cambria Math"/>
          <w:b/>
          <w:bCs/>
          <w:sz w:val="36"/>
          <w:szCs w:val="36"/>
          <w:lang w:val="en-US" w:eastAsia="zh-CN"/>
        </w:rPr>
        <w:t>=</w:t>
      </w:r>
      <w:r>
        <w:rPr>
          <w:rFonts w:hint="eastAsia" w:hAnsi="Cambria Math"/>
          <w:b/>
          <w:bCs/>
          <w:i w:val="0"/>
          <w:sz w:val="36"/>
          <w:szCs w:val="36"/>
          <w:lang w:val="en-US" w:eastAsia="zh-CN"/>
        </w:rPr>
        <w:t xml:space="preserve"> </w:t>
      </w:r>
      <m:oMath>
        <m:f>
          <m:fPr>
            <m:ctrlPr>
              <w:rPr>
                <w:rFonts w:hint="eastAsia" w:ascii="Cambria Math" w:hAnsi="Cambria Math"/>
                <w:b w:val="0"/>
                <w:bCs w:val="0"/>
                <w:i w:val="0"/>
                <w:iCs w:val="0"/>
                <w:sz w:val="36"/>
                <w:szCs w:val="36"/>
                <w:lang w:val="en-US" w:eastAsia="zh-CN"/>
              </w:rPr>
            </m:ctrlPr>
          </m:fPr>
          <m:num>
            <m:r>
              <m:rPr>
                <m:sty m:val="p"/>
              </m:rPr>
              <w:rPr>
                <w:rFonts w:hint="default" w:ascii="Cambria Math" w:hAnsi="Cambria Math"/>
                <w:sz w:val="36"/>
                <w:szCs w:val="36"/>
                <w:lang w:val="en-US" w:eastAsia="zh-CN"/>
              </w:rPr>
              <m:t>2.465∗</m:t>
            </m:r>
            <m:sSup>
              <m:sSupPr>
                <m:ctrlPr>
                  <w:rPr>
                    <w:rFonts w:hint="default" w:ascii="Cambria Math" w:hAnsi="Cambria Math"/>
                    <w:b w:val="0"/>
                    <w:bCs w:val="0"/>
                    <w:i w:val="0"/>
                    <w:iCs w:val="0"/>
                    <w:sz w:val="36"/>
                    <w:szCs w:val="36"/>
                    <w:lang w:val="en-US" w:eastAsia="zh-CN"/>
                  </w:rPr>
                </m:ctrlPr>
              </m:sSupPr>
              <m:e>
                <m:r>
                  <m:rPr>
                    <m:sty m:val="p"/>
                  </m:rPr>
                  <w:rPr>
                    <w:rFonts w:hint="default" w:ascii="Cambria Math" w:hAnsi="Cambria Math"/>
                    <w:sz w:val="36"/>
                    <w:szCs w:val="36"/>
                    <w:lang w:val="en-US" w:eastAsia="zh-CN"/>
                  </w:rPr>
                  <m:t>10</m:t>
                </m:r>
                <m:ctrlPr>
                  <w:rPr>
                    <w:rFonts w:hint="default" w:ascii="Cambria Math" w:hAnsi="Cambria Math"/>
                    <w:b w:val="0"/>
                    <w:bCs w:val="0"/>
                    <w:i w:val="0"/>
                    <w:iCs w:val="0"/>
                    <w:sz w:val="36"/>
                    <w:szCs w:val="36"/>
                    <w:lang w:val="en-US" w:eastAsia="zh-CN"/>
                  </w:rPr>
                </m:ctrlPr>
              </m:e>
              <m:sup>
                <m:r>
                  <m:rPr>
                    <m:sty m:val="p"/>
                  </m:rPr>
                  <w:rPr>
                    <w:rFonts w:hint="default" w:ascii="Cambria Math" w:hAnsi="Cambria Math"/>
                    <w:sz w:val="36"/>
                    <w:szCs w:val="36"/>
                    <w:lang w:val="en-US" w:eastAsia="zh-CN"/>
                  </w:rPr>
                  <m:t>−6</m:t>
                </m:r>
                <m:ctrlPr>
                  <w:rPr>
                    <w:rFonts w:hint="default" w:ascii="Cambria Math" w:hAnsi="Cambria Math"/>
                    <w:b w:val="0"/>
                    <w:bCs w:val="0"/>
                    <w:i w:val="0"/>
                    <w:iCs w:val="0"/>
                    <w:sz w:val="36"/>
                    <w:szCs w:val="36"/>
                    <w:lang w:val="en-US" w:eastAsia="zh-CN"/>
                  </w:rPr>
                </m:ctrlPr>
              </m:sup>
            </m:sSup>
            <m:ctrlPr>
              <w:rPr>
                <w:rFonts w:hint="eastAsia" w:ascii="Cambria Math" w:hAnsi="Cambria Math"/>
                <w:b w:val="0"/>
                <w:bCs w:val="0"/>
                <w:i w:val="0"/>
                <w:iCs w:val="0"/>
                <w:sz w:val="36"/>
                <w:szCs w:val="36"/>
                <w:lang w:val="en-US" w:eastAsia="zh-CN"/>
              </w:rPr>
            </m:ctrlPr>
          </m:num>
          <m:den>
            <m:r>
              <m:rPr>
                <m:sty m:val="p"/>
              </m:rPr>
              <w:rPr>
                <w:rFonts w:hint="default" w:ascii="Cambria Math" w:hAnsi="Cambria Math"/>
                <w:sz w:val="36"/>
                <w:szCs w:val="36"/>
                <w:lang w:val="en-US" w:eastAsia="zh-CN"/>
              </w:rPr>
              <m:t>4∗589.3∗</m:t>
            </m:r>
            <m:sSup>
              <m:sSupPr>
                <m:ctrlPr>
                  <w:rPr>
                    <w:rFonts w:hint="default" w:ascii="Cambria Math" w:hAnsi="Cambria Math"/>
                    <w:b w:val="0"/>
                    <w:bCs w:val="0"/>
                    <w:i w:val="0"/>
                    <w:iCs w:val="0"/>
                    <w:sz w:val="36"/>
                    <w:szCs w:val="36"/>
                    <w:lang w:val="en-US" w:eastAsia="zh-CN"/>
                  </w:rPr>
                </m:ctrlPr>
              </m:sSupPr>
              <m:e>
                <m:r>
                  <m:rPr>
                    <m:sty m:val="p"/>
                  </m:rPr>
                  <w:rPr>
                    <w:rFonts w:hint="default" w:ascii="Cambria Math" w:hAnsi="Cambria Math"/>
                    <w:sz w:val="36"/>
                    <w:szCs w:val="36"/>
                    <w:lang w:val="en-US" w:eastAsia="zh-CN"/>
                  </w:rPr>
                  <m:t>10</m:t>
                </m:r>
                <m:ctrlPr>
                  <w:rPr>
                    <w:rFonts w:hint="default" w:ascii="Cambria Math" w:hAnsi="Cambria Math"/>
                    <w:b w:val="0"/>
                    <w:bCs w:val="0"/>
                    <w:i w:val="0"/>
                    <w:iCs w:val="0"/>
                    <w:sz w:val="36"/>
                    <w:szCs w:val="36"/>
                    <w:lang w:val="en-US" w:eastAsia="zh-CN"/>
                  </w:rPr>
                </m:ctrlPr>
              </m:e>
              <m:sup>
                <m:r>
                  <m:rPr>
                    <m:sty m:val="p"/>
                  </m:rPr>
                  <w:rPr>
                    <w:rFonts w:hint="default" w:ascii="Cambria Math" w:hAnsi="Cambria Math"/>
                    <w:sz w:val="36"/>
                    <w:szCs w:val="36"/>
                    <w:lang w:val="en-US" w:eastAsia="zh-CN"/>
                  </w:rPr>
                  <m:t>−9</m:t>
                </m:r>
                <m:ctrlPr>
                  <w:rPr>
                    <w:rFonts w:hint="default" w:ascii="Cambria Math" w:hAnsi="Cambria Math"/>
                    <w:b w:val="0"/>
                    <w:bCs w:val="0"/>
                    <w:i w:val="0"/>
                    <w:iCs w:val="0"/>
                    <w:sz w:val="36"/>
                    <w:szCs w:val="36"/>
                    <w:lang w:val="en-US" w:eastAsia="zh-CN"/>
                  </w:rPr>
                </m:ctrlPr>
              </m:sup>
            </m:sSup>
            <m:ctrlPr>
              <w:rPr>
                <w:rFonts w:hint="eastAsia" w:ascii="Cambria Math" w:hAnsi="Cambria Math"/>
                <w:b w:val="0"/>
                <w:bCs w:val="0"/>
                <w:i w:val="0"/>
                <w:iCs w:val="0"/>
                <w:sz w:val="36"/>
                <w:szCs w:val="36"/>
                <w:lang w:val="en-US" w:eastAsia="zh-CN"/>
              </w:rPr>
            </m:ctrlPr>
          </m:den>
        </m:f>
      </m:oMath>
      <w:r>
        <w:rPr>
          <w:rFonts w:hint="eastAsia" w:hAnsi="Cambria Math"/>
          <w:b w:val="0"/>
          <w:bCs w:val="0"/>
          <w:i w:val="0"/>
          <w:iCs w:val="0"/>
          <w:sz w:val="36"/>
          <w:szCs w:val="36"/>
          <w:lang w:val="en-US" w:eastAsia="zh-CN"/>
        </w:rPr>
        <w:t xml:space="preserve"> </w:t>
      </w:r>
      <w:r>
        <w:rPr>
          <w:rFonts w:hint="eastAsia" w:ascii="Cambria Math" w:hAnsi="Cambria Math"/>
          <w:b/>
          <w:bCs/>
          <w:sz w:val="36"/>
          <w:szCs w:val="36"/>
          <w:lang w:val="en-US" w:eastAsia="zh-CN"/>
        </w:rPr>
        <w:t xml:space="preserve">= </w:t>
      </w:r>
      <w:r>
        <w:rPr>
          <w:rFonts w:hint="eastAsia"/>
          <w:b w:val="0"/>
          <w:bCs w:val="0"/>
          <w:sz w:val="32"/>
          <w:szCs w:val="32"/>
          <w:lang w:val="en-US" w:eastAsia="zh-CN"/>
        </w:rPr>
        <w:t>1.046m</w:t>
      </w:r>
    </w:p>
    <w:p>
      <w:pPr>
        <w:widowControl w:val="0"/>
        <w:numPr>
          <w:ilvl w:val="0"/>
          <w:numId w:val="0"/>
        </w:numPr>
        <w:ind w:leftChars="0"/>
        <w:jc w:val="both"/>
        <w:rPr>
          <w:rFonts w:hint="default"/>
          <w:b w:val="0"/>
          <w:bCs w:val="0"/>
          <w:sz w:val="32"/>
          <w:szCs w:val="32"/>
          <w:lang w:val="en-US" w:eastAsia="zh-CN"/>
        </w:rPr>
      </w:pPr>
    </w:p>
    <w:p>
      <w:pPr>
        <w:numPr>
          <w:ilvl w:val="0"/>
          <w:numId w:val="1"/>
        </w:numPr>
        <w:rPr>
          <w:rFonts w:hint="default"/>
          <w:b/>
          <w:bCs/>
          <w:sz w:val="32"/>
          <w:szCs w:val="32"/>
          <w:lang w:val="en-US" w:eastAsia="zh-CN"/>
        </w:rPr>
      </w:pPr>
      <w:r>
        <w:rPr>
          <w:rFonts w:hint="eastAsia"/>
          <w:b/>
          <w:bCs/>
          <w:sz w:val="32"/>
          <w:szCs w:val="32"/>
          <w:lang w:val="en-US" w:eastAsia="zh-CN"/>
        </w:rPr>
        <w:t>考察题</w:t>
      </w:r>
    </w:p>
    <w:p>
      <w:pPr>
        <w:widowControl w:val="0"/>
        <w:numPr>
          <w:ilvl w:val="0"/>
          <w:numId w:val="7"/>
        </w:numPr>
        <w:jc w:val="both"/>
        <w:rPr>
          <w:rFonts w:hint="default"/>
          <w:b w:val="0"/>
          <w:bCs w:val="0"/>
          <w:sz w:val="32"/>
          <w:szCs w:val="32"/>
          <w:lang w:val="en-US" w:eastAsia="zh-CN"/>
        </w:rPr>
      </w:pPr>
      <w:r>
        <w:rPr>
          <w:rFonts w:hint="eastAsia"/>
          <w:b/>
          <w:bCs/>
          <w:sz w:val="32"/>
          <w:szCs w:val="32"/>
          <w:lang w:val="en-US" w:eastAsia="zh-CN"/>
        </w:rPr>
        <w:t>为什么不能用</w:t>
      </w:r>
      <m:oMath>
        <m:sSub>
          <m:sSubPr>
            <m:ctrlPr>
              <w:rPr>
                <w:rFonts w:ascii="Cambria Math" w:hAnsi="Cambria Math"/>
                <w:b w:val="0"/>
                <w:bCs w:val="0"/>
                <w:i/>
                <w:sz w:val="32"/>
                <w:szCs w:val="32"/>
                <w:lang w:val="en-US"/>
              </w:rPr>
            </m:ctrlPr>
          </m:sSubPr>
          <m:e>
            <m:r>
              <m:rPr/>
              <w:rPr>
                <w:rFonts w:hint="default" w:ascii="Cambria Math" w:hAnsi="Cambria Math"/>
                <w:sz w:val="32"/>
                <w:szCs w:val="32"/>
                <w:lang w:val="en-US" w:eastAsia="zh-CN"/>
              </w:rPr>
              <m:t>r</m:t>
            </m:r>
            <m:ctrlPr>
              <w:rPr>
                <w:rFonts w:ascii="Cambria Math" w:hAnsi="Cambria Math"/>
                <w:b w:val="0"/>
                <w:bCs w:val="0"/>
                <w:i/>
                <w:sz w:val="32"/>
                <w:szCs w:val="32"/>
                <w:lang w:val="en-US"/>
              </w:rPr>
            </m:ctrlPr>
          </m:e>
          <m:sub>
            <m:r>
              <m:rPr/>
              <w:rPr>
                <w:rFonts w:hint="default" w:ascii="Cambria Math" w:hAnsi="Cambria Math"/>
                <w:sz w:val="32"/>
                <w:szCs w:val="32"/>
                <w:lang w:val="en-US" w:eastAsia="zh-CN"/>
              </w:rPr>
              <m:t>k</m:t>
            </m:r>
            <m:ctrlPr>
              <w:rPr>
                <w:rFonts w:ascii="Cambria Math" w:hAnsi="Cambria Math"/>
                <w:b w:val="0"/>
                <w:bCs w:val="0"/>
                <w:i/>
                <w:sz w:val="32"/>
                <w:szCs w:val="32"/>
                <w:lang w:val="en-US"/>
              </w:rPr>
            </m:ctrlPr>
          </m:sub>
        </m:sSub>
      </m:oMath>
      <w:r>
        <w:rPr>
          <w:rFonts w:hint="eastAsia" w:hAnsi="Cambria Math"/>
          <w:b w:val="0"/>
          <w:bCs w:val="0"/>
          <w:i w:val="0"/>
          <w:sz w:val="32"/>
          <w:szCs w:val="32"/>
          <w:lang w:val="en-US" w:eastAsia="zh-CN"/>
        </w:rPr>
        <w:t>=</w:t>
      </w:r>
      <m:oMath>
        <m:rad>
          <m:radPr>
            <m:degHide m:val="1"/>
            <m:ctrlPr>
              <w:rPr>
                <w:rFonts w:ascii="Cambria Math" w:hAnsi="Cambria Math"/>
                <w:b w:val="0"/>
                <w:bCs w:val="0"/>
                <w:i/>
                <w:sz w:val="32"/>
                <w:szCs w:val="32"/>
                <w:lang w:val="en-US"/>
              </w:rPr>
            </m:ctrlPr>
          </m:radPr>
          <m:deg>
            <m:ctrlPr>
              <w:rPr>
                <w:rFonts w:ascii="Cambria Math" w:hAnsi="Cambria Math"/>
                <w:b w:val="0"/>
                <w:bCs w:val="0"/>
                <w:i/>
                <w:sz w:val="32"/>
                <w:szCs w:val="32"/>
                <w:lang w:val="en-US"/>
              </w:rPr>
            </m:ctrlPr>
          </m:deg>
          <m:e>
            <m:r>
              <m:rPr/>
              <w:rPr>
                <w:rFonts w:hint="default" w:ascii="Cambria Math" w:hAnsi="Cambria Math"/>
                <w:sz w:val="32"/>
                <w:szCs w:val="32"/>
                <w:lang w:val="en-US" w:eastAsia="zh-CN"/>
              </w:rPr>
              <m:t>k</m:t>
            </m:r>
            <m:r>
              <m:rPr/>
              <w:rPr>
                <w:rFonts w:hint="default" w:ascii="Cambria Math" w:hAnsi="Cambria Math" w:eastAsia="微软雅黑" w:cs="微软雅黑"/>
                <w:sz w:val="32"/>
                <w:szCs w:val="32"/>
                <w:lang w:val="en-US" w:eastAsia="zh-CN"/>
              </w:rPr>
              <m:t>λ</m:t>
            </m:r>
            <m:r>
              <m:rPr/>
              <w:rPr>
                <w:rFonts w:hint="default" w:ascii="Cambria Math" w:hAnsi="Cambria Math"/>
                <w:sz w:val="32"/>
                <w:szCs w:val="32"/>
                <w:lang w:val="en-US" w:eastAsia="zh-CN"/>
              </w:rPr>
              <m:t>R</m:t>
            </m:r>
            <m:ctrlPr>
              <w:rPr>
                <w:rFonts w:ascii="Cambria Math" w:hAnsi="Cambria Math"/>
                <w:b w:val="0"/>
                <w:bCs w:val="0"/>
                <w:i/>
                <w:sz w:val="32"/>
                <w:szCs w:val="32"/>
                <w:lang w:val="en-US"/>
              </w:rPr>
            </m:ctrlPr>
          </m:e>
        </m:rad>
      </m:oMath>
      <w:r>
        <w:rPr>
          <w:rFonts w:hint="eastAsia" w:hAnsi="Cambria Math"/>
          <w:b/>
          <w:bCs/>
          <w:i w:val="0"/>
          <w:sz w:val="32"/>
          <w:szCs w:val="32"/>
          <w:lang w:val="en-US" w:eastAsia="zh-CN"/>
        </w:rPr>
        <w:t>作为测量公式？</w:t>
      </w:r>
    </w:p>
    <w:p>
      <w:pPr>
        <w:widowControl w:val="0"/>
        <w:numPr>
          <w:ilvl w:val="0"/>
          <w:numId w:val="0"/>
        </w:numPr>
        <w:jc w:val="both"/>
        <w:rPr>
          <w:rFonts w:hint="default" w:hAnsi="Cambria Math"/>
          <w:bCs w:val="0"/>
          <w:i w:val="0"/>
          <w:sz w:val="28"/>
          <w:szCs w:val="28"/>
          <w:lang w:val="en-US" w:eastAsia="zh-CN"/>
        </w:rPr>
      </w:pPr>
      <w:r>
        <w:rPr>
          <w:rFonts w:hint="eastAsia" w:hAnsi="Cambria Math"/>
          <w:bCs w:val="0"/>
          <w:i w:val="0"/>
          <w:sz w:val="28"/>
          <w:szCs w:val="28"/>
          <w:lang w:val="en-US" w:eastAsia="zh-CN"/>
        </w:rPr>
        <w:t>若使用此公式，则需测量出第k级干涉暗环的半径。但由于实际测量中，无法准确确定干涉环的圆心所在位置，这样就不能准确测量干涉环的半径。因此，直接用该式会对测量结果带来很大的误差。</w:t>
      </w:r>
    </w:p>
    <w:p>
      <w:pPr>
        <w:widowControl w:val="0"/>
        <w:numPr>
          <w:ilvl w:val="0"/>
          <w:numId w:val="0"/>
        </w:numPr>
        <w:jc w:val="both"/>
        <w:rPr>
          <w:rFonts w:hint="default" w:hAnsi="Cambria Math"/>
          <w:bCs w:val="0"/>
          <w:i w:val="0"/>
          <w:sz w:val="32"/>
          <w:szCs w:val="32"/>
          <w:lang w:val="en-US" w:eastAsia="zh-CN"/>
        </w:rPr>
      </w:pPr>
    </w:p>
    <w:p>
      <w:pPr>
        <w:widowControl w:val="0"/>
        <w:numPr>
          <w:ilvl w:val="0"/>
          <w:numId w:val="7"/>
        </w:numPr>
        <w:jc w:val="both"/>
        <w:rPr>
          <w:rFonts w:hint="eastAsia"/>
          <w:b w:val="0"/>
          <w:bCs w:val="0"/>
          <w:sz w:val="32"/>
          <w:szCs w:val="32"/>
          <w:lang w:val="en-US" w:eastAsia="zh-CN"/>
        </w:rPr>
      </w:pPr>
      <w:r>
        <w:rPr>
          <w:rFonts w:hint="eastAsia"/>
          <w:b/>
          <w:bCs/>
          <w:sz w:val="32"/>
          <w:szCs w:val="32"/>
          <w:lang w:val="en-US" w:eastAsia="zh-CN"/>
        </w:rPr>
        <w:t>如果实验中采用鼓轮读数装置的读数显微镜，测量中如何避免回空差？</w:t>
      </w:r>
    </w:p>
    <w:p>
      <w:pPr>
        <w:widowControl w:val="0"/>
        <w:numPr>
          <w:ilvl w:val="0"/>
          <w:numId w:val="0"/>
        </w:numPr>
        <w:jc w:val="both"/>
        <w:rPr>
          <w:rFonts w:hint="default"/>
          <w:b w:val="0"/>
          <w:bCs w:val="0"/>
          <w:sz w:val="32"/>
          <w:szCs w:val="32"/>
          <w:lang w:val="en-US" w:eastAsia="zh-CN"/>
        </w:rPr>
      </w:pPr>
      <w:r>
        <w:rPr>
          <w:rFonts w:hint="eastAsia"/>
          <w:b w:val="0"/>
          <w:bCs w:val="0"/>
          <w:sz w:val="28"/>
          <w:szCs w:val="28"/>
          <w:lang w:val="en-US" w:eastAsia="zh-CN"/>
        </w:rPr>
        <w:t>在实验过程中，单向测量可以避免回空差。即旋转鼓轮时，始终朝向一个特定的方向旋转。</w:t>
      </w:r>
    </w:p>
    <w:p>
      <w:pPr>
        <w:widowControl w:val="0"/>
        <w:numPr>
          <w:ilvl w:val="0"/>
          <w:numId w:val="0"/>
        </w:numPr>
        <w:jc w:val="both"/>
        <w:rPr>
          <w:rFonts w:hint="default"/>
          <w:b w:val="0"/>
          <w:bCs w:val="0"/>
          <w:sz w:val="32"/>
          <w:szCs w:val="32"/>
          <w:lang w:val="en-US" w:eastAsia="zh-CN"/>
        </w:rPr>
      </w:pPr>
    </w:p>
    <w:p>
      <w:pPr>
        <w:widowControl w:val="0"/>
        <w:numPr>
          <w:ilvl w:val="0"/>
          <w:numId w:val="7"/>
        </w:numPr>
        <w:jc w:val="both"/>
        <w:rPr>
          <w:rFonts w:hint="default"/>
          <w:b/>
          <w:bCs/>
          <w:sz w:val="32"/>
          <w:szCs w:val="32"/>
          <w:lang w:val="en-US" w:eastAsia="zh-CN"/>
        </w:rPr>
      </w:pPr>
      <w:bookmarkStart w:id="2" w:name="OLE_LINK1"/>
      <w:r>
        <w:rPr>
          <w:rFonts w:hint="eastAsia"/>
          <w:b/>
          <w:bCs/>
          <w:sz w:val="32"/>
          <w:szCs w:val="32"/>
          <w:lang w:val="en-US" w:eastAsia="zh-CN"/>
        </w:rPr>
        <w:t>为了获得待测透镜的曲率半径，为什么不能对低级次的干涉环进行测量</w:t>
      </w:r>
      <w:bookmarkEnd w:id="2"/>
      <w:r>
        <w:rPr>
          <w:rFonts w:hint="eastAsia"/>
          <w:b/>
          <w:bCs/>
          <w:sz w:val="32"/>
          <w:szCs w:val="32"/>
          <w:lang w:val="en-US" w:eastAsia="zh-CN"/>
        </w:rPr>
        <w:t>？</w:t>
      </w:r>
    </w:p>
    <w:p>
      <w:pPr>
        <w:widowControl w:val="0"/>
        <w:numPr>
          <w:ilvl w:val="0"/>
          <w:numId w:val="8"/>
        </w:numPr>
        <w:ind w:left="0" w:leftChars="0" w:firstLine="560" w:firstLineChars="200"/>
        <w:jc w:val="both"/>
        <w:rPr>
          <w:rFonts w:hint="eastAsia"/>
          <w:b w:val="0"/>
          <w:bCs w:val="0"/>
          <w:sz w:val="28"/>
          <w:szCs w:val="28"/>
          <w:lang w:val="en-US" w:eastAsia="zh-CN"/>
        </w:rPr>
      </w:pPr>
      <w:r>
        <w:rPr>
          <w:rFonts w:hint="eastAsia"/>
          <w:b w:val="0"/>
          <w:bCs w:val="0"/>
          <w:sz w:val="28"/>
          <w:szCs w:val="28"/>
          <w:lang w:val="en-US" w:eastAsia="zh-CN"/>
        </w:rPr>
        <w:t>低级次条纹容易受到牛顿环装置接触面形变等影响,往往不呈比较理想的圆环形，而多为椭圆形</w:t>
      </w:r>
    </w:p>
    <w:p>
      <w:pPr>
        <w:widowControl w:val="0"/>
        <w:numPr>
          <w:ilvl w:val="0"/>
          <w:numId w:val="8"/>
        </w:numPr>
        <w:ind w:left="0" w:leftChars="0" w:firstLine="560" w:firstLineChars="200"/>
        <w:jc w:val="both"/>
        <w:rPr>
          <w:rFonts w:hint="default"/>
          <w:b w:val="0"/>
          <w:bCs w:val="0"/>
          <w:sz w:val="28"/>
          <w:szCs w:val="28"/>
          <w:lang w:val="en-US" w:eastAsia="zh-CN"/>
        </w:rPr>
      </w:pPr>
      <w:r>
        <w:rPr>
          <w:rFonts w:hint="eastAsia"/>
          <w:b w:val="0"/>
          <w:bCs w:val="0"/>
          <w:sz w:val="28"/>
          <w:szCs w:val="28"/>
          <w:lang w:val="en-US" w:eastAsia="zh-CN"/>
        </w:rPr>
        <w:t>低级次条纹比较粗不利于准确测量</w:t>
      </w:r>
    </w:p>
    <w:p>
      <w:pPr>
        <w:widowControl w:val="0"/>
        <w:numPr>
          <w:ilvl w:val="0"/>
          <w:numId w:val="0"/>
        </w:numPr>
        <w:ind w:leftChars="200"/>
        <w:jc w:val="both"/>
        <w:rPr>
          <w:rFonts w:hint="default"/>
          <w:b w:val="0"/>
          <w:bCs w:val="0"/>
          <w:sz w:val="28"/>
          <w:szCs w:val="28"/>
          <w:lang w:val="en-US" w:eastAsia="zh-CN"/>
        </w:rPr>
      </w:pPr>
    </w:p>
    <w:p>
      <w:pPr>
        <w:widowControl w:val="0"/>
        <w:numPr>
          <w:ilvl w:val="0"/>
          <w:numId w:val="7"/>
        </w:numPr>
        <w:jc w:val="both"/>
        <w:rPr>
          <w:rFonts w:hint="default"/>
          <w:b w:val="0"/>
          <w:bCs w:val="0"/>
          <w:sz w:val="32"/>
          <w:szCs w:val="32"/>
          <w:lang w:val="en-US" w:eastAsia="zh-CN"/>
        </w:rPr>
      </w:pPr>
      <w:bookmarkStart w:id="3" w:name="OLE_LINK2"/>
      <w:r>
        <w:rPr>
          <w:rFonts w:hint="eastAsia"/>
          <w:b/>
          <w:bCs/>
          <w:sz w:val="32"/>
          <w:szCs w:val="32"/>
          <w:lang w:val="en-US" w:eastAsia="zh-CN"/>
        </w:rPr>
        <w:t>为什么在调节半透半反镜时，要求显微镜的视场达到最亮</w:t>
      </w:r>
      <w:bookmarkEnd w:id="3"/>
      <w:r>
        <w:rPr>
          <w:rFonts w:hint="eastAsia"/>
          <w:b/>
          <w:bCs/>
          <w:sz w:val="32"/>
          <w:szCs w:val="32"/>
          <w:lang w:val="en-US" w:eastAsia="zh-CN"/>
        </w:rPr>
        <w:t>？</w:t>
      </w:r>
    </w:p>
    <w:p>
      <w:pPr>
        <w:widowControl w:val="0"/>
        <w:numPr>
          <w:ilvl w:val="0"/>
          <w:numId w:val="0"/>
        </w:numPr>
        <w:jc w:val="both"/>
        <w:rPr>
          <w:rFonts w:hint="default"/>
          <w:b w:val="0"/>
          <w:bCs w:val="0"/>
          <w:sz w:val="28"/>
          <w:szCs w:val="28"/>
          <w:lang w:val="en-US" w:eastAsia="zh-CN"/>
        </w:rPr>
      </w:pPr>
      <w:r>
        <w:rPr>
          <w:rFonts w:hint="eastAsia"/>
          <w:b w:val="0"/>
          <w:bCs w:val="0"/>
          <w:sz w:val="28"/>
          <w:szCs w:val="28"/>
          <w:lang w:val="en-US" w:eastAsia="zh-CN"/>
        </w:rPr>
        <w:t>当显微镜的视场达到最亮时，半透半反镜的角度满足：从空气间隙反射出的两束光完全进入显微镜内。并且此时由于视场最亮，在实验过程中成像会更清晰明显。</w:t>
      </w:r>
    </w:p>
    <w:p>
      <w:pPr>
        <w:widowControl w:val="0"/>
        <w:numPr>
          <w:ilvl w:val="0"/>
          <w:numId w:val="0"/>
        </w:numPr>
        <w:jc w:val="both"/>
        <w:rPr>
          <w:rFonts w:hint="default"/>
          <w:b w:val="0"/>
          <w:bCs w:val="0"/>
          <w:sz w:val="32"/>
          <w:szCs w:val="32"/>
          <w:lang w:val="en-US" w:eastAsia="zh-CN"/>
        </w:rPr>
      </w:pPr>
    </w:p>
    <w:p>
      <w:pPr>
        <w:widowControl w:val="0"/>
        <w:numPr>
          <w:ilvl w:val="0"/>
          <w:numId w:val="7"/>
        </w:numPr>
        <w:jc w:val="both"/>
        <w:rPr>
          <w:rFonts w:hint="default"/>
          <w:b w:val="0"/>
          <w:bCs w:val="0"/>
          <w:sz w:val="32"/>
          <w:szCs w:val="32"/>
          <w:lang w:val="en-US" w:eastAsia="zh-CN"/>
        </w:rPr>
      </w:pPr>
      <w:r>
        <w:rPr>
          <w:rFonts w:hint="eastAsia"/>
          <w:b/>
          <w:bCs/>
          <w:sz w:val="32"/>
          <w:szCs w:val="32"/>
          <w:lang w:val="en-US" w:eastAsia="zh-CN"/>
        </w:rPr>
        <w:t>在实验装置调整完毕后，怎样才能在最短的时间内完成所要求的测量任务？</w:t>
      </w:r>
    </w:p>
    <w:p>
      <w:pPr>
        <w:widowControl w:val="0"/>
        <w:numPr>
          <w:ilvl w:val="0"/>
          <w:numId w:val="0"/>
        </w:numPr>
        <w:jc w:val="both"/>
        <w:rPr>
          <w:rFonts w:hint="eastAsia"/>
          <w:b w:val="0"/>
          <w:bCs w:val="0"/>
          <w:sz w:val="28"/>
          <w:szCs w:val="28"/>
          <w:lang w:val="en-US" w:eastAsia="zh-CN"/>
        </w:rPr>
      </w:pPr>
      <w:r>
        <w:rPr>
          <w:rFonts w:hint="eastAsia"/>
          <w:b w:val="0"/>
          <w:bCs w:val="0"/>
          <w:sz w:val="28"/>
          <w:szCs w:val="28"/>
          <w:lang w:val="en-US" w:eastAsia="zh-CN"/>
        </w:rPr>
        <w:t>先旋转鼓轮，将视场中的干涉环调到左侧的40环以外，再往回旋转鼓轮，逐步测出第40、35、30、25、20、15、10级次的左侧干涉环位置示数。继续向同方向旋转鼓轮，逐步测出第10、15、20、25、30、35、40级次的右侧干涉环位置示数。</w:t>
      </w:r>
    </w:p>
    <w:p>
      <w:pPr>
        <w:widowControl w:val="0"/>
        <w:numPr>
          <w:ilvl w:val="0"/>
          <w:numId w:val="0"/>
        </w:numPr>
        <w:jc w:val="both"/>
        <w:rPr>
          <w:rFonts w:hint="eastAsia"/>
          <w:b w:val="0"/>
          <w:bCs w:val="0"/>
          <w:sz w:val="28"/>
          <w:szCs w:val="28"/>
          <w:lang w:val="en-US" w:eastAsia="zh-CN"/>
        </w:rPr>
      </w:pPr>
      <w:r>
        <w:rPr>
          <w:rFonts w:hint="eastAsia"/>
          <w:b w:val="0"/>
          <w:bCs w:val="0"/>
          <w:sz w:val="28"/>
          <w:szCs w:val="28"/>
          <w:lang w:val="en-US" w:eastAsia="zh-CN"/>
        </w:rPr>
        <w:t>在此测量过程中，鼓轮始终往同一方向旋转，避免了回空差，且测量速度快。</w:t>
      </w:r>
    </w:p>
    <w:p>
      <w:pPr>
        <w:widowControl w:val="0"/>
        <w:numPr>
          <w:ilvl w:val="0"/>
          <w:numId w:val="0"/>
        </w:numPr>
        <w:jc w:val="both"/>
        <w:rPr>
          <w:rFonts w:hint="eastAsia"/>
          <w:b w:val="0"/>
          <w:bCs w:val="0"/>
          <w:sz w:val="32"/>
          <w:szCs w:val="32"/>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auto"/>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MS PGothic">
    <w:panose1 w:val="020B0600070205080204"/>
    <w:charset w:val="80"/>
    <w:family w:val="auto"/>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255AA18"/>
    <w:multiLevelType w:val="singleLevel"/>
    <w:tmpl w:val="8255AA18"/>
    <w:lvl w:ilvl="0" w:tentative="0">
      <w:start w:val="1"/>
      <w:numFmt w:val="decimal"/>
      <w:lvlText w:val="(%1)"/>
      <w:lvlJc w:val="left"/>
      <w:pPr>
        <w:ind w:left="425" w:hanging="425"/>
      </w:pPr>
      <w:rPr>
        <w:rFonts w:hint="default"/>
      </w:rPr>
    </w:lvl>
  </w:abstractNum>
  <w:abstractNum w:abstractNumId="1">
    <w:nsid w:val="03BBEC45"/>
    <w:multiLevelType w:val="singleLevel"/>
    <w:tmpl w:val="03BBEC45"/>
    <w:lvl w:ilvl="0" w:tentative="0">
      <w:start w:val="1"/>
      <w:numFmt w:val="decimal"/>
      <w:suff w:val="space"/>
      <w:lvlText w:val="%1."/>
      <w:lvlJc w:val="left"/>
      <w:rPr>
        <w:rFonts w:hint="default"/>
        <w:b/>
        <w:bCs/>
        <w:sz w:val="32"/>
        <w:szCs w:val="32"/>
      </w:rPr>
    </w:lvl>
  </w:abstractNum>
  <w:abstractNum w:abstractNumId="2">
    <w:nsid w:val="1A5D0E1B"/>
    <w:multiLevelType w:val="singleLevel"/>
    <w:tmpl w:val="1A5D0E1B"/>
    <w:lvl w:ilvl="0" w:tentative="0">
      <w:start w:val="1"/>
      <w:numFmt w:val="decimal"/>
      <w:suff w:val="space"/>
      <w:lvlText w:val="%1."/>
      <w:lvlJc w:val="left"/>
    </w:lvl>
  </w:abstractNum>
  <w:abstractNum w:abstractNumId="3">
    <w:nsid w:val="1DF0DBCC"/>
    <w:multiLevelType w:val="singleLevel"/>
    <w:tmpl w:val="1DF0DBCC"/>
    <w:lvl w:ilvl="0" w:tentative="0">
      <w:start w:val="1"/>
      <w:numFmt w:val="chineseCounting"/>
      <w:suff w:val="nothing"/>
      <w:lvlText w:val="%1．"/>
      <w:lvlJc w:val="left"/>
      <w:rPr>
        <w:rFonts w:hint="eastAsia"/>
      </w:rPr>
    </w:lvl>
  </w:abstractNum>
  <w:abstractNum w:abstractNumId="4">
    <w:nsid w:val="2C1B1264"/>
    <w:multiLevelType w:val="singleLevel"/>
    <w:tmpl w:val="2C1B1264"/>
    <w:lvl w:ilvl="0" w:tentative="0">
      <w:start w:val="1"/>
      <w:numFmt w:val="decimal"/>
      <w:suff w:val="space"/>
      <w:lvlText w:val="%1."/>
      <w:lvlJc w:val="left"/>
      <w:rPr>
        <w:rFonts w:hint="default"/>
        <w:b w:val="0"/>
        <w:bCs w:val="0"/>
      </w:rPr>
    </w:lvl>
  </w:abstractNum>
  <w:abstractNum w:abstractNumId="5">
    <w:nsid w:val="6C108700"/>
    <w:multiLevelType w:val="singleLevel"/>
    <w:tmpl w:val="6C108700"/>
    <w:lvl w:ilvl="0" w:tentative="0">
      <w:start w:val="1"/>
      <w:numFmt w:val="lowerLetter"/>
      <w:lvlText w:val="%1."/>
      <w:lvlJc w:val="left"/>
      <w:pPr>
        <w:ind w:left="425" w:hanging="425"/>
      </w:pPr>
      <w:rPr>
        <w:rFonts w:hint="default"/>
      </w:rPr>
    </w:lvl>
  </w:abstractNum>
  <w:abstractNum w:abstractNumId="6">
    <w:nsid w:val="6D51EF4D"/>
    <w:multiLevelType w:val="singleLevel"/>
    <w:tmpl w:val="6D51EF4D"/>
    <w:lvl w:ilvl="0" w:tentative="0">
      <w:start w:val="1"/>
      <w:numFmt w:val="decimal"/>
      <w:suff w:val="space"/>
      <w:lvlText w:val="%1."/>
      <w:lvlJc w:val="left"/>
      <w:rPr>
        <w:rFonts w:hint="default"/>
        <w:b/>
        <w:bCs/>
      </w:rPr>
    </w:lvl>
  </w:abstractNum>
  <w:abstractNum w:abstractNumId="7">
    <w:nsid w:val="75150498"/>
    <w:multiLevelType w:val="singleLevel"/>
    <w:tmpl w:val="75150498"/>
    <w:lvl w:ilvl="0" w:tentative="0">
      <w:start w:val="1"/>
      <w:numFmt w:val="decimalEnclosedCircleChinese"/>
      <w:suff w:val="nothing"/>
      <w:lvlText w:val="%1　"/>
      <w:lvlJc w:val="left"/>
      <w:pPr>
        <w:ind w:left="0" w:firstLine="400"/>
      </w:pPr>
      <w:rPr>
        <w:rFonts w:hint="eastAsia"/>
      </w:rPr>
    </w:lvl>
  </w:abstractNum>
  <w:num w:numId="1">
    <w:abstractNumId w:val="3"/>
  </w:num>
  <w:num w:numId="2">
    <w:abstractNumId w:val="6"/>
  </w:num>
  <w:num w:numId="3">
    <w:abstractNumId w:val="5"/>
  </w:num>
  <w:num w:numId="4">
    <w:abstractNumId w:val="1"/>
  </w:num>
  <w:num w:numId="5">
    <w:abstractNumId w:val="0"/>
  </w:num>
  <w:num w:numId="6">
    <w:abstractNumId w:val="2"/>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6"/>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0C0D85"/>
    <w:rsid w:val="14B16FBF"/>
    <w:rsid w:val="36865D4B"/>
    <w:rsid w:val="3CA33E93"/>
    <w:rsid w:val="3F206C4B"/>
    <w:rsid w:val="50724504"/>
    <w:rsid w:val="75FB0989"/>
    <w:rsid w:val="7EF00A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5">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3.jpeg"/><Relationship Id="rId6" Type="http://schemas.openxmlformats.org/officeDocument/2006/relationships/image" Target="media/image2.jpeg"/><Relationship Id="rId5" Type="http://schemas.openxmlformats.org/officeDocument/2006/relationships/chart" Target="charts/chart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file:///D:\&#23398;&#20064;\my_&#22823;&#19968;&#19979;\&#22823;&#29289;&#23454;&#39564;\&#26032;&#24314;%20XLSX%20&#24037;&#20316;&#34920;.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rPr altLang="en-US"/>
              <a:t>弦长平方与干涉级数的关系图</a:t>
            </a:r>
            <a:endParaRPr lang="en-US" altLang="zh-CN"/>
          </a:p>
        </c:rich>
      </c:tx>
      <c:layout/>
      <c:overlay val="0"/>
      <c:spPr>
        <a:noFill/>
        <a:ln>
          <a:noFill/>
        </a:ln>
        <a:effectLst/>
      </c:spPr>
    </c:title>
    <c:autoTitleDeleted val="0"/>
    <c:plotArea>
      <c:layout/>
      <c:scatterChart>
        <c:scatterStyle val="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dLbls>
            <c:delete val="1"/>
          </c:dLbls>
          <c:trendline>
            <c:spPr>
              <a:ln w="19050" cap="rnd">
                <a:solidFill>
                  <a:schemeClr val="accent1"/>
                </a:solidFill>
                <a:prstDash val="sysDot"/>
              </a:ln>
              <a:effectLst/>
            </c:spPr>
            <c:trendlineType val="linear"/>
            <c:intercept val="0"/>
            <c:dispRSqr val="1"/>
            <c:dispEq val="1"/>
            <c:trendlineLbl>
              <c:layout/>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trendlineLbl>
          </c:trendline>
          <c:xVal>
            <c:numRef>
              <c:f>'[新建 XLSX 工作表.xlsx]Sheet1'!$A$1:$G$1</c:f>
              <c:numCache>
                <c:formatCode>General</c:formatCode>
                <c:ptCount val="7"/>
                <c:pt idx="0">
                  <c:v>10</c:v>
                </c:pt>
                <c:pt idx="1">
                  <c:v>15</c:v>
                </c:pt>
                <c:pt idx="2">
                  <c:v>20</c:v>
                </c:pt>
                <c:pt idx="3">
                  <c:v>25</c:v>
                </c:pt>
                <c:pt idx="4">
                  <c:v>30</c:v>
                </c:pt>
                <c:pt idx="5">
                  <c:v>35</c:v>
                </c:pt>
                <c:pt idx="6">
                  <c:v>40</c:v>
                </c:pt>
              </c:numCache>
            </c:numRef>
          </c:xVal>
          <c:yVal>
            <c:numRef>
              <c:f>'[新建 XLSX 工作表.xlsx]Sheet1'!$A$2:$G$2</c:f>
              <c:numCache>
                <c:formatCode>General</c:formatCode>
                <c:ptCount val="7"/>
                <c:pt idx="0">
                  <c:v>25.827</c:v>
                </c:pt>
                <c:pt idx="1">
                  <c:v>37.983</c:v>
                </c:pt>
                <c:pt idx="2">
                  <c:v>49.928</c:v>
                </c:pt>
                <c:pt idx="3">
                  <c:v>62.031</c:v>
                </c:pt>
                <c:pt idx="4">
                  <c:v>73.908</c:v>
                </c:pt>
                <c:pt idx="5">
                  <c:v>85.822</c:v>
                </c:pt>
                <c:pt idx="6">
                  <c:v>97.792</c:v>
                </c:pt>
              </c:numCache>
            </c:numRef>
          </c:yVal>
          <c:smooth val="0"/>
        </c:ser>
        <c:dLbls>
          <c:showLegendKey val="0"/>
          <c:showVal val="0"/>
          <c:showCatName val="0"/>
          <c:showSerName val="0"/>
          <c:showPercent val="0"/>
          <c:showBubbleSize val="0"/>
        </c:dLbls>
        <c:axId val="823835760"/>
        <c:axId val="354622508"/>
      </c:scatterChart>
      <c:valAx>
        <c:axId val="82383576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354622508"/>
        <c:crosses val="autoZero"/>
        <c:crossBetween val="midCat"/>
      </c:valAx>
      <c:valAx>
        <c:axId val="3546225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82383576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2021-05-18T07:54:00Z</dcterms:created>
  <dc:creator>86166</dc:creator>
  <cp:lastModifiedBy>韩佳迅</cp:lastModifiedBy>
  <dcterms:modified xsi:type="dcterms:W3CDTF">2021-05-21T04:33:12Z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A918B967C2E5489FB4040EA9BAECD3EE</vt:lpwstr>
  </property>
</Properties>
</file>