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电磁学实验报告</w:t>
      </w:r>
    </w:p>
    <w:p>
      <w:pPr>
        <w:jc w:val="center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姓名：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u w:val="none"/>
          <w:lang w:val="en-US" w:eastAsia="zh-CN"/>
        </w:rPr>
        <w:t>韩佳迅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学院：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软件学院  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学号：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2012682  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组别：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B4</w:t>
      </w:r>
    </w:p>
    <w:p>
      <w:pPr>
        <w:jc w:val="center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座号：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3   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实验日期：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2021年5月11日星期二下午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实验题目：直流双臂电桥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实验原理：</w:t>
      </w:r>
    </w:p>
    <w:p>
      <w:pPr>
        <w:widowControl w:val="0"/>
        <w:numPr>
          <w:ilvl w:val="0"/>
          <w:numId w:val="0"/>
        </w:numPr>
        <w:ind w:firstLine="562" w:firstLineChars="20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直流双臂电桥适用范围：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用于测量低阻（</w:t>
      </w:r>
      <m:oMath>
        <m:sSup>
          <m:sSup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10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−5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~10Ω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因为阻值小的电阻，由于有接触电阻和接线电阻的存在，会给测量带来很大误差。尤其是当这些附加电阻和待测电阻可以比拟时，测量误差就更大了。为了消除这些附加电阻的影响，人们常把低阻做成四端结构，并采用直流双臂电桥进行测量。</w:t>
      </w:r>
    </w:p>
    <w:p>
      <w:pPr>
        <w:widowControl w:val="0"/>
        <w:numPr>
          <w:ilvl w:val="0"/>
          <w:numId w:val="0"/>
        </w:numPr>
        <w:ind w:firstLine="562" w:firstLineChars="20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四端法：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将低电阻做成四个接头，称为四端结构，使用时，外侧两个接头J、J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串入工作电路并流过很大电流，故称作“电流接头”；中间的与Y、Y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相连的两个接头被称作“电压接头”。Y、Y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之间的阻值可测出精确而稳定的已知阻值。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2" w:firstLineChars="20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推导测量公式：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低阻均做成四端结构，测量低组也就归结于如何测出（下图中）Y Y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间的阻值，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为标准电阻，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为待测低低阻。四个比例臂电阻一般都做成几十欧姆以上的阻值，因此它们在桥臂中接线电阻和接触电阻的影响便可忽略，两个低组相邻电压接头间的电阻设为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，称为“跨桥电阻”。当电流计G指零时，电桥达到平衡，由基尔霍夫定律可以写出下面三个回路方程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4150" cy="2085340"/>
            <wp:effectExtent l="0" t="0" r="8890" b="2540"/>
            <wp:docPr id="2" name="图片 2" descr="扫描全能王 2021-05-14 10.24_edit_21418752798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扫描全能王 2021-05-14 10.24_edit_214187527988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如果电桥平衡是在保证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' -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 xml:space="preserve"> 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 xml:space="preserve">'=0，即 </w:t>
      </w:r>
      <m:oMath>
        <m:f>
          <m:fPr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den>
        </m:f>
      </m:oMath>
      <w:r>
        <w:rPr>
          <w:rFonts w:hint="eastAsia" w:hAnsi="Cambria Math"/>
          <w:bCs w:val="0"/>
          <w:i w:val="0"/>
          <w:sz w:val="36"/>
          <w:szCs w:val="36"/>
          <w:lang w:val="en-US"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R'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R'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den>
        </m:f>
      </m:oMath>
      <w:r>
        <w:rPr>
          <w:rFonts w:hint="eastAsia" w:hAnsi="Cambria Math"/>
          <w:bCs w:val="0"/>
          <w:i w:val="0"/>
          <w:sz w:val="36"/>
          <w:szCs w:val="36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的条件下调得的，那么上式简化为</w:t>
      </w:r>
    </w:p>
    <w:p>
      <w:pPr>
        <w:widowControl w:val="0"/>
        <w:numPr>
          <w:ilvl w:val="0"/>
          <w:numId w:val="0"/>
        </w:numPr>
        <w:ind w:firstLine="560" w:firstLineChars="200"/>
        <w:jc w:val="center"/>
        <w:rPr>
          <w:rFonts w:hAnsi="Cambria Math"/>
          <w:bCs w:val="0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den>
        </m:f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 w:hAnsi="Cambria Math" w:eastAsiaTheme="minorEastAsia"/>
          <w:bCs w:val="0"/>
          <w:i w:val="0"/>
          <w:sz w:val="28"/>
          <w:szCs w:val="28"/>
          <w:lang w:val="en-US" w:eastAsia="zh-CN"/>
        </w:rPr>
      </w:pPr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已知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和比值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 w:eastAsia="zh-CN"/>
          </w:rPr>
          <m:t xml:space="preserve"> / </m:t>
        </m:r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，就可以算出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，由此知双臂电桥的测量平衡条件是</w:t>
      </w:r>
    </w:p>
    <w:p>
      <w:pPr>
        <w:widowControl w:val="0"/>
        <w:numPr>
          <w:ilvl w:val="0"/>
          <w:numId w:val="0"/>
        </w:numPr>
        <w:ind w:firstLine="720" w:firstLineChars="200"/>
        <w:jc w:val="center"/>
        <w:rPr>
          <w:rFonts w:hint="eastAsia" w:hAnsi="Cambria Math"/>
          <w:bCs w:val="0"/>
          <w:i w:val="0"/>
          <w:sz w:val="28"/>
          <w:szCs w:val="28"/>
          <w:lang w:val="en-US" w:eastAsia="zh-CN"/>
        </w:rPr>
      </w:pPr>
      <m:oMath>
        <m:f>
          <m:fPr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den>
        </m:f>
      </m:oMath>
      <w:r>
        <w:rPr>
          <w:rFonts w:hint="eastAsia" w:hAnsi="Cambria Math"/>
          <w:bCs w:val="0"/>
          <w:i w:val="0"/>
          <w:sz w:val="36"/>
          <w:szCs w:val="36"/>
          <w:lang w:val="en-US"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R'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R'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den>
        </m:f>
      </m:oMath>
      <w:r>
        <w:rPr>
          <w:rFonts w:hint="eastAsia" w:hAnsi="Cambria Math"/>
          <w:bCs w:val="0"/>
          <w:i w:val="0"/>
          <w:sz w:val="36"/>
          <w:szCs w:val="36"/>
          <w:lang w:val="en-US"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0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den>
        </m:f>
      </m:oMath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 w:hAnsi="Cambria Math" w:eastAsiaTheme="minorEastAsia"/>
          <w:bCs w:val="0"/>
          <w:i w:val="0"/>
          <w:sz w:val="28"/>
          <w:szCs w:val="28"/>
          <w:lang w:val="en-US" w:eastAsia="zh-CN"/>
        </w:rPr>
      </w:pPr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本实验选择的调节双臂电桥平衡的方法是：选定标准电阻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=</w:t>
      </w:r>
      <m:oMath>
        <m:sSup>
          <m:sSup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10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n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（n为整数），同步调节比例臂电阻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 xml:space="preserve"> 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、</m:t>
            </m:r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'（在调节过程中始终保持</w:t>
      </w:r>
      <m:oMath>
        <m:f>
          <m:fPr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den>
        </m:f>
      </m:oMath>
      <w:r>
        <w:rPr>
          <w:rFonts w:hint="eastAsia" w:hAnsi="Cambria Math"/>
          <w:bCs w:val="0"/>
          <w:i w:val="0"/>
          <w:sz w:val="36"/>
          <w:szCs w:val="36"/>
          <w:lang w:val="en-US"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R'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R'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den>
        </m:f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成立），使电流计示零。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 w:hAnsi="Cambria Math"/>
          <w:bCs w:val="0"/>
          <w:i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2" w:firstLineChars="20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画出实验电路图：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821305" cy="2524760"/>
            <wp:effectExtent l="0" t="0" r="13335" b="5080"/>
            <wp:docPr id="1" name="图片 1" descr="扫描全能王 2021-05-14 09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全能王 2021-05-14 09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562" w:firstLineChars="20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双臂电桥灵敏度：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hAnsi="Cambria Math"/>
          <w:bCs w:val="0"/>
          <w:i w:val="0"/>
          <w:sz w:val="28"/>
          <w:szCs w:val="28"/>
          <w:lang w:val="en-US" w:eastAsia="zh-CN"/>
        </w:rPr>
      </w:pPr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双臂电桥平衡后，将比例臂电阻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 xml:space="preserve"> 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、</m:t>
            </m:r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'同步地偏调∆</w:t>
      </w:r>
      <m:oMath>
        <m:sSub>
          <m:sSubPr>
            <m:ctrlPr>
              <w:rPr>
                <w:rFonts w:hint="eastAsia" w:ascii="Cambria Math" w:hAnsi="Cambria Math"/>
                <w:bCs w:val="0"/>
                <w:i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 xml:space="preserve"> R</m:t>
            </m:r>
            <m:ctrlPr>
              <w:rPr>
                <w:rFonts w:hint="eastAsia" w:ascii="Cambria Math" w:hAnsi="Cambria Math"/>
                <w:bCs w:val="0"/>
                <w:i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bCs w:val="0"/>
                <w:i w:val="0"/>
                <w:sz w:val="28"/>
                <w:szCs w:val="28"/>
                <w:lang w:val="en-US" w:eastAsia="zh-CN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bCs w:val="0"/>
                <w:i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=∆</m:t>
            </m:r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Cs w:val="0"/>
                <w:i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bCs w:val="0"/>
                <w:i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'，若电流计示数改变∆I，则灵敏度S为</w:t>
      </w:r>
    </w:p>
    <w:p>
      <w:pPr>
        <w:widowControl w:val="0"/>
        <w:numPr>
          <w:ilvl w:val="0"/>
          <w:numId w:val="0"/>
        </w:numPr>
        <w:ind w:firstLine="720" w:firstLineChars="200"/>
        <w:jc w:val="center"/>
        <w:rPr>
          <w:rFonts w:hint="default" w:hAnsi="Cambria Math"/>
          <w:bCs w:val="0"/>
          <w:i w:val="0"/>
          <w:sz w:val="28"/>
          <w:szCs w:val="28"/>
          <w:lang w:val="en-US" w:eastAsia="zh-CN"/>
        </w:rPr>
      </w:pPr>
      <w:r>
        <w:rPr>
          <w:rFonts w:hint="eastAsia" w:hAnsi="Cambria Math"/>
          <w:bCs w:val="0"/>
          <w:i w:val="0"/>
          <w:sz w:val="36"/>
          <w:szCs w:val="36"/>
          <w:lang w:val="en-US" w:eastAsia="zh-CN"/>
        </w:rPr>
        <w:t>S =</w:t>
      </w:r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bCs w:val="0"/>
                <w:i/>
                <w:sz w:val="40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sz w:val="40"/>
                <w:szCs w:val="28"/>
                <w:lang w:val="en-US"/>
              </w:rPr>
              <m:t>∆</m:t>
            </m:r>
            <m:r>
              <m:rPr/>
              <w:rPr>
                <w:rFonts w:hint="default" w:ascii="Cambria Math" w:hAnsi="Cambria Math"/>
                <w:sz w:val="40"/>
                <w:szCs w:val="28"/>
                <w:lang w:val="en-US" w:eastAsia="zh-CN"/>
              </w:rPr>
              <m:t>I</m:t>
            </m:r>
            <m:ctrlPr>
              <w:rPr>
                <w:rFonts w:ascii="Cambria Math" w:hAnsi="Cambria Math"/>
                <w:bCs w:val="0"/>
                <w:i/>
                <w:sz w:val="40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sz w:val="40"/>
                <w:szCs w:val="28"/>
                <w:lang w:val="en-US"/>
              </w:rPr>
              <m:t>∆</m:t>
            </m:r>
            <m:sSub>
              <m:sSubPr>
                <m:ctrlPr>
                  <w:rPr>
                    <w:rFonts w:ascii="Cambria Math" w:hAnsi="Cambria Math"/>
                    <w:bCs w:val="0"/>
                    <w:i/>
                    <w:sz w:val="40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40"/>
                    <w:szCs w:val="28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40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40"/>
                    <w:szCs w:val="28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bCs w:val="0"/>
                    <w:i/>
                    <w:sz w:val="40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40"/>
                <w:szCs w:val="28"/>
                <w:lang w:val="en-US" w:eastAsia="zh-CN"/>
              </w:rPr>
              <m:t>/</m:t>
            </m:r>
            <m:sSub>
              <m:sSubPr>
                <m:ctrlPr>
                  <w:rPr>
                    <w:rFonts w:ascii="Cambria Math" w:hAnsi="Cambria Math"/>
                    <w:bCs w:val="0"/>
                    <w:i/>
                    <w:sz w:val="40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40"/>
                    <w:szCs w:val="28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40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40"/>
                    <w:szCs w:val="28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bCs w:val="0"/>
                    <w:i/>
                    <w:sz w:val="40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40"/>
                <w:szCs w:val="28"/>
                <w:lang w:val="en-US"/>
              </w:rPr>
            </m:ctrlPr>
          </m:den>
        </m:f>
      </m:oMath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hAnsi="Cambria Math"/>
          <w:bCs w:val="0"/>
          <w:i w:val="0"/>
          <w:sz w:val="32"/>
          <w:szCs w:val="22"/>
          <w:lang w:val="en-US" w:eastAsia="zh-CN"/>
        </w:rPr>
      </w:pPr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且S =</w:t>
      </w:r>
      <w:r>
        <w:rPr>
          <w:rFonts w:hint="eastAsia" w:hAnsi="Cambria Math"/>
          <w:bCs w:val="0"/>
          <w:i w:val="0"/>
          <w:sz w:val="22"/>
          <w:szCs w:val="22"/>
          <w:lang w:val="en-US"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bCs w:val="0"/>
                <w:i/>
                <w:sz w:val="32"/>
                <w:szCs w:val="22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22"/>
                <w:lang w:val="en-US"/>
              </w:rPr>
              <m:t>∆</m:t>
            </m:r>
            <m:r>
              <m:rPr/>
              <w:rPr>
                <w:rFonts w:hint="default" w:ascii="Cambria Math" w:hAnsi="Cambria Math"/>
                <w:sz w:val="32"/>
                <w:szCs w:val="22"/>
                <w:lang w:val="en-US" w:eastAsia="zh-CN"/>
              </w:rPr>
              <m:t>I</m:t>
            </m:r>
            <m:ctrlPr>
              <w:rPr>
                <w:rFonts w:ascii="Cambria Math" w:hAnsi="Cambria Math"/>
                <w:bCs w:val="0"/>
                <w:i/>
                <w:sz w:val="32"/>
                <w:szCs w:val="22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22"/>
                <w:lang w:val="en-US"/>
              </w:rPr>
              <m:t>∆</m:t>
            </m:r>
            <m:sSub>
              <m:sSubPr>
                <m:ctrlPr>
                  <w:rPr>
                    <w:rFonts w:ascii="Cambria Math" w:hAnsi="Cambria Math"/>
                    <w:bCs w:val="0"/>
                    <w:i/>
                    <w:sz w:val="32"/>
                    <w:szCs w:val="2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22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32"/>
                    <w:szCs w:val="2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2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bCs w:val="0"/>
                    <w:i/>
                    <w:sz w:val="32"/>
                    <w:szCs w:val="2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32"/>
                <w:szCs w:val="22"/>
                <w:lang w:val="en-US" w:eastAsia="zh-CN"/>
              </w:rPr>
              <m:t>/</m:t>
            </m:r>
            <m:sSub>
              <m:sSubPr>
                <m:ctrlPr>
                  <w:rPr>
                    <w:rFonts w:ascii="Cambria Math" w:hAnsi="Cambria Math"/>
                    <w:bCs w:val="0"/>
                    <w:i/>
                    <w:sz w:val="32"/>
                    <w:szCs w:val="2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22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32"/>
                    <w:szCs w:val="2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2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bCs w:val="0"/>
                    <w:i/>
                    <w:sz w:val="32"/>
                    <w:szCs w:val="22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2"/>
                <w:szCs w:val="22"/>
                <w:lang w:val="en-US"/>
              </w:rPr>
            </m:ctrlPr>
          </m:den>
        </m:f>
        <m:r>
          <m:rPr/>
          <w:rPr>
            <w:rFonts w:hint="default" w:ascii="Cambria Math" w:hAnsi="Cambria Math"/>
            <w:sz w:val="32"/>
            <w:szCs w:val="22"/>
            <w:lang w:val="en-US" w:eastAsia="zh-CN"/>
          </w:rPr>
          <m:t xml:space="preserve"> </m:t>
        </m:r>
      </m:oMath>
      <w:r>
        <w:rPr>
          <w:rFonts w:hint="eastAsia" w:hAnsi="Cambria Math"/>
          <w:bCs w:val="0"/>
          <w:i w:val="0"/>
          <w:sz w:val="32"/>
          <w:szCs w:val="22"/>
          <w:lang w:val="en-US"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bCs w:val="0"/>
                <w:i/>
                <w:sz w:val="32"/>
                <w:szCs w:val="22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22"/>
                <w:lang w:val="en-US"/>
              </w:rPr>
              <m:t>∆</m:t>
            </m:r>
            <m:r>
              <m:rPr/>
              <w:rPr>
                <w:rFonts w:hint="default" w:ascii="Cambria Math" w:hAnsi="Cambria Math"/>
                <w:sz w:val="32"/>
                <w:szCs w:val="22"/>
                <w:lang w:val="en-US" w:eastAsia="zh-CN"/>
              </w:rPr>
              <m:t>I</m:t>
            </m:r>
            <m:ctrlPr>
              <w:rPr>
                <w:rFonts w:ascii="Cambria Math" w:hAnsi="Cambria Math"/>
                <w:bCs w:val="0"/>
                <w:i/>
                <w:sz w:val="32"/>
                <w:szCs w:val="22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22"/>
                <w:lang w:val="en-US"/>
              </w:rPr>
              <m:t>∆</m:t>
            </m:r>
            <m:sSub>
              <m:sSubPr>
                <m:ctrlPr>
                  <w:rPr>
                    <w:rFonts w:ascii="Cambria Math" w:hAnsi="Cambria Math"/>
                    <w:bCs w:val="0"/>
                    <w:i/>
                    <w:sz w:val="32"/>
                    <w:szCs w:val="2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22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32"/>
                    <w:szCs w:val="2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2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bCs w:val="0"/>
                    <w:i/>
                    <w:sz w:val="32"/>
                    <w:szCs w:val="2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32"/>
                <w:szCs w:val="22"/>
                <w:lang w:val="en-US" w:eastAsia="zh-CN"/>
              </w:rPr>
              <m:t>/</m:t>
            </m:r>
            <m:sSub>
              <m:sSubPr>
                <m:ctrlPr>
                  <w:rPr>
                    <w:rFonts w:ascii="Cambria Math" w:hAnsi="Cambria Math"/>
                    <w:bCs w:val="0"/>
                    <w:i/>
                    <w:sz w:val="32"/>
                    <w:szCs w:val="2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22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32"/>
                    <w:szCs w:val="2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2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bCs w:val="0"/>
                    <w:i/>
                    <w:sz w:val="32"/>
                    <w:szCs w:val="22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2"/>
                <w:szCs w:val="22"/>
                <w:lang w:val="en-US"/>
              </w:rPr>
            </m:ctrlPr>
          </m:den>
        </m:f>
      </m:oMath>
      <w:r>
        <w:rPr>
          <w:rFonts w:hint="eastAsia" w:hAnsi="Cambria Math"/>
          <w:bCs w:val="0"/>
          <w:i w:val="0"/>
          <w:sz w:val="32"/>
          <w:szCs w:val="2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hAnsi="Cambria Math"/>
          <w:bCs w:val="0"/>
          <w:i w:val="0"/>
          <w:sz w:val="28"/>
          <w:szCs w:val="28"/>
          <w:lang w:val="en-US" w:eastAsia="zh-CN"/>
        </w:rPr>
      </w:pPr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得出双臂电桥灵敏度的表达式：</w:t>
      </w:r>
    </w:p>
    <w:p>
      <w:pPr>
        <w:widowControl w:val="0"/>
        <w:numPr>
          <w:ilvl w:val="0"/>
          <w:numId w:val="0"/>
        </w:numPr>
        <w:ind w:firstLine="560" w:firstLineChars="200"/>
        <w:jc w:val="center"/>
        <w:rPr>
          <w:rFonts w:hint="default" w:hAnsi="Cambria Math"/>
          <w:bCs w:val="0"/>
          <w:i w:val="0"/>
          <w:sz w:val="28"/>
          <w:szCs w:val="28"/>
          <w:lang w:val="en-US" w:eastAsia="zh-CN"/>
        </w:rPr>
      </w:pPr>
      <w:r>
        <w:rPr>
          <w:rFonts w:hint="default" w:hAnsi="Cambria Math"/>
          <w:bCs w:val="0"/>
          <w:i w:val="0"/>
          <w:sz w:val="28"/>
          <w:szCs w:val="28"/>
          <w:lang w:val="en-US" w:eastAsia="zh-CN"/>
        </w:rPr>
        <w:drawing>
          <wp:inline distT="0" distB="0" distL="114300" distR="114300">
            <wp:extent cx="2818130" cy="670560"/>
            <wp:effectExtent l="0" t="0" r="1270" b="0"/>
            <wp:docPr id="4" name="图片 4" descr="扫描全能王 2021-05-14 10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扫描全能王 2021-05-14 10.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hAnsi="Cambria Math"/>
          <w:bCs w:val="0"/>
          <w:i w:val="0"/>
          <w:sz w:val="28"/>
          <w:szCs w:val="28"/>
          <w:lang w:val="en-US" w:eastAsia="zh-CN"/>
        </w:rPr>
      </w:pPr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或</w:t>
      </w:r>
    </w:p>
    <w:p>
      <w:pPr>
        <w:widowControl w:val="0"/>
        <w:numPr>
          <w:ilvl w:val="0"/>
          <w:numId w:val="0"/>
        </w:numPr>
        <w:ind w:firstLine="560" w:firstLineChars="200"/>
        <w:jc w:val="center"/>
        <w:rPr>
          <w:rFonts w:hint="default" w:hAnsi="Cambria Math"/>
          <w:bCs w:val="0"/>
          <w:i w:val="0"/>
          <w:sz w:val="28"/>
          <w:szCs w:val="28"/>
          <w:lang w:val="en-US" w:eastAsia="zh-CN"/>
        </w:rPr>
      </w:pPr>
      <w:r>
        <w:rPr>
          <w:rFonts w:hint="default" w:hAnsi="Cambria Math"/>
          <w:bCs w:val="0"/>
          <w:i w:val="0"/>
          <w:sz w:val="28"/>
          <w:szCs w:val="28"/>
          <w:lang w:val="en-US" w:eastAsia="zh-CN"/>
        </w:rPr>
        <w:drawing>
          <wp:inline distT="0" distB="0" distL="114300" distR="114300">
            <wp:extent cx="2541270" cy="687070"/>
            <wp:effectExtent l="0" t="0" r="3810" b="13970"/>
            <wp:docPr id="5" name="图片 5" descr="扫描全能王 2021-05-14 10.5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扫描全能王 2021-05-14 10.53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数据处理：</w:t>
      </w:r>
    </w:p>
    <w:p>
      <w:pPr>
        <w:numPr>
          <w:ilvl w:val="0"/>
          <w:numId w:val="2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铜棍电阻率的测量：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铜棍长度（两个电压接头之间）：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I=（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 xml:space="preserve">400.0 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highlight w:val="none"/>
          <w:lang w:val="en-US" w:eastAsia="zh-CN"/>
        </w:rPr>
        <w:t>±</w:t>
      </w: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 xml:space="preserve"> 0.3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CN"/>
        </w:rPr>
        <w:t>）mm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B类不确定度：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单次测量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u</m:t>
            </m:r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bx</m:t>
            </m:r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  <w:t xml:space="preserve"> = 0.5mm/</w:t>
      </w:r>
      <m:oMath>
        <m:rad>
          <m:radPr>
            <m:degHide m:val="1"/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  <w:lang w:val="en-US"/>
              </w:rPr>
            </m:ctrlPr>
          </m:radPr>
          <m:deg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3</m:t>
            </m:r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  <w:lang w:val="en-US"/>
              </w:rPr>
            </m:ctrlPr>
          </m:e>
        </m:rad>
      </m:oMath>
      <w:r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  <w:t xml:space="preserve"> = 0.29mm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  <w:t>所以铜棍长度可表示为（400.0±0.3）mm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铜棍直径测量：</w:t>
      </w:r>
    </w:p>
    <w:tbl>
      <w:tblPr>
        <w:tblStyle w:val="4"/>
        <w:tblW w:w="0" w:type="auto"/>
        <w:tblInd w:w="-3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测量次数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直径（mm）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4.905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4.933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4.920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4.925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4.902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4.917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铜棍直径：d=（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4.917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±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0.007 </w:t>
      </w:r>
      <w:r>
        <w:rPr>
          <w:rFonts w:hint="eastAsia"/>
          <w:b/>
          <w:bCs/>
          <w:sz w:val="32"/>
          <w:szCs w:val="32"/>
          <w:lang w:val="en-US" w:eastAsia="zh-CN"/>
        </w:rPr>
        <w:t>）mm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计算过程如下：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4511040" cy="4094480"/>
            <wp:effectExtent l="0" t="0" r="0" b="5080"/>
            <wp:docPr id="8" name="图片 8" descr="扫描全能王 2021-05-16 12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扫描全能王 2021-05-16 12.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2792730" cy="3952875"/>
            <wp:effectExtent l="0" t="0" r="9525" b="11430"/>
            <wp:docPr id="9" name="图片 9" descr="扫描全能王 2021-05-16 12.12_2_edit_48528852927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扫描全能王 2021-05-16 12.12_2_edit_485288529274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273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调节电桥平衡：</w:t>
      </w:r>
    </w:p>
    <w:tbl>
      <w:tblPr>
        <w:tblStyle w:val="4"/>
        <w:tblpPr w:leftFromText="180" w:rightFromText="180" w:vertAnchor="text" w:horzAnchor="page" w:tblpX="1176" w:tblpY="44"/>
        <w:tblOverlap w:val="never"/>
        <w:tblW w:w="10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939"/>
        <w:gridCol w:w="1818"/>
        <w:gridCol w:w="1346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电桥状态</w:t>
            </w:r>
          </w:p>
        </w:tc>
        <w:tc>
          <w:tcPr>
            <w:tcW w:w="17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32"/>
                      <w:szCs w:val="32"/>
                      <w:vertAlign w:val="baseline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32"/>
                      <w:szCs w:val="32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/>
                <w:bCs w:val="0"/>
                <w:i w:val="0"/>
                <w:sz w:val="32"/>
                <w:szCs w:val="32"/>
                <w:vertAlign w:val="baseline"/>
                <w:lang w:val="en-US" w:eastAsia="zh-CN"/>
              </w:rPr>
              <w:t>(=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32"/>
                      <w:szCs w:val="32"/>
                      <w:vertAlign w:val="baseline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32"/>
                      <w:szCs w:val="32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/>
                <w:bCs w:val="0"/>
                <w:i w:val="0"/>
                <w:sz w:val="32"/>
                <w:szCs w:val="32"/>
                <w:vertAlign w:val="baseline"/>
                <w:lang w:val="en-US" w:eastAsia="zh-CN"/>
              </w:rPr>
              <w:t>' )</w:t>
            </w:r>
          </w:p>
        </w:tc>
        <w:tc>
          <w:tcPr>
            <w:tcW w:w="193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 w:val="0"/>
                        <w:i/>
                        <w:sz w:val="32"/>
                        <w:szCs w:val="32"/>
                        <w:vertAlign w:val="baseli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32"/>
                        <w:szCs w:val="32"/>
                        <w:vertAlign w:val="baseline"/>
                        <w:lang w:val="en-US" w:eastAsia="zh-CN"/>
                      </w:rPr>
                      <m:t>R</m:t>
                    </m:r>
                    <m:ctrlPr>
                      <w:rPr>
                        <w:rFonts w:ascii="Cambria Math" w:hAnsi="Cambria Math"/>
                        <w:b/>
                        <w:bCs w:val="0"/>
                        <w:i/>
                        <w:sz w:val="32"/>
                        <w:szCs w:val="32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32"/>
                        <w:szCs w:val="32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 w:val="0"/>
                        <w:i/>
                        <w:sz w:val="32"/>
                        <w:szCs w:val="32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8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eastAsia="微软雅黑" w:cs="微软雅黑"/>
                  <w:sz w:val="32"/>
                  <w:szCs w:val="32"/>
                  <w:vertAlign w:val="baseline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32"/>
                      <w:szCs w:val="32"/>
                      <w:vertAlign w:val="baseline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32"/>
                      <w:szCs w:val="32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/>
                <w:bCs w:val="0"/>
                <w:i w:val="0"/>
                <w:sz w:val="32"/>
                <w:szCs w:val="32"/>
                <w:vertAlign w:val="baseline"/>
                <w:lang w:val="en-US" w:eastAsia="zh-CN"/>
              </w:rPr>
              <w:t>(=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eastAsia="微软雅黑" w:cs="微软雅黑"/>
                      <w:sz w:val="32"/>
                      <w:szCs w:val="32"/>
                      <w:vertAlign w:val="baseline"/>
                      <w:lang w:val="en-US"/>
                    </w:rPr>
                    <m:t>Δ</m:t>
                  </m:r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32"/>
                      <w:szCs w:val="32"/>
                      <w:vertAlign w:val="baseline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32"/>
                      <w:szCs w:val="32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/>
                <w:bCs w:val="0"/>
                <w:i w:val="0"/>
                <w:sz w:val="32"/>
                <w:szCs w:val="32"/>
                <w:vertAlign w:val="baseline"/>
                <w:lang w:val="en-US" w:eastAsia="zh-CN"/>
              </w:rPr>
              <w:t>')</w:t>
            </w:r>
          </w:p>
        </w:tc>
        <w:tc>
          <w:tcPr>
            <w:tcW w:w="13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微软雅黑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eastAsia="微软雅黑" w:cs="微软雅黑"/>
                  <w:sz w:val="32"/>
                  <w:szCs w:val="32"/>
                  <w:vertAlign w:val="baseline"/>
                  <w:lang w:val="en-US"/>
                </w:rPr>
                <m:t>Δ</m:t>
              </m:r>
            </m:oMath>
            <w:r>
              <w:rPr>
                <w:rFonts w:hint="eastAsia" w:hAnsi="微软雅黑" w:eastAsia="微软雅黑" w:cs="微软雅黑"/>
                <w:b/>
                <w:bCs w:val="0"/>
                <w:i w:val="0"/>
                <w:sz w:val="32"/>
                <w:szCs w:val="32"/>
                <w:vertAlign w:val="baseline"/>
                <w:lang w:val="en-US" w:eastAsia="zh-CN"/>
              </w:rPr>
              <w:t>I</w:t>
            </w:r>
          </w:p>
        </w:tc>
        <w:tc>
          <w:tcPr>
            <w:tcW w:w="17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数据记录</w:t>
            </w:r>
          </w:p>
        </w:tc>
        <w:tc>
          <w:tcPr>
            <w:tcW w:w="17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361.5Ω</w:t>
            </w:r>
          </w:p>
        </w:tc>
        <w:tc>
          <w:tcPr>
            <w:tcW w:w="193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3.615*</w:t>
            </w:r>
            <m:oMath>
              <m:sSup>
                <m:sSupP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vertAlign w:val="baseline"/>
                      <w:lang w:val="en-US" w:eastAsia="zh-CN"/>
                    </w:rPr>
                    <m:t>−4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sup>
              </m:sSup>
            </m:oMath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Ω</w:t>
            </w:r>
          </w:p>
        </w:tc>
        <w:tc>
          <w:tcPr>
            <w:tcW w:w="18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4Ω</w:t>
            </w:r>
          </w:p>
        </w:tc>
        <w:tc>
          <w:tcPr>
            <w:tcW w:w="13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0.8nA</w:t>
            </w:r>
          </w:p>
        </w:tc>
        <w:tc>
          <w:tcPr>
            <w:tcW w:w="17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72.3nA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Ansi="Cambria Math"/>
          <w:b/>
          <w:bCs w:val="0"/>
          <w:i w:val="0"/>
          <w:sz w:val="32"/>
          <w:szCs w:val="32"/>
          <w:vertAlign w:val="baseli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b/>
          <w:bCs w:val="0"/>
          <w:i w:val="0"/>
          <w:sz w:val="32"/>
          <w:szCs w:val="32"/>
          <w:vertAlign w:val="baseline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b/>
                <w:bCs w:val="0"/>
                <w:i/>
                <w:sz w:val="32"/>
                <w:szCs w:val="32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32"/>
                <w:szCs w:val="32"/>
                <w:vertAlign w:val="baseline"/>
                <w:lang w:val="en-US" w:eastAsia="zh-CN"/>
              </w:rPr>
              <m:t>R</m:t>
            </m:r>
            <m:ctrlPr>
              <w:rPr>
                <w:rFonts w:ascii="Cambria Math" w:hAnsi="Cambria Math"/>
                <w:b/>
                <w:bCs w:val="0"/>
                <w:i/>
                <w:sz w:val="32"/>
                <w:szCs w:val="32"/>
                <w:vertAlign w:val="baseline"/>
                <w:lang w:val="en-US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32"/>
                <w:szCs w:val="32"/>
                <w:vertAlign w:val="baseline"/>
                <w:lang w:val="en-US" w:eastAsia="zh-CN"/>
              </w:rPr>
              <m:t>x</m:t>
            </m:r>
            <m:ctrlPr>
              <w:rPr>
                <w:rFonts w:ascii="Cambria Math" w:hAnsi="Cambria Math"/>
                <w:b/>
                <w:bCs w:val="0"/>
                <w:i/>
                <w:sz w:val="32"/>
                <w:szCs w:val="32"/>
                <w:vertAlign w:val="baseline"/>
                <w:lang w:val="en-US"/>
              </w:rPr>
            </m:ctrlPr>
          </m:sub>
        </m:sSub>
      </m:oMath>
      <w:r>
        <w:rPr>
          <w:rFonts w:hint="eastAsia" w:hAnsi="Cambria Math"/>
          <w:b/>
          <w:bCs w:val="0"/>
          <w:i w:val="0"/>
          <w:sz w:val="32"/>
          <w:szCs w:val="32"/>
          <w:vertAlign w:val="baseline"/>
          <w:lang w:val="en-US" w:eastAsia="zh-CN"/>
        </w:rPr>
        <w:t>的总相对不确定度为：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/>
          <w:b/>
          <w:bCs w:val="0"/>
          <w:i w:val="0"/>
          <w:sz w:val="32"/>
          <w:szCs w:val="32"/>
          <w:vertAlign w:val="baseline"/>
          <w:lang w:val="en-US" w:eastAsia="zh-CN"/>
        </w:rPr>
      </w:pPr>
      <w:r>
        <w:rPr>
          <w:rFonts w:hint="default" w:hAnsi="Cambria Math"/>
          <w:b/>
          <w:bCs w:val="0"/>
          <w:i w:val="0"/>
          <w:sz w:val="32"/>
          <w:szCs w:val="32"/>
          <w:vertAlign w:val="baseline"/>
          <w:lang w:val="en-US" w:eastAsia="zh-CN"/>
        </w:rPr>
        <w:drawing>
          <wp:inline distT="0" distB="0" distL="114300" distR="114300">
            <wp:extent cx="5619750" cy="1996440"/>
            <wp:effectExtent l="0" t="0" r="3810" b="0"/>
            <wp:docPr id="6" name="图片 6" descr="扫描全能王 2021-05-14 09.53_edit_21544083547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扫描全能王 2021-05-14 09.53_edit_215440835477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912485" cy="1165860"/>
            <wp:effectExtent l="0" t="0" r="635" b="7620"/>
            <wp:docPr id="7" name="图片 7" descr="扫描全能王 2021-05-14 09.5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扫描全能王 2021-05-14 09.53_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3443605" cy="1162685"/>
            <wp:effectExtent l="0" t="0" r="635" b="10795"/>
            <wp:docPr id="3" name="图片 3" descr="扫描全能王 2021-05-16 11.44_edit_46571430031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扫描全能王 2021-05-16 11.44_edit_465714300314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bCs w:val="0"/>
          <w:i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得 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i w:val="0"/>
                <w:sz w:val="32"/>
                <w:szCs w:val="32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i w:val="0"/>
                <w:sz w:val="32"/>
                <w:szCs w:val="32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b w:val="0"/>
                <w:bCs w:val="0"/>
                <w:i w:val="0"/>
                <w:sz w:val="32"/>
                <w:szCs w:val="32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  <w:t>=（3.615 ± 0.008 ）*</w:t>
      </w:r>
      <m:oMath>
        <m:r>
          <m:rPr>
            <m:sty m:val="p"/>
          </m:rPr>
          <w:rPr>
            <w:rFonts w:hint="default" w:ascii="Cambria Math" w:hAnsi="Cambria Math"/>
            <w:sz w:val="32"/>
            <w:szCs w:val="32"/>
            <w:lang w:val="en-US" w:eastAsia="zh-CN"/>
          </w:rPr>
          <m:t xml:space="preserve"> </m:t>
        </m:r>
        <m:sSup>
          <m:sSupPr>
            <m:ctrlPr>
              <w:rPr>
                <w:rFonts w:ascii="Cambria Math" w:hAnsi="Cambria Math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8"/>
                <w:szCs w:val="28"/>
                <w:vertAlign w:val="baseline"/>
                <w:lang w:val="en-US" w:eastAsia="zh-CN"/>
              </w:rPr>
              <m:t>10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28"/>
                <w:vertAlign w:val="baseline"/>
                <w:lang w:val="en-US" w:eastAsia="zh-CN"/>
              </w:rPr>
              <m:t>−4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sup>
        </m:sSup>
      </m:oMath>
      <w:r>
        <w:rPr>
          <w:rFonts w:hint="eastAsia" w:hAnsi="Cambria Math"/>
          <w:bCs w:val="0"/>
          <w:i w:val="0"/>
          <w:sz w:val="28"/>
          <w:szCs w:val="28"/>
          <w:vertAlign w:val="baseline"/>
          <w:lang w:val="en-US" w:eastAsia="zh-CN"/>
        </w:rPr>
        <w:t xml:space="preserve"> </w:t>
      </w:r>
      <w:r>
        <w:rPr>
          <w:rFonts w:hint="eastAsia" w:hAnsi="Cambria Math"/>
          <w:bCs w:val="0"/>
          <w:i w:val="0"/>
          <w:sz w:val="32"/>
          <w:szCs w:val="32"/>
          <w:vertAlign w:val="baseline"/>
          <w:lang w:val="en-US" w:eastAsia="zh-CN"/>
        </w:rPr>
        <w:t>Ω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bCs w:val="0"/>
          <w:i w:val="0"/>
          <w:sz w:val="32"/>
          <w:szCs w:val="32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bCs w:val="0"/>
          <w:i w:val="0"/>
          <w:sz w:val="32"/>
          <w:szCs w:val="32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bCs w:val="0"/>
          <w:i w:val="0"/>
          <w:sz w:val="32"/>
          <w:szCs w:val="32"/>
          <w:vertAlign w:val="baseline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电阻率=（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1.72 </w:t>
      </w:r>
      <w:r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  <w:t xml:space="preserve">± 0.01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）* </w:t>
      </w:r>
      <m:oMath>
        <m:sSup>
          <m:sSupPr>
            <m:ctrlPr>
              <w:rPr>
                <w:rFonts w:ascii="Cambria Math" w:hAnsi="Cambria Math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8"/>
                <w:szCs w:val="28"/>
                <w:vertAlign w:val="baseline"/>
                <w:lang w:val="en-US" w:eastAsia="zh-CN"/>
              </w:rPr>
              <m:t>10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28"/>
                <w:vertAlign w:val="baseline"/>
                <w:lang w:val="en-US" w:eastAsia="zh-CN"/>
              </w:rPr>
              <m:t>−8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sup>
        </m:sSup>
      </m:oMath>
      <w:r>
        <w:rPr>
          <w:rFonts w:hint="eastAsia" w:hAnsi="Cambria Math"/>
          <w:bCs w:val="0"/>
          <w:i w:val="0"/>
          <w:sz w:val="28"/>
          <w:szCs w:val="28"/>
          <w:vertAlign w:val="baseline"/>
          <w:lang w:val="en-US" w:eastAsia="zh-CN"/>
        </w:rPr>
        <w:t xml:space="preserve"> </w:t>
      </w:r>
      <w:r>
        <w:rPr>
          <w:rFonts w:hint="eastAsia" w:hAnsi="Cambria Math"/>
          <w:b/>
          <w:bCs/>
          <w:i w:val="0"/>
          <w:sz w:val="28"/>
          <w:szCs w:val="28"/>
          <w:vertAlign w:val="baseline"/>
          <w:lang w:val="en-US" w:eastAsia="zh-CN"/>
        </w:rPr>
        <w:t>Ω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36"/>
          <w:szCs w:val="36"/>
          <w:vertAlign w:val="baseline"/>
          <w:lang w:val="en-US" w:eastAsia="zh-CN"/>
        </w:rPr>
        <w:t>∙</w:t>
      </w:r>
      <w:r>
        <w:rPr>
          <w:rFonts w:hint="eastAsia" w:hAnsi="Cambria Math"/>
          <w:bCs w:val="0"/>
          <w:i w:val="0"/>
          <w:sz w:val="28"/>
          <w:szCs w:val="28"/>
          <w:vertAlign w:val="baseline"/>
          <w:lang w:val="en-US" w:eastAsia="zh-CN"/>
        </w:rPr>
        <w:t>m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6055" cy="3118485"/>
            <wp:effectExtent l="0" t="0" r="6985" b="5715"/>
            <wp:docPr id="10" name="图片 10" descr="扫描全能王 2021-05-17 10.04_edit_14703105751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扫描全能王 2021-05-17 10.04_edit_147031057519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重复上述步骤，测量铝棍和铁棍的电阻值及其电阻率：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铝：</w:t>
      </w:r>
    </w:p>
    <w:p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铝棍长度（两个电压接头之间）：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I=（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400.0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±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0.3 </w:t>
      </w:r>
      <w:r>
        <w:rPr>
          <w:rFonts w:hint="eastAsia"/>
          <w:b/>
          <w:bCs/>
          <w:sz w:val="32"/>
          <w:szCs w:val="32"/>
          <w:lang w:val="en-US" w:eastAsia="zh-CN"/>
        </w:rPr>
        <w:t>）mm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B类不确定度：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单次测量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u</m:t>
            </m:r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bx</m:t>
            </m:r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  <w:t xml:space="preserve"> = 0.5mm/</w:t>
      </w:r>
      <m:oMath>
        <m:rad>
          <m:radPr>
            <m:degHide m:val="1"/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  <w:lang w:val="en-US"/>
              </w:rPr>
            </m:ctrlPr>
          </m:radPr>
          <m:deg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3</m:t>
            </m:r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  <w:lang w:val="en-US"/>
              </w:rPr>
            </m:ctrlPr>
          </m:e>
        </m:rad>
      </m:oMath>
      <w:r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  <w:t xml:space="preserve"> =0.29mm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  <w:t>所以铝棍长度可表示为（400.0±0.3）mm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/>
          <w:b w:val="0"/>
          <w:bCs w:val="0"/>
          <w:i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铝棍直径测量：</w:t>
      </w:r>
    </w:p>
    <w:tbl>
      <w:tblPr>
        <w:tblStyle w:val="4"/>
        <w:tblW w:w="0" w:type="auto"/>
        <w:tblInd w:w="-3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测量次数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直径（mm）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4.806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4.795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4.812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4.805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4.798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4.803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铝棍直径：d=（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4.803 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）mm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调节电桥平衡：</w:t>
      </w:r>
    </w:p>
    <w:tbl>
      <w:tblPr>
        <w:tblStyle w:val="4"/>
        <w:tblpPr w:leftFromText="180" w:rightFromText="180" w:vertAnchor="text" w:horzAnchor="page" w:tblpX="3912" w:tblpY="95"/>
        <w:tblOverlap w:val="never"/>
        <w:tblW w:w="5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电桥状态</w:t>
            </w:r>
          </w:p>
        </w:tc>
        <w:tc>
          <w:tcPr>
            <w:tcW w:w="17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32"/>
                      <w:szCs w:val="32"/>
                      <w:vertAlign w:val="baseline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32"/>
                      <w:szCs w:val="32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/>
                <w:bCs w:val="0"/>
                <w:i w:val="0"/>
                <w:sz w:val="32"/>
                <w:szCs w:val="32"/>
                <w:vertAlign w:val="baseline"/>
                <w:lang w:val="en-US" w:eastAsia="zh-CN"/>
              </w:rPr>
              <w:t>(=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32"/>
                      <w:szCs w:val="32"/>
                      <w:vertAlign w:val="baseline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32"/>
                      <w:szCs w:val="32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/>
                <w:bCs w:val="0"/>
                <w:i w:val="0"/>
                <w:sz w:val="32"/>
                <w:szCs w:val="32"/>
                <w:vertAlign w:val="baseline"/>
                <w:lang w:val="en-US" w:eastAsia="zh-CN"/>
              </w:rPr>
              <w:t>' )</w:t>
            </w:r>
          </w:p>
        </w:tc>
        <w:tc>
          <w:tcPr>
            <w:tcW w:w="206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 w:val="0"/>
                        <w:i/>
                        <w:sz w:val="32"/>
                        <w:szCs w:val="32"/>
                        <w:vertAlign w:val="baseli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32"/>
                        <w:szCs w:val="32"/>
                        <w:vertAlign w:val="baseline"/>
                        <w:lang w:val="en-US" w:eastAsia="zh-CN"/>
                      </w:rPr>
                      <m:t>R</m:t>
                    </m:r>
                    <m:ctrlPr>
                      <w:rPr>
                        <w:rFonts w:ascii="Cambria Math" w:hAnsi="Cambria Math"/>
                        <w:b/>
                        <w:bCs w:val="0"/>
                        <w:i/>
                        <w:sz w:val="32"/>
                        <w:szCs w:val="32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32"/>
                        <w:szCs w:val="32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 w:val="0"/>
                        <w:i/>
                        <w:sz w:val="32"/>
                        <w:szCs w:val="32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数据记录</w:t>
            </w:r>
          </w:p>
        </w:tc>
        <w:tc>
          <w:tcPr>
            <w:tcW w:w="17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851.0Ω</w:t>
            </w:r>
          </w:p>
        </w:tc>
        <w:tc>
          <w:tcPr>
            <w:tcW w:w="206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8.510*</w:t>
            </w:r>
            <m:oMath>
              <m:sSup>
                <m:sSupP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vertAlign w:val="baseline"/>
                      <w:lang w:val="en-US" w:eastAsia="zh-CN"/>
                    </w:rPr>
                    <m:t>−4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sup>
              </m:sSup>
            </m:oMath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Ansi="Cambria Math"/>
          <w:b/>
          <w:bCs w:val="0"/>
          <w:i w:val="0"/>
          <w:sz w:val="32"/>
          <w:szCs w:val="32"/>
          <w:vertAlign w:val="baseli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Ansi="Cambria Math"/>
          <w:b/>
          <w:bCs w:val="0"/>
          <w:i w:val="0"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b/>
          <w:bCs/>
          <w:sz w:val="32"/>
          <w:szCs w:val="32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b/>
                <w:bCs w:val="0"/>
                <w:i/>
                <w:sz w:val="32"/>
                <w:szCs w:val="32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32"/>
                <w:szCs w:val="32"/>
                <w:vertAlign w:val="baseline"/>
                <w:lang w:val="en-US" w:eastAsia="zh-CN"/>
              </w:rPr>
              <m:t>R</m:t>
            </m:r>
            <m:ctrlPr>
              <w:rPr>
                <w:rFonts w:ascii="Cambria Math" w:hAnsi="Cambria Math"/>
                <w:b/>
                <w:bCs w:val="0"/>
                <w:i/>
                <w:sz w:val="32"/>
                <w:szCs w:val="32"/>
                <w:vertAlign w:val="baseline"/>
                <w:lang w:val="en-US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32"/>
                <w:szCs w:val="32"/>
                <w:vertAlign w:val="baseline"/>
                <w:lang w:val="en-US" w:eastAsia="zh-CN"/>
              </w:rPr>
              <m:t>x</m:t>
            </m:r>
            <m:ctrlPr>
              <w:rPr>
                <w:rFonts w:ascii="Cambria Math" w:hAnsi="Cambria Math"/>
                <w:b/>
                <w:bCs w:val="0"/>
                <w:i/>
                <w:sz w:val="32"/>
                <w:szCs w:val="32"/>
                <w:vertAlign w:val="baseline"/>
                <w:lang w:val="en-US"/>
              </w:rPr>
            </m:ctrlPr>
          </m:sub>
        </m:sSub>
      </m:oMath>
      <w:r>
        <w:rPr>
          <w:rFonts w:hint="eastAsia" w:hAnsi="Cambria Math"/>
          <w:b/>
          <w:bCs w:val="0"/>
          <w:i w:val="0"/>
          <w:sz w:val="32"/>
          <w:szCs w:val="32"/>
          <w:vertAlign w:val="baseline"/>
          <w:lang w:val="en-US" w:eastAsia="zh-CN"/>
        </w:rPr>
        <w:t>及</w:t>
      </w:r>
      <w:r>
        <w:rPr>
          <w:rFonts w:hint="eastAsia"/>
          <w:b/>
          <w:bCs/>
          <w:sz w:val="32"/>
          <w:szCs w:val="32"/>
          <w:lang w:val="en-US" w:eastAsia="zh-CN"/>
        </w:rPr>
        <w:t>电阻率的计算：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987425" cy="5507990"/>
            <wp:effectExtent l="0" t="0" r="8890" b="3175"/>
            <wp:docPr id="12" name="图片 12" descr="扫描全能王 2021-05-17 22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扫描全能王 2021-05-17 22.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7425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铁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铁棍长度（两个电压接头之间）：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I=（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400.0 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±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0.3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）mm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B类不确定度：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单次测量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u</m:t>
            </m:r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bx</m:t>
            </m:r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  <w:t xml:space="preserve"> = 0.5mm/</w:t>
      </w:r>
      <m:oMath>
        <m:rad>
          <m:radPr>
            <m:degHide m:val="1"/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  <w:lang w:val="en-US"/>
              </w:rPr>
            </m:ctrlPr>
          </m:radPr>
          <m:deg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3</m:t>
            </m:r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  <w:lang w:val="en-US"/>
              </w:rPr>
            </m:ctrlPr>
          </m:e>
        </m:rad>
      </m:oMath>
      <w:r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  <w:t xml:space="preserve"> = 0.29mm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  <w:t>所以铁棍长度可表示为（400.0±0.3）mm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/>
          <w:b w:val="0"/>
          <w:bCs w:val="0"/>
          <w:i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铁棍直径测量：</w:t>
      </w:r>
    </w:p>
    <w:tbl>
      <w:tblPr>
        <w:tblStyle w:val="4"/>
        <w:tblW w:w="0" w:type="auto"/>
        <w:tblInd w:w="-3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测量次数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直径（mm）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5.087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5.075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5.095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5.084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5.086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5.085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铁棍直径：d=（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5.085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）mm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调节电桥平衡：</w:t>
      </w:r>
    </w:p>
    <w:tbl>
      <w:tblPr>
        <w:tblStyle w:val="4"/>
        <w:tblpPr w:leftFromText="180" w:rightFromText="180" w:vertAnchor="text" w:horzAnchor="page" w:tblpX="3893" w:tblpY="59"/>
        <w:tblOverlap w:val="never"/>
        <w:tblW w:w="59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电桥状态</w:t>
            </w:r>
          </w:p>
        </w:tc>
        <w:tc>
          <w:tcPr>
            <w:tcW w:w="17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32"/>
                      <w:szCs w:val="32"/>
                      <w:vertAlign w:val="baseline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32"/>
                      <w:szCs w:val="32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/>
                <w:bCs w:val="0"/>
                <w:i w:val="0"/>
                <w:sz w:val="32"/>
                <w:szCs w:val="32"/>
                <w:vertAlign w:val="baseline"/>
                <w:lang w:val="en-US" w:eastAsia="zh-CN"/>
              </w:rPr>
              <w:t>(=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32"/>
                      <w:szCs w:val="32"/>
                      <w:vertAlign w:val="baseline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32"/>
                      <w:szCs w:val="32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/>
                <w:bCs w:val="0"/>
                <w:i w:val="0"/>
                <w:sz w:val="32"/>
                <w:szCs w:val="32"/>
                <w:vertAlign w:val="baseline"/>
                <w:lang w:val="en-US" w:eastAsia="zh-CN"/>
              </w:rPr>
              <w:t>' )</w:t>
            </w:r>
          </w:p>
        </w:tc>
        <w:tc>
          <w:tcPr>
            <w:tcW w:w="254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 w:val="0"/>
                        <w:i/>
                        <w:sz w:val="32"/>
                        <w:szCs w:val="32"/>
                        <w:vertAlign w:val="baseli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32"/>
                        <w:szCs w:val="32"/>
                        <w:vertAlign w:val="baseline"/>
                        <w:lang w:val="en-US" w:eastAsia="zh-CN"/>
                      </w:rPr>
                      <m:t>R</m:t>
                    </m:r>
                    <m:ctrlPr>
                      <w:rPr>
                        <w:rFonts w:ascii="Cambria Math" w:hAnsi="Cambria Math"/>
                        <w:b/>
                        <w:bCs w:val="0"/>
                        <w:i/>
                        <w:sz w:val="32"/>
                        <w:szCs w:val="32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32"/>
                        <w:szCs w:val="32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 w:val="0"/>
                        <w:i/>
                        <w:sz w:val="32"/>
                        <w:szCs w:val="32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数据记录</w:t>
            </w:r>
          </w:p>
        </w:tc>
        <w:tc>
          <w:tcPr>
            <w:tcW w:w="17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14575.0Ω</w:t>
            </w:r>
          </w:p>
        </w:tc>
        <w:tc>
          <w:tcPr>
            <w:tcW w:w="254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1.45750*</w:t>
            </w:r>
            <m:oMath>
              <m:sSup>
                <m:sSupPr>
                  <m:ctrlPr>
                    <w:rPr>
                      <w:rFonts w:ascii="Cambria Math" w:hAnsi="Cambria Math"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32"/>
                      <w:szCs w:val="3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ascii="Cambria Math" w:hAnsi="Cambria Math"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32"/>
                      <w:szCs w:val="32"/>
                      <w:vertAlign w:val="baseline"/>
                      <w:lang w:val="en-US" w:eastAsia="zh-CN"/>
                    </w:rPr>
                    <m:t>−2</m:t>
                  </m:r>
                  <m:ctrlPr>
                    <w:rPr>
                      <w:rFonts w:ascii="Cambria Math" w:hAnsi="Cambria Math"/>
                      <w:bCs w:val="0"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sup>
              </m:sSup>
            </m:oMath>
            <w:r>
              <w:rPr>
                <w:rFonts w:hint="eastAsia" w:hAnsi="Cambria Math"/>
                <w:bCs w:val="0"/>
                <w:i w:val="0"/>
                <w:sz w:val="32"/>
                <w:szCs w:val="32"/>
                <w:vertAlign w:val="baseline"/>
                <w:lang w:val="en-US" w:eastAsia="zh-CN"/>
              </w:rPr>
              <w:t>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Ansi="Cambria Math"/>
          <w:b/>
          <w:bCs w:val="0"/>
          <w:i w:val="0"/>
          <w:sz w:val="32"/>
          <w:szCs w:val="32"/>
          <w:vertAlign w:val="baseli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Ansi="Cambria Math"/>
          <w:b/>
          <w:bCs w:val="0"/>
          <w:i w:val="0"/>
          <w:sz w:val="32"/>
          <w:szCs w:val="32"/>
          <w:vertAlign w:val="baseli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Ansi="Cambria Math"/>
          <w:b/>
          <w:bCs w:val="0"/>
          <w:i w:val="0"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b/>
          <w:bCs/>
          <w:sz w:val="32"/>
          <w:szCs w:val="32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b/>
                <w:bCs w:val="0"/>
                <w:i/>
                <w:sz w:val="32"/>
                <w:szCs w:val="32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32"/>
                <w:szCs w:val="32"/>
                <w:vertAlign w:val="baseline"/>
                <w:lang w:val="en-US" w:eastAsia="zh-CN"/>
              </w:rPr>
              <m:t>R</m:t>
            </m:r>
            <m:ctrlPr>
              <w:rPr>
                <w:rFonts w:ascii="Cambria Math" w:hAnsi="Cambria Math"/>
                <w:b/>
                <w:bCs w:val="0"/>
                <w:i/>
                <w:sz w:val="32"/>
                <w:szCs w:val="32"/>
                <w:vertAlign w:val="baseline"/>
                <w:lang w:val="en-US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32"/>
                <w:szCs w:val="32"/>
                <w:vertAlign w:val="baseline"/>
                <w:lang w:val="en-US" w:eastAsia="zh-CN"/>
              </w:rPr>
              <m:t>x</m:t>
            </m:r>
            <m:ctrlPr>
              <w:rPr>
                <w:rFonts w:ascii="Cambria Math" w:hAnsi="Cambria Math"/>
                <w:b/>
                <w:bCs w:val="0"/>
                <w:i/>
                <w:sz w:val="32"/>
                <w:szCs w:val="32"/>
                <w:vertAlign w:val="baseline"/>
                <w:lang w:val="en-US"/>
              </w:rPr>
            </m:ctrlPr>
          </m:sub>
        </m:sSub>
      </m:oMath>
      <w:r>
        <w:rPr>
          <w:rFonts w:hint="eastAsia" w:hAnsi="Cambria Math"/>
          <w:b/>
          <w:bCs w:val="0"/>
          <w:i w:val="0"/>
          <w:sz w:val="32"/>
          <w:szCs w:val="32"/>
          <w:vertAlign w:val="baseline"/>
          <w:lang w:val="en-US" w:eastAsia="zh-CN"/>
        </w:rPr>
        <w:t>及</w:t>
      </w:r>
      <w:r>
        <w:rPr>
          <w:rFonts w:hint="eastAsia"/>
          <w:b/>
          <w:bCs/>
          <w:sz w:val="32"/>
          <w:szCs w:val="32"/>
          <w:lang w:val="en-US" w:eastAsia="zh-CN"/>
        </w:rPr>
        <w:t>电阻率的计算：</w:t>
      </w:r>
    </w:p>
    <w:p>
      <w:pPr>
        <w:widowControl w:val="0"/>
        <w:numPr>
          <w:ilvl w:val="0"/>
          <w:numId w:val="0"/>
        </w:numPr>
        <w:jc w:val="center"/>
        <w:rPr>
          <w:rFonts w:hint="eastAsia" w:hAnsi="Cambria Math" w:eastAsiaTheme="minorEastAsia"/>
          <w:b/>
          <w:bCs w:val="0"/>
          <w:i w:val="0"/>
          <w:sz w:val="32"/>
          <w:szCs w:val="32"/>
          <w:vertAlign w:val="baseline"/>
          <w:lang w:val="en-US" w:eastAsia="zh-CN"/>
        </w:rPr>
      </w:pPr>
      <w:r>
        <w:rPr>
          <w:rFonts w:hint="eastAsia" w:hAnsi="Cambria Math" w:eastAsiaTheme="minorEastAsia"/>
          <w:b/>
          <w:bCs w:val="0"/>
          <w:i w:val="0"/>
          <w:sz w:val="32"/>
          <w:szCs w:val="32"/>
          <w:vertAlign w:val="baseline"/>
          <w:lang w:val="en-US" w:eastAsia="zh-CN"/>
        </w:rPr>
        <w:drawing>
          <wp:inline distT="0" distB="0" distL="114300" distR="114300">
            <wp:extent cx="3976370" cy="1168400"/>
            <wp:effectExtent l="0" t="0" r="1270" b="5080"/>
            <wp:docPr id="13" name="图片 13" descr="扫描全能王 2021-05-17 22.00_3_edit_15787762668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扫描全能王 2021-05-17 22.00_3_edit_1578776266894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实验分析讨论及思考题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实验分析：</w:t>
      </w:r>
    </w:p>
    <w:p>
      <w:pPr>
        <w:numPr>
          <w:ilvl w:val="0"/>
          <w:numId w:val="0"/>
        </w:numPr>
        <w:rPr>
          <w:rFonts w:hint="eastAsia" w:hAnsi="Cambria Math"/>
          <w:b w:val="0"/>
          <w:bCs/>
          <w:i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本实验运用比较法，通过使</w:t>
      </w:r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den>
        </m:f>
      </m:oMath>
      <w:r>
        <w:rPr>
          <w:rFonts w:hint="eastAsia" w:hAnsi="Cambria Math"/>
          <w:bCs w:val="0"/>
          <w:i w:val="0"/>
          <w:sz w:val="36"/>
          <w:szCs w:val="36"/>
          <w:lang w:val="en-US"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R'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R'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36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bCs w:val="0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36"/>
                <w:szCs w:val="36"/>
                <w:lang w:val="en-US"/>
              </w:rPr>
            </m:ctrlPr>
          </m:den>
        </m:f>
      </m:oMath>
      <w:r>
        <w:rPr>
          <w:rFonts w:hint="eastAsia"/>
          <w:b w:val="0"/>
          <w:bCs w:val="0"/>
          <w:sz w:val="32"/>
          <w:szCs w:val="32"/>
          <w:lang w:val="en-US" w:eastAsia="zh-CN"/>
        </w:rPr>
        <w:t>，测出其比值，最终得出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sz w:val="32"/>
                <w:szCs w:val="32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32"/>
                <w:vertAlign w:val="baseline"/>
                <w:lang w:val="en-US" w:eastAsia="zh-CN"/>
              </w:rPr>
              <m:t>R</m:t>
            </m:r>
            <m:ctrlPr>
              <w:rPr>
                <w:rFonts w:ascii="Cambria Math" w:hAnsi="Cambria Math"/>
                <w:b w:val="0"/>
                <w:bCs/>
                <w:i/>
                <w:sz w:val="32"/>
                <w:szCs w:val="32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32"/>
                <w:vertAlign w:val="baseline"/>
                <w:lang w:val="en-US" w:eastAsia="zh-CN"/>
              </w:rPr>
              <m:t>x</m:t>
            </m:r>
            <m:ctrlPr>
              <w:rPr>
                <w:rFonts w:ascii="Cambria Math" w:hAnsi="Cambria Math"/>
                <w:b w:val="0"/>
                <w:bCs/>
                <w:i/>
                <w:sz w:val="32"/>
                <w:szCs w:val="32"/>
                <w:vertAlign w:val="baseline"/>
                <w:lang w:val="en-US"/>
              </w:rPr>
            </m:ctrlPr>
          </m:sub>
        </m:sSub>
      </m:oMath>
      <w:r>
        <w:rPr>
          <w:rFonts w:hint="eastAsia" w:hAnsi="Cambria Math"/>
          <w:b w:val="0"/>
          <w:bCs/>
          <w:i w:val="0"/>
          <w:sz w:val="32"/>
          <w:szCs w:val="32"/>
          <w:vertAlign w:val="baseline"/>
          <w:lang w:val="en-US" w:eastAsia="zh-CN"/>
        </w:rPr>
        <w:t>的值。实验中，要注意</w:t>
      </w:r>
      <w:r>
        <w:rPr>
          <w:rFonts w:hint="eastAsia" w:hAnsi="Cambria Math"/>
          <w:b w:val="0"/>
          <w:bCs/>
          <w:i w:val="0"/>
          <w:sz w:val="32"/>
          <w:szCs w:val="32"/>
          <w:vertAlign w:val="baseline"/>
          <w:lang w:val="en-US" w:eastAsia="zh-CN"/>
        </w:rPr>
        <w:t>调节时</w:t>
      </w:r>
      <w:r>
        <w:rPr>
          <w:rFonts w:hint="eastAsia" w:hAnsi="Cambria Math"/>
          <w:b w:val="0"/>
          <w:bCs/>
          <w:i w:val="0"/>
          <w:sz w:val="32"/>
          <w:szCs w:val="32"/>
          <w:vertAlign w:val="baseline"/>
          <w:lang w:val="en-US" w:eastAsia="zh-CN"/>
        </w:rPr>
        <w:t>保证同步调节。</w:t>
      </w:r>
    </w:p>
    <w:p>
      <w:pPr>
        <w:numPr>
          <w:ilvl w:val="0"/>
          <w:numId w:val="0"/>
        </w:numPr>
        <w:rPr>
          <w:rFonts w:hint="default" w:eastAsia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hAnsi="Cambria Math"/>
          <w:b w:val="0"/>
          <w:bCs/>
          <w:i w:val="0"/>
          <w:sz w:val="32"/>
          <w:szCs w:val="32"/>
          <w:vertAlign w:val="baseline"/>
          <w:lang w:val="en-US" w:eastAsia="zh-CN"/>
        </w:rPr>
        <w:t>此方法可以消除接线电阻、接触电阻的影响，因此适合测量低阻（</w:t>
      </w:r>
      <m:oMath>
        <m:sSup>
          <m:sSup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10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−5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~10Ω</w:t>
      </w:r>
      <w:r>
        <w:rPr>
          <w:rFonts w:hint="eastAsia" w:hAnsi="Cambria Math"/>
          <w:b w:val="0"/>
          <w:bCs/>
          <w:i w:val="0"/>
          <w:sz w:val="32"/>
          <w:szCs w:val="32"/>
          <w:vertAlign w:val="baseline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课本第一道思考题：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bCs w:val="0"/>
          <w:i w:val="0"/>
          <w:sz w:val="32"/>
          <w:szCs w:val="32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  <w:t>情况一：若跨桥电阻已知，并可以测出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i w:val="0"/>
                <w:sz w:val="32"/>
                <w:szCs w:val="32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i w:val="0"/>
                <w:sz w:val="32"/>
                <w:szCs w:val="32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b w:val="0"/>
                <w:bCs w:val="0"/>
                <w:i w:val="0"/>
                <w:sz w:val="32"/>
                <w:szCs w:val="32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2"/>
            <w:szCs w:val="32"/>
            <w:lang w:val="en-US" w:eastAsia="zh-CN"/>
          </w:rPr>
          <m:t>，</m:t>
        </m:r>
        <m:sSub>
          <m:sSubPr>
            <m:ctrlPr>
              <w:rPr>
                <w:rFonts w:hint="eastAsia" w:ascii="Cambria Math" w:hAnsi="Cambria Math"/>
                <w:b w:val="0"/>
                <w:bCs w:val="0"/>
                <w:i w:val="0"/>
                <w:sz w:val="32"/>
                <w:szCs w:val="32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i w:val="0"/>
                <w:sz w:val="32"/>
                <w:szCs w:val="32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b w:val="0"/>
                <w:bCs w:val="0"/>
                <w:i w:val="0"/>
                <w:sz w:val="32"/>
                <w:szCs w:val="32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2"/>
            <w:szCs w:val="32"/>
            <w:lang w:val="en-US" w:eastAsia="zh-CN"/>
          </w:rPr>
          <m:t>，</m:t>
        </m:r>
        <m:sSub>
          <m:sSubPr>
            <m:ctrlPr>
              <w:rPr>
                <w:rFonts w:hint="eastAsia" w:ascii="Cambria Math" w:hAnsi="Cambria Math"/>
                <w:b w:val="0"/>
                <w:bCs w:val="0"/>
                <w:i w:val="0"/>
                <w:sz w:val="32"/>
                <w:szCs w:val="32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i w:val="0"/>
                <w:sz w:val="32"/>
                <w:szCs w:val="32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b w:val="0"/>
                <w:bCs w:val="0"/>
                <w:i w:val="0"/>
                <w:sz w:val="32"/>
                <w:szCs w:val="32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  <w:t>'，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i w:val="0"/>
                <w:sz w:val="32"/>
                <w:szCs w:val="32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i w:val="0"/>
                <w:sz w:val="32"/>
                <w:szCs w:val="32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b w:val="0"/>
                <w:bCs w:val="0"/>
                <w:i w:val="0"/>
                <w:sz w:val="32"/>
                <w:szCs w:val="32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  <w:t>'，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i w:val="0"/>
                <w:sz w:val="32"/>
                <w:szCs w:val="32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i w:val="0"/>
                <w:sz w:val="32"/>
                <w:szCs w:val="32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i w:val="0"/>
                <w:sz w:val="32"/>
                <w:szCs w:val="32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  <w:t>则可以使双臂电桥平衡，能测出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32"/>
          <w:szCs w:val="32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bCs w:val="0"/>
          <w:i w:val="0"/>
          <w:sz w:val="32"/>
          <w:szCs w:val="32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32"/>
          <w:szCs w:val="32"/>
          <w:lang w:val="en-US" w:eastAsia="zh-CN"/>
        </w:rPr>
        <w:t>情况二：若跨桥电阻未知，则可以使双臂电桥平衡，但不能能测出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32"/>
          <w:szCs w:val="32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bCs w:val="0"/>
          <w:i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AF534"/>
    <w:multiLevelType w:val="singleLevel"/>
    <w:tmpl w:val="8BCAF53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96359DE"/>
    <w:multiLevelType w:val="singleLevel"/>
    <w:tmpl w:val="A96359DE"/>
    <w:lvl w:ilvl="0" w:tentative="0">
      <w:start w:val="1"/>
      <w:numFmt w:val="decimal"/>
      <w:lvlText w:val="(%1)"/>
      <w:lvlJc w:val="left"/>
      <w:pPr>
        <w:ind w:left="845" w:hanging="425"/>
      </w:pPr>
      <w:rPr>
        <w:rFonts w:hint="default"/>
      </w:rPr>
    </w:lvl>
  </w:abstractNum>
  <w:abstractNum w:abstractNumId="2">
    <w:nsid w:val="CC4B3493"/>
    <w:multiLevelType w:val="singleLevel"/>
    <w:tmpl w:val="CC4B349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1DF0DBCC"/>
    <w:multiLevelType w:val="singleLevel"/>
    <w:tmpl w:val="1DF0DBC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2D0AF35F"/>
    <w:multiLevelType w:val="singleLevel"/>
    <w:tmpl w:val="2D0AF35F"/>
    <w:lvl w:ilvl="0" w:tentative="0">
      <w:start w:val="1"/>
      <w:numFmt w:val="decimal"/>
      <w:lvlText w:val="(%1)"/>
      <w:lvlJc w:val="left"/>
      <w:pPr>
        <w:ind w:left="845" w:hanging="425"/>
      </w:pPr>
      <w:rPr>
        <w:rFonts w:hint="default"/>
      </w:rPr>
    </w:lvl>
  </w:abstractNum>
  <w:abstractNum w:abstractNumId="5">
    <w:nsid w:val="78D5899A"/>
    <w:multiLevelType w:val="singleLevel"/>
    <w:tmpl w:val="78D5899A"/>
    <w:lvl w:ilvl="0" w:tentative="0">
      <w:start w:val="1"/>
      <w:numFmt w:val="decimal"/>
      <w:lvlText w:val="(%1)"/>
      <w:lvlJc w:val="left"/>
      <w:pPr>
        <w:ind w:left="84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C3022"/>
    <w:rsid w:val="433E69DC"/>
    <w:rsid w:val="47C938E0"/>
    <w:rsid w:val="76CE1F3D"/>
    <w:rsid w:val="77DC2DDF"/>
    <w:rsid w:val="7D64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2021-05-12T23:43:00Z</dcterms:created>
  <dc:creator>86166</dc:creator>
  <cp:lastModifiedBy>韩佳迅</cp:lastModifiedBy>
  <dcterms:modified xsi:type="dcterms:W3CDTF">2021-05-17T14:36:24Z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D605B88492B24C0CAE506161D5F01037</vt:lpwstr>
  </property>
</Properties>
</file>