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797B4" w14:textId="183E7517" w:rsidR="005406E8" w:rsidRDefault="005406E8" w:rsidP="005406E8">
      <w:pPr>
        <w:pStyle w:val="1"/>
        <w:jc w:val="center"/>
      </w:pPr>
      <w:r>
        <w:rPr>
          <w:rFonts w:hint="eastAsia"/>
        </w:rPr>
        <w:t>数据可视化实验三</w:t>
      </w:r>
    </w:p>
    <w:p w14:paraId="60788081" w14:textId="60328EF3" w:rsidR="005406E8" w:rsidRPr="003B721B" w:rsidRDefault="005406E8" w:rsidP="005406E8">
      <w:pPr>
        <w:jc w:val="center"/>
      </w:pPr>
      <w:r w:rsidRPr="003B721B">
        <w:rPr>
          <w:rFonts w:hint="eastAsia"/>
        </w:rPr>
        <w:t>2313725 张耕嘉</w:t>
      </w:r>
    </w:p>
    <w:p w14:paraId="196B3901" w14:textId="501DC48F" w:rsidR="005406E8" w:rsidRPr="005406E8" w:rsidRDefault="00A3183C" w:rsidP="002C42C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2024年巴黎奥运会女子10米跳水比赛成绩条形图</w:t>
      </w:r>
    </w:p>
    <w:p w14:paraId="68672BB7" w14:textId="6286AAB1" w:rsidR="005406E8" w:rsidRDefault="005406E8" w:rsidP="005406E8">
      <w:pPr>
        <w:jc w:val="left"/>
      </w:pPr>
      <w:proofErr w:type="spellStart"/>
      <w:r>
        <w:rPr>
          <w:rFonts w:hint="eastAsia"/>
        </w:rPr>
        <w:t>E</w:t>
      </w:r>
      <w:r w:rsidR="00AA5481">
        <w:rPr>
          <w:rFonts w:hint="eastAsia"/>
        </w:rPr>
        <w:t>C</w:t>
      </w:r>
      <w:r>
        <w:rPr>
          <w:rFonts w:hint="eastAsia"/>
        </w:rPr>
        <w:t>harts</w:t>
      </w:r>
      <w:proofErr w:type="spellEnd"/>
      <w:r>
        <w:rPr>
          <w:rFonts w:hint="eastAsia"/>
        </w:rPr>
        <w:t>：</w:t>
      </w:r>
      <w:r>
        <w:rPr>
          <w:rFonts w:hint="eastAsia"/>
          <w:noProof/>
        </w:rPr>
        <w:drawing>
          <wp:inline distT="0" distB="0" distL="0" distR="0" wp14:anchorId="4F4A442E" wp14:editId="4C3F3788">
            <wp:extent cx="5291455" cy="2272665"/>
            <wp:effectExtent l="0" t="0" r="4445" b="0"/>
            <wp:docPr id="11780785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06E8">
        <w:rPr>
          <w:rFonts w:hint="eastAsia"/>
        </w:rPr>
        <w:t xml:space="preserve"> </w:t>
      </w:r>
      <w:r>
        <w:rPr>
          <w:rFonts w:hint="eastAsia"/>
        </w:rPr>
        <w:t>Vega-lite：</w:t>
      </w:r>
    </w:p>
    <w:p w14:paraId="5EEB7591" w14:textId="5905004B" w:rsidR="00746F54" w:rsidRDefault="005406E8">
      <w:r>
        <w:rPr>
          <w:rFonts w:hint="eastAsia"/>
          <w:noProof/>
        </w:rPr>
        <w:drawing>
          <wp:inline distT="0" distB="0" distL="0" distR="0" wp14:anchorId="7AEE5826" wp14:editId="18F00D69">
            <wp:extent cx="5269230" cy="3616960"/>
            <wp:effectExtent l="0" t="0" r="7620" b="2540"/>
            <wp:docPr id="877914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E206" w14:textId="77777777" w:rsidR="00A3183C" w:rsidRDefault="00A3183C"/>
    <w:p w14:paraId="00BC94D2" w14:textId="77777777" w:rsidR="00A3183C" w:rsidRDefault="00A3183C"/>
    <w:p w14:paraId="441F6A87" w14:textId="41A89936" w:rsidR="00A3183C" w:rsidRDefault="00A3183C" w:rsidP="002C42C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至</w:t>
      </w:r>
      <w:r>
        <w:t>2024年10月17日</w:t>
      </w:r>
      <w:r>
        <w:rPr>
          <w:rFonts w:hint="eastAsia"/>
        </w:rPr>
        <w:t>诺贝尔奖得主国籍分布情况（部分）</w:t>
      </w:r>
    </w:p>
    <w:p w14:paraId="1A09775F" w14:textId="3C2E9E07" w:rsidR="00A3183C" w:rsidRDefault="00A3183C">
      <w:pPr>
        <w:rPr>
          <w:rFonts w:hint="eastAsia"/>
        </w:rPr>
      </w:pPr>
      <w:r w:rsidRPr="005406E8">
        <w:drawing>
          <wp:anchor distT="0" distB="0" distL="114300" distR="114300" simplePos="0" relativeHeight="251659264" behindDoc="0" locked="0" layoutInCell="1" allowOverlap="1" wp14:anchorId="2A408346" wp14:editId="18B61634">
            <wp:simplePos x="0" y="0"/>
            <wp:positionH relativeFrom="margin">
              <wp:posOffset>-214630</wp:posOffset>
            </wp:positionH>
            <wp:positionV relativeFrom="paragraph">
              <wp:posOffset>193675</wp:posOffset>
            </wp:positionV>
            <wp:extent cx="5698490" cy="3298190"/>
            <wp:effectExtent l="0" t="0" r="0" b="0"/>
            <wp:wrapSquare wrapText="bothSides"/>
            <wp:docPr id="52831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1110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hint="eastAsia"/>
        </w:rPr>
        <w:t>E</w:t>
      </w:r>
      <w:r w:rsidR="00AA5481">
        <w:rPr>
          <w:rFonts w:hint="eastAsia"/>
        </w:rPr>
        <w:t>C</w:t>
      </w:r>
      <w:r>
        <w:rPr>
          <w:rFonts w:hint="eastAsia"/>
        </w:rPr>
        <w:t>harts</w:t>
      </w:r>
      <w:proofErr w:type="spellEnd"/>
      <w:r>
        <w:rPr>
          <w:rFonts w:hint="eastAsia"/>
        </w:rPr>
        <w:t>：</w:t>
      </w:r>
    </w:p>
    <w:p w14:paraId="150A70E1" w14:textId="420D79E1" w:rsidR="005406E8" w:rsidRDefault="005406E8">
      <w:r>
        <w:rPr>
          <w:rFonts w:hint="eastAsia"/>
        </w:rPr>
        <w:t>Vega-lite：</w:t>
      </w:r>
    </w:p>
    <w:p w14:paraId="1EF4E4AB" w14:textId="43061A45" w:rsidR="005406E8" w:rsidRDefault="005406E8" w:rsidP="00A3183C">
      <w:pPr>
        <w:jc w:val="center"/>
      </w:pPr>
      <w:r>
        <w:rPr>
          <w:rFonts w:hint="eastAsia"/>
          <w:noProof/>
        </w:rPr>
        <w:drawing>
          <wp:inline distT="0" distB="0" distL="0" distR="0" wp14:anchorId="5C2A99B0" wp14:editId="3DEDEEBB">
            <wp:extent cx="4286816" cy="3955436"/>
            <wp:effectExtent l="0" t="0" r="0" b="0"/>
            <wp:docPr id="1955561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53" cy="396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B6D3" w14:textId="77777777" w:rsidR="002C42C2" w:rsidRDefault="002C42C2" w:rsidP="00A3183C">
      <w:pPr>
        <w:jc w:val="center"/>
      </w:pPr>
    </w:p>
    <w:p w14:paraId="207BF2FB" w14:textId="400911CC" w:rsidR="002C42C2" w:rsidRDefault="002C42C2" w:rsidP="002C42C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使用Vega-Lite的体验及点评</w:t>
      </w:r>
    </w:p>
    <w:p w14:paraId="4E2552DC" w14:textId="1E3C3B12" w:rsidR="002C42C2" w:rsidRDefault="002C42C2" w:rsidP="002C42C2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体验</w:t>
      </w:r>
    </w:p>
    <w:p w14:paraId="08E8AD4C" w14:textId="5E14F79A" w:rsidR="002C42C2" w:rsidRDefault="002C42C2" w:rsidP="002C42C2">
      <w:pPr>
        <w:jc w:val="left"/>
        <w:rPr>
          <w:rFonts w:hint="eastAsia"/>
        </w:rPr>
      </w:pPr>
      <w:r>
        <w:rPr>
          <w:rFonts w:hint="eastAsia"/>
        </w:rPr>
        <w:t>简便性：Vega-Lite提供了一种声明式语法，使得数据可视化的创建变得简单直观。通过简单的JSON结构，用户可以快速定义图表的类型、数据源和美学元素。</w:t>
      </w:r>
    </w:p>
    <w:p w14:paraId="614CFB3F" w14:textId="4AB4FECE" w:rsidR="002C42C2" w:rsidRDefault="002C42C2" w:rsidP="002C42C2">
      <w:pPr>
        <w:jc w:val="left"/>
        <w:rPr>
          <w:rFonts w:hint="eastAsia"/>
        </w:rPr>
      </w:pPr>
      <w:r>
        <w:rPr>
          <w:rFonts w:hint="eastAsia"/>
        </w:rPr>
        <w:t>灵活性：可以根据需求灵活调整图表的样式，包括颜色、字体、大小等，方便适应不同的展示需求。</w:t>
      </w:r>
    </w:p>
    <w:p w14:paraId="614F9A65" w14:textId="402A3B3C" w:rsidR="002C42C2" w:rsidRDefault="002C42C2" w:rsidP="002C42C2">
      <w:pPr>
        <w:jc w:val="left"/>
        <w:rPr>
          <w:rFonts w:hint="eastAsia"/>
        </w:rPr>
      </w:pPr>
      <w:r>
        <w:rPr>
          <w:rFonts w:hint="eastAsia"/>
        </w:rPr>
        <w:t>交互性：Vega-Lite支持多种交互功能，例如鼠标悬停、点击事件等，这使得</w:t>
      </w:r>
      <w:r w:rsidR="00AA5481">
        <w:rPr>
          <w:rFonts w:hint="eastAsia"/>
        </w:rPr>
        <w:t>我们</w:t>
      </w:r>
      <w:r>
        <w:rPr>
          <w:rFonts w:hint="eastAsia"/>
        </w:rPr>
        <w:t>可以更深入地探索数据。</w:t>
      </w:r>
    </w:p>
    <w:p w14:paraId="2DCBCA3E" w14:textId="116B27AE" w:rsidR="002C42C2" w:rsidRPr="002C42C2" w:rsidRDefault="002C42C2" w:rsidP="002C42C2">
      <w:pPr>
        <w:jc w:val="left"/>
        <w:rPr>
          <w:rFonts w:hint="eastAsia"/>
        </w:rPr>
      </w:pPr>
      <w:r>
        <w:rPr>
          <w:rFonts w:hint="eastAsia"/>
        </w:rPr>
        <w:t>可扩展性：如果需要更复杂的可视化，用户可以轻松扩展Vega-Lite的基本功能，结合Vega的更多特性。</w:t>
      </w:r>
    </w:p>
    <w:p w14:paraId="5FCD92E5" w14:textId="6C893BC6" w:rsidR="00AB5A0D" w:rsidRDefault="002C42C2" w:rsidP="00AB5A0D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点评</w:t>
      </w:r>
    </w:p>
    <w:p w14:paraId="41564D08" w14:textId="45DD940E" w:rsidR="00AB5A0D" w:rsidRDefault="002C42C2" w:rsidP="002C42C2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优点：</w:t>
      </w:r>
    </w:p>
    <w:p w14:paraId="5D476F53" w14:textId="11DA159F" w:rsidR="00AB5A0D" w:rsidRDefault="002C42C2" w:rsidP="002C42C2">
      <w:pPr>
        <w:pStyle w:val="a3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快速上手：</w:t>
      </w:r>
      <w:r w:rsidR="00AA5481">
        <w:rPr>
          <w:rFonts w:hint="eastAsia"/>
        </w:rPr>
        <w:t xml:space="preserve"> </w:t>
      </w:r>
      <w:r>
        <w:rPr>
          <w:rFonts w:hint="eastAsia"/>
        </w:rPr>
        <w:t>Vega-Lite提供了丰富的文档和示例，便于学习和理解。</w:t>
      </w:r>
    </w:p>
    <w:p w14:paraId="66082370" w14:textId="77777777" w:rsidR="00AB5A0D" w:rsidRDefault="002C42C2" w:rsidP="002C42C2">
      <w:pPr>
        <w:pStyle w:val="a3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数据绑定：支持数据的动态绑定和更新，适合实时数据展示。</w:t>
      </w:r>
    </w:p>
    <w:p w14:paraId="1583EB01" w14:textId="77777777" w:rsidR="00AB5A0D" w:rsidRDefault="002C42C2" w:rsidP="002C42C2">
      <w:pPr>
        <w:pStyle w:val="a3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适应性：可以适应多种不同的数据格式，灵活性高。</w:t>
      </w:r>
    </w:p>
    <w:p w14:paraId="67BDF58B" w14:textId="77777777" w:rsidR="00AB5A0D" w:rsidRDefault="002C42C2" w:rsidP="002C42C2">
      <w:pPr>
        <w:pStyle w:val="a3"/>
        <w:numPr>
          <w:ilvl w:val="1"/>
          <w:numId w:val="2"/>
        </w:numPr>
        <w:ind w:firstLineChars="0"/>
        <w:jc w:val="left"/>
      </w:pPr>
      <w:r>
        <w:rPr>
          <w:rFonts w:hint="eastAsia"/>
        </w:rPr>
        <w:t>缺点：</w:t>
      </w:r>
    </w:p>
    <w:p w14:paraId="4770223C" w14:textId="6085C4DC" w:rsidR="00AB5A0D" w:rsidRDefault="002C42C2" w:rsidP="002C42C2">
      <w:pPr>
        <w:pStyle w:val="a3"/>
        <w:numPr>
          <w:ilvl w:val="2"/>
          <w:numId w:val="2"/>
        </w:numPr>
        <w:ind w:firstLineChars="0"/>
        <w:jc w:val="left"/>
      </w:pPr>
      <w:r>
        <w:rPr>
          <w:rFonts w:hint="eastAsia"/>
        </w:rPr>
        <w:t>复杂性：在处理极为复杂的可视化时，可能需要较多的手动配置。</w:t>
      </w:r>
    </w:p>
    <w:p w14:paraId="44601E44" w14:textId="77068104" w:rsidR="002C42C2" w:rsidRDefault="002C42C2" w:rsidP="002C42C2">
      <w:pPr>
        <w:pStyle w:val="a3"/>
        <w:numPr>
          <w:ilvl w:val="2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性能：对于大型数据集，渲染速度可能较慢，尤其在浏览器中展示时。</w:t>
      </w:r>
    </w:p>
    <w:p w14:paraId="3675F962" w14:textId="46BADD4A" w:rsidR="002C42C2" w:rsidRDefault="002C42C2" w:rsidP="002C42C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的体验及点评</w:t>
      </w:r>
    </w:p>
    <w:p w14:paraId="19521B78" w14:textId="7DF48AA7" w:rsidR="00AB5A0D" w:rsidRDefault="002C42C2" w:rsidP="00AB5A0D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体验</w:t>
      </w:r>
    </w:p>
    <w:p w14:paraId="4A5639FA" w14:textId="0E0BEC5A" w:rsidR="00AB5A0D" w:rsidRDefault="002C42C2" w:rsidP="002C42C2">
      <w:pPr>
        <w:pStyle w:val="a3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功能丰富：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提供了多种图表类型（如饼图、折线图、散点图</w:t>
      </w:r>
      <w:r w:rsidR="00AA5481">
        <w:rPr>
          <w:rFonts w:hint="eastAsia"/>
        </w:rPr>
        <w:t>、柱状图</w:t>
      </w:r>
      <w:r>
        <w:rPr>
          <w:rFonts w:hint="eastAsia"/>
        </w:rPr>
        <w:t>等），并允许用户自定义图表的各种属性，如动画效果、图例和标题。</w:t>
      </w:r>
    </w:p>
    <w:p w14:paraId="09DC81EA" w14:textId="77777777" w:rsidR="00AB5A0D" w:rsidRDefault="002C42C2" w:rsidP="002C42C2">
      <w:pPr>
        <w:pStyle w:val="a3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交互设计：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内置了丰富的交互功能，如数据筛选、缩放和悬停提示，增强了用户体验。</w:t>
      </w:r>
    </w:p>
    <w:p w14:paraId="4890080C" w14:textId="7ECC3049" w:rsidR="002C42C2" w:rsidRPr="00AB5A0D" w:rsidRDefault="002C42C2" w:rsidP="002C42C2">
      <w:pPr>
        <w:pStyle w:val="a3"/>
        <w:numPr>
          <w:ilvl w:val="1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性能优化：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在处理大量数据时表现出色，能够流畅渲染复杂的可视化效果，适合实时数据展示。</w:t>
      </w:r>
    </w:p>
    <w:p w14:paraId="62DAAEC0" w14:textId="7A6EDB48" w:rsidR="00AB5A0D" w:rsidRDefault="002C42C2" w:rsidP="00AB5A0D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点评</w:t>
      </w:r>
    </w:p>
    <w:p w14:paraId="49A6F513" w14:textId="77777777" w:rsidR="00AB5A0D" w:rsidRDefault="002C42C2" w:rsidP="002C42C2">
      <w:pPr>
        <w:pStyle w:val="a3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优点：</w:t>
      </w:r>
    </w:p>
    <w:p w14:paraId="662A4768" w14:textId="77777777" w:rsidR="00AB5A0D" w:rsidRDefault="002C42C2" w:rsidP="00AB5A0D">
      <w:pPr>
        <w:pStyle w:val="a3"/>
        <w:numPr>
          <w:ilvl w:val="2"/>
          <w:numId w:val="3"/>
        </w:numPr>
        <w:ind w:firstLineChars="0"/>
        <w:jc w:val="left"/>
      </w:pPr>
      <w:r>
        <w:rPr>
          <w:rFonts w:hint="eastAsia"/>
        </w:rPr>
        <w:t>高度自定义：用户可以通过丰富的配置选项，轻松自定义图表的外观和功能，满足不同的展示需求。</w:t>
      </w:r>
    </w:p>
    <w:p w14:paraId="6E8E189C" w14:textId="5719C9F3" w:rsidR="00AB5A0D" w:rsidRDefault="002C42C2" w:rsidP="00AB5A0D">
      <w:pPr>
        <w:pStyle w:val="a3"/>
        <w:numPr>
          <w:ilvl w:val="2"/>
          <w:numId w:val="3"/>
        </w:numPr>
        <w:ind w:firstLineChars="0"/>
        <w:jc w:val="left"/>
      </w:pPr>
      <w:r>
        <w:rPr>
          <w:rFonts w:hint="eastAsia"/>
        </w:rPr>
        <w:t>支持多种平台：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支持在网页、移动端和小程序中使用，适用场景广泛。</w:t>
      </w:r>
    </w:p>
    <w:p w14:paraId="641E0C67" w14:textId="77777777" w:rsidR="00AB5A0D" w:rsidRDefault="002C42C2" w:rsidP="002C42C2">
      <w:pPr>
        <w:pStyle w:val="a3"/>
        <w:numPr>
          <w:ilvl w:val="2"/>
          <w:numId w:val="3"/>
        </w:numPr>
        <w:ind w:firstLineChars="0"/>
        <w:jc w:val="left"/>
      </w:pPr>
      <w:r>
        <w:rPr>
          <w:rFonts w:hint="eastAsia"/>
        </w:rPr>
        <w:t>强大的社区支持：作为一个开源项目，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拥有活跃的社区，用户可以获取到大量的示例和支持。</w:t>
      </w:r>
    </w:p>
    <w:p w14:paraId="56582ADD" w14:textId="03BE040F" w:rsidR="00AB5A0D" w:rsidRDefault="002C42C2" w:rsidP="00AB5A0D">
      <w:pPr>
        <w:pStyle w:val="a3"/>
        <w:numPr>
          <w:ilvl w:val="1"/>
          <w:numId w:val="3"/>
        </w:numPr>
        <w:ind w:firstLineChars="0"/>
        <w:jc w:val="left"/>
      </w:pPr>
      <w:r>
        <w:rPr>
          <w:rFonts w:hint="eastAsia"/>
        </w:rPr>
        <w:t>缺点：</w:t>
      </w:r>
    </w:p>
    <w:p w14:paraId="2468AEE7" w14:textId="77777777" w:rsidR="00AB5A0D" w:rsidRDefault="002C42C2" w:rsidP="002C42C2">
      <w:pPr>
        <w:pStyle w:val="a3"/>
        <w:numPr>
          <w:ilvl w:val="2"/>
          <w:numId w:val="3"/>
        </w:numPr>
        <w:ind w:firstLineChars="0"/>
        <w:jc w:val="left"/>
      </w:pPr>
      <w:r>
        <w:rPr>
          <w:rFonts w:hint="eastAsia"/>
        </w:rPr>
        <w:t>学习曲线：虽然文档齐全，但由于功能丰富，初学者可能需要花费一些时间才能熟练掌握所有功能。</w:t>
      </w:r>
    </w:p>
    <w:p w14:paraId="32A70A63" w14:textId="77777777" w:rsidR="00AB5A0D" w:rsidRDefault="002C42C2" w:rsidP="00AB5A0D">
      <w:pPr>
        <w:pStyle w:val="a3"/>
        <w:numPr>
          <w:ilvl w:val="2"/>
          <w:numId w:val="3"/>
        </w:numPr>
        <w:ind w:firstLineChars="0"/>
        <w:jc w:val="left"/>
      </w:pPr>
      <w:r>
        <w:rPr>
          <w:rFonts w:hint="eastAsia"/>
        </w:rPr>
        <w:t>资源占用：在某些情况下，使用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生成的图表可能会占用较多的浏览器资源，影响网页性能。</w:t>
      </w:r>
    </w:p>
    <w:p w14:paraId="071CA5C4" w14:textId="3C1B4D3A" w:rsidR="00AB5A0D" w:rsidRDefault="00AB5A0D" w:rsidP="00AB5A0D">
      <w:pPr>
        <w:pStyle w:val="2"/>
      </w:pPr>
      <w:r>
        <w:rPr>
          <w:rFonts w:hint="eastAsia"/>
        </w:rPr>
        <w:lastRenderedPageBreak/>
        <w:t>五、总结</w:t>
      </w:r>
    </w:p>
    <w:p w14:paraId="3274DD5C" w14:textId="7D92E308" w:rsidR="002C42C2" w:rsidRDefault="002C42C2" w:rsidP="002C42C2">
      <w:pPr>
        <w:jc w:val="left"/>
        <w:rPr>
          <w:rFonts w:hint="eastAsia"/>
        </w:rPr>
      </w:pPr>
      <w:r>
        <w:rPr>
          <w:rFonts w:hint="eastAsia"/>
        </w:rPr>
        <w:t>Vega-Lite和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各有优缺点，选择合适的工具取决于具体的可视化需求和用户的技术水平。对于快速、灵活的数据展示，Vega-Lite是一个不错的选择；而如果需要更复杂和功能强大的可视化，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无疑是一个强有力的工具。</w:t>
      </w:r>
    </w:p>
    <w:sectPr w:rsidR="002C4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6C1E38"/>
    <w:multiLevelType w:val="hybridMultilevel"/>
    <w:tmpl w:val="B6F8C0AE"/>
    <w:lvl w:ilvl="0" w:tplc="4482941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C7C43"/>
    <w:multiLevelType w:val="hybridMultilevel"/>
    <w:tmpl w:val="F44EF05E"/>
    <w:lvl w:ilvl="0" w:tplc="19F41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39495B"/>
    <w:multiLevelType w:val="hybridMultilevel"/>
    <w:tmpl w:val="C452FF74"/>
    <w:lvl w:ilvl="0" w:tplc="3DDA6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476513">
    <w:abstractNumId w:val="0"/>
  </w:num>
  <w:num w:numId="2" w16cid:durableId="1557398638">
    <w:abstractNumId w:val="1"/>
  </w:num>
  <w:num w:numId="3" w16cid:durableId="1912421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B0"/>
    <w:rsid w:val="000A42B0"/>
    <w:rsid w:val="002C42C2"/>
    <w:rsid w:val="003B721B"/>
    <w:rsid w:val="003E23F2"/>
    <w:rsid w:val="005406E8"/>
    <w:rsid w:val="00746F54"/>
    <w:rsid w:val="008803D0"/>
    <w:rsid w:val="0099729C"/>
    <w:rsid w:val="00A3183C"/>
    <w:rsid w:val="00AA5481"/>
    <w:rsid w:val="00AB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C980"/>
  <w15:chartTrackingRefBased/>
  <w15:docId w15:val="{359A855C-2E41-4445-8D87-CF7B8BFC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6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18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6E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183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C42C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耕嘉 张</dc:creator>
  <cp:keywords/>
  <dc:description/>
  <cp:lastModifiedBy>耕嘉 张</cp:lastModifiedBy>
  <cp:revision>10</cp:revision>
  <dcterms:created xsi:type="dcterms:W3CDTF">2024-10-17T11:24:00Z</dcterms:created>
  <dcterms:modified xsi:type="dcterms:W3CDTF">2024-10-17T11:58:00Z</dcterms:modified>
</cp:coreProperties>
</file>