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9688A" w14:textId="56D8F126" w:rsidR="001E428A" w:rsidRPr="00937EEA" w:rsidRDefault="00937EEA" w:rsidP="008C01FE">
      <w:pPr>
        <w:spacing w:line="360" w:lineRule="auto"/>
        <w:jc w:val="center"/>
        <w:rPr>
          <w:rFonts w:ascii="宋体" w:eastAsia="宋体" w:hAnsi="宋体" w:hint="eastAsia"/>
          <w:b/>
          <w:bCs/>
          <w:sz w:val="30"/>
          <w:szCs w:val="30"/>
        </w:rPr>
      </w:pPr>
      <w:r w:rsidRPr="00937EEA">
        <w:rPr>
          <w:rFonts w:ascii="Times New Roman" w:eastAsia="宋体" w:hAnsi="Times New Roman" w:cs="Times New Roman"/>
          <w:b/>
          <w:bCs/>
          <w:sz w:val="30"/>
          <w:szCs w:val="30"/>
        </w:rPr>
        <w:t>Verilog</w:t>
      </w:r>
      <w:r w:rsidRPr="00937EEA">
        <w:rPr>
          <w:rFonts w:ascii="宋体" w:eastAsia="宋体" w:hAnsi="宋体" w:hint="eastAsia"/>
          <w:b/>
          <w:bCs/>
          <w:sz w:val="30"/>
          <w:szCs w:val="30"/>
        </w:rPr>
        <w:t>第一次实验报告</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1"/>
        <w:gridCol w:w="1418"/>
        <w:gridCol w:w="1275"/>
        <w:gridCol w:w="1418"/>
        <w:gridCol w:w="1417"/>
        <w:gridCol w:w="1360"/>
      </w:tblGrid>
      <w:tr w:rsidR="00937EEA" w:rsidRPr="008C01FE" w14:paraId="7D7D26EC" w14:textId="61EFB9BA" w:rsidTr="00937EEA">
        <w:trPr>
          <w:trHeight w:val="212"/>
        </w:trPr>
        <w:tc>
          <w:tcPr>
            <w:tcW w:w="1251" w:type="dxa"/>
          </w:tcPr>
          <w:p w14:paraId="768F9612" w14:textId="1379723A" w:rsidR="00937EEA" w:rsidRPr="008C01FE" w:rsidRDefault="00937EEA" w:rsidP="008C01FE">
            <w:pPr>
              <w:rPr>
                <w:rFonts w:ascii="宋体" w:eastAsia="宋体" w:hAnsi="宋体" w:hint="eastAsia"/>
              </w:rPr>
            </w:pPr>
            <w:r w:rsidRPr="008C01FE">
              <w:rPr>
                <w:rFonts w:ascii="宋体" w:eastAsia="宋体" w:hAnsi="宋体" w:hint="eastAsia"/>
              </w:rPr>
              <w:t>实验名称</w:t>
            </w:r>
          </w:p>
        </w:tc>
        <w:tc>
          <w:tcPr>
            <w:tcW w:w="6888" w:type="dxa"/>
            <w:gridSpan w:val="5"/>
          </w:tcPr>
          <w:p w14:paraId="44B50197" w14:textId="4AA9260E" w:rsidR="00937EEA" w:rsidRPr="008C01FE" w:rsidRDefault="008C01FE" w:rsidP="008C01FE">
            <w:pPr>
              <w:ind w:firstLineChars="1300" w:firstLine="2730"/>
              <w:jc w:val="left"/>
              <w:rPr>
                <w:rFonts w:ascii="宋体" w:eastAsia="宋体" w:hAnsi="宋体" w:hint="eastAsia"/>
              </w:rPr>
            </w:pPr>
            <w:r w:rsidRPr="008C01FE">
              <w:rPr>
                <w:rFonts w:ascii="宋体" w:eastAsia="宋体" w:hAnsi="宋体" w:hint="eastAsia"/>
              </w:rPr>
              <w:t>实验</w:t>
            </w:r>
            <w:proofErr w:type="gramStart"/>
            <w:r w:rsidRPr="008C01FE">
              <w:rPr>
                <w:rFonts w:ascii="宋体" w:eastAsia="宋体" w:hAnsi="宋体" w:hint="eastAsia"/>
              </w:rPr>
              <w:t>一</w:t>
            </w:r>
            <w:proofErr w:type="gramEnd"/>
          </w:p>
        </w:tc>
      </w:tr>
      <w:tr w:rsidR="00937EEA" w:rsidRPr="008C01FE" w14:paraId="7C43749E" w14:textId="3B717940" w:rsidTr="00937EEA">
        <w:trPr>
          <w:trHeight w:val="175"/>
        </w:trPr>
        <w:tc>
          <w:tcPr>
            <w:tcW w:w="1251" w:type="dxa"/>
          </w:tcPr>
          <w:p w14:paraId="6FD5E873" w14:textId="2F75A66A" w:rsidR="00937EEA" w:rsidRPr="008C01FE" w:rsidRDefault="00937EEA" w:rsidP="008C01FE">
            <w:pPr>
              <w:jc w:val="center"/>
              <w:rPr>
                <w:rFonts w:ascii="宋体" w:eastAsia="宋体" w:hAnsi="宋体" w:hint="eastAsia"/>
              </w:rPr>
            </w:pPr>
            <w:r w:rsidRPr="008C01FE">
              <w:rPr>
                <w:rFonts w:ascii="宋体" w:eastAsia="宋体" w:hAnsi="宋体" w:hint="eastAsia"/>
              </w:rPr>
              <w:t>学生姓名</w:t>
            </w:r>
          </w:p>
        </w:tc>
        <w:tc>
          <w:tcPr>
            <w:tcW w:w="1418" w:type="dxa"/>
          </w:tcPr>
          <w:p w14:paraId="03CD1852" w14:textId="0E9378B4" w:rsidR="00937EEA" w:rsidRPr="008C01FE" w:rsidRDefault="00A0334F" w:rsidP="008C01FE">
            <w:pPr>
              <w:jc w:val="center"/>
              <w:rPr>
                <w:rFonts w:ascii="宋体" w:eastAsia="宋体" w:hAnsi="宋体" w:hint="eastAsia"/>
              </w:rPr>
            </w:pPr>
            <w:proofErr w:type="gramStart"/>
            <w:r>
              <w:rPr>
                <w:rFonts w:ascii="宋体" w:eastAsia="宋体" w:hAnsi="宋体" w:hint="eastAsia"/>
              </w:rPr>
              <w:t>张耕嘉</w:t>
            </w:r>
            <w:proofErr w:type="gramEnd"/>
          </w:p>
        </w:tc>
        <w:tc>
          <w:tcPr>
            <w:tcW w:w="1275" w:type="dxa"/>
          </w:tcPr>
          <w:p w14:paraId="08BA8DE9" w14:textId="7D05CF4A" w:rsidR="00937EEA" w:rsidRPr="008C01FE" w:rsidRDefault="00937EEA" w:rsidP="008C01FE">
            <w:pPr>
              <w:jc w:val="center"/>
              <w:rPr>
                <w:rFonts w:ascii="宋体" w:eastAsia="宋体" w:hAnsi="宋体" w:hint="eastAsia"/>
              </w:rPr>
            </w:pPr>
            <w:r w:rsidRPr="008C01FE">
              <w:rPr>
                <w:rFonts w:ascii="宋体" w:eastAsia="宋体" w:hAnsi="宋体" w:hint="eastAsia"/>
              </w:rPr>
              <w:t>学号</w:t>
            </w:r>
          </w:p>
        </w:tc>
        <w:tc>
          <w:tcPr>
            <w:tcW w:w="1418" w:type="dxa"/>
          </w:tcPr>
          <w:p w14:paraId="5B5A11D1" w14:textId="71DACA64" w:rsidR="00937EEA" w:rsidRPr="008C01FE" w:rsidRDefault="00937EEA" w:rsidP="008C01FE">
            <w:pPr>
              <w:jc w:val="center"/>
              <w:rPr>
                <w:rFonts w:ascii="Times New Roman" w:eastAsia="宋体" w:hAnsi="Times New Roman" w:cs="Times New Roman"/>
              </w:rPr>
            </w:pPr>
            <w:r w:rsidRPr="008C01FE">
              <w:rPr>
                <w:rFonts w:ascii="Times New Roman" w:eastAsia="宋体" w:hAnsi="Times New Roman" w:cs="Times New Roman"/>
              </w:rPr>
              <w:t>2</w:t>
            </w:r>
            <w:r w:rsidR="00A0334F">
              <w:rPr>
                <w:rFonts w:ascii="Times New Roman" w:eastAsia="宋体" w:hAnsi="Times New Roman" w:cs="Times New Roman" w:hint="eastAsia"/>
              </w:rPr>
              <w:t>313725</w:t>
            </w:r>
          </w:p>
        </w:tc>
        <w:tc>
          <w:tcPr>
            <w:tcW w:w="1417" w:type="dxa"/>
          </w:tcPr>
          <w:p w14:paraId="555D2842" w14:textId="43818C39" w:rsidR="00937EEA" w:rsidRPr="008C01FE" w:rsidRDefault="00937EEA" w:rsidP="008C01FE">
            <w:pPr>
              <w:jc w:val="center"/>
              <w:rPr>
                <w:rFonts w:ascii="宋体" w:eastAsia="宋体" w:hAnsi="宋体" w:hint="eastAsia"/>
              </w:rPr>
            </w:pPr>
            <w:r w:rsidRPr="008C01FE">
              <w:rPr>
                <w:rFonts w:ascii="宋体" w:eastAsia="宋体" w:hAnsi="宋体" w:hint="eastAsia"/>
              </w:rPr>
              <w:t>指导老师</w:t>
            </w:r>
          </w:p>
        </w:tc>
        <w:tc>
          <w:tcPr>
            <w:tcW w:w="1360" w:type="dxa"/>
          </w:tcPr>
          <w:p w14:paraId="0B4569D7" w14:textId="6A8704BC" w:rsidR="00937EEA" w:rsidRPr="008C01FE" w:rsidRDefault="00937EEA" w:rsidP="008C01FE">
            <w:pPr>
              <w:jc w:val="center"/>
              <w:rPr>
                <w:rFonts w:ascii="宋体" w:eastAsia="宋体" w:hAnsi="宋体" w:hint="eastAsia"/>
              </w:rPr>
            </w:pPr>
            <w:r w:rsidRPr="008C01FE">
              <w:rPr>
                <w:rFonts w:ascii="宋体" w:eastAsia="宋体" w:hAnsi="宋体" w:hint="eastAsia"/>
              </w:rPr>
              <w:t>董前琨</w:t>
            </w:r>
          </w:p>
        </w:tc>
      </w:tr>
      <w:tr w:rsidR="00937EEA" w:rsidRPr="008C01FE" w14:paraId="46EF6196" w14:textId="4ADAE4F7" w:rsidTr="00937EEA">
        <w:trPr>
          <w:trHeight w:val="41"/>
        </w:trPr>
        <w:tc>
          <w:tcPr>
            <w:tcW w:w="1251" w:type="dxa"/>
          </w:tcPr>
          <w:p w14:paraId="502F702D" w14:textId="7E9329F1" w:rsidR="00937EEA" w:rsidRPr="008C01FE" w:rsidRDefault="00937EEA" w:rsidP="008C01FE">
            <w:pPr>
              <w:jc w:val="center"/>
              <w:rPr>
                <w:rFonts w:ascii="宋体" w:eastAsia="宋体" w:hAnsi="宋体" w:hint="eastAsia"/>
              </w:rPr>
            </w:pPr>
            <w:r w:rsidRPr="008C01FE">
              <w:rPr>
                <w:rFonts w:ascii="宋体" w:eastAsia="宋体" w:hAnsi="宋体" w:hint="eastAsia"/>
              </w:rPr>
              <w:t>实验地点</w:t>
            </w:r>
          </w:p>
        </w:tc>
        <w:tc>
          <w:tcPr>
            <w:tcW w:w="2693" w:type="dxa"/>
            <w:gridSpan w:val="2"/>
          </w:tcPr>
          <w:p w14:paraId="7617AE62" w14:textId="3C78B8CA" w:rsidR="00937EEA" w:rsidRPr="008C01FE" w:rsidRDefault="00937EEA" w:rsidP="008C01FE">
            <w:pPr>
              <w:jc w:val="center"/>
              <w:rPr>
                <w:rFonts w:ascii="宋体" w:eastAsia="宋体" w:hAnsi="宋体" w:hint="eastAsia"/>
              </w:rPr>
            </w:pPr>
            <w:r w:rsidRPr="008C01FE">
              <w:rPr>
                <w:rFonts w:ascii="宋体" w:eastAsia="宋体" w:hAnsi="宋体" w:hint="eastAsia"/>
              </w:rPr>
              <w:t>综合实验楼</w:t>
            </w:r>
            <w:r w:rsidRPr="008C01FE">
              <w:rPr>
                <w:rFonts w:ascii="Times New Roman" w:eastAsia="宋体" w:hAnsi="Times New Roman" w:cs="Times New Roman"/>
              </w:rPr>
              <w:t>A306</w:t>
            </w:r>
          </w:p>
        </w:tc>
        <w:tc>
          <w:tcPr>
            <w:tcW w:w="1418" w:type="dxa"/>
          </w:tcPr>
          <w:p w14:paraId="11DD149C" w14:textId="1C398CAA" w:rsidR="00937EEA" w:rsidRPr="008C01FE" w:rsidRDefault="00937EEA" w:rsidP="008C01FE">
            <w:pPr>
              <w:jc w:val="center"/>
              <w:rPr>
                <w:rFonts w:ascii="宋体" w:eastAsia="宋体" w:hAnsi="宋体" w:hint="eastAsia"/>
              </w:rPr>
            </w:pPr>
            <w:r w:rsidRPr="008C01FE">
              <w:rPr>
                <w:rFonts w:ascii="宋体" w:eastAsia="宋体" w:hAnsi="宋体" w:hint="eastAsia"/>
              </w:rPr>
              <w:t>实验时间</w:t>
            </w:r>
          </w:p>
        </w:tc>
        <w:tc>
          <w:tcPr>
            <w:tcW w:w="2777" w:type="dxa"/>
            <w:gridSpan w:val="2"/>
          </w:tcPr>
          <w:p w14:paraId="4A8EBC82" w14:textId="3FA50F27" w:rsidR="00937EEA" w:rsidRPr="008C01FE" w:rsidRDefault="00937EEA" w:rsidP="008C01FE">
            <w:pPr>
              <w:jc w:val="center"/>
              <w:rPr>
                <w:rFonts w:ascii="Times New Roman" w:eastAsia="宋体" w:hAnsi="Times New Roman" w:cs="Times New Roman"/>
              </w:rPr>
            </w:pPr>
            <w:r w:rsidRPr="008C01FE">
              <w:rPr>
                <w:rFonts w:ascii="Times New Roman" w:eastAsia="宋体" w:hAnsi="Times New Roman" w:cs="Times New Roman"/>
              </w:rPr>
              <w:t>202</w:t>
            </w:r>
            <w:r w:rsidR="00A0334F">
              <w:rPr>
                <w:rFonts w:ascii="Times New Roman" w:eastAsia="宋体" w:hAnsi="Times New Roman" w:cs="Times New Roman" w:hint="eastAsia"/>
              </w:rPr>
              <w:t>4</w:t>
            </w:r>
            <w:r w:rsidRPr="008C01FE">
              <w:rPr>
                <w:rFonts w:ascii="Times New Roman" w:eastAsia="宋体" w:hAnsi="Times New Roman" w:cs="Times New Roman"/>
              </w:rPr>
              <w:t>.11.</w:t>
            </w:r>
            <w:r w:rsidR="00A0334F">
              <w:rPr>
                <w:rFonts w:ascii="Times New Roman" w:eastAsia="宋体" w:hAnsi="Times New Roman" w:cs="Times New Roman" w:hint="eastAsia"/>
              </w:rPr>
              <w:t>7</w:t>
            </w:r>
          </w:p>
        </w:tc>
      </w:tr>
    </w:tbl>
    <w:p w14:paraId="3F9D6ECB" w14:textId="01AD8064" w:rsidR="00937EEA" w:rsidRPr="008C01FE" w:rsidRDefault="00937EEA" w:rsidP="008C01FE">
      <w:pPr>
        <w:spacing w:line="360" w:lineRule="auto"/>
        <w:rPr>
          <w:rFonts w:ascii="宋体" w:eastAsia="宋体" w:hAnsi="宋体" w:cs="Times New Roman" w:hint="eastAsia"/>
          <w:b/>
          <w:bCs/>
          <w:sz w:val="24"/>
          <w:szCs w:val="28"/>
        </w:rPr>
      </w:pPr>
      <w:r w:rsidRPr="008C01FE">
        <w:rPr>
          <w:rFonts w:ascii="宋体" w:eastAsia="宋体" w:hAnsi="宋体" w:cs="Times New Roman"/>
          <w:b/>
          <w:bCs/>
          <w:sz w:val="24"/>
          <w:szCs w:val="28"/>
        </w:rPr>
        <w:t>一、补充真值表</w:t>
      </w:r>
    </w:p>
    <w:tbl>
      <w:tblPr>
        <w:tblStyle w:val="4-1"/>
        <w:tblW w:w="8448" w:type="dxa"/>
        <w:tblInd w:w="-5" w:type="dxa"/>
        <w:tblLook w:val="04A0" w:firstRow="1" w:lastRow="0" w:firstColumn="1" w:lastColumn="0" w:noHBand="0" w:noVBand="1"/>
      </w:tblPr>
      <w:tblGrid>
        <w:gridCol w:w="2041"/>
        <w:gridCol w:w="2185"/>
        <w:gridCol w:w="2041"/>
        <w:gridCol w:w="2181"/>
      </w:tblGrid>
      <w:tr w:rsidR="00937EEA" w:rsidRPr="00EC1B97" w14:paraId="097E5E42" w14:textId="77777777" w:rsidTr="00EC1B97">
        <w:trPr>
          <w:cnfStyle w:val="100000000000" w:firstRow="1" w:lastRow="0" w:firstColumn="0" w:lastColumn="0" w:oddVBand="0" w:evenVBand="0" w:oddHBand="0"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2041" w:type="dxa"/>
          </w:tcPr>
          <w:p w14:paraId="516D874E" w14:textId="77777777" w:rsidR="00937EEA" w:rsidRPr="00EC1B97" w:rsidRDefault="00937EEA" w:rsidP="008C01FE">
            <w:pPr>
              <w:rPr>
                <w:rFonts w:ascii="Times New Roman" w:eastAsia="宋体" w:hAnsi="Times New Roman" w:cs="Times New Roman"/>
                <w:sz w:val="16"/>
                <w:szCs w:val="16"/>
              </w:rPr>
            </w:pPr>
            <w:r w:rsidRPr="00EC1B97">
              <w:rPr>
                <w:rFonts w:ascii="Times New Roman" w:eastAsia="宋体" w:hAnsi="Times New Roman" w:cs="Times New Roman"/>
                <w:sz w:val="16"/>
                <w:szCs w:val="16"/>
              </w:rPr>
              <w:t>a</w:t>
            </w:r>
          </w:p>
        </w:tc>
        <w:tc>
          <w:tcPr>
            <w:tcW w:w="2185" w:type="dxa"/>
          </w:tcPr>
          <w:p w14:paraId="71EC9B77" w14:textId="77777777" w:rsidR="00937EEA" w:rsidRPr="00EC1B97" w:rsidRDefault="00937EEA" w:rsidP="008C01FE">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b</w:t>
            </w:r>
          </w:p>
        </w:tc>
        <w:tc>
          <w:tcPr>
            <w:tcW w:w="2041" w:type="dxa"/>
          </w:tcPr>
          <w:p w14:paraId="1D152629" w14:textId="77777777" w:rsidR="00937EEA" w:rsidRPr="00EC1B97" w:rsidRDefault="00937EEA" w:rsidP="008C01FE">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proofErr w:type="spellStart"/>
            <w:r w:rsidRPr="00EC1B97">
              <w:rPr>
                <w:rFonts w:ascii="Times New Roman" w:eastAsia="宋体" w:hAnsi="Times New Roman" w:cs="Times New Roman"/>
                <w:sz w:val="16"/>
                <w:szCs w:val="16"/>
              </w:rPr>
              <w:t>sel</w:t>
            </w:r>
            <w:proofErr w:type="spellEnd"/>
          </w:p>
        </w:tc>
        <w:tc>
          <w:tcPr>
            <w:tcW w:w="2181" w:type="dxa"/>
          </w:tcPr>
          <w:p w14:paraId="4F65A52C" w14:textId="77777777" w:rsidR="00937EEA" w:rsidRPr="00EC1B97" w:rsidRDefault="00937EEA" w:rsidP="008C01FE">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out</w:t>
            </w:r>
          </w:p>
        </w:tc>
      </w:tr>
      <w:tr w:rsidR="00937EEA" w:rsidRPr="00EC1B97" w14:paraId="75FC750C" w14:textId="77777777" w:rsidTr="00EC1B97">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2041" w:type="dxa"/>
          </w:tcPr>
          <w:p w14:paraId="4FF2B236"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0</w:t>
            </w:r>
          </w:p>
        </w:tc>
        <w:tc>
          <w:tcPr>
            <w:tcW w:w="2185" w:type="dxa"/>
          </w:tcPr>
          <w:p w14:paraId="2CABB036"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041" w:type="dxa"/>
          </w:tcPr>
          <w:p w14:paraId="5193E55A"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181" w:type="dxa"/>
          </w:tcPr>
          <w:p w14:paraId="31D29074"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r>
      <w:tr w:rsidR="00937EEA" w:rsidRPr="00EC1B97" w14:paraId="529D30C4" w14:textId="77777777" w:rsidTr="00EC1B97">
        <w:trPr>
          <w:trHeight w:val="155"/>
        </w:trPr>
        <w:tc>
          <w:tcPr>
            <w:cnfStyle w:val="001000000000" w:firstRow="0" w:lastRow="0" w:firstColumn="1" w:lastColumn="0" w:oddVBand="0" w:evenVBand="0" w:oddHBand="0" w:evenHBand="0" w:firstRowFirstColumn="0" w:firstRowLastColumn="0" w:lastRowFirstColumn="0" w:lastRowLastColumn="0"/>
            <w:tcW w:w="2041" w:type="dxa"/>
          </w:tcPr>
          <w:p w14:paraId="7123556D"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0</w:t>
            </w:r>
          </w:p>
        </w:tc>
        <w:tc>
          <w:tcPr>
            <w:tcW w:w="2185" w:type="dxa"/>
          </w:tcPr>
          <w:p w14:paraId="73913167"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041" w:type="dxa"/>
          </w:tcPr>
          <w:p w14:paraId="24213188"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181" w:type="dxa"/>
          </w:tcPr>
          <w:p w14:paraId="287604A7"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r>
      <w:tr w:rsidR="00937EEA" w:rsidRPr="00EC1B97" w14:paraId="6EE6DEED" w14:textId="77777777" w:rsidTr="00EC1B97">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2041" w:type="dxa"/>
          </w:tcPr>
          <w:p w14:paraId="7364AE96"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0</w:t>
            </w:r>
          </w:p>
        </w:tc>
        <w:tc>
          <w:tcPr>
            <w:tcW w:w="2185" w:type="dxa"/>
          </w:tcPr>
          <w:p w14:paraId="788A9318"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041" w:type="dxa"/>
          </w:tcPr>
          <w:p w14:paraId="773A016B"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181" w:type="dxa"/>
          </w:tcPr>
          <w:p w14:paraId="07554FE6"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r>
      <w:tr w:rsidR="00937EEA" w:rsidRPr="00EC1B97" w14:paraId="70F925B1" w14:textId="77777777" w:rsidTr="00EC1B97">
        <w:trPr>
          <w:trHeight w:val="158"/>
        </w:trPr>
        <w:tc>
          <w:tcPr>
            <w:cnfStyle w:val="001000000000" w:firstRow="0" w:lastRow="0" w:firstColumn="1" w:lastColumn="0" w:oddVBand="0" w:evenVBand="0" w:oddHBand="0" w:evenHBand="0" w:firstRowFirstColumn="0" w:firstRowLastColumn="0" w:lastRowFirstColumn="0" w:lastRowLastColumn="0"/>
            <w:tcW w:w="2041" w:type="dxa"/>
          </w:tcPr>
          <w:p w14:paraId="2A032907"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0</w:t>
            </w:r>
          </w:p>
        </w:tc>
        <w:tc>
          <w:tcPr>
            <w:tcW w:w="2185" w:type="dxa"/>
          </w:tcPr>
          <w:p w14:paraId="5649BFFE"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041" w:type="dxa"/>
          </w:tcPr>
          <w:p w14:paraId="665753EE"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181" w:type="dxa"/>
          </w:tcPr>
          <w:p w14:paraId="3F3BB770"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r>
      <w:tr w:rsidR="00937EEA" w:rsidRPr="00EC1B97" w14:paraId="15443BFE" w14:textId="77777777" w:rsidTr="00EC1B97">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2041" w:type="dxa"/>
          </w:tcPr>
          <w:p w14:paraId="2127E79F"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1</w:t>
            </w:r>
          </w:p>
        </w:tc>
        <w:tc>
          <w:tcPr>
            <w:tcW w:w="2185" w:type="dxa"/>
          </w:tcPr>
          <w:p w14:paraId="12ED7D08"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041" w:type="dxa"/>
          </w:tcPr>
          <w:p w14:paraId="3BE24D36"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181" w:type="dxa"/>
          </w:tcPr>
          <w:p w14:paraId="73B8D805"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r>
      <w:tr w:rsidR="00937EEA" w:rsidRPr="00EC1B97" w14:paraId="58C62B74" w14:textId="77777777" w:rsidTr="00EC1B97">
        <w:trPr>
          <w:trHeight w:val="155"/>
        </w:trPr>
        <w:tc>
          <w:tcPr>
            <w:cnfStyle w:val="001000000000" w:firstRow="0" w:lastRow="0" w:firstColumn="1" w:lastColumn="0" w:oddVBand="0" w:evenVBand="0" w:oddHBand="0" w:evenHBand="0" w:firstRowFirstColumn="0" w:firstRowLastColumn="0" w:lastRowFirstColumn="0" w:lastRowLastColumn="0"/>
            <w:tcW w:w="2041" w:type="dxa"/>
          </w:tcPr>
          <w:p w14:paraId="75BE42A2"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1</w:t>
            </w:r>
          </w:p>
        </w:tc>
        <w:tc>
          <w:tcPr>
            <w:tcW w:w="2185" w:type="dxa"/>
          </w:tcPr>
          <w:p w14:paraId="1F0F2602"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041" w:type="dxa"/>
          </w:tcPr>
          <w:p w14:paraId="2331D699"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181" w:type="dxa"/>
          </w:tcPr>
          <w:p w14:paraId="4A026414"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r>
      <w:tr w:rsidR="00937EEA" w:rsidRPr="00EC1B97" w14:paraId="6083CB0F" w14:textId="77777777" w:rsidTr="00EC1B97">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2041" w:type="dxa"/>
          </w:tcPr>
          <w:p w14:paraId="457DF953"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1</w:t>
            </w:r>
          </w:p>
        </w:tc>
        <w:tc>
          <w:tcPr>
            <w:tcW w:w="2185" w:type="dxa"/>
          </w:tcPr>
          <w:p w14:paraId="0CD2CC7B"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041" w:type="dxa"/>
          </w:tcPr>
          <w:p w14:paraId="0DFB50AC"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0</w:t>
            </w:r>
          </w:p>
        </w:tc>
        <w:tc>
          <w:tcPr>
            <w:tcW w:w="2181" w:type="dxa"/>
          </w:tcPr>
          <w:p w14:paraId="7D527C9F" w14:textId="77777777" w:rsidR="00937EEA" w:rsidRPr="00EC1B97" w:rsidRDefault="00937EEA" w:rsidP="008C01F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r>
      <w:tr w:rsidR="00937EEA" w:rsidRPr="00EC1B97" w14:paraId="195AC5C7" w14:textId="77777777" w:rsidTr="00EC1B97">
        <w:trPr>
          <w:trHeight w:val="158"/>
        </w:trPr>
        <w:tc>
          <w:tcPr>
            <w:cnfStyle w:val="001000000000" w:firstRow="0" w:lastRow="0" w:firstColumn="1" w:lastColumn="0" w:oddVBand="0" w:evenVBand="0" w:oddHBand="0" w:evenHBand="0" w:firstRowFirstColumn="0" w:firstRowLastColumn="0" w:lastRowFirstColumn="0" w:lastRowLastColumn="0"/>
            <w:tcW w:w="2041" w:type="dxa"/>
          </w:tcPr>
          <w:p w14:paraId="3B11DC7C" w14:textId="77777777" w:rsidR="00937EEA" w:rsidRPr="00EC1B97" w:rsidRDefault="00937EEA" w:rsidP="008C01FE">
            <w:pPr>
              <w:rPr>
                <w:rFonts w:ascii="Times New Roman" w:eastAsia="宋体" w:hAnsi="Times New Roman" w:cs="Times New Roman"/>
                <w:b w:val="0"/>
                <w:bCs w:val="0"/>
                <w:sz w:val="16"/>
                <w:szCs w:val="16"/>
              </w:rPr>
            </w:pPr>
            <w:r w:rsidRPr="00EC1B97">
              <w:rPr>
                <w:rFonts w:ascii="Times New Roman" w:eastAsia="宋体" w:hAnsi="Times New Roman" w:cs="Times New Roman"/>
                <w:b w:val="0"/>
                <w:bCs w:val="0"/>
                <w:sz w:val="16"/>
                <w:szCs w:val="16"/>
              </w:rPr>
              <w:t>1</w:t>
            </w:r>
          </w:p>
        </w:tc>
        <w:tc>
          <w:tcPr>
            <w:tcW w:w="2185" w:type="dxa"/>
          </w:tcPr>
          <w:p w14:paraId="37445950"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041" w:type="dxa"/>
          </w:tcPr>
          <w:p w14:paraId="54232ADA"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c>
          <w:tcPr>
            <w:tcW w:w="2181" w:type="dxa"/>
          </w:tcPr>
          <w:p w14:paraId="642FD066" w14:textId="77777777" w:rsidR="00937EEA" w:rsidRPr="00EC1B97" w:rsidRDefault="00937EEA" w:rsidP="008C01F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EC1B97">
              <w:rPr>
                <w:rFonts w:ascii="Times New Roman" w:eastAsia="宋体" w:hAnsi="Times New Roman" w:cs="Times New Roman"/>
                <w:sz w:val="16"/>
                <w:szCs w:val="16"/>
              </w:rPr>
              <w:t>1</w:t>
            </w:r>
          </w:p>
        </w:tc>
      </w:tr>
    </w:tbl>
    <w:p w14:paraId="1FE51604" w14:textId="657D65D4" w:rsidR="00166FFB" w:rsidRPr="00DC56DE" w:rsidRDefault="00166FFB" w:rsidP="00DC56DE">
      <w:pPr>
        <w:rPr>
          <w:rFonts w:ascii="Times New Roman" w:eastAsia="宋体" w:hAnsi="Times New Roman" w:cs="Times New Roman"/>
          <w:sz w:val="16"/>
          <w:szCs w:val="16"/>
        </w:rPr>
      </w:pPr>
      <w:r w:rsidRPr="00DC56DE">
        <w:rPr>
          <w:rFonts w:ascii="Times New Roman" w:eastAsia="宋体" w:hAnsi="Times New Roman" w:cs="Times New Roman" w:hint="eastAsia"/>
          <w:sz w:val="16"/>
          <w:szCs w:val="16"/>
        </w:rPr>
        <w:t>该二路选择器的功能为：如果</w:t>
      </w:r>
      <w:proofErr w:type="spellStart"/>
      <w:r w:rsidRPr="00DC56DE">
        <w:rPr>
          <w:rFonts w:ascii="Times New Roman" w:eastAsia="宋体" w:hAnsi="Times New Roman" w:cs="Times New Roman" w:hint="eastAsia"/>
          <w:sz w:val="16"/>
          <w:szCs w:val="16"/>
        </w:rPr>
        <w:t>sel</w:t>
      </w:r>
      <w:proofErr w:type="spellEnd"/>
      <w:r w:rsidRPr="00DC56DE">
        <w:rPr>
          <w:rFonts w:ascii="Times New Roman" w:eastAsia="宋体" w:hAnsi="Times New Roman" w:cs="Times New Roman" w:hint="eastAsia"/>
          <w:sz w:val="16"/>
          <w:szCs w:val="16"/>
        </w:rPr>
        <w:t>为</w:t>
      </w:r>
      <w:r w:rsidRPr="00DC56DE">
        <w:rPr>
          <w:rFonts w:ascii="Times New Roman" w:eastAsia="宋体" w:hAnsi="Times New Roman" w:cs="Times New Roman" w:hint="eastAsia"/>
          <w:sz w:val="16"/>
          <w:szCs w:val="16"/>
        </w:rPr>
        <w:t>1</w:t>
      </w:r>
      <w:r w:rsidRPr="00DC56DE">
        <w:rPr>
          <w:rFonts w:ascii="Times New Roman" w:eastAsia="宋体" w:hAnsi="Times New Roman" w:cs="Times New Roman" w:hint="eastAsia"/>
          <w:sz w:val="16"/>
          <w:szCs w:val="16"/>
        </w:rPr>
        <w:t>，则输出</w:t>
      </w:r>
      <w:r w:rsidRPr="00DC56DE">
        <w:rPr>
          <w:rFonts w:ascii="Times New Roman" w:eastAsia="宋体" w:hAnsi="Times New Roman" w:cs="Times New Roman" w:hint="eastAsia"/>
          <w:sz w:val="16"/>
          <w:szCs w:val="16"/>
        </w:rPr>
        <w:t>out</w:t>
      </w:r>
      <w:r w:rsidRPr="00DC56DE">
        <w:rPr>
          <w:rFonts w:ascii="Times New Roman" w:eastAsia="宋体" w:hAnsi="Times New Roman" w:cs="Times New Roman" w:hint="eastAsia"/>
          <w:sz w:val="16"/>
          <w:szCs w:val="16"/>
        </w:rPr>
        <w:t>与</w:t>
      </w:r>
      <w:r w:rsidRPr="00DC56DE">
        <w:rPr>
          <w:rFonts w:ascii="Times New Roman" w:eastAsia="宋体" w:hAnsi="Times New Roman" w:cs="Times New Roman" w:hint="eastAsia"/>
          <w:sz w:val="16"/>
          <w:szCs w:val="16"/>
        </w:rPr>
        <w:t>a</w:t>
      </w:r>
      <w:r w:rsidRPr="00DC56DE">
        <w:rPr>
          <w:rFonts w:ascii="Times New Roman" w:eastAsia="宋体" w:hAnsi="Times New Roman" w:cs="Times New Roman" w:hint="eastAsia"/>
          <w:sz w:val="16"/>
          <w:szCs w:val="16"/>
        </w:rPr>
        <w:t>一致，否则与</w:t>
      </w:r>
      <w:r w:rsidRPr="00DC56DE">
        <w:rPr>
          <w:rFonts w:ascii="Times New Roman" w:eastAsia="宋体" w:hAnsi="Times New Roman" w:cs="Times New Roman" w:hint="eastAsia"/>
          <w:sz w:val="16"/>
          <w:szCs w:val="16"/>
        </w:rPr>
        <w:t>b</w:t>
      </w:r>
      <w:r w:rsidRPr="00DC56DE">
        <w:rPr>
          <w:rFonts w:ascii="Times New Roman" w:eastAsia="宋体" w:hAnsi="Times New Roman" w:cs="Times New Roman" w:hint="eastAsia"/>
          <w:sz w:val="16"/>
          <w:szCs w:val="16"/>
        </w:rPr>
        <w:t>一致。</w:t>
      </w:r>
    </w:p>
    <w:p w14:paraId="76E60611" w14:textId="7506454D" w:rsidR="00AB1CC6" w:rsidRPr="00AB1CC6" w:rsidRDefault="00937EEA" w:rsidP="00AB1CC6">
      <w:pPr>
        <w:spacing w:line="360" w:lineRule="auto"/>
        <w:rPr>
          <w:rFonts w:ascii="Times New Roman" w:eastAsia="宋体" w:hAnsi="Times New Roman" w:cs="Times New Roman"/>
          <w:b/>
          <w:bCs/>
          <w:sz w:val="24"/>
          <w:szCs w:val="28"/>
        </w:rPr>
      </w:pPr>
      <w:r w:rsidRPr="008C01FE">
        <w:rPr>
          <w:rFonts w:ascii="Times New Roman" w:eastAsia="宋体" w:hAnsi="Times New Roman" w:cs="Times New Roman"/>
          <w:b/>
          <w:bCs/>
          <w:sz w:val="24"/>
          <w:szCs w:val="28"/>
        </w:rPr>
        <w:t>二、</w:t>
      </w:r>
      <w:proofErr w:type="spellStart"/>
      <w:r w:rsidR="00AB1CC6">
        <w:rPr>
          <w:rFonts w:ascii="Times New Roman" w:eastAsia="宋体" w:hAnsi="Times New Roman" w:cs="Times New Roman" w:hint="eastAsia"/>
          <w:b/>
          <w:bCs/>
          <w:sz w:val="24"/>
          <w:szCs w:val="28"/>
        </w:rPr>
        <w:t>NandGame</w:t>
      </w:r>
      <w:proofErr w:type="spellEnd"/>
      <w:r w:rsidR="00AB1CC6">
        <w:rPr>
          <w:rFonts w:ascii="Times New Roman" w:eastAsia="宋体" w:hAnsi="Times New Roman" w:cs="Times New Roman" w:hint="eastAsia"/>
          <w:b/>
          <w:bCs/>
          <w:sz w:val="24"/>
          <w:szCs w:val="28"/>
        </w:rPr>
        <w:t>时间记录与总结</w:t>
      </w:r>
    </w:p>
    <w:tbl>
      <w:tblPr>
        <w:tblStyle w:val="4-1"/>
        <w:tblW w:w="8349" w:type="dxa"/>
        <w:tblInd w:w="-5" w:type="dxa"/>
        <w:tblLook w:val="04A0" w:firstRow="1" w:lastRow="0" w:firstColumn="1" w:lastColumn="0" w:noHBand="0" w:noVBand="1"/>
      </w:tblPr>
      <w:tblGrid>
        <w:gridCol w:w="2017"/>
        <w:gridCol w:w="2160"/>
        <w:gridCol w:w="2017"/>
        <w:gridCol w:w="2155"/>
      </w:tblGrid>
      <w:tr w:rsidR="00AB1CC6" w:rsidRPr="00CF5201" w14:paraId="0085A6BD" w14:textId="77777777" w:rsidTr="00CF5201">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017" w:type="dxa"/>
          </w:tcPr>
          <w:p w14:paraId="7183A6AB" w14:textId="5DD40B47" w:rsidR="00AB1CC6" w:rsidRPr="00CF5201" w:rsidRDefault="00AB1CC6" w:rsidP="002277DE">
            <w:pPr>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Logic Games</w:t>
            </w:r>
          </w:p>
        </w:tc>
        <w:tc>
          <w:tcPr>
            <w:tcW w:w="2160" w:type="dxa"/>
          </w:tcPr>
          <w:p w14:paraId="629DEEEC" w14:textId="5E851C2D" w:rsidR="00AB1CC6" w:rsidRPr="00CF5201" w:rsidRDefault="00AB1CC6" w:rsidP="002277DE">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用时</w:t>
            </w:r>
          </w:p>
        </w:tc>
        <w:tc>
          <w:tcPr>
            <w:tcW w:w="2017" w:type="dxa"/>
          </w:tcPr>
          <w:p w14:paraId="5FE3B6DD" w14:textId="7C58C6CA" w:rsidR="00AB1CC6" w:rsidRPr="00CF5201" w:rsidRDefault="00AB1CC6" w:rsidP="002277DE">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proofErr w:type="spellStart"/>
            <w:r w:rsidRPr="00CF5201">
              <w:rPr>
                <w:rFonts w:ascii="Times New Roman" w:eastAsia="宋体" w:hAnsi="Times New Roman" w:cs="Times New Roman"/>
                <w:sz w:val="16"/>
                <w:szCs w:val="16"/>
              </w:rPr>
              <w:t>Arithmetics</w:t>
            </w:r>
            <w:proofErr w:type="spellEnd"/>
          </w:p>
        </w:tc>
        <w:tc>
          <w:tcPr>
            <w:tcW w:w="2155" w:type="dxa"/>
          </w:tcPr>
          <w:p w14:paraId="3DEB220A" w14:textId="1D1F6070" w:rsidR="00AB1CC6" w:rsidRPr="00CF5201" w:rsidRDefault="00CF5201" w:rsidP="002277DE">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用时</w:t>
            </w:r>
          </w:p>
        </w:tc>
      </w:tr>
      <w:tr w:rsidR="00AB1CC6" w:rsidRPr="00CF5201" w14:paraId="497F7815" w14:textId="77777777" w:rsidTr="00CF520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017" w:type="dxa"/>
          </w:tcPr>
          <w:p w14:paraId="225A509E" w14:textId="55F1E329" w:rsidR="00AB1CC6" w:rsidRPr="00CF5201" w:rsidRDefault="00CF5201" w:rsidP="002277DE">
            <w:pPr>
              <w:rPr>
                <w:rFonts w:ascii="Times New Roman" w:eastAsia="宋体" w:hAnsi="Times New Roman" w:cs="Times New Roman"/>
                <w:b w:val="0"/>
                <w:bCs w:val="0"/>
                <w:sz w:val="16"/>
                <w:szCs w:val="16"/>
              </w:rPr>
            </w:pPr>
            <w:r w:rsidRPr="00CF5201">
              <w:rPr>
                <w:rFonts w:ascii="Times New Roman" w:eastAsia="宋体" w:hAnsi="Times New Roman" w:cs="Times New Roman" w:hint="eastAsia"/>
                <w:b w:val="0"/>
                <w:bCs w:val="0"/>
                <w:sz w:val="16"/>
                <w:szCs w:val="16"/>
              </w:rPr>
              <w:t>与非门</w:t>
            </w:r>
          </w:p>
        </w:tc>
        <w:tc>
          <w:tcPr>
            <w:tcW w:w="2160" w:type="dxa"/>
          </w:tcPr>
          <w:p w14:paraId="7DD37A76" w14:textId="6BC9D554"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8min</w:t>
            </w:r>
          </w:p>
        </w:tc>
        <w:tc>
          <w:tcPr>
            <w:tcW w:w="2017" w:type="dxa"/>
          </w:tcPr>
          <w:p w14:paraId="350E0DFF" w14:textId="2DD0CFD4"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半加器</w:t>
            </w:r>
          </w:p>
        </w:tc>
        <w:tc>
          <w:tcPr>
            <w:tcW w:w="2155" w:type="dxa"/>
          </w:tcPr>
          <w:p w14:paraId="773BBAF0" w14:textId="3A7D90B7"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1min</w:t>
            </w:r>
          </w:p>
        </w:tc>
      </w:tr>
      <w:tr w:rsidR="00AB1CC6" w:rsidRPr="00CF5201" w14:paraId="03053733" w14:textId="77777777" w:rsidTr="00CF5201">
        <w:trPr>
          <w:trHeight w:val="225"/>
        </w:trPr>
        <w:tc>
          <w:tcPr>
            <w:cnfStyle w:val="001000000000" w:firstRow="0" w:lastRow="0" w:firstColumn="1" w:lastColumn="0" w:oddVBand="0" w:evenVBand="0" w:oddHBand="0" w:evenHBand="0" w:firstRowFirstColumn="0" w:firstRowLastColumn="0" w:lastRowFirstColumn="0" w:lastRowLastColumn="0"/>
            <w:tcW w:w="2017" w:type="dxa"/>
          </w:tcPr>
          <w:p w14:paraId="3A2E90E0" w14:textId="02ED7663" w:rsidR="00AB1CC6" w:rsidRPr="00CF5201" w:rsidRDefault="00CF5201" w:rsidP="002277DE">
            <w:pPr>
              <w:rPr>
                <w:rFonts w:ascii="Times New Roman" w:eastAsia="宋体" w:hAnsi="Times New Roman" w:cs="Times New Roman"/>
                <w:b w:val="0"/>
                <w:bCs w:val="0"/>
                <w:sz w:val="16"/>
                <w:szCs w:val="16"/>
              </w:rPr>
            </w:pPr>
            <w:r w:rsidRPr="00CF5201">
              <w:rPr>
                <w:rFonts w:ascii="Times New Roman" w:eastAsia="宋体" w:hAnsi="Times New Roman" w:cs="Times New Roman" w:hint="eastAsia"/>
                <w:b w:val="0"/>
                <w:bCs w:val="0"/>
                <w:sz w:val="16"/>
                <w:szCs w:val="16"/>
              </w:rPr>
              <w:t>非门</w:t>
            </w:r>
          </w:p>
        </w:tc>
        <w:tc>
          <w:tcPr>
            <w:tcW w:w="2160" w:type="dxa"/>
          </w:tcPr>
          <w:p w14:paraId="2778B3A6" w14:textId="0DAE0247"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30s</w:t>
            </w:r>
          </w:p>
        </w:tc>
        <w:tc>
          <w:tcPr>
            <w:tcW w:w="2017" w:type="dxa"/>
          </w:tcPr>
          <w:p w14:paraId="5C90ABB6" w14:textId="00E77E71"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全加器</w:t>
            </w:r>
          </w:p>
        </w:tc>
        <w:tc>
          <w:tcPr>
            <w:tcW w:w="2155" w:type="dxa"/>
          </w:tcPr>
          <w:p w14:paraId="35185F1A" w14:textId="395FB23F"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1min</w:t>
            </w:r>
          </w:p>
        </w:tc>
      </w:tr>
      <w:tr w:rsidR="00AB1CC6" w:rsidRPr="00CF5201" w14:paraId="7FD83CDD" w14:textId="77777777" w:rsidTr="00CF520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017" w:type="dxa"/>
          </w:tcPr>
          <w:p w14:paraId="7A234F54" w14:textId="59B5C4D5" w:rsidR="00AB1CC6" w:rsidRPr="00CF5201" w:rsidRDefault="00CF5201" w:rsidP="002277DE">
            <w:pPr>
              <w:rPr>
                <w:rFonts w:ascii="Times New Roman" w:eastAsia="宋体" w:hAnsi="Times New Roman" w:cs="Times New Roman"/>
                <w:b w:val="0"/>
                <w:bCs w:val="0"/>
                <w:sz w:val="16"/>
                <w:szCs w:val="16"/>
              </w:rPr>
            </w:pPr>
            <w:r w:rsidRPr="00CF5201">
              <w:rPr>
                <w:rFonts w:ascii="Times New Roman" w:eastAsia="宋体" w:hAnsi="Times New Roman" w:cs="Times New Roman" w:hint="eastAsia"/>
                <w:b w:val="0"/>
                <w:bCs w:val="0"/>
                <w:sz w:val="16"/>
                <w:szCs w:val="16"/>
              </w:rPr>
              <w:t>与门</w:t>
            </w:r>
          </w:p>
        </w:tc>
        <w:tc>
          <w:tcPr>
            <w:tcW w:w="2160" w:type="dxa"/>
          </w:tcPr>
          <w:p w14:paraId="37A74560" w14:textId="29D6378D"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30s</w:t>
            </w:r>
          </w:p>
        </w:tc>
        <w:tc>
          <w:tcPr>
            <w:tcW w:w="2017" w:type="dxa"/>
          </w:tcPr>
          <w:p w14:paraId="271D4805" w14:textId="767836AC"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多位加法器</w:t>
            </w:r>
          </w:p>
        </w:tc>
        <w:tc>
          <w:tcPr>
            <w:tcW w:w="2155" w:type="dxa"/>
          </w:tcPr>
          <w:p w14:paraId="2960C0FC" w14:textId="07FAE24F"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2min</w:t>
            </w:r>
          </w:p>
        </w:tc>
      </w:tr>
      <w:tr w:rsidR="00AB1CC6" w:rsidRPr="00CF5201" w14:paraId="7C2BB042" w14:textId="77777777" w:rsidTr="00CF5201">
        <w:trPr>
          <w:trHeight w:val="229"/>
        </w:trPr>
        <w:tc>
          <w:tcPr>
            <w:cnfStyle w:val="001000000000" w:firstRow="0" w:lastRow="0" w:firstColumn="1" w:lastColumn="0" w:oddVBand="0" w:evenVBand="0" w:oddHBand="0" w:evenHBand="0" w:firstRowFirstColumn="0" w:firstRowLastColumn="0" w:lastRowFirstColumn="0" w:lastRowLastColumn="0"/>
            <w:tcW w:w="2017" w:type="dxa"/>
          </w:tcPr>
          <w:p w14:paraId="25A3E8C4" w14:textId="5DE1FF3B" w:rsidR="00AB1CC6" w:rsidRPr="00CF5201" w:rsidRDefault="00CF5201" w:rsidP="002277DE">
            <w:pPr>
              <w:rPr>
                <w:rFonts w:ascii="Times New Roman" w:eastAsia="宋体" w:hAnsi="Times New Roman" w:cs="Times New Roman"/>
                <w:b w:val="0"/>
                <w:bCs w:val="0"/>
                <w:sz w:val="16"/>
                <w:szCs w:val="16"/>
              </w:rPr>
            </w:pPr>
            <w:r w:rsidRPr="00CF5201">
              <w:rPr>
                <w:rFonts w:ascii="Times New Roman" w:eastAsia="宋体" w:hAnsi="Times New Roman" w:cs="Times New Roman" w:hint="eastAsia"/>
                <w:b w:val="0"/>
                <w:bCs w:val="0"/>
                <w:sz w:val="16"/>
                <w:szCs w:val="16"/>
              </w:rPr>
              <w:t>或门</w:t>
            </w:r>
          </w:p>
        </w:tc>
        <w:tc>
          <w:tcPr>
            <w:tcW w:w="2160" w:type="dxa"/>
          </w:tcPr>
          <w:p w14:paraId="1C25720F" w14:textId="12BA5F2D"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30s</w:t>
            </w:r>
          </w:p>
        </w:tc>
        <w:tc>
          <w:tcPr>
            <w:tcW w:w="2017" w:type="dxa"/>
          </w:tcPr>
          <w:p w14:paraId="63956E88" w14:textId="27628E59"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自增</w:t>
            </w:r>
          </w:p>
        </w:tc>
        <w:tc>
          <w:tcPr>
            <w:tcW w:w="2155" w:type="dxa"/>
          </w:tcPr>
          <w:p w14:paraId="76BE4360" w14:textId="33409928"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4min</w:t>
            </w:r>
          </w:p>
        </w:tc>
      </w:tr>
      <w:tr w:rsidR="00AB1CC6" w:rsidRPr="00CF5201" w14:paraId="730DFCFA" w14:textId="77777777" w:rsidTr="00CF520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017" w:type="dxa"/>
          </w:tcPr>
          <w:p w14:paraId="3315D3E1" w14:textId="761BFF63" w:rsidR="00AB1CC6" w:rsidRPr="00CF5201" w:rsidRDefault="00CF5201" w:rsidP="002277DE">
            <w:pPr>
              <w:rPr>
                <w:rFonts w:ascii="Times New Roman" w:eastAsia="宋体" w:hAnsi="Times New Roman" w:cs="Times New Roman"/>
                <w:b w:val="0"/>
                <w:bCs w:val="0"/>
                <w:sz w:val="16"/>
                <w:szCs w:val="16"/>
              </w:rPr>
            </w:pPr>
            <w:r w:rsidRPr="00CF5201">
              <w:rPr>
                <w:rFonts w:ascii="Times New Roman" w:eastAsia="宋体" w:hAnsi="Times New Roman" w:cs="Times New Roman" w:hint="eastAsia"/>
                <w:b w:val="0"/>
                <w:bCs w:val="0"/>
                <w:sz w:val="16"/>
                <w:szCs w:val="16"/>
              </w:rPr>
              <w:t>异或门</w:t>
            </w:r>
          </w:p>
        </w:tc>
        <w:tc>
          <w:tcPr>
            <w:tcW w:w="2160" w:type="dxa"/>
          </w:tcPr>
          <w:p w14:paraId="676E3AF9" w14:textId="1EAB9976"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1min</w:t>
            </w:r>
          </w:p>
        </w:tc>
        <w:tc>
          <w:tcPr>
            <w:tcW w:w="2017" w:type="dxa"/>
          </w:tcPr>
          <w:p w14:paraId="0AD9534D" w14:textId="2491B326"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减法</w:t>
            </w:r>
          </w:p>
        </w:tc>
        <w:tc>
          <w:tcPr>
            <w:tcW w:w="2155" w:type="dxa"/>
          </w:tcPr>
          <w:p w14:paraId="4E5D7994" w14:textId="1AD0F2CF" w:rsidR="00CF5201"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5min</w:t>
            </w:r>
          </w:p>
        </w:tc>
      </w:tr>
      <w:tr w:rsidR="00AB1CC6" w:rsidRPr="00CF5201" w14:paraId="0EBCAD21" w14:textId="77777777" w:rsidTr="00CF5201">
        <w:trPr>
          <w:trHeight w:val="225"/>
        </w:trPr>
        <w:tc>
          <w:tcPr>
            <w:cnfStyle w:val="001000000000" w:firstRow="0" w:lastRow="0" w:firstColumn="1" w:lastColumn="0" w:oddVBand="0" w:evenVBand="0" w:oddHBand="0" w:evenHBand="0" w:firstRowFirstColumn="0" w:firstRowLastColumn="0" w:lastRowFirstColumn="0" w:lastRowLastColumn="0"/>
            <w:tcW w:w="2017" w:type="dxa"/>
          </w:tcPr>
          <w:p w14:paraId="7AAEF755" w14:textId="2B2165FD" w:rsidR="00AB1CC6" w:rsidRPr="00CF5201" w:rsidRDefault="00AB1CC6" w:rsidP="002277DE">
            <w:pPr>
              <w:rPr>
                <w:rFonts w:ascii="Times New Roman" w:eastAsia="宋体" w:hAnsi="Times New Roman" w:cs="Times New Roman"/>
                <w:b w:val="0"/>
                <w:bCs w:val="0"/>
                <w:sz w:val="16"/>
                <w:szCs w:val="16"/>
              </w:rPr>
            </w:pPr>
          </w:p>
        </w:tc>
        <w:tc>
          <w:tcPr>
            <w:tcW w:w="2160" w:type="dxa"/>
          </w:tcPr>
          <w:p w14:paraId="2553631A" w14:textId="382B147E" w:rsidR="00AB1CC6" w:rsidRPr="00CF5201" w:rsidRDefault="00AB1CC6"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p>
        </w:tc>
        <w:tc>
          <w:tcPr>
            <w:tcW w:w="2017" w:type="dxa"/>
          </w:tcPr>
          <w:p w14:paraId="0B0DB397" w14:textId="5A83AF03"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为</w:t>
            </w:r>
            <w:r w:rsidRPr="00CF5201">
              <w:rPr>
                <w:rFonts w:ascii="Times New Roman" w:eastAsia="宋体" w:hAnsi="Times New Roman" w:cs="Times New Roman" w:hint="eastAsia"/>
                <w:sz w:val="16"/>
                <w:szCs w:val="16"/>
              </w:rPr>
              <w:t>0</w:t>
            </w:r>
          </w:p>
        </w:tc>
        <w:tc>
          <w:tcPr>
            <w:tcW w:w="2155" w:type="dxa"/>
          </w:tcPr>
          <w:p w14:paraId="27AF64D9" w14:textId="057E69EA" w:rsidR="00AB1CC6" w:rsidRPr="00CF5201" w:rsidRDefault="00CF5201" w:rsidP="002277D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6"/>
                <w:szCs w:val="16"/>
              </w:rPr>
            </w:pPr>
            <w:r>
              <w:rPr>
                <w:rFonts w:ascii="Times New Roman" w:eastAsia="宋体" w:hAnsi="Times New Roman" w:cs="Times New Roman" w:hint="eastAsia"/>
                <w:sz w:val="16"/>
                <w:szCs w:val="16"/>
              </w:rPr>
              <w:t>2min</w:t>
            </w:r>
          </w:p>
        </w:tc>
      </w:tr>
      <w:tr w:rsidR="00AB1CC6" w:rsidRPr="00CF5201" w14:paraId="32E2D822" w14:textId="77777777" w:rsidTr="00CF520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017" w:type="dxa"/>
          </w:tcPr>
          <w:p w14:paraId="774A8BB9" w14:textId="3B52597A" w:rsidR="00AB1CC6" w:rsidRPr="00CF5201" w:rsidRDefault="00AB1CC6" w:rsidP="002277DE">
            <w:pPr>
              <w:rPr>
                <w:rFonts w:ascii="Times New Roman" w:eastAsia="宋体" w:hAnsi="Times New Roman" w:cs="Times New Roman"/>
                <w:b w:val="0"/>
                <w:bCs w:val="0"/>
                <w:sz w:val="16"/>
                <w:szCs w:val="16"/>
              </w:rPr>
            </w:pPr>
          </w:p>
        </w:tc>
        <w:tc>
          <w:tcPr>
            <w:tcW w:w="2160" w:type="dxa"/>
          </w:tcPr>
          <w:p w14:paraId="01DF3604" w14:textId="67BDEA55" w:rsidR="00AB1CC6" w:rsidRPr="00CF5201" w:rsidRDefault="00AB1CC6"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p>
        </w:tc>
        <w:tc>
          <w:tcPr>
            <w:tcW w:w="2017" w:type="dxa"/>
          </w:tcPr>
          <w:p w14:paraId="6B27EA07" w14:textId="7C879978" w:rsidR="00AB1CC6" w:rsidRPr="00CF5201" w:rsidRDefault="00CF5201"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hint="eastAsia"/>
                <w:sz w:val="16"/>
                <w:szCs w:val="16"/>
              </w:rPr>
              <w:t>小于</w:t>
            </w:r>
            <w:r w:rsidRPr="00CF5201">
              <w:rPr>
                <w:rFonts w:ascii="Times New Roman" w:eastAsia="宋体" w:hAnsi="Times New Roman" w:cs="Times New Roman" w:hint="eastAsia"/>
                <w:sz w:val="16"/>
                <w:szCs w:val="16"/>
              </w:rPr>
              <w:t>0</w:t>
            </w:r>
          </w:p>
        </w:tc>
        <w:tc>
          <w:tcPr>
            <w:tcW w:w="2155" w:type="dxa"/>
          </w:tcPr>
          <w:p w14:paraId="7549FFAF" w14:textId="410EF08B" w:rsidR="00AB1CC6" w:rsidRPr="00CF5201" w:rsidRDefault="00AB1CC6" w:rsidP="002277DE">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16"/>
                <w:szCs w:val="16"/>
              </w:rPr>
            </w:pPr>
            <w:r w:rsidRPr="00CF5201">
              <w:rPr>
                <w:rFonts w:ascii="Times New Roman" w:eastAsia="宋体" w:hAnsi="Times New Roman" w:cs="Times New Roman"/>
                <w:sz w:val="16"/>
                <w:szCs w:val="16"/>
              </w:rPr>
              <w:t>1</w:t>
            </w:r>
            <w:r w:rsidR="00CF5201">
              <w:rPr>
                <w:rFonts w:ascii="Times New Roman" w:eastAsia="宋体" w:hAnsi="Times New Roman" w:cs="Times New Roman" w:hint="eastAsia"/>
                <w:sz w:val="16"/>
                <w:szCs w:val="16"/>
              </w:rPr>
              <w:t>min</w:t>
            </w:r>
          </w:p>
        </w:tc>
      </w:tr>
    </w:tbl>
    <w:p w14:paraId="6B158E8F" w14:textId="1CEC7397" w:rsidR="008C01FE" w:rsidRPr="00EC1B97" w:rsidRDefault="00EC1B97" w:rsidP="00EC1B97">
      <w:pPr>
        <w:rPr>
          <w:rFonts w:ascii="Times New Roman" w:eastAsia="宋体" w:hAnsi="Times New Roman" w:cs="Times New Roman"/>
          <w:sz w:val="16"/>
          <w:szCs w:val="16"/>
        </w:rPr>
      </w:pPr>
      <w:r w:rsidRPr="00EC1B97">
        <w:rPr>
          <w:rFonts w:ascii="Times New Roman" w:eastAsia="宋体" w:hAnsi="Times New Roman" w:cs="Times New Roman" w:hint="eastAsia"/>
          <w:sz w:val="16"/>
          <w:szCs w:val="16"/>
        </w:rPr>
        <w:t>心得：</w:t>
      </w:r>
      <w:r w:rsidRPr="00EC1B97">
        <w:rPr>
          <w:rFonts w:ascii="Times New Roman" w:eastAsia="宋体" w:hAnsi="Times New Roman" w:cs="Times New Roman"/>
          <w:sz w:val="16"/>
          <w:szCs w:val="16"/>
        </w:rPr>
        <w:t>在完成</w:t>
      </w:r>
      <w:proofErr w:type="spellStart"/>
      <w:r w:rsidRPr="00EC1B97">
        <w:rPr>
          <w:rFonts w:ascii="Times New Roman" w:eastAsia="宋体" w:hAnsi="Times New Roman" w:cs="Times New Roman"/>
          <w:sz w:val="16"/>
          <w:szCs w:val="16"/>
        </w:rPr>
        <w:t>Nandgame</w:t>
      </w:r>
      <w:proofErr w:type="spellEnd"/>
      <w:r w:rsidRPr="00EC1B97">
        <w:rPr>
          <w:rFonts w:ascii="Times New Roman" w:eastAsia="宋体" w:hAnsi="Times New Roman" w:cs="Times New Roman"/>
          <w:sz w:val="16"/>
          <w:szCs w:val="16"/>
        </w:rPr>
        <w:t>的</w:t>
      </w:r>
      <w:r w:rsidRPr="00EC1B97">
        <w:rPr>
          <w:rFonts w:ascii="Times New Roman" w:eastAsia="宋体" w:hAnsi="Times New Roman" w:cs="Times New Roman"/>
          <w:sz w:val="16"/>
          <w:szCs w:val="16"/>
        </w:rPr>
        <w:t>Logic Gates</w:t>
      </w:r>
      <w:r w:rsidRPr="00EC1B97">
        <w:rPr>
          <w:rFonts w:ascii="Times New Roman" w:eastAsia="宋体" w:hAnsi="Times New Roman" w:cs="Times New Roman"/>
          <w:sz w:val="16"/>
          <w:szCs w:val="16"/>
        </w:rPr>
        <w:t>和</w:t>
      </w:r>
      <w:proofErr w:type="spellStart"/>
      <w:r w:rsidRPr="00EC1B97">
        <w:rPr>
          <w:rFonts w:ascii="Times New Roman" w:eastAsia="宋体" w:hAnsi="Times New Roman" w:cs="Times New Roman"/>
          <w:sz w:val="16"/>
          <w:szCs w:val="16"/>
        </w:rPr>
        <w:t>Arithmetics</w:t>
      </w:r>
      <w:proofErr w:type="spellEnd"/>
      <w:r w:rsidRPr="00EC1B97">
        <w:rPr>
          <w:rFonts w:ascii="Times New Roman" w:eastAsia="宋体" w:hAnsi="Times New Roman" w:cs="Times New Roman"/>
          <w:sz w:val="16"/>
          <w:szCs w:val="16"/>
        </w:rPr>
        <w:t>关卡后，我学到了不少关于数字逻辑和基础算术运算电路的知识。在</w:t>
      </w:r>
      <w:r w:rsidRPr="00EC1B97">
        <w:rPr>
          <w:rFonts w:ascii="Times New Roman" w:eastAsia="宋体" w:hAnsi="Times New Roman" w:cs="Times New Roman"/>
          <w:sz w:val="16"/>
          <w:szCs w:val="16"/>
        </w:rPr>
        <w:t>Logic Gates</w:t>
      </w:r>
      <w:r w:rsidRPr="00EC1B97">
        <w:rPr>
          <w:rFonts w:ascii="Times New Roman" w:eastAsia="宋体" w:hAnsi="Times New Roman" w:cs="Times New Roman"/>
          <w:sz w:val="16"/>
          <w:szCs w:val="16"/>
        </w:rPr>
        <w:t>关卡中，我深刻理解了</w:t>
      </w:r>
      <w:r w:rsidRPr="00EC1B97">
        <w:rPr>
          <w:rFonts w:ascii="Times New Roman" w:eastAsia="宋体" w:hAnsi="Times New Roman" w:cs="Times New Roman"/>
          <w:sz w:val="16"/>
          <w:szCs w:val="16"/>
        </w:rPr>
        <w:t>NAND</w:t>
      </w:r>
      <w:r w:rsidRPr="00EC1B97">
        <w:rPr>
          <w:rFonts w:ascii="Times New Roman" w:eastAsia="宋体" w:hAnsi="Times New Roman" w:cs="Times New Roman"/>
          <w:sz w:val="16"/>
          <w:szCs w:val="16"/>
        </w:rPr>
        <w:t>门的独特之处以及如何利用</w:t>
      </w:r>
      <w:r w:rsidRPr="00EC1B97">
        <w:rPr>
          <w:rFonts w:ascii="Times New Roman" w:eastAsia="宋体" w:hAnsi="Times New Roman" w:cs="Times New Roman"/>
          <w:sz w:val="16"/>
          <w:szCs w:val="16"/>
        </w:rPr>
        <w:t>NAND</w:t>
      </w:r>
      <w:r w:rsidRPr="00EC1B97">
        <w:rPr>
          <w:rFonts w:ascii="Times New Roman" w:eastAsia="宋体" w:hAnsi="Times New Roman" w:cs="Times New Roman"/>
          <w:sz w:val="16"/>
          <w:szCs w:val="16"/>
        </w:rPr>
        <w:t>门构建基本的逻辑门（如</w:t>
      </w:r>
      <w:r w:rsidRPr="00EC1B97">
        <w:rPr>
          <w:rFonts w:ascii="Times New Roman" w:eastAsia="宋体" w:hAnsi="Times New Roman" w:cs="Times New Roman"/>
          <w:sz w:val="16"/>
          <w:szCs w:val="16"/>
        </w:rPr>
        <w:t>AND</w:t>
      </w:r>
      <w:r w:rsidRPr="00EC1B97">
        <w:rPr>
          <w:rFonts w:ascii="Times New Roman" w:eastAsia="宋体" w:hAnsi="Times New Roman" w:cs="Times New Roman"/>
          <w:sz w:val="16"/>
          <w:szCs w:val="16"/>
        </w:rPr>
        <w:t>、</w:t>
      </w:r>
      <w:r w:rsidRPr="00EC1B97">
        <w:rPr>
          <w:rFonts w:ascii="Times New Roman" w:eastAsia="宋体" w:hAnsi="Times New Roman" w:cs="Times New Roman"/>
          <w:sz w:val="16"/>
          <w:szCs w:val="16"/>
        </w:rPr>
        <w:t>OR</w:t>
      </w:r>
      <w:r w:rsidRPr="00EC1B97">
        <w:rPr>
          <w:rFonts w:ascii="Times New Roman" w:eastAsia="宋体" w:hAnsi="Times New Roman" w:cs="Times New Roman"/>
          <w:sz w:val="16"/>
          <w:szCs w:val="16"/>
        </w:rPr>
        <w:t>、</w:t>
      </w:r>
      <w:r w:rsidRPr="00EC1B97">
        <w:rPr>
          <w:rFonts w:ascii="Times New Roman" w:eastAsia="宋体" w:hAnsi="Times New Roman" w:cs="Times New Roman"/>
          <w:sz w:val="16"/>
          <w:szCs w:val="16"/>
        </w:rPr>
        <w:t>NOT</w:t>
      </w:r>
      <w:r w:rsidRPr="00EC1B97">
        <w:rPr>
          <w:rFonts w:ascii="Times New Roman" w:eastAsia="宋体" w:hAnsi="Times New Roman" w:cs="Times New Roman"/>
          <w:sz w:val="16"/>
          <w:szCs w:val="16"/>
        </w:rPr>
        <w:t>等），这强化了我对逻辑电路中各个门的运作机制的理解，也让我对逻辑电路设计的基础打下了更扎实的基础。在</w:t>
      </w:r>
      <w:proofErr w:type="spellStart"/>
      <w:r w:rsidRPr="00EC1B97">
        <w:rPr>
          <w:rFonts w:ascii="Times New Roman" w:eastAsia="宋体" w:hAnsi="Times New Roman" w:cs="Times New Roman"/>
          <w:sz w:val="16"/>
          <w:szCs w:val="16"/>
        </w:rPr>
        <w:t>Arithmetics</w:t>
      </w:r>
      <w:proofErr w:type="spellEnd"/>
      <w:r w:rsidRPr="00EC1B97">
        <w:rPr>
          <w:rFonts w:ascii="Times New Roman" w:eastAsia="宋体" w:hAnsi="Times New Roman" w:cs="Times New Roman"/>
          <w:sz w:val="16"/>
          <w:szCs w:val="16"/>
        </w:rPr>
        <w:t>关卡中，通过构建加法器、减法器等算术电路，我进一步掌握了如何在电路层面实现简单的算术操作。尤其是半加器和全加器的设计过程，使我理解了如何利用组合逻辑来实现进位处理和多位数的加法运算。这种基于</w:t>
      </w:r>
      <w:r w:rsidRPr="00EC1B97">
        <w:rPr>
          <w:rFonts w:ascii="Times New Roman" w:eastAsia="宋体" w:hAnsi="Times New Roman" w:cs="Times New Roman"/>
          <w:sz w:val="16"/>
          <w:szCs w:val="16"/>
        </w:rPr>
        <w:t>NAND</w:t>
      </w:r>
      <w:r w:rsidRPr="00EC1B97">
        <w:rPr>
          <w:rFonts w:ascii="Times New Roman" w:eastAsia="宋体" w:hAnsi="Times New Roman" w:cs="Times New Roman"/>
          <w:sz w:val="16"/>
          <w:szCs w:val="16"/>
        </w:rPr>
        <w:t>门逐步搭建复杂运算电路的训练使我认识到电路层次设计对计算机底层运算的重要性。</w:t>
      </w:r>
    </w:p>
    <w:p w14:paraId="5D0C7B42" w14:textId="42E180F9" w:rsidR="008C01FE" w:rsidRPr="008C01FE" w:rsidRDefault="00937EEA" w:rsidP="008C01FE">
      <w:pPr>
        <w:spacing w:line="360" w:lineRule="auto"/>
        <w:rPr>
          <w:rFonts w:ascii="Times New Roman" w:eastAsia="宋体" w:hAnsi="Times New Roman" w:cs="Times New Roman"/>
          <w:b/>
          <w:bCs/>
          <w:sz w:val="24"/>
          <w:szCs w:val="28"/>
        </w:rPr>
      </w:pPr>
      <w:r w:rsidRPr="008C01FE">
        <w:rPr>
          <w:rFonts w:ascii="Times New Roman" w:eastAsia="宋体" w:hAnsi="Times New Roman" w:cs="Times New Roman"/>
          <w:b/>
          <w:bCs/>
          <w:sz w:val="24"/>
          <w:szCs w:val="28"/>
        </w:rPr>
        <w:t>三、</w:t>
      </w:r>
      <w:r w:rsidRPr="008C01FE">
        <w:rPr>
          <w:rFonts w:ascii="Times New Roman" w:eastAsia="宋体" w:hAnsi="Times New Roman" w:cs="Times New Roman"/>
          <w:b/>
          <w:bCs/>
          <w:sz w:val="24"/>
          <w:szCs w:val="28"/>
        </w:rPr>
        <w:t>FPGA</w:t>
      </w:r>
      <w:r w:rsidRPr="008C01FE">
        <w:rPr>
          <w:rFonts w:ascii="Times New Roman" w:eastAsia="宋体" w:hAnsi="Times New Roman" w:cs="Times New Roman"/>
          <w:b/>
          <w:bCs/>
          <w:sz w:val="24"/>
          <w:szCs w:val="28"/>
        </w:rPr>
        <w:t>调研总结</w:t>
      </w:r>
    </w:p>
    <w:p w14:paraId="64A55104" w14:textId="16B85CBF" w:rsidR="00C055B5" w:rsidRPr="00EC1B97" w:rsidRDefault="00C055B5" w:rsidP="00DC56DE">
      <w:pPr>
        <w:spacing w:line="280" w:lineRule="exact"/>
        <w:rPr>
          <w:rFonts w:ascii="宋体" w:eastAsia="宋体" w:hAnsi="宋体" w:hint="eastAsia"/>
          <w:sz w:val="16"/>
          <w:szCs w:val="16"/>
        </w:rPr>
      </w:pPr>
      <w:r w:rsidRPr="008C01FE">
        <w:rPr>
          <w:rFonts w:ascii="宋体" w:eastAsia="宋体" w:hAnsi="宋体"/>
        </w:rPr>
        <w:t xml:space="preserve">    </w:t>
      </w:r>
      <w:r w:rsidRPr="00EC1B97">
        <w:rPr>
          <w:rFonts w:ascii="宋体" w:eastAsia="宋体" w:hAnsi="宋体"/>
          <w:sz w:val="16"/>
          <w:szCs w:val="16"/>
        </w:rPr>
        <w:t>功能：</w:t>
      </w:r>
      <w:r w:rsidRPr="00EC1B97">
        <w:rPr>
          <w:rFonts w:ascii="Times New Roman" w:eastAsia="宋体" w:hAnsi="Times New Roman" w:cs="Times New Roman"/>
          <w:sz w:val="16"/>
          <w:szCs w:val="16"/>
        </w:rPr>
        <w:t>FPGA</w:t>
      </w:r>
      <w:r w:rsidRPr="00EC1B97">
        <w:rPr>
          <w:rFonts w:ascii="Times New Roman" w:eastAsia="宋体" w:hAnsi="Times New Roman" w:cs="Times New Roman"/>
          <w:sz w:val="16"/>
          <w:szCs w:val="16"/>
        </w:rPr>
        <w:t>（</w:t>
      </w:r>
      <w:r w:rsidRPr="00EC1B97">
        <w:rPr>
          <w:rFonts w:ascii="Times New Roman" w:eastAsia="宋体" w:hAnsi="Times New Roman" w:cs="Times New Roman"/>
          <w:sz w:val="16"/>
          <w:szCs w:val="16"/>
        </w:rPr>
        <w:t>Field- Programmable Gate Array</w:t>
      </w:r>
      <w:r w:rsidRPr="00EC1B97">
        <w:rPr>
          <w:rFonts w:ascii="Times New Roman" w:eastAsia="宋体" w:hAnsi="Times New Roman" w:cs="Times New Roman"/>
          <w:sz w:val="16"/>
          <w:szCs w:val="16"/>
        </w:rPr>
        <w:t>）</w:t>
      </w:r>
      <w:r w:rsidRPr="00EC1B97">
        <w:rPr>
          <w:rFonts w:ascii="宋体" w:eastAsia="宋体" w:hAnsi="宋体"/>
          <w:sz w:val="16"/>
          <w:szCs w:val="16"/>
        </w:rPr>
        <w:t>，即现场可编程门阵列。它是作为专用集成电路</w:t>
      </w:r>
      <w:r w:rsidRPr="00EC1B97">
        <w:rPr>
          <w:rFonts w:ascii="Times New Roman" w:eastAsia="宋体" w:hAnsi="Times New Roman" w:cs="Times New Roman"/>
          <w:sz w:val="16"/>
          <w:szCs w:val="16"/>
        </w:rPr>
        <w:t>（</w:t>
      </w:r>
      <w:r w:rsidRPr="00EC1B97">
        <w:rPr>
          <w:rFonts w:ascii="Times New Roman" w:eastAsia="宋体" w:hAnsi="Times New Roman" w:cs="Times New Roman"/>
          <w:sz w:val="16"/>
          <w:szCs w:val="16"/>
        </w:rPr>
        <w:t>ASIC</w:t>
      </w:r>
      <w:r w:rsidRPr="00EC1B97">
        <w:rPr>
          <w:rFonts w:ascii="Times New Roman" w:eastAsia="宋体" w:hAnsi="Times New Roman" w:cs="Times New Roman"/>
          <w:sz w:val="16"/>
          <w:szCs w:val="16"/>
        </w:rPr>
        <w:t>）</w:t>
      </w:r>
      <w:r w:rsidRPr="00EC1B97">
        <w:rPr>
          <w:rFonts w:ascii="宋体" w:eastAsia="宋体" w:hAnsi="宋体"/>
          <w:sz w:val="16"/>
          <w:szCs w:val="16"/>
        </w:rPr>
        <w:t>领域中的一种半定制电路而出现的，既解决了定制电路的不足，又克服了原有可编程器件门电路数有限的缺点。</w:t>
      </w:r>
    </w:p>
    <w:p w14:paraId="422BE9B5" w14:textId="6AED1546" w:rsidR="00C055B5" w:rsidRPr="00EC1B97" w:rsidRDefault="00C055B5" w:rsidP="00DC56DE">
      <w:pPr>
        <w:spacing w:line="280" w:lineRule="exact"/>
        <w:ind w:firstLine="420"/>
        <w:rPr>
          <w:rFonts w:ascii="宋体" w:eastAsia="宋体" w:hAnsi="宋体" w:hint="eastAsia"/>
          <w:sz w:val="16"/>
          <w:szCs w:val="16"/>
        </w:rPr>
      </w:pPr>
      <w:r w:rsidRPr="00EC1B97">
        <w:rPr>
          <w:rFonts w:ascii="宋体" w:eastAsia="宋体" w:hAnsi="宋体"/>
          <w:sz w:val="16"/>
          <w:szCs w:val="16"/>
        </w:rPr>
        <w:t>类型：根据架构和资源可以分为多种类型。常见的类型包括</w:t>
      </w:r>
      <w:r w:rsidRPr="00EC1B97">
        <w:rPr>
          <w:rFonts w:ascii="Times New Roman" w:eastAsia="宋体" w:hAnsi="Times New Roman" w:cs="Times New Roman"/>
          <w:sz w:val="16"/>
          <w:szCs w:val="16"/>
        </w:rPr>
        <w:t>SRAM</w:t>
      </w:r>
      <w:r w:rsidRPr="00EC1B97">
        <w:rPr>
          <w:rFonts w:ascii="宋体" w:eastAsia="宋体" w:hAnsi="宋体"/>
          <w:sz w:val="16"/>
          <w:szCs w:val="16"/>
        </w:rPr>
        <w:t>型</w:t>
      </w:r>
      <w:r w:rsidRPr="00EC1B97">
        <w:rPr>
          <w:rFonts w:ascii="Times New Roman" w:eastAsia="宋体" w:hAnsi="Times New Roman" w:cs="Times New Roman"/>
          <w:sz w:val="16"/>
          <w:szCs w:val="16"/>
        </w:rPr>
        <w:t>FPGA</w:t>
      </w:r>
      <w:r w:rsidRPr="00EC1B97">
        <w:rPr>
          <w:rFonts w:ascii="宋体" w:eastAsia="宋体" w:hAnsi="宋体"/>
          <w:sz w:val="16"/>
          <w:szCs w:val="16"/>
        </w:rPr>
        <w:t>和</w:t>
      </w:r>
      <w:proofErr w:type="spellStart"/>
      <w:r w:rsidRPr="00EC1B97">
        <w:rPr>
          <w:rFonts w:ascii="Times New Roman" w:eastAsia="宋体" w:hAnsi="Times New Roman" w:cs="Times New Roman"/>
          <w:sz w:val="16"/>
          <w:szCs w:val="16"/>
        </w:rPr>
        <w:t>Antifuse</w:t>
      </w:r>
      <w:proofErr w:type="spellEnd"/>
      <w:r w:rsidRPr="00EC1B97">
        <w:rPr>
          <w:rFonts w:ascii="宋体" w:eastAsia="宋体" w:hAnsi="宋体"/>
          <w:sz w:val="16"/>
          <w:szCs w:val="16"/>
        </w:rPr>
        <w:t>型</w:t>
      </w:r>
      <w:r w:rsidRPr="00EC1B97">
        <w:rPr>
          <w:rFonts w:ascii="Times New Roman" w:eastAsia="宋体" w:hAnsi="Times New Roman" w:cs="Times New Roman"/>
          <w:sz w:val="16"/>
          <w:szCs w:val="16"/>
        </w:rPr>
        <w:t>FPGA</w:t>
      </w:r>
      <w:r w:rsidRPr="00EC1B97">
        <w:rPr>
          <w:rFonts w:ascii="宋体" w:eastAsia="宋体" w:hAnsi="宋体"/>
          <w:sz w:val="16"/>
          <w:szCs w:val="16"/>
        </w:rPr>
        <w:t>。</w:t>
      </w:r>
      <w:r w:rsidRPr="00EC1B97">
        <w:rPr>
          <w:rFonts w:ascii="Times New Roman" w:eastAsia="宋体" w:hAnsi="Times New Roman" w:cs="Times New Roman"/>
          <w:sz w:val="16"/>
          <w:szCs w:val="16"/>
        </w:rPr>
        <w:t>SRAM</w:t>
      </w:r>
      <w:r w:rsidRPr="00EC1B97">
        <w:rPr>
          <w:rFonts w:ascii="宋体" w:eastAsia="宋体" w:hAnsi="宋体"/>
          <w:sz w:val="16"/>
          <w:szCs w:val="16"/>
        </w:rPr>
        <w:t>型</w:t>
      </w:r>
      <w:r w:rsidRPr="00EC1B97">
        <w:rPr>
          <w:rFonts w:ascii="Times New Roman" w:eastAsia="宋体" w:hAnsi="Times New Roman" w:cs="Times New Roman"/>
          <w:sz w:val="16"/>
          <w:szCs w:val="16"/>
        </w:rPr>
        <w:t>FPGA</w:t>
      </w:r>
      <w:r w:rsidRPr="00EC1B97">
        <w:rPr>
          <w:rFonts w:ascii="宋体" w:eastAsia="宋体" w:hAnsi="宋体"/>
          <w:sz w:val="16"/>
          <w:szCs w:val="16"/>
        </w:rPr>
        <w:t>使用可编程的存储单元来实现逻辑功能，而</w:t>
      </w:r>
      <w:proofErr w:type="spellStart"/>
      <w:r w:rsidRPr="00EC1B97">
        <w:rPr>
          <w:rFonts w:ascii="Times New Roman" w:eastAsia="宋体" w:hAnsi="Times New Roman" w:cs="Times New Roman"/>
          <w:sz w:val="16"/>
          <w:szCs w:val="16"/>
        </w:rPr>
        <w:t>Antifuse</w:t>
      </w:r>
      <w:proofErr w:type="spellEnd"/>
      <w:r w:rsidRPr="00EC1B97">
        <w:rPr>
          <w:rFonts w:ascii="宋体" w:eastAsia="宋体" w:hAnsi="宋体"/>
          <w:sz w:val="16"/>
          <w:szCs w:val="16"/>
        </w:rPr>
        <w:t>型</w:t>
      </w:r>
      <w:r w:rsidRPr="00EC1B97">
        <w:rPr>
          <w:rFonts w:ascii="Times New Roman" w:eastAsia="宋体" w:hAnsi="Times New Roman" w:cs="Times New Roman"/>
          <w:sz w:val="16"/>
          <w:szCs w:val="16"/>
        </w:rPr>
        <w:t>FPGA</w:t>
      </w:r>
      <w:r w:rsidRPr="00EC1B97">
        <w:rPr>
          <w:rFonts w:ascii="宋体" w:eastAsia="宋体" w:hAnsi="宋体"/>
          <w:sz w:val="16"/>
          <w:szCs w:val="16"/>
        </w:rPr>
        <w:t>使用熔断链接来实现。</w:t>
      </w:r>
    </w:p>
    <w:p w14:paraId="27227065" w14:textId="17CFE580" w:rsidR="00C055B5" w:rsidRPr="00EC1B97" w:rsidRDefault="00C055B5" w:rsidP="00DC56DE">
      <w:pPr>
        <w:spacing w:line="280" w:lineRule="exact"/>
        <w:ind w:firstLine="420"/>
        <w:rPr>
          <w:rFonts w:ascii="宋体" w:eastAsia="宋体" w:hAnsi="宋体" w:hint="eastAsia"/>
          <w:sz w:val="16"/>
          <w:szCs w:val="16"/>
        </w:rPr>
      </w:pPr>
      <w:r w:rsidRPr="00EC1B97">
        <w:rPr>
          <w:rFonts w:ascii="宋体" w:eastAsia="宋体" w:hAnsi="宋体"/>
          <w:sz w:val="16"/>
          <w:szCs w:val="16"/>
        </w:rPr>
        <w:t>特点：</w:t>
      </w:r>
      <w:r w:rsidRPr="00EC1B97">
        <w:rPr>
          <w:rFonts w:ascii="Times New Roman" w:eastAsia="宋体" w:hAnsi="Times New Roman" w:cs="Times New Roman"/>
          <w:sz w:val="16"/>
          <w:szCs w:val="16"/>
        </w:rPr>
        <w:t>a)</w:t>
      </w:r>
      <w:r w:rsidRPr="00EC1B97">
        <w:rPr>
          <w:rFonts w:ascii="宋体" w:eastAsia="宋体" w:hAnsi="宋体"/>
          <w:sz w:val="16"/>
          <w:szCs w:val="16"/>
        </w:rPr>
        <w:t>可重构性：</w:t>
      </w:r>
      <w:r w:rsidRPr="00EC1B97">
        <w:rPr>
          <w:rFonts w:ascii="Times New Roman" w:eastAsia="宋体" w:hAnsi="Times New Roman" w:cs="Times New Roman"/>
          <w:sz w:val="16"/>
          <w:szCs w:val="16"/>
        </w:rPr>
        <w:t>FPGA</w:t>
      </w:r>
      <w:r w:rsidRPr="00EC1B97">
        <w:rPr>
          <w:rFonts w:ascii="宋体" w:eastAsia="宋体" w:hAnsi="宋体"/>
          <w:sz w:val="16"/>
          <w:szCs w:val="16"/>
        </w:rPr>
        <w:t>允许在设计完成后重新编程，可以快速修改和优化设计。</w:t>
      </w:r>
      <w:r w:rsidRPr="00EC1B97">
        <w:rPr>
          <w:rFonts w:ascii="Times New Roman" w:eastAsia="宋体" w:hAnsi="Times New Roman" w:cs="Times New Roman"/>
          <w:sz w:val="16"/>
          <w:szCs w:val="16"/>
        </w:rPr>
        <w:t>b)</w:t>
      </w:r>
      <w:r w:rsidRPr="00EC1B97">
        <w:rPr>
          <w:rFonts w:ascii="宋体" w:eastAsia="宋体" w:hAnsi="宋体"/>
          <w:sz w:val="16"/>
          <w:szCs w:val="16"/>
        </w:rPr>
        <w:t>并行性：</w:t>
      </w:r>
      <w:r w:rsidRPr="00EC1B97">
        <w:rPr>
          <w:rFonts w:ascii="Times New Roman" w:eastAsia="宋体" w:hAnsi="Times New Roman" w:cs="Times New Roman"/>
          <w:sz w:val="16"/>
          <w:szCs w:val="16"/>
        </w:rPr>
        <w:t>FPGA</w:t>
      </w:r>
      <w:r w:rsidRPr="00EC1B97">
        <w:rPr>
          <w:rFonts w:ascii="宋体" w:eastAsia="宋体" w:hAnsi="宋体"/>
          <w:sz w:val="16"/>
          <w:szCs w:val="16"/>
        </w:rPr>
        <w:t>能够同时执行多个操作，具有高度的并行计算能力。</w:t>
      </w:r>
      <w:r w:rsidRPr="00EC1B97">
        <w:rPr>
          <w:rFonts w:ascii="Times New Roman" w:eastAsia="宋体" w:hAnsi="Times New Roman" w:cs="Times New Roman"/>
          <w:sz w:val="16"/>
          <w:szCs w:val="16"/>
        </w:rPr>
        <w:t>c)</w:t>
      </w:r>
      <w:r w:rsidRPr="00EC1B97">
        <w:rPr>
          <w:rFonts w:ascii="宋体" w:eastAsia="宋体" w:hAnsi="宋体"/>
          <w:sz w:val="16"/>
          <w:szCs w:val="16"/>
        </w:rPr>
        <w:t>低功耗：</w:t>
      </w:r>
      <w:r w:rsidRPr="00EC1B97">
        <w:rPr>
          <w:rFonts w:ascii="Times New Roman" w:eastAsia="宋体" w:hAnsi="Times New Roman" w:cs="Times New Roman"/>
          <w:sz w:val="16"/>
          <w:szCs w:val="16"/>
        </w:rPr>
        <w:t>FPGA</w:t>
      </w:r>
      <w:r w:rsidRPr="00EC1B97">
        <w:rPr>
          <w:rFonts w:ascii="宋体" w:eastAsia="宋体" w:hAnsi="宋体"/>
          <w:sz w:val="16"/>
          <w:szCs w:val="16"/>
        </w:rPr>
        <w:t>通常比</w:t>
      </w:r>
      <w:r w:rsidRPr="00EC1B97">
        <w:rPr>
          <w:rFonts w:ascii="Times New Roman" w:eastAsia="宋体" w:hAnsi="Times New Roman" w:cs="Times New Roman"/>
          <w:sz w:val="16"/>
          <w:szCs w:val="16"/>
        </w:rPr>
        <w:t>ASIC</w:t>
      </w:r>
      <w:r w:rsidRPr="00EC1B97">
        <w:rPr>
          <w:rFonts w:ascii="宋体" w:eastAsia="宋体" w:hAnsi="宋体"/>
          <w:sz w:val="16"/>
          <w:szCs w:val="16"/>
        </w:rPr>
        <w:t>具有更低的功耗</w:t>
      </w:r>
      <w:r w:rsidR="008C01FE" w:rsidRPr="00EC1B97">
        <w:rPr>
          <w:rFonts w:ascii="宋体" w:eastAsia="宋体" w:hAnsi="宋体" w:hint="eastAsia"/>
          <w:sz w:val="16"/>
          <w:szCs w:val="16"/>
        </w:rPr>
        <w:t>，</w:t>
      </w:r>
      <w:r w:rsidRPr="00EC1B97">
        <w:rPr>
          <w:rFonts w:ascii="宋体" w:eastAsia="宋体" w:hAnsi="宋体"/>
          <w:sz w:val="16"/>
          <w:szCs w:val="16"/>
        </w:rPr>
        <w:t>可以根据需求进行灵活的资源配置。</w:t>
      </w:r>
      <w:r w:rsidRPr="00EC1B97">
        <w:rPr>
          <w:rFonts w:ascii="Times New Roman" w:eastAsia="宋体" w:hAnsi="Times New Roman" w:cs="Times New Roman"/>
          <w:sz w:val="16"/>
          <w:szCs w:val="16"/>
        </w:rPr>
        <w:t>d)</w:t>
      </w:r>
      <w:r w:rsidRPr="00EC1B97">
        <w:rPr>
          <w:rFonts w:ascii="宋体" w:eastAsia="宋体" w:hAnsi="宋体"/>
          <w:sz w:val="16"/>
          <w:szCs w:val="16"/>
        </w:rPr>
        <w:t>低延迟：由于</w:t>
      </w:r>
      <w:r w:rsidRPr="00EC1B97">
        <w:rPr>
          <w:rFonts w:ascii="Times New Roman" w:eastAsia="宋体" w:hAnsi="Times New Roman" w:cs="Times New Roman"/>
          <w:sz w:val="16"/>
          <w:szCs w:val="16"/>
        </w:rPr>
        <w:t>FPGA</w:t>
      </w:r>
      <w:r w:rsidRPr="00EC1B97">
        <w:rPr>
          <w:rFonts w:ascii="宋体" w:eastAsia="宋体" w:hAnsi="宋体"/>
          <w:sz w:val="16"/>
          <w:szCs w:val="16"/>
        </w:rPr>
        <w:t>中的逻辑电路是直接可编程的，所以可以实现低延迟的数据传输和处理。</w:t>
      </w:r>
      <w:r w:rsidRPr="00EC1B97">
        <w:rPr>
          <w:rFonts w:ascii="Times New Roman" w:eastAsia="宋体" w:hAnsi="Times New Roman" w:cs="Times New Roman"/>
          <w:sz w:val="16"/>
          <w:szCs w:val="16"/>
        </w:rPr>
        <w:t>e)</w:t>
      </w:r>
      <w:r w:rsidRPr="00EC1B97">
        <w:rPr>
          <w:rFonts w:ascii="宋体" w:eastAsia="宋体" w:hAnsi="宋体"/>
          <w:sz w:val="16"/>
          <w:szCs w:val="16"/>
        </w:rPr>
        <w:t>高性能：</w:t>
      </w:r>
      <w:r w:rsidRPr="00EC1B97">
        <w:rPr>
          <w:rFonts w:ascii="Times New Roman" w:eastAsia="宋体" w:hAnsi="Times New Roman" w:cs="Times New Roman"/>
          <w:sz w:val="16"/>
          <w:szCs w:val="16"/>
        </w:rPr>
        <w:t>FPGA</w:t>
      </w:r>
      <w:r w:rsidRPr="00EC1B97">
        <w:rPr>
          <w:rFonts w:ascii="宋体" w:eastAsia="宋体" w:hAnsi="宋体"/>
          <w:sz w:val="16"/>
          <w:szCs w:val="16"/>
        </w:rPr>
        <w:t>可以实现高性能的数字信号处理、加密解密、图像处理等应用。</w:t>
      </w:r>
    </w:p>
    <w:p w14:paraId="3D101F3B" w14:textId="3A4324DC" w:rsidR="00C055B5" w:rsidRDefault="00C055B5" w:rsidP="00DC56DE">
      <w:pPr>
        <w:spacing w:line="280" w:lineRule="exact"/>
        <w:ind w:firstLine="420"/>
        <w:rPr>
          <w:rFonts w:ascii="Times New Roman" w:eastAsia="宋体" w:hAnsi="Times New Roman" w:cs="Times New Roman"/>
          <w:sz w:val="16"/>
          <w:szCs w:val="16"/>
        </w:rPr>
      </w:pPr>
      <w:r w:rsidRPr="00EC1B97">
        <w:rPr>
          <w:rFonts w:ascii="宋体" w:eastAsia="宋体" w:hAnsi="宋体"/>
          <w:sz w:val="16"/>
          <w:szCs w:val="16"/>
        </w:rPr>
        <w:t>流行厂商</w:t>
      </w:r>
      <w:r w:rsidRPr="00EC1B97">
        <w:rPr>
          <w:rFonts w:ascii="宋体" w:eastAsia="宋体" w:hAnsi="宋体" w:hint="eastAsia"/>
          <w:sz w:val="16"/>
          <w:szCs w:val="16"/>
        </w:rPr>
        <w:t>：</w:t>
      </w:r>
      <w:r w:rsidRPr="00EC1B97">
        <w:rPr>
          <w:rFonts w:ascii="Times New Roman" w:eastAsia="宋体" w:hAnsi="Times New Roman" w:cs="Times New Roman"/>
          <w:sz w:val="16"/>
          <w:szCs w:val="16"/>
        </w:rPr>
        <w:t>Xilinx</w:t>
      </w:r>
      <w:r w:rsidRPr="00EC1B97">
        <w:rPr>
          <w:rFonts w:ascii="宋体" w:eastAsia="宋体" w:hAnsi="宋体" w:hint="eastAsia"/>
          <w:sz w:val="16"/>
          <w:szCs w:val="16"/>
        </w:rPr>
        <w:t>、</w:t>
      </w:r>
      <w:r w:rsidRPr="00EC1B97">
        <w:rPr>
          <w:rFonts w:ascii="Times New Roman" w:eastAsia="宋体" w:hAnsi="Times New Roman" w:cs="Times New Roman"/>
          <w:sz w:val="16"/>
          <w:szCs w:val="16"/>
        </w:rPr>
        <w:t>Intel</w:t>
      </w:r>
      <w:r w:rsidRPr="00EC1B97">
        <w:rPr>
          <w:rFonts w:ascii="宋体" w:eastAsia="宋体" w:hAnsi="宋体" w:hint="eastAsia"/>
          <w:sz w:val="16"/>
          <w:szCs w:val="16"/>
        </w:rPr>
        <w:t>、</w:t>
      </w:r>
      <w:r w:rsidRPr="00EC1B97">
        <w:rPr>
          <w:rFonts w:ascii="Times New Roman" w:eastAsia="宋体" w:hAnsi="Times New Roman" w:cs="Times New Roman"/>
          <w:sz w:val="16"/>
          <w:szCs w:val="16"/>
        </w:rPr>
        <w:t>Lattice Semiconductor</w:t>
      </w:r>
      <w:r w:rsidRPr="00EC1B97">
        <w:rPr>
          <w:rFonts w:ascii="宋体" w:eastAsia="宋体" w:hAnsi="宋体" w:hint="eastAsia"/>
          <w:sz w:val="16"/>
          <w:szCs w:val="16"/>
        </w:rPr>
        <w:t>、</w:t>
      </w:r>
      <w:r w:rsidRPr="00EC1B97">
        <w:rPr>
          <w:rFonts w:ascii="Times New Roman" w:eastAsia="宋体" w:hAnsi="Times New Roman" w:cs="Times New Roman"/>
          <w:sz w:val="16"/>
          <w:szCs w:val="16"/>
        </w:rPr>
        <w:t>Microchip Technology</w:t>
      </w:r>
      <w:r w:rsidRPr="00EC1B97">
        <w:rPr>
          <w:rFonts w:ascii="Times New Roman" w:eastAsia="宋体" w:hAnsi="Times New Roman" w:cs="Times New Roman" w:hint="eastAsia"/>
          <w:sz w:val="16"/>
          <w:szCs w:val="16"/>
        </w:rPr>
        <w:t>。</w:t>
      </w:r>
    </w:p>
    <w:p w14:paraId="626AFCDD" w14:textId="40956BE2" w:rsidR="00DC56DE" w:rsidRDefault="00DC56DE" w:rsidP="00DC56DE">
      <w:pPr>
        <w:spacing w:line="360" w:lineRule="auto"/>
        <w:rPr>
          <w:rFonts w:ascii="Times New Roman" w:eastAsia="宋体" w:hAnsi="Times New Roman" w:cs="Times New Roman"/>
          <w:b/>
          <w:bCs/>
          <w:sz w:val="24"/>
          <w:szCs w:val="28"/>
        </w:rPr>
      </w:pPr>
      <w:r w:rsidRPr="00DC56DE">
        <w:rPr>
          <w:rFonts w:ascii="Times New Roman" w:eastAsia="宋体" w:hAnsi="Times New Roman" w:cs="Times New Roman" w:hint="eastAsia"/>
          <w:b/>
          <w:bCs/>
          <w:sz w:val="24"/>
          <w:szCs w:val="28"/>
        </w:rPr>
        <w:t>四</w:t>
      </w:r>
      <w:r>
        <w:rPr>
          <w:rFonts w:ascii="Times New Roman" w:eastAsia="宋体" w:hAnsi="Times New Roman" w:cs="Times New Roman" w:hint="eastAsia"/>
          <w:b/>
          <w:bCs/>
          <w:sz w:val="24"/>
          <w:szCs w:val="28"/>
        </w:rPr>
        <w:t>、安装</w:t>
      </w:r>
      <w:proofErr w:type="spellStart"/>
      <w:r>
        <w:rPr>
          <w:rFonts w:ascii="Times New Roman" w:eastAsia="宋体" w:hAnsi="Times New Roman" w:cs="Times New Roman" w:hint="eastAsia"/>
          <w:b/>
          <w:bCs/>
          <w:sz w:val="24"/>
          <w:szCs w:val="28"/>
        </w:rPr>
        <w:t>vivado</w:t>
      </w:r>
      <w:proofErr w:type="spellEnd"/>
    </w:p>
    <w:p w14:paraId="41EEAC64" w14:textId="3DA60B18" w:rsidR="00DC56DE" w:rsidRPr="00DC56DE" w:rsidRDefault="00DC56DE" w:rsidP="00DC56DE">
      <w:pPr>
        <w:ind w:firstLine="420"/>
        <w:rPr>
          <w:rFonts w:ascii="宋体" w:eastAsia="宋体" w:hAnsi="宋体" w:hint="eastAsia"/>
          <w:sz w:val="16"/>
          <w:szCs w:val="16"/>
        </w:rPr>
      </w:pPr>
      <w:r w:rsidRPr="00DC56DE">
        <w:rPr>
          <w:rFonts w:ascii="宋体" w:eastAsia="宋体" w:hAnsi="宋体" w:hint="eastAsia"/>
          <w:sz w:val="16"/>
          <w:szCs w:val="16"/>
        </w:rPr>
        <w:t>已经完成</w:t>
      </w:r>
      <w:proofErr w:type="spellStart"/>
      <w:r w:rsidRPr="00DC56DE">
        <w:rPr>
          <w:rFonts w:ascii="宋体" w:eastAsia="宋体" w:hAnsi="宋体" w:hint="eastAsia"/>
          <w:sz w:val="16"/>
          <w:szCs w:val="16"/>
        </w:rPr>
        <w:t>vivado</w:t>
      </w:r>
      <w:proofErr w:type="spellEnd"/>
      <w:r w:rsidRPr="00DC56DE">
        <w:rPr>
          <w:rFonts w:ascii="宋体" w:eastAsia="宋体" w:hAnsi="宋体" w:hint="eastAsia"/>
          <w:sz w:val="16"/>
          <w:szCs w:val="16"/>
        </w:rPr>
        <w:t>的安装</w:t>
      </w:r>
    </w:p>
    <w:sectPr w:rsidR="00DC56DE" w:rsidRPr="00DC56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8A"/>
    <w:rsid w:val="00166FFB"/>
    <w:rsid w:val="001E428A"/>
    <w:rsid w:val="00345C44"/>
    <w:rsid w:val="004B643F"/>
    <w:rsid w:val="006F6129"/>
    <w:rsid w:val="008C01FE"/>
    <w:rsid w:val="008F0337"/>
    <w:rsid w:val="00937EEA"/>
    <w:rsid w:val="00A0334F"/>
    <w:rsid w:val="00AB1CC6"/>
    <w:rsid w:val="00C055B5"/>
    <w:rsid w:val="00CF5201"/>
    <w:rsid w:val="00D92A9B"/>
    <w:rsid w:val="00DC56DE"/>
    <w:rsid w:val="00EC1B97"/>
    <w:rsid w:val="00F35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37B8"/>
  <w15:chartTrackingRefBased/>
  <w15:docId w15:val="{EB987DCB-01C7-4A54-AF8A-46E91BAC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E4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1E42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
    <w:name w:val="Plain Table 2"/>
    <w:basedOn w:val="a1"/>
    <w:uiPriority w:val="42"/>
    <w:rsid w:val="001E428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
    <w:name w:val="Plain Table 3"/>
    <w:basedOn w:val="a1"/>
    <w:uiPriority w:val="43"/>
    <w:rsid w:val="001E42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1E42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Grid Table 3 Accent 1"/>
    <w:basedOn w:val="a1"/>
    <w:uiPriority w:val="48"/>
    <w:rsid w:val="001E428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4-1">
    <w:name w:val="Grid Table 4 Accent 1"/>
    <w:basedOn w:val="a1"/>
    <w:uiPriority w:val="49"/>
    <w:rsid w:val="001E428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5">
    <w:name w:val="List Paragraph"/>
    <w:basedOn w:val="a"/>
    <w:uiPriority w:val="34"/>
    <w:qFormat/>
    <w:rsid w:val="00166F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792168">
      <w:bodyDiv w:val="1"/>
      <w:marLeft w:val="0"/>
      <w:marRight w:val="0"/>
      <w:marTop w:val="0"/>
      <w:marBottom w:val="0"/>
      <w:divBdr>
        <w:top w:val="none" w:sz="0" w:space="0" w:color="auto"/>
        <w:left w:val="none" w:sz="0" w:space="0" w:color="auto"/>
        <w:bottom w:val="none" w:sz="0" w:space="0" w:color="auto"/>
        <w:right w:val="none" w:sz="0" w:space="0" w:color="auto"/>
      </w:divBdr>
    </w:div>
    <w:div w:id="164615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王</dc:creator>
  <cp:keywords/>
  <dc:description/>
  <cp:lastModifiedBy>耕嘉 张</cp:lastModifiedBy>
  <cp:revision>8</cp:revision>
  <dcterms:created xsi:type="dcterms:W3CDTF">2023-11-02T05:16:00Z</dcterms:created>
  <dcterms:modified xsi:type="dcterms:W3CDTF">2024-11-08T06:49:00Z</dcterms:modified>
</cp:coreProperties>
</file>