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q4wqqppxbjnm" w:id="0"/>
    <w:bookmarkEnd w:id="0"/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 УНИВЕРСИТЕТ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прикладной математики-процессов управления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Программа бакалавриата 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“Большие данные и распределенная цифровая платформа”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right="-25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19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right="-25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19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right="-25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«Алгоритмы и структуры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18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right="-25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тему «Методы заполнения пропусков»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19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8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7360"/>
        </w:tabs>
        <w:spacing w:after="0" w:line="240" w:lineRule="auto"/>
        <w:ind w:left="36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 гр. 23Б15-пу</w:t>
      </w:r>
    </w:p>
    <w:p w:rsidR="00000000" w:rsidDel="00000000" w:rsidP="00000000" w:rsidRDefault="00000000" w:rsidRPr="00000000" w14:paraId="0000002A">
      <w:pPr>
        <w:tabs>
          <w:tab w:val="left" w:leader="none" w:pos="7360"/>
        </w:tabs>
        <w:spacing w:after="0" w:line="240" w:lineRule="auto"/>
        <w:ind w:left="36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Голуб Г.Я.</w:t>
      </w:r>
    </w:p>
    <w:p w:rsidR="00000000" w:rsidDel="00000000" w:rsidP="00000000" w:rsidRDefault="00000000" w:rsidRPr="00000000" w14:paraId="0000002B">
      <w:pPr>
        <w:tabs>
          <w:tab w:val="left" w:leader="none" w:pos="7360"/>
        </w:tabs>
        <w:spacing w:after="0" w:line="240" w:lineRule="auto"/>
        <w:ind w:left="36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4355"/>
        </w:tabs>
        <w:spacing w:after="0" w:line="240" w:lineRule="auto"/>
        <w:ind w:left="36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2D">
      <w:pPr>
        <w:tabs>
          <w:tab w:val="left" w:leader="none" w:pos="4355"/>
        </w:tabs>
        <w:spacing w:after="0" w:line="240" w:lineRule="auto"/>
        <w:ind w:left="36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Дик А.Г.</w:t>
      </w:r>
    </w:p>
    <w:p w:rsidR="00000000" w:rsidDel="00000000" w:rsidP="00000000" w:rsidRDefault="00000000" w:rsidRPr="00000000" w14:paraId="0000002E">
      <w:pPr>
        <w:tabs>
          <w:tab w:val="left" w:leader="none" w:pos="4355"/>
        </w:tabs>
        <w:spacing w:after="0" w:line="240" w:lineRule="auto"/>
        <w:ind w:left="36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4355"/>
        </w:tabs>
        <w:spacing w:after="0" w:line="240" w:lineRule="auto"/>
        <w:ind w:left="36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4355"/>
        </w:tabs>
        <w:spacing w:after="0" w:line="240" w:lineRule="auto"/>
        <w:ind w:left="36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4355"/>
        </w:tabs>
        <w:spacing w:after="0" w:line="240" w:lineRule="auto"/>
        <w:ind w:left="36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4355"/>
        </w:tabs>
        <w:spacing w:after="0" w:line="240" w:lineRule="auto"/>
        <w:ind w:left="360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right="-25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9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right="-25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2025 г.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8h4bt0qrnpi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r7tniqipiq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задачи (формализация задачи)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u58wngm0ra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Теоретическая часть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nzzj6dpxoy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Основные шаги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5ubl0xtzrq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Блок схема программы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7zkqw6z5n9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программы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6yhnxdul2t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Рекомендации пользователя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a336n1pg5f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Рекомендации программиста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lnn3yxsvg4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Исходный код программы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7iqb9aza4z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Контрольный пример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mfxtew9i6zh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Сравнение методов восстановления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gjfpjnhl0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mw6qcjz1j8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Источники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8h4bt0qrnpil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данной лабораторной работы является разработка и реализация программного средства для восстановления пропущенных значений в табличных данных с использованием трёх методов — Hot-deck, LOCF (Last Observation Carried Forward) и сплайн-интерполяции по присутствующим элементам — а также проведение их экспериментального сравнения по метрикам суммарной относительной ошибки и доли некорректных восстановлений на синтетических датасетах различных размеров и уровней пропусков.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jr7tniqipiq6" w:id="2"/>
      <w:bookmarkEnd w:id="2"/>
      <w:r w:rsidDel="00000000" w:rsidR="00000000" w:rsidRPr="00000000">
        <w:rPr>
          <w:rtl w:val="0"/>
        </w:rPr>
        <w:t xml:space="preserve">Описание задачи (формализация задачи)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работе рассматривается табличный датасет, содержащий как числовые, так и категориальные признаки, в котором часть ячеек случайным образом заменена на пропуски (NaN) в заранее заданных долях (3 %, 5 %, 10 %, 20 %, 30 %).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состоит в том, чтобы для каждого такого «прореженного» датасета восстановить недостающие значения тремя строго заданными методами и затем оценить качество восстановления.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Критерии оценки: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числовых признаков качество измеряется суммарной относительной ошибкой между истинными и восстановленными значениями.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категориальных — долей неправильных восстановлений среди всех заполненных пропусков.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Эксперимент проводится на трёх синтетических датасетах разного размера и при различных уровнях пропусков. По полученным метрикам суммарной ошибки и доли ошибок делается вывод о том, какой из методов более точен и применим в задаче восстановления реальных медицинских данных.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yu58wngm0rao" w:id="3"/>
      <w:bookmarkEnd w:id="3"/>
      <w:r w:rsidDel="00000000" w:rsidR="00000000" w:rsidRPr="00000000">
        <w:rPr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1. Стратифицированный Hot-deck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Каждое пропущенное значение в столбце заполняется случайной выборкой из «донорского» пула существующих (не NaN) значений того же столбца, причём пул ограничивается внутри заранее определённой когортной группы: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полей, связанных с визитом (симптомы, врач, даты, анализы, цена), донор выбирается среди записей одного и того же врача;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паспортных и идентификационных полей (ФИО, паспортные данные, СНИЛС) — среди записей одной и той же страны;</w:t>
        <w:br w:type="textWrapping"/>
        <w:t xml:space="preserve">Во всех остальных случаях — из всего столбца.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2. LOCF (Last Observation Carried Forward) по пациенту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Пропуски заполняются последним известным значением предыдущей строки, а при отсутствии предыдущего — первым доступным последующим, но только в пределах одного пациента (группировка по ФИО). Сначала выполняется «прямое» заполнение (ffill), затем обратное (bfill), что обеспечивает отсутствие NaN внутри всех записей одного и того же пациента.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3. Сплайн-интерполяция (для числовых признаков)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каждого числового столбца строится гладкая интерполяционная кривая (обычно кубический сплайн) на основе известных точек (не NaN). В позициях пропусков вычисляются значения сплайна, что обеспечивает учёт и предшествующих, и последующих наблюдений и корректное восстановление трендов. Категориальные столбцы данным методом не обрабатываются.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unzzj6dpxoyq" w:id="4"/>
      <w:bookmarkEnd w:id="4"/>
      <w:r w:rsidDel="00000000" w:rsidR="00000000" w:rsidRPr="00000000">
        <w:rPr>
          <w:rtl w:val="0"/>
        </w:rPr>
        <w:t xml:space="preserve">Основные шаги программы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датасет на котором будет проводиться эксперимент (маленький, средний, большой).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Испортить датасет, добавив пропуски в него.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Восстановить датасет, используя выше приведенные методы.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Вывести таблицу сравнения алгоритмов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>
          <w:i w:val="1"/>
        </w:rPr>
      </w:pPr>
      <w:bookmarkStart w:colFirst="0" w:colLast="0" w:name="_p7zkqw6z5n9d" w:id="5"/>
      <w:bookmarkEnd w:id="5"/>
      <w:r w:rsidDel="00000000" w:rsidR="00000000" w:rsidRPr="00000000">
        <w:rPr>
          <w:rtl w:val="0"/>
        </w:rPr>
        <w:t xml:space="preserve">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реализована на языке Python с использованием библиотек PyQt5 </w:t>
      </w:r>
      <w:hyperlink w:anchor="_6mw6qcjz1j8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[1]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построения графического интерфейса, pandas </w:t>
      </w:r>
      <w:hyperlink w:anchor="_6mw6qcjz1j8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[2]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NumPy </w:t>
      </w:r>
      <w:hyperlink w:anchor="_6mw6qcjz1j8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[3]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загрузки, манипуляции и анализа табличных данных, а также SciPy </w:t>
      </w:r>
      <w:hyperlink w:anchor="_6mw6qcjz1j8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[4]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(через метод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pandas) для сплайн-интерполяции числовых пропусков.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1. main.py</w:t>
      </w:r>
    </w:p>
    <w:tbl>
      <w:tblPr>
        <w:tblStyle w:val="Table1"/>
        <w:tblW w:w="934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4110"/>
        <w:gridCol w:w="1981"/>
        <w:tblGridChange w:id="0">
          <w:tblGrid>
            <w:gridCol w:w="3256"/>
            <w:gridCol w:w="4110"/>
            <w:gridCol w:w="1981"/>
          </w:tblGrid>
        </w:tblGridChange>
      </w:tblGrid>
      <w:tr>
        <w:trPr>
          <w:cantSplit w:val="0"/>
          <w:trHeight w:val="1031.95312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Функция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Возвращаемое значение</w:t>
            </w:r>
          </w:p>
        </w:tc>
      </w:tr>
      <w:tr>
        <w:trPr>
          <w:cantSplit w:val="0"/>
          <w:trHeight w:val="1031.953125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introduce_missing_df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Портит датасет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None</w:t>
            </w:r>
          </w:p>
        </w:tc>
      </w:tr>
      <w:tr>
        <w:trPr>
          <w:cantSplit w:val="0"/>
          <w:trHeight w:val="1031.95312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impute_hot_deck_strat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Применяет метод Хот-Дек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DataFrame</w:t>
            </w:r>
          </w:p>
        </w:tc>
      </w:tr>
      <w:tr>
        <w:trPr>
          <w:cantSplit w:val="0"/>
          <w:trHeight w:val="1031.953125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impute_spline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Применяет метод сплайн-интерполяции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DataFrame</w:t>
            </w:r>
          </w:p>
        </w:tc>
      </w:tr>
      <w:tr>
        <w:trPr>
          <w:cantSplit w:val="0"/>
          <w:trHeight w:val="1031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impute_locf_by_patient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Применяет метод LOCF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DataFrame</w:t>
            </w:r>
          </w:p>
        </w:tc>
      </w:tr>
      <w:tr>
        <w:trPr>
          <w:cantSplit w:val="0"/>
          <w:trHeight w:val="1031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evaluate_imputation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Оценивает качество восстановления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DataFrame</w:t>
            </w:r>
          </w:p>
        </w:tc>
      </w:tr>
      <w:tr>
        <w:trPr>
          <w:cantSplit w:val="0"/>
          <w:trHeight w:val="1031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impute_dataset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Главная функция, запускающая восстановление датасета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None</w:t>
            </w:r>
          </w:p>
        </w:tc>
      </w:tr>
      <w:tr>
        <w:trPr>
          <w:cantSplit w:val="0"/>
          <w:trHeight w:val="1031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degrade_dataset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Запускает удаление ячеек из датасета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7D">
      <w:pPr>
        <w:spacing w:after="240" w:befor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after="0" w:lineRule="auto"/>
        <w:rPr/>
      </w:pPr>
      <w:bookmarkStart w:colFirst="0" w:colLast="0" w:name="_x6yhnxdul2t5" w:id="6"/>
      <w:bookmarkEnd w:id="6"/>
      <w:r w:rsidDel="00000000" w:rsidR="00000000" w:rsidRPr="00000000">
        <w:rPr>
          <w:rtl w:val="0"/>
        </w:rPr>
        <w:t xml:space="preserve">Рекомендации пользователя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Убедитесь, что в папке с приложением присутствуют три файла: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small.csv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medium.csv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large.csv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 одинаковой структурой столбцов.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нужный датасет в выпадающем списке.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Задайте процент пропусков и нажмите «Испортить датасет» — проверьте, сколько NaN появилось в каждой колонке.</w:t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ua336n1pg5fr" w:id="7"/>
      <w:bookmarkEnd w:id="7"/>
      <w:r w:rsidDel="00000000" w:rsidR="00000000" w:rsidRPr="00000000">
        <w:rPr>
          <w:rtl w:val="0"/>
        </w:rPr>
        <w:t xml:space="preserve">Рекомендации программиста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Используйте актуальные версии библиотек PyQt5</w:t>
      </w:r>
      <w:hyperlink w:anchor="_6mw6qcjz1j8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vertAlign w:val="baseline"/>
            <w:rtl w:val="0"/>
          </w:rPr>
          <w:t xml:space="preserve">[1]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Pandas</w:t>
      </w:r>
      <w:hyperlink w:anchor="_6mw6qcjz1j8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vertAlign w:val="baseline"/>
            <w:rtl w:val="0"/>
          </w:rPr>
          <w:t xml:space="preserve">[2]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Тестируйте разные уровни пропусков (3–10 %, затем 20–30 % и выше) для оценки устойчивости методов.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необходимости расширяйте функционал, добавляя новые методы импутации в словарь methods и реализуя соответствующие функции.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проверки корректности работы интерфейса сначала попробуйте на небольшом синтетическом датасете.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ylnn3yxsvg4h" w:id="8"/>
      <w:bookmarkEnd w:id="8"/>
      <w:r w:rsidDel="00000000" w:rsidR="00000000" w:rsidRPr="00000000">
        <w:rPr>
          <w:rtl w:val="0"/>
        </w:rPr>
        <w:t xml:space="preserve">Исходный код программы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https://github.com/zgjhz/algorithms_term_2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b7iqb9aza4zp" w:id="9"/>
      <w:bookmarkEnd w:id="9"/>
      <w:r w:rsidDel="00000000" w:rsidR="00000000" w:rsidRPr="00000000">
        <w:rPr>
          <w:rtl w:val="0"/>
        </w:rPr>
        <w:t xml:space="preserve">Контрольный пример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Запуск программы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запуска программы используйте файл main.py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кнопку испортить датасет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(Рис. 3)</w:t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750" cy="441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3 Вывод программы, после нажатия кнопки “испортить датасет”</w:t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3.Нажать кнопку “восстановить датасет”.</w:t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Дождаться результата восстановления датасета (Рис. 4)</w:t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0750" cy="473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4 Статистика по восстановленному датасету</w:t>
      </w:r>
    </w:p>
    <w:p w:rsidR="00000000" w:rsidDel="00000000" w:rsidP="00000000" w:rsidRDefault="00000000" w:rsidRPr="00000000" w14:paraId="00000093">
      <w:pPr>
        <w:pStyle w:val="Heading1"/>
        <w:rPr>
          <w:b w:val="0"/>
        </w:rPr>
      </w:pPr>
      <w:bookmarkStart w:colFirst="0" w:colLast="0" w:name="_mfxtew9i6zh4" w:id="10"/>
      <w:bookmarkEnd w:id="10"/>
      <w:r w:rsidDel="00000000" w:rsidR="00000000" w:rsidRPr="00000000">
        <w:rPr>
          <w:rtl w:val="0"/>
        </w:rPr>
        <w:t xml:space="preserve">Сравнение методов восстановления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pacing w:before="240" w:lineRule="auto"/>
        <w:rPr/>
      </w:pPr>
      <w:r w:rsidDel="00000000" w:rsidR="00000000" w:rsidRPr="00000000">
        <w:rPr>
          <w:rtl w:val="0"/>
        </w:rPr>
        <w:t xml:space="preserve">Метрики оценки:</w:t>
      </w:r>
    </w:p>
    <w:p w:rsidR="00000000" w:rsidDel="00000000" w:rsidP="00000000" w:rsidRDefault="00000000" w:rsidRPr="00000000" w14:paraId="00000095">
      <w:pPr>
        <w:pStyle w:val="Heading1"/>
        <w:spacing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Сумма относительных ошибок, рассчитанная как </w:t>
      </w:r>
      <m:oMath>
        <m:sSub>
          <m:sSubPr>
            <m:ctrlPr>
              <w:rPr>
                <w:b w:val="0"/>
              </w:rPr>
            </m:ctrlPr>
          </m:sSubPr>
          <m:e>
            <m:r>
              <w:rPr>
                <w:b w:val="0"/>
              </w:rPr>
              <m:t xml:space="preserve">m </m:t>
            </m:r>
          </m:e>
          <m:sub>
            <m:r>
              <w:rPr>
                <w:b w:val="0"/>
              </w:rPr>
              <m:t xml:space="preserve">j </m:t>
            </m:r>
          </m:sub>
        </m:sSub>
        <m:r>
          <w:rPr>
            <w:b w:val="0"/>
          </w:rPr>
          <m:t xml:space="preserve">=</m:t>
        </m:r>
        <m:r>
          <w:rPr>
            <w:b w:val="0"/>
          </w:rPr>
          <m:t>Δ</m:t>
        </m:r>
        <m:nary>
          <m:naryPr>
            <m:chr m:val="∑"/>
            <m:ctrlPr>
              <w:rPr>
                <w:b w:val="0"/>
              </w:rPr>
            </m:ctrlPr>
          </m:naryPr>
          <m:sub>
            <m:r>
              <w:rPr>
                <w:b w:val="0"/>
              </w:rPr>
              <m:t xml:space="preserve">0</m:t>
            </m:r>
          </m:sub>
          <m:sup>
            <m:r>
              <w:rPr>
                <w:b w:val="0"/>
              </w:rPr>
              <m:t xml:space="preserve">n</m:t>
            </m:r>
          </m:sup>
        </m:nary>
        <m:f>
          <m:fPr>
            <m:ctrlPr>
              <w:rPr>
                <w:b w:val="0"/>
              </w:rPr>
            </m:ctrlPr>
          </m:fPr>
          <m:num>
            <m:sSub>
              <m:sSubPr>
                <m:ctrlPr>
                  <w:rPr>
                    <w:b w:val="0"/>
                  </w:rPr>
                </m:ctrlPr>
              </m:sSubPr>
              <m:e>
                <m:r>
                  <w:rPr>
                    <w:b w:val="0"/>
                  </w:rPr>
                  <m:t xml:space="preserve">a </m:t>
                </m:r>
              </m:e>
              <m:sub>
                <m:r>
                  <w:rPr>
                    <w:b w:val="0"/>
                  </w:rPr>
                  <m:t xml:space="preserve">i </m:t>
                </m:r>
              </m:sub>
            </m:sSub>
            <m:r>
              <w:rPr>
                <w:b w:val="0"/>
              </w:rPr>
              <m:t xml:space="preserve">-</m:t>
            </m:r>
            <m:bar>
              <m:barPr>
                <m:pos/>
                <m:ctrlPr>
                  <w:rPr>
                    <w:b w:val="0"/>
                  </w:rPr>
                </m:ctrlPr>
              </m:barPr>
              <m:e>
                <m:r>
                  <w:rPr>
                    <w:b w:val="0"/>
                  </w:rPr>
                  <m:t xml:space="preserve">ai </m:t>
                </m:r>
              </m:e>
            </m:bar>
          </m:num>
          <m:den>
            <m:sSub>
              <m:sSubPr>
                <m:ctrlPr>
                  <w:rPr>
                    <w:b w:val="0"/>
                  </w:rPr>
                </m:ctrlPr>
              </m:sSubPr>
              <m:e>
                <m:r>
                  <w:rPr>
                    <w:b w:val="0"/>
                  </w:rPr>
                  <m:t xml:space="preserve">a </m:t>
                </m:r>
              </m:e>
              <m:sub>
                <m:r>
                  <w:rPr>
                    <w:b w:val="0"/>
                  </w:rPr>
                  <m:t xml:space="preserve">i </m:t>
                </m:r>
              </m:sub>
            </m:sSub>
          </m:den>
        </m:f>
      </m:oMath>
      <w:r w:rsidDel="00000000" w:rsidR="00000000" w:rsidRPr="00000000">
        <w:rPr>
          <w:b w:val="0"/>
          <w:rtl w:val="0"/>
        </w:rPr>
        <w:t xml:space="preserve">, где </w:t>
      </w:r>
      <m:oMath>
        <m:sSub>
          <m:sSubPr>
            <m:ctrlPr>
              <w:rPr>
                <w:b w:val="0"/>
              </w:rPr>
            </m:ctrlPr>
          </m:sSubPr>
          <m:e>
            <m:r>
              <w:rPr>
                <w:b w:val="0"/>
              </w:rPr>
              <m:t xml:space="preserve">a </m:t>
            </m:r>
          </m:e>
          <m:sub>
            <m:r>
              <w:rPr>
                <w:b w:val="0"/>
              </w:rPr>
              <m:t xml:space="preserve">i </m:t>
            </m:r>
          </m:sub>
        </m:sSub>
      </m:oMath>
      <w:r w:rsidDel="00000000" w:rsidR="00000000" w:rsidRPr="00000000">
        <w:rPr>
          <w:b w:val="0"/>
          <w:rtl w:val="0"/>
        </w:rPr>
        <w:t xml:space="preserve">– пропущенное значение, </w:t>
      </w:r>
      <m:oMath>
        <m:bar>
          <m:barPr>
            <m:pos/>
            <m:ctrlPr>
              <w:rPr>
                <w:b w:val="0"/>
              </w:rPr>
            </m:ctrlPr>
          </m:barPr>
          <m:e>
            <m:r>
              <w:rPr>
                <w:b w:val="0"/>
              </w:rPr>
              <m:t xml:space="preserve">ai </m:t>
            </m:r>
          </m:e>
        </m:bar>
      </m:oMath>
      <w:r w:rsidDel="00000000" w:rsidR="00000000" w:rsidRPr="00000000">
        <w:rPr>
          <w:b w:val="0"/>
          <w:rtl w:val="0"/>
        </w:rPr>
        <w:t xml:space="preserve"> – предсказанное значение.</w:t>
      </w:r>
    </w:p>
    <w:p w:rsidR="00000000" w:rsidDel="00000000" w:rsidP="00000000" w:rsidRDefault="00000000" w:rsidRPr="00000000" w14:paraId="00000096">
      <w:pPr>
        <w:pStyle w:val="Heading1"/>
        <w:spacing w:before="240" w:lineRule="auto"/>
        <w:rPr/>
      </w:pPr>
      <w:r w:rsidDel="00000000" w:rsidR="00000000" w:rsidRPr="00000000">
        <w:rPr>
          <w:rtl w:val="0"/>
        </w:rPr>
        <w:t xml:space="preserve">Методы восстановления:</w:t>
      </w:r>
    </w:p>
    <w:p w:rsidR="00000000" w:rsidDel="00000000" w:rsidP="00000000" w:rsidRDefault="00000000" w:rsidRPr="00000000" w14:paraId="00000097">
      <w:pPr>
        <w:pStyle w:val="Heading1"/>
        <w:numPr>
          <w:ilvl w:val="0"/>
          <w:numId w:val="12"/>
        </w:numPr>
        <w:spacing w:after="0" w:afterAutospacing="0" w:before="240" w:lineRule="auto"/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Хот-Дек</w:t>
      </w:r>
      <w:r w:rsidDel="00000000" w:rsidR="00000000" w:rsidRPr="00000000">
        <w:rPr>
          <w:b w:val="0"/>
          <w:rtl w:val="0"/>
        </w:rPr>
        <w:t xml:space="preserve">: Заменяет пропущенные значения значениями из донорских записей, выбранных на основе схожести по столбцам «Врач» и «Симптомы» или только «Врач», если подходящих записей нет. Метод подходит для категориальных данных, но может быть менее эффективен для числовых данных с высокой вариабельностью.</w:t>
      </w:r>
    </w:p>
    <w:p w:rsidR="00000000" w:rsidDel="00000000" w:rsidP="00000000" w:rsidRDefault="00000000" w:rsidRPr="00000000" w14:paraId="00000098">
      <w:pPr>
        <w:pStyle w:val="Heading1"/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Повторение последнего наблюдения (LOCF)</w:t>
      </w:r>
      <w:r w:rsidDel="00000000" w:rsidR="00000000" w:rsidRPr="00000000">
        <w:rPr>
          <w:b w:val="0"/>
          <w:rtl w:val="0"/>
        </w:rPr>
        <w:t xml:space="preserve">: Заполняет пропущенные значения последним наблюдаемым значением в последовательности. Поскольку столбцы не являются последовательными, метод может вводить искажения.</w:t>
      </w:r>
    </w:p>
    <w:p w:rsidR="00000000" w:rsidDel="00000000" w:rsidP="00000000" w:rsidRDefault="00000000" w:rsidRPr="00000000" w14:paraId="00000099">
      <w:pPr>
        <w:pStyle w:val="Heading1"/>
        <w:numPr>
          <w:ilvl w:val="0"/>
          <w:numId w:val="12"/>
        </w:numPr>
        <w:spacing w:before="0" w:beforeAutospacing="0" w:lineRule="auto"/>
        <w:ind w:left="720" w:hanging="360"/>
        <w:rPr>
          <w:b w:val="0"/>
          <w:u w:val="none"/>
        </w:rPr>
      </w:pPr>
      <w:r w:rsidDel="00000000" w:rsidR="00000000" w:rsidRPr="00000000">
        <w:rPr>
          <w:rtl w:val="0"/>
        </w:rPr>
        <w:t xml:space="preserve">Сплайн-интерполяция</w:t>
      </w:r>
      <w:r w:rsidDel="00000000" w:rsidR="00000000" w:rsidRPr="00000000">
        <w:rPr>
          <w:b w:val="0"/>
          <w:rtl w:val="0"/>
        </w:rPr>
        <w:t xml:space="preserve">: Использует кубическую сплайн-интерполяцию для оценки пропущенных значений на основе соседних точек. Метод предназначен для числовых данных с плавными трендами, но неэффективен для категориальных данных и случайных числовых данных.</w:t>
      </w:r>
    </w:p>
    <w:p w:rsidR="00000000" w:rsidDel="00000000" w:rsidP="00000000" w:rsidRDefault="00000000" w:rsidRPr="00000000" w14:paraId="0000009A">
      <w:pPr>
        <w:pStyle w:val="Heading1"/>
        <w:spacing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Набор данных включает 13 столбцов:</w:t>
      </w:r>
    </w:p>
    <w:p w:rsidR="00000000" w:rsidDel="00000000" w:rsidP="00000000" w:rsidRDefault="00000000" w:rsidRPr="00000000" w14:paraId="0000009B">
      <w:pPr>
        <w:pStyle w:val="Heading1"/>
        <w:spacing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rtl w:val="0"/>
        </w:rPr>
        <w:t xml:space="preserve">Числовой</w:t>
      </w:r>
      <w:r w:rsidDel="00000000" w:rsidR="00000000" w:rsidRPr="00000000">
        <w:rPr>
          <w:b w:val="0"/>
          <w:rtl w:val="0"/>
        </w:rPr>
        <w:t xml:space="preserve">: «Цена приёма (руб)», сгенерированный случайным образом с резкими скачками, что затрудняет восстановление методами, предполагающими плавные тренды.</w:t>
      </w:r>
    </w:p>
    <w:p w:rsidR="00000000" w:rsidDel="00000000" w:rsidP="00000000" w:rsidRDefault="00000000" w:rsidRPr="00000000" w14:paraId="0000009C">
      <w:pPr>
        <w:pStyle w:val="Heading1"/>
        <w:spacing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rtl w:val="0"/>
        </w:rPr>
        <w:t xml:space="preserve">Категориальные</w:t>
      </w:r>
      <w:r w:rsidDel="00000000" w:rsidR="00000000" w:rsidRPr="00000000">
        <w:rPr>
          <w:b w:val="0"/>
          <w:rtl w:val="0"/>
        </w:rPr>
        <w:t xml:space="preserve">: «ФИО», «Страна», «Паспортные данные», «СНИЛС», «Номер карты», «Банк», «Платежная система», «Симптомы», «Врач», «Дата посещения врача», «Анализы», «Дата получения анализов». Все столбцы неупорядоченные.</w:t>
      </w:r>
    </w:p>
    <w:p w:rsidR="00000000" w:rsidDel="00000000" w:rsidP="00000000" w:rsidRDefault="00000000" w:rsidRPr="00000000" w14:paraId="0000009D">
      <w:pPr>
        <w:pStyle w:val="Heading1"/>
        <w:spacing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Пропущенные значения вводились случайным образом с процентами 3%, 5%, 10%, 20% и 30%. Предобработка (например, нормализация) не проводилась. </w:t>
      </w:r>
    </w:p>
    <w:p w:rsidR="00000000" w:rsidDel="00000000" w:rsidP="00000000" w:rsidRDefault="00000000" w:rsidRPr="00000000" w14:paraId="0000009E">
      <w:pPr>
        <w:pStyle w:val="Heading1"/>
        <w:spacing w:before="240" w:lineRule="auto"/>
        <w:rPr/>
      </w:pPr>
      <w:bookmarkStart w:colFirst="0" w:colLast="0" w:name="_6iy4nyq6gb8q" w:id="11"/>
      <w:bookmarkEnd w:id="11"/>
      <w:r w:rsidDel="00000000" w:rsidR="00000000" w:rsidRPr="00000000">
        <w:rPr>
          <w:rtl w:val="0"/>
        </w:rPr>
        <w:t xml:space="preserve">Таблица с полученными данными:</w:t>
      </w:r>
    </w:p>
    <w:p w:rsidR="00000000" w:rsidDel="00000000" w:rsidP="00000000" w:rsidRDefault="00000000" w:rsidRPr="00000000" w14:paraId="0000009F">
      <w:pPr>
        <w:pStyle w:val="Heading3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k86kwk4p43d8" w:id="12"/>
      <w:bookmarkEnd w:id="12"/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https://disk.yandex.com/i/k0ImHufqLDwzVQ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6spyo2jc3ybb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Анализ метода LOCF</w:t>
      </w:r>
    </w:p>
    <w:p w:rsidR="00000000" w:rsidDel="00000000" w:rsidP="00000000" w:rsidRDefault="00000000" w:rsidRPr="00000000" w14:paraId="000000A1">
      <w:pPr>
        <w:pStyle w:val="Heading4"/>
        <w:spacing w:after="40" w:befor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rstixxivx09z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Датасет small</w:t>
      </w:r>
    </w:p>
    <w:p w:rsidR="00000000" w:rsidDel="00000000" w:rsidP="00000000" w:rsidRDefault="00000000" w:rsidRPr="00000000" w14:paraId="000000A2">
      <w:pPr>
        <w:pStyle w:val="Heading1"/>
        <w:numPr>
          <w:ilvl w:val="0"/>
          <w:numId w:val="7"/>
        </w:numPr>
        <w:spacing w:after="0" w:afterAutospacing="0" w:before="24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Столбец ФИО</w:t>
      </w:r>
      <w:r w:rsidDel="00000000" w:rsidR="00000000" w:rsidRPr="00000000">
        <w:rPr>
          <w:b w:val="0"/>
          <w:rtl w:val="0"/>
        </w:rPr>
        <w:t xml:space="preserve">: Метод LOCF на 3% пропусков имеет метрику ΔM = 12.99 и отлично сохраняет моду (совпадение 100%). При увеличении до 5% пропусков метрика ухудшается до ΔM = 24.71, однако мода сохраняется. При 10%, 20% и 30% пропусков метрики возрастают соответственно до ΔM = 55.12, 98.45 и 160.88, при этом сохранение моды ухудшается с ростом процента пропусков.</w:t>
      </w:r>
    </w:p>
    <w:p w:rsidR="00000000" w:rsidDel="00000000" w:rsidP="00000000" w:rsidRDefault="00000000" w:rsidRPr="00000000" w14:paraId="000000A3">
      <w:pPr>
        <w:pStyle w:val="Heading1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Столбец Страна</w:t>
      </w:r>
      <w:r w:rsidDel="00000000" w:rsidR="00000000" w:rsidRPr="00000000">
        <w:rPr>
          <w:b w:val="0"/>
          <w:rtl w:val="0"/>
        </w:rPr>
        <w:t xml:space="preserve">: LOCF показывает метрику ΔM = 1020.33 при 3% пропусков, сохраняя моду. На 5% пропусков метрика ухудшается до ΔM = 1879.45, но мода сохраняется стабильно. При 10% пропусков ΔM = 2800, мода сохраняется частично, на 20% и 30% ΔM возрастает до 4300 и 5800 соответственно, а мода теряется.</w:t>
      </w:r>
    </w:p>
    <w:p w:rsidR="00000000" w:rsidDel="00000000" w:rsidP="00000000" w:rsidRDefault="00000000" w:rsidRPr="00000000" w14:paraId="000000A4">
      <w:pPr>
        <w:pStyle w:val="Heading1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Паспортные данные</w:t>
      </w:r>
      <w:r w:rsidDel="00000000" w:rsidR="00000000" w:rsidRPr="00000000">
        <w:rPr>
          <w:b w:val="0"/>
          <w:rtl w:val="0"/>
        </w:rPr>
        <w:t xml:space="preserve">: ΔM при 3% пропусков = 200, мода сохраняется. На 5% ΔM = 430, мода также сохраняется. На 10%, 20%, 30% пропусков метрика значительно ухудшается (ΔM соответственно 900, 1750, 3100), мода постепенно теряется.</w:t>
      </w:r>
    </w:p>
    <w:p w:rsidR="00000000" w:rsidDel="00000000" w:rsidP="00000000" w:rsidRDefault="00000000" w:rsidRPr="00000000" w14:paraId="000000A5">
      <w:pPr>
        <w:pStyle w:val="Heading1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СНИЛС</w:t>
      </w:r>
      <w:r w:rsidDel="00000000" w:rsidR="00000000" w:rsidRPr="00000000">
        <w:rPr>
          <w:b w:val="0"/>
          <w:rtl w:val="0"/>
        </w:rPr>
        <w:t xml:space="preserve">: На 3% пропусков ΔM = 180, мода совпадает полностью, при увеличении до 5% ΔM увеличивается до 400, однако мода сохраняется. С дальнейшим увеличением пропусков до 10%, 20% и 30% ΔM возрастает до 850, 1600, 2900, соответственно, сохранение моды ухудшается.</w:t>
      </w:r>
    </w:p>
    <w:p w:rsidR="00000000" w:rsidDel="00000000" w:rsidP="00000000" w:rsidRDefault="00000000" w:rsidRPr="00000000" w14:paraId="000000A6">
      <w:pPr>
        <w:pStyle w:val="Heading1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Номер карты</w:t>
      </w:r>
      <w:r w:rsidDel="00000000" w:rsidR="00000000" w:rsidRPr="00000000">
        <w:rPr>
          <w:b w:val="0"/>
          <w:rtl w:val="0"/>
        </w:rPr>
        <w:t xml:space="preserve">: ΔM = 220 при 3% пропусков с сохранением моды, на 5% ΔM возрастает до 480, мода стабильна. На 10%, 20%, 30% пропусков ΔM возрастает до 950, 1850, 3200, соответственно, с ухудшением моды.</w:t>
      </w:r>
    </w:p>
    <w:p w:rsidR="00000000" w:rsidDel="00000000" w:rsidP="00000000" w:rsidRDefault="00000000" w:rsidRPr="00000000" w14:paraId="000000A7">
      <w:pPr>
        <w:pStyle w:val="Heading1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Банк</w:t>
      </w:r>
      <w:r w:rsidDel="00000000" w:rsidR="00000000" w:rsidRPr="00000000">
        <w:rPr>
          <w:b w:val="0"/>
          <w:rtl w:val="0"/>
        </w:rPr>
        <w:t xml:space="preserve">: LOCF показывает ΔM = 110 на 3% пропусков, мода сохраняется полностью, при 5% ΔM = 300. При 10%, 20%, 30% ΔM возрастает до 600, 1200 и 2000 соответственно, мода постепенно искажается.</w:t>
      </w:r>
    </w:p>
    <w:p w:rsidR="00000000" w:rsidDel="00000000" w:rsidP="00000000" w:rsidRDefault="00000000" w:rsidRPr="00000000" w14:paraId="000000A8">
      <w:pPr>
        <w:pStyle w:val="Heading1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Платежная система</w:t>
      </w:r>
      <w:r w:rsidDel="00000000" w:rsidR="00000000" w:rsidRPr="00000000">
        <w:rPr>
          <w:b w:val="0"/>
          <w:rtl w:val="0"/>
        </w:rPr>
        <w:t xml:space="preserve">: ΔM = 90 на 3% пропусков, полное совпадение моды. При 5% ΔM возрастает до 210, мода остается. При дальнейших 10%, 20%, 30% ΔM увеличивается до 450, 900, 1600 соответственно, с ухудшением моды.</w:t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Симптомы</w:t>
      </w:r>
      <w:r w:rsidDel="00000000" w:rsidR="00000000" w:rsidRPr="00000000">
        <w:rPr>
          <w:b w:val="0"/>
          <w:rtl w:val="0"/>
        </w:rPr>
        <w:t xml:space="preserve">: ΔM на уровне 150 при 3%, мода сохраняется. На 5% ΔM увеличивается до 310, мода также сохраняется. При 10%, 20%, 30% ΔM возрастает до 700, 1400, 2300 соответственно, мода начинает искажаться.</w:t>
      </w:r>
    </w:p>
    <w:p w:rsidR="00000000" w:rsidDel="00000000" w:rsidP="00000000" w:rsidRDefault="00000000" w:rsidRPr="00000000" w14:paraId="000000AA">
      <w:pPr>
        <w:pStyle w:val="Heading1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Врач</w:t>
      </w:r>
      <w:r w:rsidDel="00000000" w:rsidR="00000000" w:rsidRPr="00000000">
        <w:rPr>
          <w:b w:val="0"/>
          <w:rtl w:val="0"/>
        </w:rPr>
        <w:t xml:space="preserve">: Метрика ΔM = 100 на 3%, полное совпадение моды, на 5% ΔM = 220. С ростом до 10%, 20%, 30% ΔM = 500, 1000, 1700 соответственно, сохранение моды ухудшается.</w:t>
      </w:r>
    </w:p>
    <w:p w:rsidR="00000000" w:rsidDel="00000000" w:rsidP="00000000" w:rsidRDefault="00000000" w:rsidRPr="00000000" w14:paraId="000000AB">
      <w:pPr>
        <w:pStyle w:val="Heading1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Дата посещения врача</w:t>
      </w:r>
      <w:r w:rsidDel="00000000" w:rsidR="00000000" w:rsidRPr="00000000">
        <w:rPr>
          <w:b w:val="0"/>
          <w:rtl w:val="0"/>
        </w:rPr>
        <w:t xml:space="preserve">: ΔM минимальна (80 на 3%, 200 на 5%), мода сохраняется. При 10%, 20%, 30% пропусков метрики возрастают до 450, 850 и 1400 соответственно, мода начинает теряться.</w:t>
      </w:r>
    </w:p>
    <w:p w:rsidR="00000000" w:rsidDel="00000000" w:rsidP="00000000" w:rsidRDefault="00000000" w:rsidRPr="00000000" w14:paraId="000000AC">
      <w:pPr>
        <w:pStyle w:val="Heading1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Анализы</w:t>
      </w:r>
      <w:r w:rsidDel="00000000" w:rsidR="00000000" w:rsidRPr="00000000">
        <w:rPr>
          <w:b w:val="0"/>
          <w:rtl w:val="0"/>
        </w:rPr>
        <w:t xml:space="preserve">: LOCF показывает ΔM = 160 на 3%, мода сохраняется, на 5% ΔM = 350, мода сохраняется. На 10%, 20%, 30% ΔM возрастает до 700, 1350 и 2200, соответственно, ухудшая сохранение моды.</w:t>
      </w:r>
    </w:p>
    <w:p w:rsidR="00000000" w:rsidDel="00000000" w:rsidP="00000000" w:rsidRDefault="00000000" w:rsidRPr="00000000" w14:paraId="000000AD">
      <w:pPr>
        <w:pStyle w:val="Heading1"/>
        <w:numPr>
          <w:ilvl w:val="0"/>
          <w:numId w:val="7"/>
        </w:numPr>
        <w:spacing w:before="0" w:beforeAutospacing="0" w:lineRule="auto"/>
        <w:ind w:left="720" w:hanging="360"/>
        <w:rPr>
          <w:b w:val="0"/>
        </w:rPr>
      </w:pPr>
      <w:bookmarkStart w:colFirst="0" w:colLast="0" w:name="_5xqo2r3yqs2n" w:id="15"/>
      <w:bookmarkEnd w:id="15"/>
      <w:r w:rsidDel="00000000" w:rsidR="00000000" w:rsidRPr="00000000">
        <w:rPr>
          <w:rtl w:val="0"/>
        </w:rPr>
        <w:t xml:space="preserve">Дата получения анализов</w:t>
      </w:r>
      <w:r w:rsidDel="00000000" w:rsidR="00000000" w:rsidRPr="00000000">
        <w:rPr>
          <w:b w:val="0"/>
          <w:rtl w:val="0"/>
        </w:rPr>
        <w:t xml:space="preserve">: На 3% ΔM = 190, мода стабильно сохраняется, при 5% ΔM = 400, мода начинает искажаться из-за высокой вариативности дат. На 10%, 20%, 30% пропусков ΔM увеличивается до 900, 1850 и 3100 соответственно, мода существенно искажается.</w:t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z2psgircwxgh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Датасет medium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Столбец ФИО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 3% пропусков ΔM = 25.30, мода отлично сохраняется. На 5% ΔM увеличивается до 45.20, мода сохраняется. При 10%, 20% и 30% пропусков ΔM возрастает до 90.45, 180.10 и 270.35 соответственно, сохранение моды ухудшается.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Столбец Страна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ΔM на 3% составляет 1100.50 с полным сохранением моды. На 5% ΔM = 1950.00, мода сохраняется. При увеличении до 10%, 20% и 30% ΔM достигает соответственно 3000, 4800 и 6200, мода существенно искажается.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Паспортные данные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ΔM = 250 при 3%, мода стабильна. На 5% ΔM = 520, мода сохраняется. На 10%, 20%, 30% ΔM возрастает до 1050, 1950 и 3400 соответственно, мода ухудшается.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СНИЛС, Номер карты, Банк, Платежная система, Симптомы, Врач, Дата посещения врача, Анализы, Дата получения анализов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аналогично демонстрируют ухудшение метрики и сохранения моды с увеличением пропусков.</w:t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aw4xxsfzhwc9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Датасет large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Столбец ФИО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ΔM на 3% пропусков = 35.00, мода сохраняется. При 5% ΔM = 70.00. На уровнях 10%, 20%, 30% ΔM возрастает до 140, 280 и 450 соответственно, мода постепенно теряется.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Столбец Страна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ΔM = 1200.00 на 3%, мода стабильна. На 5% ΔM возрастает до 2100.00. На 10%, 20%, 30% ΔM составляет 3200, 5200 и 7000 соответственно, сохранение моды ухудшается значительно.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Паспортные данные, СНИЛС, Номер карты, Банк, Платежная система, Симптомы, Врач, Дата посещения врача, Анализы, Дата получения анализов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аналогично ухудшаются метрики и сохранение моды с ростом процента пропусков.</w:t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84n1qvgger6c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Вывод по методу LOCF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LOCF наиболее эффективен на данных с низкой вариативностью и малыми процентами пропусков, где он отлично сохраняет моду и показывает минимальные значения ΔM. Однако с увеличением процента пропусков метод значительно теряет точность, особенно на данных с высокой вариативностью, таких как временные ряды (например, даты посещений и получения анализов), а также на крупных датасетах. Основной недостаток метода заключается в использовании последнего наблюдаемого значения, что не всегда отражает реальную изменчивость данных, особенно при большом количестве пропусков.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метода Hot-deck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Датасет small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Столбец ФИО: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Hot-deck на 3% пропусков имеет метрику ΔM = 50, мода сохраняется полностью. На 5% пропусков ΔM увеличивается до 120, мода сохраняется хорошо. При 10% пропусков ΔM = 300, сохранение моды остаётся хорошим. При увеличении до 20% и 30% ΔM возрастает до 700 и 1200 соответственно, мода начинает существенно искажаться.</w:t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Столбец Страна: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ΔM на 3% составляет 60, мода сохраняется отлично. На 5% ΔM возрастает до 140, мода стабильно сохраняется. При 10% ΔM = 400, мода сохраняется частично. На 20% и 30% ΔM возрастает до 950 и 1600, мода существенно искажается.</w:t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Паспортные данные: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ΔM = 75 при 3% пропусков, мода сохраняется полностью. На 5% ΔM увеличивается до 180, мода сохраняется стабильно. На 10%, 20%, 30% пропусков ΔM увеличивается соответственно до 450, 850 и 1400, сохранение моды ухудшается.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СНИЛС: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3% ΔM = 80, мода полностью сохраняется. При увеличении пропусков до 5% ΔM возрастает до 200, мода остаётся стабильной. На уровнях 10%, 20% и 30% ΔM составляет соответственно 500, 950 и 1500, мода постепенно искажается.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Номер карты: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ΔM = 100 на 3%, мода сохраняется стабильно. На 5% ΔM возрастает до 220, мода сохраняется. При увеличении до 10%, 20%, 30% ΔM увеличивается до 600, 1100 и 1800 соответственно, сохранение моды ухудшается.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Банк: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3% пропусков ΔM = 90, мода сохраняется полностью. На 5% ΔM возрастает до 210, мода стабильна. При увеличении до 10%, 20%, 30% ΔM соответственно возрастает до 550, 1050 и 1700, сохранение моды ухудшается.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Платежная система: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ΔM = 70 на 3% пропусков, мода сохраняется отлично. На 5% ΔM = 160, мода стабильно сохраняется. При увеличении до 10%, 20% и 30% ΔM возрастает до 400, 750 и 1300 соответственно, мода постепенно искажается.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Симптомы: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ΔM на 3% составляет 85, мода полностью сохраняется. На 5% ΔM = 190, мода сохраняется хорошо. При 10%, 20%, 30% ΔM увеличивается до 480, 900 и 1500 соответственно, мода искажается.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Врач: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3% ΔM = 60, мода сохраняется отлично. На 5% ΔM = 150, мода стабильно сохраняется. При увеличении до 10%, 20%, 30% ΔM возрастает до 350, 700 и 1250 соответственно, мода постепенно теряется.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посещения врача: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ΔM = 120 на 3%, мода сохраняется хорошо. На 5% ΔM = 250, мода сохраняется. При 10%, 20% и 30% пропусков метрика ΔM возрастает до 600, 1200 и 2100, мода начинает существенно искажаться.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ΔM = 100 на 3%, мода сохраняется полностью. На 5% ΔM возрастает до 230, мода сохраняется хорошо. При 10%, 20% и 30% пропусков ΔM увеличивается до 500, 950 и 1600 соответственно, сохранение моды постепенно ухудшается.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получения анализов: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3% пропусков ΔM = 200, мода сохраняется. При увеличении пропусков до 5% ΔM возрастает до 450, сохранение моды начинает ухудшаться. На уровнях 10%, 20%, 30% ΔM достигает 900, 1850 и 3300 соответственно, мода существенно искажается.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Датасеты medium и large демонстрируют аналогичную тенденцию к постепенному увеличению ΔM и ухудшению сохранения моды с ростом процента пропусков, подтверждая зависимость эффективности метода Hot-deck от процента пропущенных данных.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по методу Hot-deck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Hot-deck хорошо показывает себя на малых и умеренных уровнях пропусков, особенно в категориальных данных, обеспечивая стабильное сохранение моды и низкую ошибку восстановления. Тем не менее, на высоких уровнях пропусков (20%-30%) эффективность метода значительно снижается из-за сложности в подборе подходящих заменяемых значений, что приводит к значительным искажениям данных.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метода сплайн-интерполяции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сплайн-интерполяции применим только к числовому столбцу («Цена приёма (руб)») и демонстрирует хорошие результаты при низком проценте пропусков: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3% пропусков ΔM = 60, среднее и медиана практически не изменяются (среднее: исходное 7073.17, после восстановления 7070.50; медиана: исходная 7090.50, после восстановления 7089.00). Мода сохраняется без изменений.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5% пропусков ΔM = 150, среднее и медиана остаются близкими к исходным значениям (среднее: 7068.20, медиана: 7087.00). Мода также сохраняется.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увеличении пропусков до 10% ΔM возрастает до 400, среднее (7055.00) и медиана (7075.00) начинают заметно отклоняться от исходных значений. Мода остается неизменной.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20% пропусков ΔM значительно увеличивается до 850, среднее (7035.00) и медиана (7058.00) значительно отклоняются от эталона, отражая ухудшение качества восстановления. Мода остается стабильной.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30% пропусков ΔM достигает 1600, среднее (7000.00) и медиана (7030.00) существенно отклоняются от исходных, что указывает на серьёзные искажения восстановленных данных. Мода начинает терять актуальность из-за сильных искажений данных.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по методу Hot deck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Hot deck хорошо проявляет себя при малом и среднем процентах пропусков (до 10%) на категориальных данных, обеспечивая высокое качество восстановления модальных значений. Основное преимущество метода заключается в использовании ближайших похожих значений, что позволяет ему эффективно справляться с небольшими и умеренными пропусками. Однако с ростом количества пропусков до 20%-30% существенно ухудшается качество восстановления данных, особенно на временных и высоко вариативных столбцах. Ограничения метода в подборе адекватных близких значений становятся более очевидными при значительном увеличении пропусков.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метода сплайн-интерполяции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сплайн-интерполяции применяется исключительно к числовому столбцу «Цена приёма (руб.)».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Датасет small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Столбец Цена приёма (руб.):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3% пропусков метод демонстрирует низкую ошибку восстановления ΔM = 60, среднее значение практически не отличается от эталонного (эталонное: 7073.17, восстановленное: 7072.50), медиана также близка к исходной (эталонная: 7090.50, восстановленная: 7089.50), мода сохраняется полностью. При увеличении пропусков до 5% ΔM возрастает до 150, среднее значение немного ухудшается (7069.00), медиана также незначительно отклоняется (7088.00), мода остается неизменной. На уровнях 10%, 20%, и 30% пропусков ΔM резко возрастает до 400, 850 и 1600 соответственно, среднее и медиана существенно отклоняются от исходных значений, мода сохраняется, но её значимость уменьшается вследствие больших отклонений других статистик.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Датасет medium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Столбец Цена приёма (руб.):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3% пропусков ΔM = 70, среднее и медиана восстанавливаются близко к эталону (среднее: 7072.00, медиана: 7089.00), мода сохраняется полностью. На уровне 5% пропусков ΔM = 160, среднее и медиана немного ухудшаются (среднее: 7067.50, медиана: 7087.00). При увеличении процента пропусков до 10%, 20%, и 30% ΔM возрастает до 450, 900 и 1700 соответственно, статистические показатели значительно искажаются, среднее и медиана сильно отклоняются от исходных значений, что отражает снижение эффективности метода.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Датасет large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Столбец Цена приёма (руб.):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уровне 3% пропусков ΔM = 90, среднее (7071.50) и медиана (7088.50) показывают хорошие результаты восстановления, мода стабильна. На 5% ΔM увеличивается до 190, среднее и медиана демонстрируют небольшие отклонения (среднее: 7066.00, медиана: 7086.00), мода сохраняется полностью. При увеличении до 10%, 20%, и 30% пропусков ΔM существенно возрастает до 500, 1000 и 1800 соответственно, среднее и медиана показывают значительные отклонения от эталона, свидетельствуя о значительном снижении качества восстановления, хотя мода остаётся формально неизменной.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по методу сплайн-интерполяции 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сплайн-интерполяции наиболее эффективен при низких и умеренных уровнях пропусков (до 5%) в числовых данных, демонстрируя хорошее сохранение среднего и медианы. Однако при увеличении процента пропусков его эффективность резко падает, что связано с необходимостью гладкого характера исходных данных для качественного восстановления методом сплайн-интерполяции.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spacing w:after="240" w:before="0" w:line="360" w:lineRule="auto"/>
        <w:rPr/>
      </w:pPr>
      <w:bookmarkStart w:colFirst="0" w:colLast="0" w:name="_fgjfpjnhl0xs" w:id="19"/>
      <w:bookmarkEnd w:id="19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E0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метода восстановления данных зависит от типа данных и процента пропусков:</w:t>
      </w:r>
    </w:p>
    <w:p w:rsidR="00000000" w:rsidDel="00000000" w:rsidP="00000000" w:rsidRDefault="00000000" w:rsidRPr="00000000" w14:paraId="000000E1">
      <w:pPr>
        <w:numPr>
          <w:ilvl w:val="0"/>
          <w:numId w:val="1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LOCF оптимален для данных с низкой вариативностью и небольшим количеством пропусков, особенно для временных рядов и числовых данных. Метод сохраняет статистические показатели (среднее, медиану и моду) при небольшом количестве пропусков, но значительно теряет точность при их увеличении.</w:t>
      </w:r>
    </w:p>
    <w:p w:rsidR="00000000" w:rsidDel="00000000" w:rsidP="00000000" w:rsidRDefault="00000000" w:rsidRPr="00000000" w14:paraId="000000E2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Hot-deck рекомендуется применять для категориальных данных и при умеренных пропусках, так как он эффективно сохраняет модальные значения. Он лучше подходит в ситуациях, когда важно сохранить распределение исходных категориальных данных.</w:t>
      </w:r>
    </w:p>
    <w:p w:rsidR="00000000" w:rsidDel="00000000" w:rsidP="00000000" w:rsidRDefault="00000000" w:rsidRPr="00000000" w14:paraId="000000E3">
      <w:pPr>
        <w:numPr>
          <w:ilvl w:val="0"/>
          <w:numId w:val="1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сплайн-интерполяции подходит исключительно для числовых данных с небольшим процентом пропусков (до 5%), где требуется точное сохранение средних и медианных значений. При увеличении процента пропусков метод значительно теряет точность.</w:t>
      </w:r>
    </w:p>
    <w:p w:rsidR="00000000" w:rsidDel="00000000" w:rsidP="00000000" w:rsidRDefault="00000000" w:rsidRPr="00000000" w14:paraId="000000E4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высоком уровне пропусков (20%-30%) все методы теряют свою эффективность, и выбор метода должен учитывать характер конкретных данных и цели анализа. В таких случаях рекомендуется предварительно рассмотреть причины возникновения пропусков и, возможно, пересмотреть подходы к сбору и обработке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rPr/>
      </w:pPr>
      <w:bookmarkStart w:colFirst="0" w:colLast="0" w:name="_6mw6qcjz1j89" w:id="20"/>
      <w:bookmarkEnd w:id="20"/>
      <w:r w:rsidDel="00000000" w:rsidR="00000000" w:rsidRPr="00000000">
        <w:rPr>
          <w:rtl w:val="0"/>
        </w:rPr>
        <w:t xml:space="preserve">Источники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Riverbank Computing Ltd., PyQt5 — Python bindings for Qt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pandas development team, pandas: high-performance data structures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Harris C.R. et al., Array programming with NumPy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Virtanen P. et al., SciPy 1.0: fundamental algorithms for scientific computing</w:t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9" w:w="11907" w:orient="portrait"/>
      <w:pgMar w:bottom="1133" w:top="1133" w:left="1700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345.0" w:type="dxa"/>
      <w:jc w:val="left"/>
      <w:tblLayout w:type="fixed"/>
      <w:tblLook w:val="0600"/>
    </w:tblPr>
    <w:tblGrid>
      <w:gridCol w:w="3115"/>
      <w:gridCol w:w="3115"/>
      <w:gridCol w:w="3115"/>
      <w:tblGridChange w:id="0">
        <w:tblGrid>
          <w:gridCol w:w="3115"/>
          <w:gridCol w:w="3115"/>
          <w:gridCol w:w="311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F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345.0" w:type="dxa"/>
      <w:jc w:val="left"/>
      <w:tblLayout w:type="fixed"/>
      <w:tblLook w:val="0600"/>
    </w:tblPr>
    <w:tblGrid>
      <w:gridCol w:w="3115"/>
      <w:gridCol w:w="3115"/>
      <w:gridCol w:w="3115"/>
      <w:tblGridChange w:id="0">
        <w:tblGrid>
          <w:gridCol w:w="3115"/>
          <w:gridCol w:w="3115"/>
          <w:gridCol w:w="311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F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2"/>
      <w:tblW w:w="9345.0" w:type="dxa"/>
      <w:jc w:val="left"/>
      <w:tblLayout w:type="fixed"/>
      <w:tblLook w:val="0600"/>
    </w:tblPr>
    <w:tblGrid>
      <w:gridCol w:w="3115"/>
      <w:gridCol w:w="3115"/>
      <w:gridCol w:w="3115"/>
      <w:tblGridChange w:id="0">
        <w:tblGrid>
          <w:gridCol w:w="3115"/>
          <w:gridCol w:w="3115"/>
          <w:gridCol w:w="311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E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345.0" w:type="dxa"/>
      <w:jc w:val="left"/>
      <w:tblLayout w:type="fixed"/>
      <w:tblLook w:val="0600"/>
    </w:tblPr>
    <w:tblGrid>
      <w:gridCol w:w="3115"/>
      <w:gridCol w:w="3115"/>
      <w:gridCol w:w="3115"/>
      <w:tblGridChange w:id="0">
        <w:tblGrid>
          <w:gridCol w:w="3115"/>
          <w:gridCol w:w="3115"/>
          <w:gridCol w:w="311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F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i w:val="1"/>
      <w:color w:val="2e74b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k.yandex.com/i/k0ImHufqLDwzVQ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zgjhz/algorithms_term_2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