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360" w:lineRule="auto" w:line="240"/>
        <w:ind w:firstLine="0"/>
        <w:jc w:val="center"/>
      </w:pPr>
      <w:r>
        <w:rPr>
          <w:rFonts w:ascii="SimHei" w:hAnsi="SimHei" w:eastAsia="SimHei"/>
          <w:b/>
          <w:color w:val="1F4E79"/>
          <w:sz w:val="48"/>
        </w:rPr>
        <w:t>开题报告</w:t>
      </w:r>
    </w:p>
    <w:p>
      <w:pPr>
        <w:spacing w:before="2200" w:after="440" w:lineRule="auto" w:line="264"/>
        <w:ind w:firstLine="0"/>
        <w:jc w:val="center"/>
      </w:pPr>
      <w:r>
        <w:rPr>
          <w:rFonts w:ascii="SimHei" w:hAnsi="SimHei" w:eastAsia="SimHei"/>
          <w:b/>
          <w:sz w:val="36"/>
        </w:rPr>
        <w:t>面向儿童英语发音的数字人口型与舌位可视化纠错系统</w:t>
      </w:r>
    </w:p>
    <w:tbl>
      <w:tblPr>
        <w:tblW w:type="auto" w:w="0"/>
        <w:jc w:val="center"/>
        <w:tblLayout w:type="fixed"/>
        <w:tblLook w:firstColumn="1" w:firstRow="1" w:lastColumn="0" w:lastRow="0" w:noHBand="0" w:noVBand="1" w:val="04A0"/>
      </w:tblPr>
      <w:tblGrid>
        <w:gridCol w:w="4419"/>
        <w:gridCol w:w="4419"/>
      </w:tblGrid>
      <w:tr>
        <w:tc>
          <w:tcPr>
            <w:tcW w:type="dxa" w:w="2268"/>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课题名称</w:t>
            </w:r>
          </w:p>
        </w:tc>
        <w:tc>
          <w:tcPr>
            <w:tcW w:type="dxa" w:w="5953"/>
            <w:vAlign w:val="center"/>
            <w:tcMar>
              <w:top w:w="120" w:type="dxa"/>
              <w:start w:w="140" w:type="dxa"/>
              <w:bottom w:w="120" w:type="dxa"/>
              <w:end w:w="140" w:type="dxa"/>
            </w:tcMar>
          </w:tcPr>
          <w:p>
            <w:pPr>
              <w:spacing w:before="0" w:after="0" w:lineRule="auto" w:line="240"/>
              <w:ind w:firstLine="0"/>
              <w:jc w:val="left"/>
            </w:pPr>
            <w:r>
              <w:rPr>
                <w:rFonts w:ascii="宋体" w:hAnsi="宋体" w:eastAsia="宋体"/>
                <w:b w:val="0"/>
                <w:sz w:val="21"/>
              </w:rPr>
              <w:t>面向儿童英语发音的数字人口型与舌位可视化纠错系统</w:t>
            </w:r>
          </w:p>
        </w:tc>
      </w:tr>
      <w:tr>
        <w:tc>
          <w:tcPr>
            <w:tcW w:type="dxa" w:w="2268"/>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课题性质</w:t>
            </w:r>
          </w:p>
        </w:tc>
        <w:tc>
          <w:tcPr>
            <w:tcW w:type="dxa" w:w="5953"/>
            <w:vAlign w:val="center"/>
            <w:tcMar>
              <w:top w:w="120" w:type="dxa"/>
              <w:start w:w="140" w:type="dxa"/>
              <w:bottom w:w="120" w:type="dxa"/>
              <w:end w:w="140" w:type="dxa"/>
            </w:tcMar>
          </w:tcPr>
          <w:p>
            <w:pPr>
              <w:spacing w:before="0" w:after="0" w:lineRule="auto" w:line="240"/>
              <w:ind w:firstLine="0"/>
              <w:jc w:val="left"/>
            </w:pPr>
            <w:r>
              <w:rPr>
                <w:rFonts w:ascii="宋体" w:hAnsi="宋体" w:eastAsia="宋体"/>
                <w:b w:val="0"/>
                <w:sz w:val="21"/>
              </w:rPr>
              <w:t>应用研究 / 系统设计</w:t>
            </w:r>
          </w:p>
        </w:tc>
      </w:tr>
      <w:tr>
        <w:tc>
          <w:tcPr>
            <w:tcW w:type="dxa" w:w="2268"/>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开发平台</w:t>
            </w:r>
          </w:p>
        </w:tc>
        <w:tc>
          <w:tcPr>
            <w:tcW w:type="dxa" w:w="5953"/>
            <w:vAlign w:val="center"/>
            <w:tcMar>
              <w:top w:w="120" w:type="dxa"/>
              <w:start w:w="140" w:type="dxa"/>
              <w:bottom w:w="120" w:type="dxa"/>
              <w:end w:w="140" w:type="dxa"/>
            </w:tcMar>
          </w:tcPr>
          <w:p>
            <w:pPr>
              <w:spacing w:before="0" w:after="0" w:lineRule="auto" w:line="240"/>
              <w:ind w:firstLine="0"/>
              <w:jc w:val="left"/>
            </w:pPr>
            <w:r>
              <w:rPr>
                <w:rFonts w:ascii="宋体" w:hAnsi="宋体" w:eastAsia="宋体"/>
                <w:b w:val="0"/>
                <w:sz w:val="21"/>
              </w:rPr>
              <w:t>Android</w:t>
            </w:r>
          </w:p>
        </w:tc>
      </w:tr>
      <w:tr>
        <w:tc>
          <w:tcPr>
            <w:tcW w:type="dxa" w:w="2268"/>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完成形式</w:t>
            </w:r>
          </w:p>
        </w:tc>
        <w:tc>
          <w:tcPr>
            <w:tcW w:type="dxa" w:w="5953"/>
            <w:vAlign w:val="center"/>
            <w:tcMar>
              <w:top w:w="120" w:type="dxa"/>
              <w:start w:w="140" w:type="dxa"/>
              <w:bottom w:w="120" w:type="dxa"/>
              <w:end w:w="140" w:type="dxa"/>
            </w:tcMar>
          </w:tcPr>
          <w:p>
            <w:pPr>
              <w:spacing w:before="0" w:after="0" w:lineRule="auto" w:line="240"/>
              <w:ind w:firstLine="0"/>
              <w:jc w:val="left"/>
            </w:pPr>
            <w:r>
              <w:rPr>
                <w:rFonts w:ascii="宋体" w:hAnsi="宋体" w:eastAsia="宋体"/>
                <w:b w:val="0"/>
                <w:sz w:val="21"/>
              </w:rPr>
              <w:t>软件系统 + 开题报告</w:t>
            </w:r>
          </w:p>
        </w:tc>
      </w:tr>
    </w:tbl>
    <w:p>
      <w:pPr>
        <w:spacing w:before="480" w:after="200" w:lineRule="auto" w:line="240"/>
        <w:ind w:firstLine="0"/>
        <w:jc w:val="center"/>
      </w:pPr>
      <w:r>
        <w:rPr>
          <w:rFonts w:ascii="宋体" w:hAnsi="宋体" w:eastAsia="宋体"/>
          <w:b w:val="0"/>
          <w:sz w:val="24"/>
        </w:rPr>
        <w:t>2026年5月</w:t>
      </w:r>
    </w:p>
    <w:p>
      <w:r>
        <w:br w:type="page"/>
      </w:r>
    </w:p>
    <w:p>
      <w:pPr>
        <w:spacing w:before="120" w:after="80" w:lineRule="auto" w:line="240"/>
        <w:ind w:firstLine="0"/>
      </w:pPr>
      <w:r>
        <w:rPr>
          <w:rFonts w:ascii="SimHei" w:hAnsi="SimHei" w:eastAsia="SimHei"/>
          <w:b/>
          <w:color w:val="1F4E79"/>
          <w:sz w:val="24"/>
        </w:rPr>
        <w:t>一、课题背景与研究意义</w:t>
      </w:r>
    </w:p>
    <w:p>
      <w:pPr>
        <w:spacing w:before="0" w:after="60" w:lineRule="auto" w:line="336"/>
        <w:ind w:firstLine="420"/>
      </w:pPr>
      <w:r>
        <w:rPr>
          <w:rFonts w:ascii="宋体" w:hAnsi="宋体" w:eastAsia="宋体"/>
          <w:b w:val="0"/>
          <w:sz w:val="21"/>
        </w:rPr>
        <w:t>随着英语学习在基础教育阶段的重要性不断提高，儿童英语发音训练逐渐成为家长和教师关注的重点。然而，在实际学习过程中，儿童往往存在发音器官认知不足、发音位置不清楚、模仿能力有限等问题。传统英语发音教学主要依赖教师口头讲解、示范朗读和反复跟读，这种方式虽然能够在一定程度上帮助学生掌握发音，但缺乏直观的口型和舌位展示，儿童难以准确理解某些音素的发音机制，导致纠错效率不高，学习过程也相对枯燥。</w:t>
      </w:r>
    </w:p>
    <w:p>
      <w:pPr>
        <w:spacing w:before="0" w:after="60" w:lineRule="auto" w:line="336"/>
        <w:ind w:firstLine="420"/>
      </w:pPr>
      <w:r>
        <w:rPr>
          <w:rFonts w:ascii="宋体" w:hAnsi="宋体" w:eastAsia="宋体"/>
          <w:b w:val="0"/>
          <w:sz w:val="21"/>
        </w:rPr>
        <w:t>近年来，随着语音识别、语音评测和数字人技术的发展，将发音评测与可视化教学相结合，为英语发音学习提供了新的思路。语音评测技术可以对用户的发音进行分析与评分，识别发音偏差；数字人技术则可以通过动态展示口型变化和舌位运动，将抽象的发音过程直观呈现出来，使学习者更容易理解标准发音的动作要领。</w:t>
      </w:r>
    </w:p>
    <w:p>
      <w:pPr>
        <w:spacing w:before="0" w:after="60" w:lineRule="auto" w:line="336"/>
        <w:ind w:firstLine="420"/>
      </w:pPr>
      <w:r>
        <w:rPr>
          <w:rFonts w:ascii="宋体" w:hAnsi="宋体" w:eastAsia="宋体"/>
          <w:b w:val="0"/>
          <w:sz w:val="21"/>
        </w:rPr>
        <w:t>因此，研究并开发一套面向儿童英语发音学习的数字人口型与舌位可视化纠错系统，不仅具有较强的应用价值，也具有一定的研究意义。该系统能够将发音评测与可视化教学有机结合，为儿童英语发音训练提供更加直观、智能和高效的辅助工具。</w:t>
      </w:r>
    </w:p>
    <w:p>
      <w:pPr>
        <w:spacing w:before="120" w:after="80" w:lineRule="auto" w:line="240"/>
        <w:ind w:firstLine="0"/>
      </w:pPr>
      <w:r>
        <w:rPr>
          <w:rFonts w:ascii="SimHei" w:hAnsi="SimHei" w:eastAsia="SimHei"/>
          <w:b/>
          <w:color w:val="1F4E79"/>
          <w:sz w:val="24"/>
        </w:rPr>
        <w:t>二、国内外研究现状</w:t>
      </w:r>
    </w:p>
    <w:p>
      <w:pPr>
        <w:spacing w:before="0" w:after="60" w:lineRule="auto" w:line="336"/>
        <w:ind w:firstLine="420"/>
      </w:pPr>
      <w:r>
        <w:rPr>
          <w:rFonts w:ascii="宋体" w:hAnsi="宋体" w:eastAsia="宋体"/>
          <w:b w:val="0"/>
          <w:sz w:val="21"/>
        </w:rPr>
        <w:t>国外较早开始探索语音识别与发音训练结合的应用，并形成了一批基于移动端或在线平台的发音学习产品。这类系统通常具备标准发音播放、语音识别、发音评分、错误提示等功能，能够帮助学习者进行跟读训练。部分研究还尝试通过动画、口型图示或三维模型展示发音器官动作，以提升学习者对发音机制的理解。</w:t>
      </w:r>
    </w:p>
    <w:p>
      <w:pPr>
        <w:spacing w:before="0" w:after="60" w:lineRule="auto" w:line="336"/>
        <w:ind w:firstLine="420"/>
      </w:pPr>
      <w:r>
        <w:rPr>
          <w:rFonts w:ascii="宋体" w:hAnsi="宋体" w:eastAsia="宋体"/>
          <w:b w:val="0"/>
          <w:sz w:val="21"/>
        </w:rPr>
        <w:t>国内在英语发音辅助教学方面的研究起步较晚，但近年来发展较快。随着人工智能和语音技术的普及，越来越多的英语学习软件开始引入智能评测功能，如单词发音评分、语音对比分析和发音错误提示等。然而，从整体来看，现有系统大多偏重“评分”和“识别”，对“如何纠正发音”这一关键问题的支持仍不充分，特别是在儿童英语学习场景下，现有系统普遍存在反馈方式抽象、可视化表达单一、趣味性不足等问题。</w:t>
      </w:r>
    </w:p>
    <w:p>
      <w:pPr>
        <w:spacing w:before="120" w:after="80" w:lineRule="auto" w:line="240"/>
        <w:ind w:firstLine="0"/>
      </w:pPr>
      <w:r>
        <w:rPr>
          <w:rFonts w:ascii="SimHei" w:hAnsi="SimHei" w:eastAsia="SimHei"/>
          <w:b/>
          <w:color w:val="1F4E79"/>
          <w:sz w:val="24"/>
        </w:rPr>
        <w:t>三、课题研究目标</w:t>
      </w:r>
    </w:p>
    <w:p>
      <w:pPr>
        <w:spacing w:before="0" w:after="60" w:lineRule="auto" w:line="336"/>
        <w:ind w:firstLine="420"/>
      </w:pPr>
      <w:r>
        <w:rPr>
          <w:rFonts w:ascii="宋体" w:hAnsi="宋体" w:eastAsia="宋体"/>
          <w:b w:val="0"/>
          <w:sz w:val="21"/>
        </w:rPr>
        <w:t>本课题旨在设计并实现一套基于 Android 平台的儿童英语发音可视化纠错系统，实现发音采集、发音评测、口型与舌位可视化、纠错训练与学习记录等功能，并以直观、易懂的方式帮助儿童提升英语发音准确率。</w:t>
      </w:r>
    </w:p>
    <w:p>
      <w:pPr>
        <w:spacing w:before="120" w:after="80" w:lineRule="auto" w:line="240"/>
        <w:ind w:firstLine="0"/>
      </w:pPr>
      <w:r>
        <w:rPr>
          <w:rFonts w:ascii="SimHei" w:hAnsi="SimHei" w:eastAsia="SimHei"/>
          <w:b/>
          <w:color w:val="1F4E79"/>
          <w:sz w:val="24"/>
        </w:rPr>
        <w:t>四、课题研究内容</w:t>
      </w:r>
    </w:p>
    <w:p>
      <w:pPr>
        <w:spacing w:before="0" w:after="60" w:lineRule="auto" w:line="336"/>
        <w:ind w:firstLine="420"/>
      </w:pPr>
      <w:r>
        <w:rPr>
          <w:rFonts w:ascii="宋体" w:hAnsi="宋体" w:eastAsia="宋体"/>
          <w:b w:val="0"/>
          <w:sz w:val="21"/>
        </w:rPr>
        <w:t>1. 用户端语音采集与发音播放：实现儿童跟读录音功能，并提供标准单词发音播放，作为练习与对比的基础。</w:t>
      </w:r>
    </w:p>
    <w:p>
      <w:pPr>
        <w:spacing w:before="0" w:after="60" w:lineRule="auto" w:line="336"/>
        <w:ind w:firstLine="420"/>
      </w:pPr>
      <w:r>
        <w:rPr>
          <w:rFonts w:ascii="宋体" w:hAnsi="宋体" w:eastAsia="宋体"/>
          <w:b w:val="0"/>
          <w:sz w:val="21"/>
        </w:rPr>
        <w:t>2. 发音评测与错误识别：对儿童朗读的英文单词进行分析，得到发音评分及错误提示信息，判断整体发音准确度及可能存在的问题音素。</w:t>
      </w:r>
    </w:p>
    <w:p>
      <w:pPr>
        <w:spacing w:before="0" w:after="60" w:lineRule="auto" w:line="336"/>
        <w:ind w:firstLine="420"/>
      </w:pPr>
      <w:r>
        <w:rPr>
          <w:rFonts w:ascii="宋体" w:hAnsi="宋体" w:eastAsia="宋体"/>
          <w:b w:val="0"/>
          <w:sz w:val="21"/>
        </w:rPr>
        <w:t>3. 数字人口型与舌位可视化：在标准发音播放过程中，通过数字人动态展示口型变化、舌位位置和发音动作，将音标发音过程可视化。</w:t>
      </w:r>
    </w:p>
    <w:p>
      <w:pPr>
        <w:spacing w:before="0" w:after="60" w:lineRule="auto" w:line="336"/>
        <w:ind w:firstLine="420"/>
      </w:pPr>
      <w:r>
        <w:rPr>
          <w:rFonts w:ascii="宋体" w:hAnsi="宋体" w:eastAsia="宋体"/>
          <w:b w:val="0"/>
          <w:sz w:val="21"/>
        </w:rPr>
        <w:t>4. 可视化纠错反馈：根据评测结果，对错误发音进行针对性提示，辅助儿童调整发音。</w:t>
      </w:r>
    </w:p>
    <w:p>
      <w:pPr>
        <w:spacing w:before="0" w:after="60" w:lineRule="auto" w:line="336"/>
        <w:ind w:firstLine="420"/>
      </w:pPr>
      <w:r>
        <w:rPr>
          <w:rFonts w:ascii="宋体" w:hAnsi="宋体" w:eastAsia="宋体"/>
          <w:b w:val="0"/>
          <w:sz w:val="21"/>
        </w:rPr>
        <w:t>5. 练习记录与学习统计：记录每次练习的单词、评分、错误类型和练习时间，生成学习记录，便于用户查看学习进展。</w:t>
      </w:r>
    </w:p>
    <w:p>
      <w:pPr>
        <w:spacing w:before="120" w:after="80" w:lineRule="auto" w:line="240"/>
        <w:ind w:firstLine="0"/>
      </w:pPr>
      <w:r>
        <w:rPr>
          <w:rFonts w:ascii="SimHei" w:hAnsi="SimHei" w:eastAsia="SimHei"/>
          <w:b/>
          <w:color w:val="1F4E79"/>
          <w:sz w:val="24"/>
        </w:rPr>
        <w:t>五、拟解决的关键问题</w:t>
      </w:r>
    </w:p>
    <w:p>
      <w:pPr>
        <w:spacing w:before="0" w:after="60" w:lineRule="auto" w:line="336"/>
        <w:ind w:firstLine="420"/>
      </w:pPr>
      <w:r>
        <w:rPr>
          <w:rFonts w:ascii="宋体" w:hAnsi="宋体" w:eastAsia="宋体"/>
          <w:b w:val="0"/>
          <w:sz w:val="21"/>
        </w:rPr>
        <w:t>1. 如何将发音评测结果转化为适合儿童理解的纠错提示。</w:t>
      </w:r>
    </w:p>
    <w:p>
      <w:pPr>
        <w:spacing w:before="0" w:after="60" w:lineRule="auto" w:line="336"/>
        <w:ind w:firstLine="420"/>
      </w:pPr>
      <w:r>
        <w:rPr>
          <w:rFonts w:ascii="宋体" w:hAnsi="宋体" w:eastAsia="宋体"/>
          <w:b w:val="0"/>
          <w:sz w:val="21"/>
        </w:rPr>
        <w:t>2. 如何用数字人技术直观展示口型与舌位变化。</w:t>
      </w:r>
    </w:p>
    <w:p>
      <w:pPr>
        <w:spacing w:before="0" w:after="60" w:lineRule="auto" w:line="336"/>
        <w:ind w:firstLine="420"/>
      </w:pPr>
      <w:r>
        <w:rPr>
          <w:rFonts w:ascii="宋体" w:hAnsi="宋体" w:eastAsia="宋体"/>
          <w:b w:val="0"/>
          <w:sz w:val="21"/>
        </w:rPr>
        <w:t>3. 如何设计简单、友好的儿童交互界面。</w:t>
      </w:r>
    </w:p>
    <w:p>
      <w:pPr>
        <w:spacing w:before="0" w:after="60" w:lineRule="auto" w:line="336"/>
        <w:ind w:firstLine="420"/>
      </w:pPr>
      <w:r>
        <w:rPr>
          <w:rFonts w:ascii="宋体" w:hAnsi="宋体" w:eastAsia="宋体"/>
          <w:b w:val="0"/>
          <w:sz w:val="21"/>
        </w:rPr>
        <w:t>4. 如何构建评测、反馈、训练联动的学习闭环。</w:t>
      </w:r>
    </w:p>
    <w:p>
      <w:pPr>
        <w:spacing w:before="0" w:after="60" w:lineRule="auto" w:line="336"/>
        <w:ind w:firstLine="420"/>
      </w:pPr>
      <w:r>
        <w:rPr>
          <w:rFonts w:ascii="宋体" w:hAnsi="宋体" w:eastAsia="宋体"/>
          <w:b w:val="0"/>
          <w:sz w:val="21"/>
        </w:rPr>
        <w:t>5. 如何保证系统在 Android 平台上的稳定运行与较好的用户体验。</w:t>
      </w:r>
    </w:p>
    <w:p>
      <w:pPr>
        <w:spacing w:before="120" w:after="80" w:lineRule="auto" w:line="240"/>
        <w:ind w:firstLine="0"/>
      </w:pPr>
      <w:r>
        <w:rPr>
          <w:rFonts w:ascii="SimHei" w:hAnsi="SimHei" w:eastAsia="SimHei"/>
          <w:b/>
          <w:color w:val="1F4E79"/>
          <w:sz w:val="24"/>
        </w:rPr>
        <w:t>六、研究方法与技术路线</w:t>
      </w:r>
    </w:p>
    <w:p>
      <w:pPr>
        <w:spacing w:before="0" w:after="60" w:lineRule="auto" w:line="336"/>
        <w:ind w:firstLine="420"/>
      </w:pPr>
      <w:r>
        <w:rPr>
          <w:rFonts w:ascii="宋体" w:hAnsi="宋体" w:eastAsia="宋体"/>
          <w:b w:val="0"/>
          <w:sz w:val="21"/>
        </w:rPr>
        <w:t>本课题采用“需求分析 + 系统设计 + 原型实现 + 功能验证”的方法开展研究。首先分析儿童英语发音学习需求，明确系统功能；然后进行系统架构设计与数据库设计；接着实现 Android 端主要功能模块，并集成语音评测与数字人可视化展示；最后通过实际使用和测试验证系统效果。</w:t>
      </w:r>
    </w:p>
    <w:p>
      <w:pPr>
        <w:spacing w:before="0" w:after="60" w:lineRule="auto" w:line="336"/>
        <w:ind w:firstLine="420"/>
      </w:pPr>
      <w:r>
        <w:rPr>
          <w:rFonts w:ascii="宋体" w:hAnsi="宋体" w:eastAsia="宋体"/>
          <w:b w:val="0"/>
          <w:sz w:val="21"/>
        </w:rPr>
        <w:t>系统整体采用“Android 端 + 语音评测服务 + 数字人展示模块”的架构。用户在移动端完成发音录制后，音频被发送到评测模块进行分析，返回评分与错误信息；随后由可视化模块播放标准发音动作演示，并给出针对性纠错提示，形成完整的训练闭环。</w:t>
      </w:r>
    </w:p>
    <w:p>
      <w:pPr>
        <w:spacing w:before="0" w:after="80" w:lineRule="auto" w:line="336"/>
        <w:ind w:firstLine="420"/>
      </w:pPr>
      <w:r>
        <w:rPr>
          <w:rFonts w:ascii="宋体" w:hAnsi="宋体" w:eastAsia="宋体"/>
          <w:b w:val="0"/>
          <w:sz w:val="21"/>
        </w:rPr>
        <w:t>主要技术选型：Android 开发建议使用 Kotlin 或 Java；本地存储可采用 Room 或 SQLite；音频采集可使用 AudioRecord / MediaRecorder；音频播放可使用 ExoPlayer；后端服务可采用 Python FastAPI 或 Java Spring Boot；可视化展示可先采用 2D 动画，再逐步升级为 3D 数字人渲染。</w:t>
      </w:r>
    </w:p>
    <w:p>
      <w:pPr>
        <w:spacing w:before="120" w:after="80" w:lineRule="auto" w:line="240"/>
        <w:ind w:firstLine="0"/>
      </w:pPr>
      <w:r>
        <w:rPr>
          <w:rFonts w:ascii="SimHei" w:hAnsi="SimHei" w:eastAsia="SimHei"/>
          <w:b/>
          <w:color w:val="1F4E79"/>
          <w:sz w:val="24"/>
        </w:rPr>
        <w:t>七、系统设计方案</w:t>
      </w:r>
    </w:p>
    <w:p>
      <w:pPr>
        <w:spacing w:before="0" w:after="60" w:lineRule="auto" w:line="336"/>
        <w:ind w:firstLine="420"/>
      </w:pPr>
      <w:r>
        <w:rPr>
          <w:rFonts w:ascii="宋体" w:hAnsi="宋体" w:eastAsia="宋体"/>
          <w:b w:val="0"/>
          <w:sz w:val="21"/>
        </w:rPr>
        <w:t>系统可分为四层：表现层包括首页、单词练习页、评测结果页、数字人演示页和学习记录页；业务逻辑层负责录音管理、评测请求处理、错误提示生成与训练流程控制；服务能力层提供语音识别与评测、数字人动画播放、音频播放与录制、数据存储等能力；数据层则保存单词数据、音标与发音规则、学习记录和评测结果。</w:t>
      </w:r>
    </w:p>
    <w:p>
      <w:pPr>
        <w:spacing w:before="0" w:after="60" w:lineRule="auto" w:line="336"/>
        <w:ind w:firstLine="420"/>
      </w:pPr>
      <w:r>
        <w:rPr>
          <w:rFonts w:ascii="宋体" w:hAnsi="宋体" w:eastAsia="宋体"/>
          <w:b w:val="0"/>
          <w:sz w:val="21"/>
        </w:rPr>
        <w:t>核心功能流程为：用户选择单词后，系统播放标准发音并同步展示口型与舌位；用户录音跟读后，系统进行发音评测并返回分数和错误提示；系统根据评测结果生成纠错建议，用户可再次练习并查看学习记录。</w:t>
      </w:r>
    </w:p>
    <w:p>
      <w:pPr>
        <w:spacing w:before="120" w:after="80" w:lineRule="auto" w:line="240"/>
        <w:ind w:firstLine="0"/>
      </w:pPr>
      <w:r>
        <w:rPr>
          <w:rFonts w:ascii="SimHei" w:hAnsi="SimHei" w:eastAsia="SimHei"/>
          <w:b/>
          <w:color w:val="1F4E79"/>
          <w:sz w:val="24"/>
        </w:rPr>
        <w:t>八、系统创新点</w:t>
      </w:r>
    </w:p>
    <w:p>
      <w:pPr>
        <w:spacing w:before="0" w:after="60" w:lineRule="auto" w:line="336"/>
        <w:ind w:firstLine="420"/>
      </w:pPr>
      <w:r>
        <w:rPr>
          <w:rFonts w:ascii="宋体" w:hAnsi="宋体" w:eastAsia="宋体"/>
          <w:b w:val="0"/>
          <w:sz w:val="21"/>
        </w:rPr>
        <w:t>1. 面向儿童场景设计，注重界面友好性、交互趣味性和提示直观性。</w:t>
      </w:r>
    </w:p>
    <w:p>
      <w:pPr>
        <w:spacing w:before="0" w:after="60" w:lineRule="auto" w:line="336"/>
        <w:ind w:firstLine="420"/>
      </w:pPr>
      <w:r>
        <w:rPr>
          <w:rFonts w:ascii="宋体" w:hAnsi="宋体" w:eastAsia="宋体"/>
          <w:b w:val="0"/>
          <w:sz w:val="21"/>
        </w:rPr>
        <w:t>2. 发音评测与可视化纠错结合，不仅对发音进行评分，还通过数字人展示标准口型和舌位。</w:t>
      </w:r>
    </w:p>
    <w:p>
      <w:pPr>
        <w:spacing w:before="0" w:after="60" w:lineRule="auto" w:line="336"/>
        <w:ind w:firstLine="420"/>
      </w:pPr>
      <w:r>
        <w:rPr>
          <w:rFonts w:ascii="宋体" w:hAnsi="宋体" w:eastAsia="宋体"/>
          <w:b w:val="0"/>
          <w:sz w:val="21"/>
        </w:rPr>
        <w:t>3. 构建“听标准音-看发音动作-跟读练习-系统反馈-再次训练”的完整学习流程。</w:t>
      </w:r>
    </w:p>
    <w:p>
      <w:pPr>
        <w:spacing w:before="0" w:after="60" w:lineRule="auto" w:line="336"/>
        <w:ind w:firstLine="420"/>
      </w:pPr>
      <w:r>
        <w:rPr>
          <w:rFonts w:ascii="宋体" w:hAnsi="宋体" w:eastAsia="宋体"/>
          <w:b w:val="0"/>
          <w:sz w:val="21"/>
        </w:rPr>
        <w:t>4. 强调发音动作可视化，使抽象的发音机制更易于理解。</w:t>
      </w:r>
    </w:p>
    <w:p>
      <w:pPr>
        <w:spacing w:before="120" w:after="80" w:lineRule="auto" w:line="240"/>
        <w:ind w:firstLine="0"/>
      </w:pPr>
      <w:r>
        <w:rPr>
          <w:rFonts w:ascii="SimHei" w:hAnsi="SimHei" w:eastAsia="SimHei"/>
          <w:b/>
          <w:color w:val="1F4E79"/>
          <w:sz w:val="24"/>
        </w:rPr>
        <w:t>九、可行性分析</w:t>
      </w:r>
    </w:p>
    <w:p>
      <w:pPr>
        <w:spacing w:before="0" w:after="60" w:lineRule="auto" w:line="336"/>
        <w:ind w:firstLine="420"/>
      </w:pPr>
      <w:r>
        <w:rPr>
          <w:rFonts w:ascii="宋体" w:hAnsi="宋体" w:eastAsia="宋体"/>
          <w:b w:val="0"/>
          <w:sz w:val="21"/>
        </w:rPr>
        <w:t>技术可行性：Android 开发、音频采集、语音评测接口调用、数据存储与动画展示等技术均较成熟，具备实现基础。</w:t>
      </w:r>
    </w:p>
    <w:p>
      <w:pPr>
        <w:spacing w:before="0" w:after="60" w:lineRule="auto" w:line="336"/>
        <w:ind w:firstLine="420"/>
      </w:pPr>
      <w:r>
        <w:rPr>
          <w:rFonts w:ascii="宋体" w:hAnsi="宋体" w:eastAsia="宋体"/>
          <w:b w:val="0"/>
          <w:sz w:val="21"/>
        </w:rPr>
        <w:t>需求可行性：儿童英语发音学习存在明确需求，家长和教师对发音纠错、直观示范和趣味训练有较强接受度。</w:t>
      </w:r>
    </w:p>
    <w:p>
      <w:pPr>
        <w:spacing w:before="0" w:after="60" w:lineRule="auto" w:line="336"/>
        <w:ind w:firstLine="420"/>
      </w:pPr>
      <w:r>
        <w:rPr>
          <w:rFonts w:ascii="宋体" w:hAnsi="宋体" w:eastAsia="宋体"/>
          <w:b w:val="0"/>
          <w:sz w:val="21"/>
        </w:rPr>
        <w:t>实现可行性：本课题功能模块划分清晰，开发难度可控。可先实现单词级评测与二维口型演示，再逐步扩展数字人口型和舌位展示。</w:t>
      </w:r>
    </w:p>
    <w:p>
      <w:pPr>
        <w:spacing w:before="120" w:after="80" w:lineRule="auto" w:line="240"/>
        <w:ind w:firstLine="0"/>
      </w:pPr>
      <w:r>
        <w:rPr>
          <w:rFonts w:ascii="SimHei" w:hAnsi="SimHei" w:eastAsia="SimHei"/>
          <w:b/>
          <w:color w:val="1F4E79"/>
          <w:sz w:val="24"/>
        </w:rPr>
        <w:t>十、预期成果</w:t>
      </w:r>
    </w:p>
    <w:p>
      <w:pPr>
        <w:spacing w:before="0" w:after="60" w:lineRule="auto" w:line="336"/>
        <w:ind w:firstLine="420"/>
      </w:pPr>
      <w:r>
        <w:rPr>
          <w:rFonts w:ascii="宋体" w:hAnsi="宋体" w:eastAsia="宋体"/>
          <w:b w:val="0"/>
          <w:sz w:val="21"/>
        </w:rPr>
        <w:t>1. 完成一套基于 Android 平台的儿童英语发音可视化纠错系统。</w:t>
      </w:r>
    </w:p>
    <w:p>
      <w:pPr>
        <w:spacing w:before="0" w:after="60" w:lineRule="auto" w:line="336"/>
        <w:ind w:firstLine="420"/>
      </w:pPr>
      <w:r>
        <w:rPr>
          <w:rFonts w:ascii="宋体" w:hAnsi="宋体" w:eastAsia="宋体"/>
          <w:b w:val="0"/>
          <w:sz w:val="21"/>
        </w:rPr>
        <w:t>2. 实现语音采集、标准发音播放、发音评测、可视化纠错和学习记录等功能。</w:t>
      </w:r>
    </w:p>
    <w:p>
      <w:pPr>
        <w:spacing w:before="0" w:after="60" w:lineRule="auto" w:line="336"/>
        <w:ind w:firstLine="420"/>
      </w:pPr>
      <w:r>
        <w:rPr>
          <w:rFonts w:ascii="宋体" w:hAnsi="宋体" w:eastAsia="宋体"/>
          <w:b w:val="0"/>
          <w:sz w:val="21"/>
        </w:rPr>
        <w:t>3. 形成系统设计文档、数据库设计文档和测试报告。</w:t>
      </w:r>
    </w:p>
    <w:p>
      <w:pPr>
        <w:spacing w:before="0" w:after="60" w:lineRule="auto" w:line="336"/>
        <w:ind w:firstLine="420"/>
      </w:pPr>
      <w:r>
        <w:rPr>
          <w:rFonts w:ascii="宋体" w:hAnsi="宋体" w:eastAsia="宋体"/>
          <w:b w:val="0"/>
          <w:sz w:val="21"/>
        </w:rPr>
        <w:t>4. 完成答辩演示材料及相关论文内容。</w:t>
      </w:r>
    </w:p>
    <w:p>
      <w:pPr>
        <w:spacing w:before="120" w:after="80" w:lineRule="auto" w:line="240"/>
        <w:ind w:firstLine="0"/>
      </w:pPr>
      <w:r>
        <w:rPr>
          <w:rFonts w:ascii="SimHei" w:hAnsi="SimHei" w:eastAsia="SimHei"/>
          <w:b/>
          <w:color w:val="1F4E79"/>
          <w:sz w:val="24"/>
        </w:rPr>
        <w:t>十一、进度安排</w:t>
      </w:r>
    </w:p>
    <w:tbl>
      <w:tblPr>
        <w:tblStyle w:val="TableGrid"/>
        <w:tblW w:type="auto" w:w="0"/>
        <w:jc w:val="center"/>
        <w:tblLayout w:type="fixed"/>
        <w:tblLook w:firstColumn="1" w:firstRow="1" w:lastColumn="0" w:lastRow="0" w:noHBand="0" w:noVBand="1" w:val="04A0"/>
      </w:tblPr>
      <w:tblGrid>
        <w:gridCol w:w="4419"/>
        <w:gridCol w:w="4419"/>
      </w:tblGrid>
      <w:tr>
        <w:trPr>
          <w:tblHeader w:val="true"/>
        </w:trPr>
        <w:tc>
          <w:tcPr>
            <w:tcW w:type="dxa" w:w="2268"/>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阶段</w:t>
            </w:r>
          </w:p>
        </w:tc>
        <w:tc>
          <w:tcPr>
            <w:tcW w:type="dxa" w:w="5953"/>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主要任务</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第一阶段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需求分析与资料调研，明确系统目标、功能需求和实现方案。</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第二阶段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系统设计，包括架构设计、数据库设计、界面原型设计和技术路线确定。</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第三阶段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核心功能开发，实现录音、播放、评测调用、结果展示和记录存储等基础功能。</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第四阶段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数字人可视化模块开发，完善口型和舌位动态展示效果。</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第五阶段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系统测试与优化，对功能、稳定性和界面体验进行修正。</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第六阶段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论文整理与答辩准备，完成论文撰写和答辩材料制作。</w:t>
            </w:r>
          </w:p>
        </w:tc>
      </w:tr>
    </w:tbl>
    <w:p>
      <w:pPr>
        <w:spacing w:before="120" w:after="80" w:lineRule="auto" w:line="240"/>
        <w:ind w:firstLine="0"/>
      </w:pPr>
      <w:r>
        <w:rPr>
          <w:rFonts w:ascii="SimHei" w:hAnsi="SimHei" w:eastAsia="SimHei"/>
          <w:b/>
          <w:color w:val="1F4E79"/>
          <w:sz w:val="24"/>
        </w:rPr>
        <w:t>十二、参考文献</w:t>
      </w:r>
    </w:p>
    <w:p>
      <w:pPr>
        <w:spacing w:before="0" w:after="40" w:lineRule="auto" w:line="312"/>
        <w:ind w:firstLine="420"/>
      </w:pPr>
      <w:r>
        <w:rPr>
          <w:rFonts w:ascii="宋体" w:hAnsi="宋体" w:eastAsia="宋体"/>
          <w:b w:val="0"/>
          <w:sz w:val="21"/>
        </w:rPr>
        <w:t>1. 语音识别与语音评测相关研究文献。</w:t>
      </w:r>
    </w:p>
    <w:p>
      <w:pPr>
        <w:spacing w:before="0" w:after="40" w:lineRule="auto" w:line="312"/>
        <w:ind w:firstLine="420"/>
      </w:pPr>
      <w:r>
        <w:rPr>
          <w:rFonts w:ascii="宋体" w:hAnsi="宋体" w:eastAsia="宋体"/>
          <w:b w:val="0"/>
          <w:sz w:val="21"/>
        </w:rPr>
        <w:t>2. 儿童英语发音教学与纠错研究文献。</w:t>
      </w:r>
    </w:p>
    <w:p>
      <w:pPr>
        <w:spacing w:before="0" w:after="40" w:lineRule="auto" w:line="312"/>
        <w:ind w:firstLine="420"/>
      </w:pPr>
      <w:r>
        <w:rPr>
          <w:rFonts w:ascii="宋体" w:hAnsi="宋体" w:eastAsia="宋体"/>
          <w:b w:val="0"/>
          <w:sz w:val="21"/>
        </w:rPr>
        <w:t>3. Android 移动应用开发相关文献。</w:t>
      </w:r>
    </w:p>
    <w:p>
      <w:pPr>
        <w:spacing w:before="0" w:after="40" w:lineRule="auto" w:line="312"/>
        <w:ind w:firstLine="420"/>
      </w:pPr>
      <w:r>
        <w:rPr>
          <w:rFonts w:ascii="宋体" w:hAnsi="宋体" w:eastAsia="宋体"/>
          <w:b w:val="0"/>
          <w:sz w:val="21"/>
        </w:rPr>
        <w:t>4. 数字人技术与可视化交互相关文献。</w:t>
      </w:r>
    </w:p>
    <w:p>
      <w:pPr>
        <w:spacing w:before="0" w:after="40" w:lineRule="auto" w:line="312"/>
        <w:ind w:firstLine="420"/>
      </w:pPr>
      <w:r>
        <w:rPr>
          <w:rFonts w:ascii="宋体" w:hAnsi="宋体" w:eastAsia="宋体"/>
          <w:b w:val="0"/>
          <w:sz w:val="21"/>
        </w:rPr>
        <w:t>5. 语音学习系统设计与实现相关论文。</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黑体"/>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面向儿童英语发音的数字人口型与舌位可视化纠错系统开题报告</dc:title>
  <dc:subject>开题报告</dc:subject>
  <dc:creator>OpenAI</dc:creator>
  <cp:keywords/>
  <dc:description>generated by python-docx</dc:description>
  <cp:lastModifiedBy/>
  <cp:revision>1</cp:revision>
  <dcterms:created xsi:type="dcterms:W3CDTF">2013-12-23T23:15:00Z</dcterms:created>
  <dcterms:modified xsi:type="dcterms:W3CDTF">2013-12-23T23:15:00Z</dcterms:modified>
  <cp:category>Research Proposal</cp:category>
</cp:coreProperties>
</file>