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F50E1" w14:textId="77777777" w:rsidR="00C10ABB" w:rsidRDefault="00C10ABB">
      <w:pPr>
        <w:jc w:val="left"/>
      </w:pPr>
    </w:p>
    <w:p w14:paraId="3D8EB655" w14:textId="77777777" w:rsidR="00C10ABB" w:rsidRDefault="00C10ABB">
      <w:pPr>
        <w:jc w:val="left"/>
      </w:pPr>
    </w:p>
    <w:p w14:paraId="26F5B89E" w14:textId="77777777" w:rsidR="00C10ABB" w:rsidRDefault="00C10ABB">
      <w:pPr>
        <w:jc w:val="center"/>
      </w:pPr>
    </w:p>
    <w:p w14:paraId="3BB841CB" w14:textId="77777777" w:rsidR="00C10ABB" w:rsidRDefault="005A7BD8">
      <w:pPr>
        <w:jc w:val="center"/>
        <w:rPr>
          <w:rStyle w:val="1"/>
          <w:sz w:val="36"/>
          <w:szCs w:val="36"/>
        </w:rPr>
      </w:pPr>
      <w:r>
        <w:rPr>
          <w:rStyle w:val="1"/>
          <w:rFonts w:hint="eastAsia"/>
          <w:noProof/>
          <w:sz w:val="36"/>
          <w:szCs w:val="36"/>
        </w:rPr>
        <w:drawing>
          <wp:inline distT="0" distB="0" distL="114300" distR="114300" wp14:anchorId="6F38369A" wp14:editId="5A9397FF">
            <wp:extent cx="1682115" cy="1682115"/>
            <wp:effectExtent l="0" t="0" r="13335" b="13335"/>
            <wp:docPr id="2" name="图片 2"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3"/>
                    <pic:cNvPicPr>
                      <a:picLocks noChangeAspect="1"/>
                    </pic:cNvPicPr>
                  </pic:nvPicPr>
                  <pic:blipFill>
                    <a:blip r:embed="rId8"/>
                    <a:stretch>
                      <a:fillRect/>
                    </a:stretch>
                  </pic:blipFill>
                  <pic:spPr>
                    <a:xfrm>
                      <a:off x="0" y="0"/>
                      <a:ext cx="1682115" cy="1682115"/>
                    </a:xfrm>
                    <a:prstGeom prst="rect">
                      <a:avLst/>
                    </a:prstGeom>
                  </pic:spPr>
                </pic:pic>
              </a:graphicData>
            </a:graphic>
          </wp:inline>
        </w:drawing>
      </w:r>
    </w:p>
    <w:p w14:paraId="26C0CBA9" w14:textId="77777777" w:rsidR="00C10ABB" w:rsidRDefault="00C10ABB">
      <w:pPr>
        <w:jc w:val="center"/>
        <w:rPr>
          <w:rStyle w:val="2"/>
          <w:spacing w:val="0"/>
        </w:rPr>
      </w:pPr>
    </w:p>
    <w:p w14:paraId="4D51CDBD" w14:textId="77777777" w:rsidR="00C10ABB" w:rsidRDefault="00C10ABB">
      <w:pPr>
        <w:jc w:val="center"/>
        <w:rPr>
          <w:rStyle w:val="2"/>
        </w:rPr>
      </w:pPr>
    </w:p>
    <w:p w14:paraId="273210FA" w14:textId="77777777" w:rsidR="009F5ED5" w:rsidRPr="009F5ED5" w:rsidRDefault="009F5ED5" w:rsidP="009F5ED5">
      <w:pPr>
        <w:jc w:val="center"/>
        <w:rPr>
          <w:b/>
          <w:spacing w:val="60"/>
          <w:sz w:val="44"/>
        </w:rPr>
      </w:pPr>
      <w:r w:rsidRPr="009F5ED5">
        <w:rPr>
          <w:b/>
          <w:spacing w:val="60"/>
          <w:sz w:val="44"/>
        </w:rPr>
        <w:t>面向儿童英语发音的数字人口型与舌位可视化纠错系统</w:t>
      </w:r>
    </w:p>
    <w:p w14:paraId="564EA01A" w14:textId="62ABFB06" w:rsidR="00C10ABB" w:rsidRPr="009F5ED5" w:rsidRDefault="00C10ABB">
      <w:pPr>
        <w:jc w:val="center"/>
        <w:rPr>
          <w:rStyle w:val="2"/>
        </w:rPr>
      </w:pPr>
    </w:p>
    <w:p w14:paraId="2160FA7C" w14:textId="77777777" w:rsidR="00C10ABB" w:rsidRDefault="00C10ABB">
      <w:pPr>
        <w:jc w:val="center"/>
        <w:rPr>
          <w:rStyle w:val="2"/>
        </w:rPr>
      </w:pPr>
    </w:p>
    <w:p w14:paraId="20763640" w14:textId="77777777" w:rsidR="00C10ABB" w:rsidRDefault="00C10ABB">
      <w:pPr>
        <w:jc w:val="center"/>
        <w:rPr>
          <w:rStyle w:val="-0"/>
        </w:rPr>
      </w:pPr>
    </w:p>
    <w:p w14:paraId="720BE880" w14:textId="095770C5" w:rsidR="00C10ABB" w:rsidRDefault="005A7BD8">
      <w:pPr>
        <w:spacing w:line="360" w:lineRule="auto"/>
        <w:ind w:firstLineChars="331" w:firstLine="1059"/>
        <w:rPr>
          <w:rStyle w:val="-1"/>
          <w:rFonts w:ascii="FangSong_GB2312" w:eastAsia="FangSong_GB2312" w:hAnsi="FangSong_GB2312" w:cs="FangSong_GB2312" w:hint="eastAsia"/>
          <w:sz w:val="32"/>
          <w:u w:val="single"/>
        </w:rPr>
      </w:pPr>
      <w:r>
        <w:rPr>
          <w:rStyle w:val="-1"/>
          <w:rFonts w:ascii="FangSong_GB2312" w:eastAsia="FangSong_GB2312" w:hAnsi="FangSong_GB2312" w:cs="FangSong_GB2312" w:hint="eastAsia"/>
          <w:sz w:val="32"/>
        </w:rPr>
        <w:t>项目管理单位：</w:t>
      </w:r>
      <w:r w:rsidR="009F5ED5">
        <w:rPr>
          <w:rStyle w:val="-1"/>
          <w:rFonts w:ascii="FangSong_GB2312" w:eastAsia="FangSong_GB2312" w:hAnsi="FangSong_GB2312" w:cs="FangSong_GB2312" w:hint="eastAsia"/>
          <w:sz w:val="32"/>
          <w:u w:val="single"/>
        </w:rPr>
        <w:t>软件学院</w:t>
      </w:r>
      <w:r>
        <w:rPr>
          <w:rStyle w:val="-1"/>
          <w:rFonts w:ascii="FangSong_GB2312" w:eastAsia="FangSong_GB2312" w:hAnsi="FangSong_GB2312" w:cs="FangSong_GB2312" w:hint="eastAsia"/>
          <w:sz w:val="32"/>
          <w:u w:val="single"/>
        </w:rPr>
        <w:t xml:space="preserve">                      </w:t>
      </w:r>
    </w:p>
    <w:p w14:paraId="4DE359A1" w14:textId="22A229C9" w:rsidR="00C10ABB" w:rsidRDefault="005A7BD8">
      <w:pPr>
        <w:spacing w:line="360" w:lineRule="auto"/>
        <w:ind w:firstLineChars="331" w:firstLine="1059"/>
        <w:rPr>
          <w:rStyle w:val="-1"/>
          <w:rFonts w:ascii="FangSong_GB2312" w:eastAsia="FangSong_GB2312" w:hAnsi="FangSong_GB2312" w:cs="FangSong_GB2312" w:hint="eastAsia"/>
          <w:sz w:val="32"/>
        </w:rPr>
      </w:pPr>
      <w:r>
        <w:rPr>
          <w:rStyle w:val="-1"/>
          <w:rFonts w:ascii="FangSong_GB2312" w:eastAsia="FangSong_GB2312" w:hAnsi="FangSong_GB2312" w:cs="FangSong_GB2312" w:hint="eastAsia"/>
          <w:sz w:val="32"/>
        </w:rPr>
        <w:t>项目类型：</w:t>
      </w:r>
      <w:r w:rsidR="003A147A">
        <w:rPr>
          <w:rFonts w:ascii="SimSun" w:hAnsi="SimSun" w:hint="eastAsia"/>
          <w:sz w:val="32"/>
          <w:szCs w:val="32"/>
        </w:rPr>
        <w:sym w:font="Wingdings 2" w:char="F052"/>
      </w:r>
      <w:r>
        <w:rPr>
          <w:rFonts w:ascii="SimSun" w:hAnsi="SimSun" w:hint="eastAsia"/>
          <w:sz w:val="32"/>
          <w:szCs w:val="32"/>
        </w:rPr>
        <w:t xml:space="preserve"> </w:t>
      </w:r>
      <w:r>
        <w:rPr>
          <w:rStyle w:val="-1"/>
          <w:rFonts w:ascii="FangSong_GB2312" w:eastAsia="FangSong_GB2312" w:hAnsi="FangSong_GB2312" w:cs="FangSong_GB2312" w:hint="eastAsia"/>
          <w:sz w:val="32"/>
        </w:rPr>
        <w:t>创新训练项目</w:t>
      </w:r>
    </w:p>
    <w:p w14:paraId="25F25B51" w14:textId="77777777" w:rsidR="00C10ABB" w:rsidRDefault="005A7BD8">
      <w:pPr>
        <w:spacing w:line="360" w:lineRule="auto"/>
        <w:ind w:firstLineChars="830" w:firstLine="2656"/>
        <w:rPr>
          <w:rStyle w:val="-1"/>
          <w:rFonts w:ascii="FangSong_GB2312" w:eastAsia="FangSong_GB2312" w:hAnsi="FangSong_GB2312" w:cs="FangSong_GB2312" w:hint="eastAsia"/>
          <w:sz w:val="32"/>
        </w:rPr>
      </w:pPr>
      <w:r>
        <w:rPr>
          <w:rFonts w:ascii="SimSun" w:hAnsi="SimSun" w:hint="eastAsia"/>
          <w:sz w:val="32"/>
          <w:szCs w:val="32"/>
        </w:rPr>
        <w:t xml:space="preserve">□ </w:t>
      </w:r>
      <w:r>
        <w:rPr>
          <w:rStyle w:val="-1"/>
          <w:rFonts w:ascii="FangSong_GB2312" w:eastAsia="FangSong_GB2312" w:hAnsi="FangSong_GB2312" w:cs="FangSong_GB2312" w:hint="eastAsia"/>
          <w:sz w:val="32"/>
        </w:rPr>
        <w:t>创业训练项目</w:t>
      </w:r>
    </w:p>
    <w:p w14:paraId="5DA6067E" w14:textId="77777777" w:rsidR="00C10ABB" w:rsidRDefault="005A7BD8">
      <w:pPr>
        <w:spacing w:line="360" w:lineRule="auto"/>
        <w:ind w:firstLineChars="830" w:firstLine="2656"/>
        <w:rPr>
          <w:rStyle w:val="-1"/>
          <w:rFonts w:ascii="FangSong_GB2312" w:eastAsia="FangSong_GB2312" w:hAnsi="FangSong_GB2312" w:cs="FangSong_GB2312" w:hint="eastAsia"/>
          <w:sz w:val="32"/>
        </w:rPr>
      </w:pPr>
      <w:r>
        <w:rPr>
          <w:rFonts w:ascii="SimSun" w:hAnsi="SimSun" w:hint="eastAsia"/>
          <w:sz w:val="32"/>
          <w:szCs w:val="32"/>
        </w:rPr>
        <w:t xml:space="preserve">□ </w:t>
      </w:r>
      <w:r>
        <w:rPr>
          <w:rStyle w:val="-1"/>
          <w:rFonts w:ascii="FangSong_GB2312" w:eastAsia="FangSong_GB2312" w:hAnsi="FangSong_GB2312" w:cs="FangSong_GB2312" w:hint="eastAsia"/>
          <w:sz w:val="32"/>
        </w:rPr>
        <w:t>创业实践项目</w:t>
      </w:r>
    </w:p>
    <w:p w14:paraId="45540855" w14:textId="64DD5D93" w:rsidR="00C10ABB" w:rsidRDefault="005A7BD8">
      <w:pPr>
        <w:spacing w:line="360" w:lineRule="auto"/>
        <w:ind w:firstLineChars="331" w:firstLine="1059"/>
        <w:rPr>
          <w:rStyle w:val="-1"/>
          <w:rFonts w:ascii="FangSong_GB2312" w:eastAsia="FangSong_GB2312" w:hAnsi="FangSong_GB2312" w:cs="FangSong_GB2312" w:hint="eastAsia"/>
          <w:sz w:val="32"/>
          <w:u w:val="single"/>
        </w:rPr>
      </w:pPr>
      <w:r>
        <w:rPr>
          <w:rStyle w:val="-1"/>
          <w:rFonts w:ascii="FangSong_GB2312" w:eastAsia="FangSong_GB2312" w:hAnsi="FangSong_GB2312" w:cs="FangSong_GB2312" w:hint="eastAsia"/>
          <w:sz w:val="32"/>
        </w:rPr>
        <w:t>负责学生：</w:t>
      </w:r>
      <w:r w:rsidR="009F5ED5">
        <w:rPr>
          <w:rStyle w:val="-1"/>
          <w:rFonts w:ascii="FangSong_GB2312" w:eastAsia="FangSong_GB2312" w:hAnsi="FangSong_GB2312" w:cs="FangSong_GB2312" w:hint="eastAsia"/>
          <w:sz w:val="32"/>
          <w:u w:val="single"/>
        </w:rPr>
        <w:t>周广鹏</w:t>
      </w:r>
      <w:r>
        <w:rPr>
          <w:rStyle w:val="-1"/>
          <w:rFonts w:ascii="FangSong_GB2312" w:eastAsia="FangSong_GB2312" w:hAnsi="FangSong_GB2312" w:cs="FangSong_GB2312" w:hint="eastAsia"/>
          <w:sz w:val="32"/>
          <w:u w:val="single"/>
        </w:rPr>
        <w:t>（</w:t>
      </w:r>
      <w:r w:rsidR="009F5ED5">
        <w:rPr>
          <w:rStyle w:val="-1"/>
          <w:rFonts w:ascii="FangSong_GB2312" w:eastAsia="FangSong_GB2312" w:hAnsi="FangSong_GB2312" w:cs="FangSong_GB2312" w:hint="eastAsia"/>
          <w:sz w:val="32"/>
          <w:u w:val="single"/>
        </w:rPr>
        <w:t>23301145</w:t>
      </w:r>
      <w:r>
        <w:rPr>
          <w:rStyle w:val="-1"/>
          <w:rFonts w:ascii="FangSong_GB2312" w:eastAsia="FangSong_GB2312" w:hAnsi="FangSong_GB2312" w:cs="FangSong_GB2312" w:hint="eastAsia"/>
          <w:sz w:val="32"/>
          <w:u w:val="single"/>
        </w:rPr>
        <w:t xml:space="preserve">）          </w:t>
      </w:r>
    </w:p>
    <w:p w14:paraId="43D088AF" w14:textId="3492186E" w:rsidR="00C10ABB" w:rsidRDefault="005A7BD8">
      <w:pPr>
        <w:spacing w:line="360" w:lineRule="auto"/>
        <w:ind w:firstLineChars="331" w:firstLine="1059"/>
        <w:rPr>
          <w:rStyle w:val="-1"/>
          <w:rFonts w:ascii="FangSong_GB2312" w:eastAsia="FangSong_GB2312" w:hAnsi="FangSong_GB2312" w:cs="FangSong_GB2312" w:hint="eastAsia"/>
          <w:sz w:val="32"/>
          <w:u w:val="single"/>
        </w:rPr>
      </w:pPr>
      <w:r>
        <w:rPr>
          <w:rStyle w:val="-1"/>
          <w:rFonts w:ascii="FangSong_GB2312" w:eastAsia="FangSong_GB2312" w:hAnsi="FangSong_GB2312" w:cs="FangSong_GB2312" w:hint="eastAsia"/>
          <w:sz w:val="32"/>
        </w:rPr>
        <w:t>项目成员：</w:t>
      </w:r>
      <w:r w:rsidR="009F5ED5">
        <w:rPr>
          <w:rStyle w:val="-1"/>
          <w:rFonts w:ascii="FangSong_GB2312" w:eastAsia="FangSong_GB2312" w:hAnsi="FangSong_GB2312" w:cs="FangSong_GB2312" w:hint="eastAsia"/>
          <w:sz w:val="32"/>
          <w:u w:val="single"/>
        </w:rPr>
        <w:t>郭书豪（23301149）、王悠然（25531450）</w:t>
      </w:r>
      <w:r>
        <w:rPr>
          <w:rStyle w:val="-1"/>
          <w:rFonts w:ascii="FangSong_GB2312" w:eastAsia="FangSong_GB2312" w:hAnsi="FangSong_GB2312" w:cs="FangSong_GB2312" w:hint="eastAsia"/>
          <w:sz w:val="32"/>
          <w:u w:val="single"/>
        </w:rPr>
        <w:t xml:space="preserve">                </w:t>
      </w:r>
    </w:p>
    <w:p w14:paraId="32187951" w14:textId="0F5B7864" w:rsidR="00C10ABB" w:rsidRDefault="005A7BD8">
      <w:pPr>
        <w:spacing w:line="360" w:lineRule="auto"/>
        <w:ind w:firstLineChars="331" w:firstLine="1059"/>
        <w:rPr>
          <w:rStyle w:val="-1"/>
          <w:rFonts w:ascii="FangSong_GB2312" w:eastAsia="FangSong_GB2312" w:hAnsi="FangSong_GB2312" w:cs="FangSong_GB2312" w:hint="eastAsia"/>
          <w:sz w:val="32"/>
        </w:rPr>
      </w:pPr>
      <w:r>
        <w:rPr>
          <w:rStyle w:val="-1"/>
          <w:rFonts w:ascii="FangSong_GB2312" w:eastAsia="FangSong_GB2312" w:hAnsi="FangSong_GB2312" w:cs="FangSong_GB2312" w:hint="eastAsia"/>
          <w:sz w:val="32"/>
        </w:rPr>
        <w:t>指导教师：</w:t>
      </w:r>
      <w:r w:rsidR="009F5ED5">
        <w:rPr>
          <w:rStyle w:val="-1"/>
          <w:rFonts w:ascii="FangSong_GB2312" w:eastAsia="FangSong_GB2312" w:hAnsi="FangSong_GB2312" w:cs="FangSong_GB2312" w:hint="eastAsia"/>
          <w:sz w:val="32"/>
          <w:u w:val="single"/>
        </w:rPr>
        <w:t>郝思媛</w:t>
      </w:r>
      <w:r>
        <w:rPr>
          <w:rStyle w:val="-1"/>
          <w:rFonts w:ascii="FangSong_GB2312" w:eastAsia="FangSong_GB2312" w:hAnsi="FangSong_GB2312" w:cs="FangSong_GB2312" w:hint="eastAsia"/>
          <w:sz w:val="32"/>
          <w:u w:val="single"/>
        </w:rPr>
        <w:t xml:space="preserve">                       </w:t>
      </w:r>
    </w:p>
    <w:p w14:paraId="6FF2E6CC" w14:textId="77777777" w:rsidR="00C10ABB" w:rsidRDefault="00C10ABB">
      <w:pPr>
        <w:jc w:val="center"/>
      </w:pPr>
    </w:p>
    <w:p w14:paraId="548D2029" w14:textId="77777777" w:rsidR="00C10ABB" w:rsidRDefault="00C10ABB">
      <w:pPr>
        <w:jc w:val="center"/>
      </w:pPr>
    </w:p>
    <w:p w14:paraId="4517AF11" w14:textId="77777777" w:rsidR="00C10ABB" w:rsidRDefault="005A7BD8">
      <w:pPr>
        <w:jc w:val="center"/>
        <w:rPr>
          <w:rStyle w:val="-2"/>
          <w:rFonts w:ascii="SimHei" w:eastAsia="SimHei" w:hAnsi="SimHei" w:cs="SimHei" w:hint="eastAsia"/>
          <w:bCs/>
          <w:sz w:val="32"/>
          <w:szCs w:val="32"/>
        </w:rPr>
      </w:pPr>
      <w:r>
        <w:rPr>
          <w:rStyle w:val="-2"/>
          <w:rFonts w:ascii="SimHei" w:eastAsia="SimHei" w:hAnsi="SimHei" w:cs="SimHei" w:hint="eastAsia"/>
          <w:bCs/>
          <w:sz w:val="32"/>
          <w:szCs w:val="32"/>
        </w:rPr>
        <w:t>北京交通大学·本科生院制</w:t>
      </w:r>
    </w:p>
    <w:p w14:paraId="38A407C7" w14:textId="4964C18A" w:rsidR="00C10ABB" w:rsidRDefault="005A7BD8">
      <w:pPr>
        <w:jc w:val="center"/>
        <w:rPr>
          <w:rStyle w:val="-3"/>
        </w:rPr>
      </w:pPr>
      <w:r>
        <w:rPr>
          <w:rStyle w:val="-3"/>
        </w:rPr>
        <w:lastRenderedPageBreak/>
        <w:fldChar w:fldCharType="begin"/>
      </w:r>
      <w:r>
        <w:rPr>
          <w:rStyle w:val="-3"/>
        </w:rPr>
        <w:instrText xml:space="preserve"> DATE \@ "yyyy</w:instrText>
      </w:r>
      <w:r>
        <w:rPr>
          <w:rStyle w:val="-3"/>
        </w:rPr>
        <w:instrText>年</w:instrText>
      </w:r>
      <w:r>
        <w:rPr>
          <w:rStyle w:val="-3"/>
        </w:rPr>
        <w:instrText>M</w:instrText>
      </w:r>
      <w:r>
        <w:rPr>
          <w:rStyle w:val="-3"/>
        </w:rPr>
        <w:instrText>月</w:instrText>
      </w:r>
      <w:r>
        <w:rPr>
          <w:rStyle w:val="-3"/>
        </w:rPr>
        <w:instrText xml:space="preserve">" \* MERGEFORMAT </w:instrText>
      </w:r>
      <w:r>
        <w:rPr>
          <w:rStyle w:val="-3"/>
        </w:rPr>
        <w:fldChar w:fldCharType="separate"/>
      </w:r>
      <w:r w:rsidR="004D43CD">
        <w:rPr>
          <w:rStyle w:val="-3"/>
          <w:rFonts w:hint="eastAsia"/>
          <w:noProof/>
        </w:rPr>
        <w:t>2026</w:t>
      </w:r>
      <w:r w:rsidR="004D43CD">
        <w:rPr>
          <w:rStyle w:val="-3"/>
          <w:rFonts w:hint="eastAsia"/>
          <w:noProof/>
        </w:rPr>
        <w:t>年</w:t>
      </w:r>
      <w:r w:rsidR="004D43CD">
        <w:rPr>
          <w:rStyle w:val="-3"/>
          <w:rFonts w:hint="eastAsia"/>
          <w:noProof/>
        </w:rPr>
        <w:t>6</w:t>
      </w:r>
      <w:r w:rsidR="004D43CD">
        <w:rPr>
          <w:rStyle w:val="-3"/>
          <w:rFonts w:hint="eastAsia"/>
          <w:noProof/>
        </w:rPr>
        <w:t>月</w:t>
      </w:r>
      <w:r>
        <w:rPr>
          <w:rStyle w:val="-3"/>
        </w:rPr>
        <w:fldChar w:fldCharType="end"/>
      </w:r>
    </w:p>
    <w:p w14:paraId="07CB26A7" w14:textId="77777777" w:rsidR="00C10ABB" w:rsidRDefault="005A7BD8">
      <w:pPr>
        <w:spacing w:line="480" w:lineRule="exact"/>
        <w:jc w:val="center"/>
        <w:rPr>
          <w:rStyle w:val="-3"/>
          <w:rFonts w:ascii="KaiTi_GB2312" w:eastAsia="KaiTi_GB2312" w:hAnsi="KaiTi_GB2312" w:cs="KaiTi_GB2312" w:hint="eastAsia"/>
          <w:b/>
          <w:bCs/>
          <w:sz w:val="36"/>
          <w:szCs w:val="36"/>
        </w:rPr>
      </w:pPr>
      <w:r>
        <w:rPr>
          <w:rStyle w:val="-3"/>
          <w:rFonts w:ascii="KaiTi_GB2312" w:eastAsia="KaiTi_GB2312" w:hAnsi="KaiTi_GB2312" w:cs="KaiTi_GB2312" w:hint="eastAsia"/>
          <w:b/>
          <w:bCs/>
          <w:sz w:val="36"/>
          <w:szCs w:val="36"/>
        </w:rPr>
        <w:t>填写须知</w:t>
      </w:r>
    </w:p>
    <w:p w14:paraId="1796817A" w14:textId="77777777" w:rsidR="00C10ABB" w:rsidRDefault="00C10ABB">
      <w:pPr>
        <w:spacing w:line="480" w:lineRule="exact"/>
        <w:ind w:firstLineChars="200" w:firstLine="640"/>
        <w:jc w:val="left"/>
        <w:rPr>
          <w:rStyle w:val="-3"/>
          <w:rFonts w:ascii="KaiTi_GB2312" w:eastAsia="KaiTi_GB2312" w:hAnsi="KaiTi_GB2312" w:cs="KaiTi_GB2312" w:hint="eastAsia"/>
          <w:sz w:val="32"/>
          <w:szCs w:val="32"/>
        </w:rPr>
      </w:pPr>
    </w:p>
    <w:p w14:paraId="03F1F0A1" w14:textId="77777777" w:rsidR="00C10ABB" w:rsidRDefault="005A7BD8">
      <w:pPr>
        <w:spacing w:line="480" w:lineRule="exact"/>
        <w:ind w:firstLineChars="200" w:firstLine="562"/>
        <w:jc w:val="left"/>
        <w:rPr>
          <w:rStyle w:val="-3"/>
          <w:rFonts w:ascii="KaiTi_GB2312" w:eastAsia="KaiTi_GB2312" w:hAnsi="KaiTi_GB2312" w:cs="KaiTi_GB2312" w:hint="eastAsia"/>
          <w:b/>
          <w:bCs/>
          <w:szCs w:val="28"/>
        </w:rPr>
      </w:pPr>
      <w:r>
        <w:rPr>
          <w:rStyle w:val="-3"/>
          <w:rFonts w:ascii="KaiTi_GB2312" w:eastAsia="KaiTi_GB2312" w:hAnsi="KaiTi_GB2312" w:cs="KaiTi_GB2312" w:hint="eastAsia"/>
          <w:b/>
          <w:bCs/>
          <w:szCs w:val="28"/>
        </w:rPr>
        <w:t>一、项目类型</w:t>
      </w:r>
    </w:p>
    <w:p w14:paraId="73A8F2A7" w14:textId="77777777" w:rsidR="00C10ABB" w:rsidRDefault="005A7BD8">
      <w:pPr>
        <w:spacing w:line="520" w:lineRule="exact"/>
        <w:ind w:firstLineChars="200" w:firstLine="560"/>
        <w:jc w:val="left"/>
        <w:rPr>
          <w:rStyle w:val="-3"/>
          <w:rFonts w:ascii="KaiTi_GB2312" w:eastAsia="KaiTi_GB2312" w:hAnsi="KaiTi_GB2312" w:cs="KaiTi_GB2312" w:hint="eastAsia"/>
          <w:szCs w:val="28"/>
        </w:rPr>
      </w:pPr>
      <w:r>
        <w:rPr>
          <w:rStyle w:val="-3"/>
          <w:rFonts w:ascii="KaiTi_GB2312" w:eastAsia="KaiTi_GB2312" w:hAnsi="KaiTi_GB2312" w:cs="KaiTi_GB2312" w:hint="eastAsia"/>
          <w:szCs w:val="28"/>
        </w:rPr>
        <w:t>1．创新训练项目。由本科生个人或团队承担，在导师指导下自主完成创新性研究项目设计、研究条件的准备和项目实施、数据处理与分析、研究报告撰写、成果（学术）交流等工作的项目。</w:t>
      </w:r>
    </w:p>
    <w:p w14:paraId="3371EA47" w14:textId="77777777" w:rsidR="00C10ABB" w:rsidRDefault="005A7BD8">
      <w:pPr>
        <w:spacing w:line="520" w:lineRule="exact"/>
        <w:ind w:firstLineChars="200" w:firstLine="560"/>
        <w:jc w:val="left"/>
        <w:rPr>
          <w:rStyle w:val="-3"/>
          <w:rFonts w:ascii="KaiTi_GB2312" w:eastAsia="KaiTi_GB2312" w:hAnsi="KaiTi_GB2312" w:cs="KaiTi_GB2312" w:hint="eastAsia"/>
          <w:szCs w:val="28"/>
        </w:rPr>
      </w:pPr>
      <w:r>
        <w:rPr>
          <w:rStyle w:val="-3"/>
          <w:rFonts w:ascii="KaiTi_GB2312" w:eastAsia="KaiTi_GB2312" w:hAnsi="KaiTi_GB2312" w:cs="KaiTi_GB2312" w:hint="eastAsia"/>
          <w:szCs w:val="28"/>
        </w:rPr>
        <w:t>2．创业训练项目。由本科生团队承担，在导师指导下团队中每个学生在项目实施过程中扮演一个或多个具体的角色，通过编制商业计划书、开展可行性研究、模拟企业运行、撰写创业报告等训练环节的项目。</w:t>
      </w:r>
    </w:p>
    <w:p w14:paraId="34357824" w14:textId="77777777" w:rsidR="00C10ABB" w:rsidRDefault="005A7BD8">
      <w:pPr>
        <w:spacing w:line="520" w:lineRule="exact"/>
        <w:ind w:firstLineChars="200" w:firstLine="560"/>
        <w:jc w:val="left"/>
        <w:rPr>
          <w:rStyle w:val="-3"/>
          <w:rFonts w:ascii="KaiTi_GB2312" w:eastAsia="KaiTi_GB2312" w:hAnsi="KaiTi_GB2312" w:cs="KaiTi_GB2312" w:hint="eastAsia"/>
          <w:szCs w:val="28"/>
        </w:rPr>
      </w:pPr>
      <w:r>
        <w:rPr>
          <w:rStyle w:val="-3"/>
          <w:rFonts w:ascii="KaiTi_GB2312" w:eastAsia="KaiTi_GB2312" w:hAnsi="KaiTi_GB2312" w:cs="KaiTi_GB2312" w:hint="eastAsia"/>
          <w:szCs w:val="28"/>
        </w:rPr>
        <w:t>3．创业实践项目。由学生团队承担，在学校导师和企业导师共同指导下利用前期创新训练项目（或创业训练项目）的成果，提出具有市场前景的创新性产品或者服务，并以此为基础开展创业实践活动的项目。</w:t>
      </w:r>
    </w:p>
    <w:p w14:paraId="024EC876" w14:textId="77777777" w:rsidR="00C10ABB" w:rsidRDefault="005A7BD8">
      <w:pPr>
        <w:spacing w:line="520" w:lineRule="exact"/>
        <w:ind w:firstLineChars="200" w:firstLine="562"/>
        <w:jc w:val="left"/>
        <w:rPr>
          <w:rStyle w:val="-3"/>
          <w:rFonts w:ascii="KaiTi_GB2312" w:eastAsia="KaiTi_GB2312" w:hAnsi="KaiTi_GB2312" w:cs="KaiTi_GB2312" w:hint="eastAsia"/>
          <w:b/>
          <w:bCs/>
          <w:szCs w:val="28"/>
        </w:rPr>
      </w:pPr>
      <w:r>
        <w:rPr>
          <w:rStyle w:val="-3"/>
          <w:rFonts w:ascii="KaiTi_GB2312" w:eastAsia="KaiTi_GB2312" w:hAnsi="KaiTi_GB2312" w:cs="KaiTi_GB2312" w:hint="eastAsia"/>
          <w:b/>
          <w:bCs/>
          <w:szCs w:val="28"/>
        </w:rPr>
        <w:t>二、项目立项限制</w:t>
      </w:r>
    </w:p>
    <w:p w14:paraId="236D0001" w14:textId="77777777" w:rsidR="00C10ABB" w:rsidRDefault="005A7BD8">
      <w:pPr>
        <w:spacing w:line="520" w:lineRule="exact"/>
        <w:ind w:firstLineChars="200" w:firstLine="560"/>
        <w:jc w:val="left"/>
        <w:rPr>
          <w:rStyle w:val="-3"/>
          <w:rFonts w:ascii="KaiTi_GB2312" w:eastAsia="KaiTi_GB2312" w:hAnsi="KaiTi_GB2312" w:cs="KaiTi_GB2312" w:hint="eastAsia"/>
          <w:szCs w:val="28"/>
        </w:rPr>
      </w:pPr>
      <w:r>
        <w:rPr>
          <w:rStyle w:val="-3"/>
          <w:rFonts w:ascii="KaiTi_GB2312" w:eastAsia="KaiTi_GB2312" w:hAnsi="KaiTi_GB2312" w:cs="KaiTi_GB2312" w:hint="eastAsia"/>
          <w:szCs w:val="28"/>
        </w:rPr>
        <w:t>每名学生每年度负责项目限1项，参与项目限2项（含负责项目）。项目成员不得超过3人/项，指导教师限1人/项（创业、合跨领域等特殊情况增加队员或指导教师需提前向学校单独申请）。</w:t>
      </w:r>
    </w:p>
    <w:p w14:paraId="27A5F57E" w14:textId="77777777" w:rsidR="00C10ABB" w:rsidRDefault="005A7BD8">
      <w:pPr>
        <w:spacing w:line="520" w:lineRule="exact"/>
        <w:ind w:firstLineChars="200" w:firstLine="562"/>
        <w:jc w:val="left"/>
        <w:rPr>
          <w:rStyle w:val="-3"/>
          <w:rFonts w:ascii="KaiTi_GB2312" w:eastAsia="KaiTi_GB2312" w:hAnsi="KaiTi_GB2312" w:cs="KaiTi_GB2312" w:hint="eastAsia"/>
          <w:b/>
          <w:bCs/>
          <w:szCs w:val="28"/>
        </w:rPr>
      </w:pPr>
      <w:r>
        <w:rPr>
          <w:rStyle w:val="-3"/>
          <w:rFonts w:ascii="KaiTi_GB2312" w:eastAsia="KaiTi_GB2312" w:hAnsi="KaiTi_GB2312" w:cs="KaiTi_GB2312" w:hint="eastAsia"/>
          <w:b/>
          <w:bCs/>
          <w:szCs w:val="28"/>
        </w:rPr>
        <w:t>三、报告填写说明</w:t>
      </w:r>
    </w:p>
    <w:p w14:paraId="24C7A610" w14:textId="77777777" w:rsidR="00C10ABB" w:rsidRDefault="005A7BD8">
      <w:pPr>
        <w:spacing w:line="520" w:lineRule="exact"/>
        <w:ind w:firstLineChars="200" w:firstLine="560"/>
        <w:jc w:val="left"/>
        <w:rPr>
          <w:rStyle w:val="-3"/>
          <w:rFonts w:ascii="KaiTi_GB2312" w:eastAsia="KaiTi_GB2312" w:hAnsi="KaiTi_GB2312" w:cs="KaiTi_GB2312" w:hint="eastAsia"/>
          <w:szCs w:val="28"/>
        </w:rPr>
      </w:pPr>
      <w:r>
        <w:rPr>
          <w:rStyle w:val="-3"/>
          <w:rFonts w:ascii="KaiTi_GB2312" w:eastAsia="KaiTi_GB2312" w:hAnsi="KaiTi_GB2312" w:cs="KaiTi_GB2312" w:hint="eastAsia"/>
          <w:szCs w:val="28"/>
        </w:rPr>
        <w:t>1.请按顺序逐项填写表格内容，填写内容必须实事求是，表达明确严谨。空缺项要填“无”。应填的□变成■（或☑）进行标注。</w:t>
      </w:r>
    </w:p>
    <w:p w14:paraId="1A3A6BA3" w14:textId="77777777" w:rsidR="00C10ABB" w:rsidRDefault="005A7BD8">
      <w:pPr>
        <w:spacing w:line="520" w:lineRule="exact"/>
        <w:ind w:firstLineChars="200" w:firstLine="560"/>
        <w:jc w:val="left"/>
        <w:rPr>
          <w:rStyle w:val="-3"/>
          <w:rFonts w:ascii="KaiTi_GB2312" w:eastAsia="KaiTi_GB2312" w:hAnsi="KaiTi_GB2312" w:cs="KaiTi_GB2312" w:hint="eastAsia"/>
          <w:szCs w:val="28"/>
        </w:rPr>
      </w:pPr>
      <w:r>
        <w:rPr>
          <w:rStyle w:val="-3"/>
          <w:rFonts w:ascii="KaiTi_GB2312" w:eastAsia="KaiTi_GB2312" w:hAnsi="KaiTi_GB2312" w:cs="KaiTi_GB2312" w:hint="eastAsia"/>
          <w:szCs w:val="28"/>
        </w:rPr>
        <w:t>2.填写时可以改变字体大小等，但要确保表格的样式没有被改变；填写完后用A4纸张双面打印，不得随意涂改。</w:t>
      </w:r>
    </w:p>
    <w:p w14:paraId="4E400C0E" w14:textId="77777777" w:rsidR="00C10ABB" w:rsidRDefault="005A7BD8">
      <w:pPr>
        <w:spacing w:line="520" w:lineRule="exact"/>
        <w:ind w:firstLineChars="200" w:firstLine="560"/>
        <w:jc w:val="left"/>
        <w:rPr>
          <w:rStyle w:val="-3"/>
          <w:rFonts w:ascii="KaiTi_GB2312" w:eastAsia="KaiTi_GB2312" w:hAnsi="KaiTi_GB2312" w:cs="KaiTi_GB2312" w:hint="eastAsia"/>
          <w:szCs w:val="28"/>
        </w:rPr>
      </w:pPr>
      <w:r>
        <w:rPr>
          <w:rStyle w:val="-3"/>
          <w:rFonts w:ascii="KaiTi_GB2312" w:eastAsia="KaiTi_GB2312" w:hAnsi="KaiTi_GB2312" w:cs="KaiTi_GB2312" w:hint="eastAsia"/>
          <w:szCs w:val="28"/>
        </w:rPr>
        <w:t>3.申报过程有不明事宜，请与学院教学科或本科生院联系咨询。</w:t>
      </w:r>
    </w:p>
    <w:p w14:paraId="0A1B45A3" w14:textId="77777777" w:rsidR="00C10ABB" w:rsidRDefault="00C10ABB">
      <w:pPr>
        <w:spacing w:line="480" w:lineRule="exact"/>
        <w:ind w:firstLineChars="200" w:firstLine="560"/>
        <w:jc w:val="left"/>
        <w:rPr>
          <w:rStyle w:val="-3"/>
          <w:rFonts w:ascii="KaiTi_GB2312" w:eastAsia="KaiTi_GB2312" w:hAnsi="KaiTi_GB2312" w:cs="KaiTi_GB2312" w:hint="eastAsia"/>
          <w:szCs w:val="28"/>
        </w:rPr>
      </w:pPr>
    </w:p>
    <w:p w14:paraId="6EBF1515" w14:textId="3051FFB9" w:rsidR="00C10ABB" w:rsidRPr="000D33DA" w:rsidRDefault="005A7BD8" w:rsidP="000D33DA">
      <w:pPr>
        <w:spacing w:line="480" w:lineRule="exact"/>
        <w:ind w:firstLineChars="200" w:firstLine="560"/>
        <w:jc w:val="left"/>
        <w:rPr>
          <w:rStyle w:val="-3"/>
          <w:rFonts w:ascii="KaiTi_GB2312" w:eastAsia="KaiTi_GB2312" w:hAnsi="KaiTi_GB2312" w:cs="KaiTi_GB2312" w:hint="eastAsia"/>
          <w:szCs w:val="28"/>
        </w:rPr>
      </w:pPr>
      <w:r>
        <w:rPr>
          <w:rStyle w:val="-3"/>
          <w:rFonts w:ascii="KaiTi_GB2312" w:eastAsia="KaiTi_GB2312" w:hAnsi="KaiTi_GB2312" w:cs="KaiTi_GB2312" w:hint="eastAsia"/>
          <w:szCs w:val="28"/>
        </w:rPr>
        <w:t>注意：本立项报告由团队成员填写、签字，指导教师审核签字后由项目负责人上传大创项目管理系统。</w:t>
      </w:r>
    </w:p>
    <w:p w14:paraId="3398C76F" w14:textId="77777777" w:rsidR="00C10ABB" w:rsidRDefault="005A7BD8">
      <w:pPr>
        <w:jc w:val="left"/>
        <w:rPr>
          <w:rStyle w:val="-3"/>
          <w:b/>
          <w:bCs/>
          <w:szCs w:val="28"/>
        </w:rPr>
      </w:pPr>
      <w:r>
        <w:rPr>
          <w:rStyle w:val="-3"/>
          <w:rFonts w:hint="eastAsia"/>
          <w:b/>
          <w:bCs/>
          <w:szCs w:val="28"/>
        </w:rPr>
        <w:lastRenderedPageBreak/>
        <w:t>一、基本情况</w:t>
      </w:r>
    </w:p>
    <w:tbl>
      <w:tblPr>
        <w:tblW w:w="9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2"/>
        <w:gridCol w:w="862"/>
        <w:gridCol w:w="1433"/>
        <w:gridCol w:w="1395"/>
        <w:gridCol w:w="1529"/>
        <w:gridCol w:w="1232"/>
        <w:gridCol w:w="1996"/>
      </w:tblGrid>
      <w:tr w:rsidR="00C10ABB" w14:paraId="19B77147" w14:textId="77777777">
        <w:trPr>
          <w:trHeight w:val="674"/>
          <w:jc w:val="center"/>
        </w:trPr>
        <w:tc>
          <w:tcPr>
            <w:tcW w:w="1494" w:type="dxa"/>
            <w:gridSpan w:val="2"/>
            <w:vAlign w:val="center"/>
          </w:tcPr>
          <w:p w14:paraId="0727AA18" w14:textId="77777777" w:rsidR="00C10ABB" w:rsidRDefault="005A7BD8">
            <w:pPr>
              <w:spacing w:line="240" w:lineRule="exact"/>
              <w:jc w:val="center"/>
              <w:rPr>
                <w:rFonts w:asciiTheme="minorEastAsia" w:eastAsiaTheme="minorEastAsia" w:hAnsiTheme="minorEastAsia" w:cstheme="minorEastAsia" w:hint="eastAsia"/>
                <w:sz w:val="24"/>
              </w:rPr>
            </w:pPr>
            <w:r>
              <w:rPr>
                <w:rFonts w:eastAsia="华文中宋" w:hint="eastAsia"/>
                <w:sz w:val="24"/>
                <w:szCs w:val="28"/>
              </w:rPr>
              <w:t>项目名称</w:t>
            </w:r>
          </w:p>
        </w:tc>
        <w:tc>
          <w:tcPr>
            <w:tcW w:w="7585" w:type="dxa"/>
            <w:gridSpan w:val="5"/>
            <w:vAlign w:val="center"/>
          </w:tcPr>
          <w:p w14:paraId="17B51A1C" w14:textId="4D7E8D7E" w:rsidR="00C10ABB" w:rsidRDefault="00036E95">
            <w:pPr>
              <w:spacing w:line="480" w:lineRule="exact"/>
              <w:rPr>
                <w:rFonts w:asciiTheme="minorEastAsia" w:eastAsiaTheme="minorEastAsia" w:hAnsiTheme="minorEastAsia" w:cstheme="minorEastAsia" w:hint="eastAsia"/>
                <w:sz w:val="24"/>
              </w:rPr>
            </w:pPr>
            <w:r w:rsidRPr="00036E95">
              <w:rPr>
                <w:rFonts w:asciiTheme="minorEastAsia" w:eastAsiaTheme="minorEastAsia" w:hAnsiTheme="minorEastAsia" w:cstheme="minorEastAsia"/>
                <w:sz w:val="24"/>
              </w:rPr>
              <w:t>面向儿童英语发音的数字人口型与舌位可视化纠错系统</w:t>
            </w:r>
          </w:p>
        </w:tc>
      </w:tr>
      <w:tr w:rsidR="00C10ABB" w14:paraId="15E65F6C" w14:textId="77777777">
        <w:trPr>
          <w:trHeight w:val="442"/>
          <w:jc w:val="center"/>
        </w:trPr>
        <w:tc>
          <w:tcPr>
            <w:tcW w:w="1494" w:type="dxa"/>
            <w:gridSpan w:val="2"/>
            <w:vAlign w:val="center"/>
          </w:tcPr>
          <w:p w14:paraId="2D8160C0" w14:textId="77777777" w:rsidR="00C10ABB" w:rsidRDefault="005A7BD8">
            <w:pPr>
              <w:spacing w:line="240" w:lineRule="exact"/>
              <w:jc w:val="center"/>
              <w:rPr>
                <w:rFonts w:eastAsia="华文中宋"/>
                <w:sz w:val="24"/>
                <w:szCs w:val="28"/>
              </w:rPr>
            </w:pPr>
            <w:r>
              <w:rPr>
                <w:rFonts w:eastAsia="华文中宋" w:hint="eastAsia"/>
                <w:sz w:val="24"/>
                <w:szCs w:val="28"/>
              </w:rPr>
              <w:t>成果形式</w:t>
            </w:r>
          </w:p>
        </w:tc>
        <w:tc>
          <w:tcPr>
            <w:tcW w:w="7585" w:type="dxa"/>
            <w:gridSpan w:val="5"/>
            <w:vAlign w:val="center"/>
          </w:tcPr>
          <w:p w14:paraId="576962D1" w14:textId="6BB9ECEF" w:rsidR="00C10ABB" w:rsidRPr="00036E95" w:rsidRDefault="005A7BD8" w:rsidP="00036E95">
            <w:pPr>
              <w:pStyle w:val="a9"/>
              <w:numPr>
                <w:ilvl w:val="0"/>
                <w:numId w:val="3"/>
              </w:numPr>
              <w:spacing w:line="480" w:lineRule="exact"/>
              <w:ind w:firstLineChars="0"/>
              <w:rPr>
                <w:rFonts w:asciiTheme="minorEastAsia" w:eastAsiaTheme="minorEastAsia" w:hAnsiTheme="minorEastAsia" w:cstheme="minorEastAsia" w:hint="eastAsia"/>
                <w:sz w:val="24"/>
                <w:szCs w:val="21"/>
              </w:rPr>
            </w:pPr>
            <w:r w:rsidRPr="00036E95">
              <w:rPr>
                <w:rFonts w:asciiTheme="minorEastAsia" w:eastAsiaTheme="minorEastAsia" w:hAnsiTheme="minorEastAsia" w:cstheme="minorEastAsia" w:hint="eastAsia"/>
                <w:sz w:val="24"/>
                <w:szCs w:val="21"/>
              </w:rPr>
              <w:t xml:space="preserve">实物作品  □发表论文  </w:t>
            </w:r>
            <w:r w:rsidR="003A147A">
              <w:rPr>
                <w:rFonts w:asciiTheme="minorEastAsia" w:eastAsiaTheme="minorEastAsia" w:hAnsiTheme="minorEastAsia" w:cstheme="minorEastAsia" w:hint="eastAsia"/>
                <w:sz w:val="24"/>
                <w:szCs w:val="21"/>
              </w:rPr>
              <w:sym w:font="Wingdings 2" w:char="F052"/>
            </w:r>
            <w:r w:rsidRPr="00036E95">
              <w:rPr>
                <w:rFonts w:asciiTheme="minorEastAsia" w:eastAsiaTheme="minorEastAsia" w:hAnsiTheme="minorEastAsia" w:cstheme="minorEastAsia" w:hint="eastAsia"/>
                <w:sz w:val="24"/>
                <w:szCs w:val="21"/>
              </w:rPr>
              <w:t xml:space="preserve">软件程序  </w:t>
            </w:r>
            <w:r w:rsidR="003A147A">
              <w:rPr>
                <w:rFonts w:asciiTheme="minorEastAsia" w:eastAsiaTheme="minorEastAsia" w:hAnsiTheme="minorEastAsia" w:cstheme="minorEastAsia" w:hint="eastAsia"/>
                <w:sz w:val="24"/>
                <w:szCs w:val="21"/>
              </w:rPr>
              <w:sym w:font="Wingdings 2" w:char="F052"/>
            </w:r>
            <w:r w:rsidRPr="00036E95">
              <w:rPr>
                <w:rFonts w:asciiTheme="minorEastAsia" w:eastAsiaTheme="minorEastAsia" w:hAnsiTheme="minorEastAsia" w:cstheme="minorEastAsia" w:hint="eastAsia"/>
                <w:sz w:val="24"/>
                <w:szCs w:val="21"/>
              </w:rPr>
              <w:t>研究报告</w:t>
            </w:r>
          </w:p>
          <w:p w14:paraId="0100C731" w14:textId="03D2BE91" w:rsidR="00C10ABB" w:rsidRDefault="003A147A">
            <w:pPr>
              <w:spacing w:line="480" w:lineRule="exac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szCs w:val="21"/>
              </w:rPr>
              <w:sym w:font="Wingdings 2" w:char="F052"/>
            </w:r>
            <w:r w:rsidR="005A7BD8">
              <w:rPr>
                <w:rFonts w:asciiTheme="minorEastAsia" w:eastAsiaTheme="minorEastAsia" w:hAnsiTheme="minorEastAsia" w:cstheme="minorEastAsia" w:hint="eastAsia"/>
                <w:sz w:val="24"/>
                <w:szCs w:val="21"/>
              </w:rPr>
              <w:t>设计方案  □影音作品  □其他</w:t>
            </w:r>
            <w:r w:rsidR="005A7BD8">
              <w:rPr>
                <w:rFonts w:asciiTheme="minorEastAsia" w:eastAsiaTheme="minorEastAsia" w:hAnsiTheme="minorEastAsia" w:cstheme="minorEastAsia" w:hint="eastAsia"/>
                <w:sz w:val="24"/>
                <w:szCs w:val="21"/>
                <w:u w:val="single"/>
              </w:rPr>
              <w:t xml:space="preserve">         </w:t>
            </w:r>
            <w:r w:rsidR="005A7BD8">
              <w:rPr>
                <w:rFonts w:asciiTheme="minorEastAsia" w:eastAsiaTheme="minorEastAsia" w:hAnsiTheme="minorEastAsia" w:cstheme="minorEastAsia" w:hint="eastAsia"/>
                <w:sz w:val="24"/>
              </w:rPr>
              <w:t>（可多选）</w:t>
            </w:r>
          </w:p>
        </w:tc>
      </w:tr>
      <w:tr w:rsidR="00C10ABB" w14:paraId="3BB0D7E9" w14:textId="77777777">
        <w:trPr>
          <w:trHeight w:val="442"/>
          <w:jc w:val="center"/>
        </w:trPr>
        <w:tc>
          <w:tcPr>
            <w:tcW w:w="1494" w:type="dxa"/>
            <w:gridSpan w:val="2"/>
            <w:vAlign w:val="center"/>
          </w:tcPr>
          <w:p w14:paraId="41E763B0" w14:textId="77777777" w:rsidR="00C10ABB" w:rsidRDefault="005A7BD8">
            <w:pPr>
              <w:spacing w:line="240" w:lineRule="exact"/>
              <w:jc w:val="center"/>
              <w:rPr>
                <w:rFonts w:eastAsia="华文中宋"/>
                <w:sz w:val="24"/>
                <w:szCs w:val="28"/>
              </w:rPr>
            </w:pPr>
            <w:r>
              <w:rPr>
                <w:rFonts w:eastAsia="华文中宋" w:hint="eastAsia"/>
                <w:sz w:val="24"/>
                <w:szCs w:val="28"/>
              </w:rPr>
              <w:t>实施周期</w:t>
            </w:r>
          </w:p>
        </w:tc>
        <w:tc>
          <w:tcPr>
            <w:tcW w:w="7585" w:type="dxa"/>
            <w:gridSpan w:val="5"/>
            <w:vAlign w:val="center"/>
          </w:tcPr>
          <w:p w14:paraId="64E837C8" w14:textId="77777777" w:rsidR="00C10ABB" w:rsidRDefault="005A7BD8">
            <w:pPr>
              <w:spacing w:line="480" w:lineRule="exac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szCs w:val="21"/>
              </w:rPr>
              <w:t>一年</w:t>
            </w:r>
          </w:p>
        </w:tc>
      </w:tr>
      <w:tr w:rsidR="00C10ABB" w14:paraId="7E4F344A" w14:textId="77777777" w:rsidTr="00BE5D9A">
        <w:trPr>
          <w:cantSplit/>
          <w:trHeight w:hRule="exact" w:val="680"/>
          <w:jc w:val="center"/>
        </w:trPr>
        <w:tc>
          <w:tcPr>
            <w:tcW w:w="632" w:type="dxa"/>
            <w:vMerge w:val="restart"/>
            <w:vAlign w:val="center"/>
          </w:tcPr>
          <w:p w14:paraId="0A57E0D6" w14:textId="77777777" w:rsidR="00C10ABB" w:rsidRDefault="005A7BD8">
            <w:pPr>
              <w:spacing w:line="240" w:lineRule="exact"/>
              <w:jc w:val="center"/>
              <w:rPr>
                <w:rFonts w:eastAsia="华文中宋"/>
                <w:sz w:val="24"/>
                <w:szCs w:val="28"/>
              </w:rPr>
            </w:pPr>
            <w:r>
              <w:rPr>
                <w:rFonts w:eastAsia="华文中宋" w:hint="eastAsia"/>
                <w:sz w:val="24"/>
                <w:szCs w:val="28"/>
              </w:rPr>
              <w:t>项</w:t>
            </w:r>
          </w:p>
          <w:p w14:paraId="68592764" w14:textId="77777777" w:rsidR="00C10ABB" w:rsidRDefault="005A7BD8">
            <w:pPr>
              <w:spacing w:line="240" w:lineRule="exact"/>
              <w:jc w:val="center"/>
              <w:rPr>
                <w:rFonts w:eastAsia="华文中宋"/>
                <w:sz w:val="24"/>
                <w:szCs w:val="28"/>
              </w:rPr>
            </w:pPr>
            <w:r>
              <w:rPr>
                <w:rFonts w:eastAsia="华文中宋" w:hint="eastAsia"/>
                <w:sz w:val="24"/>
                <w:szCs w:val="28"/>
              </w:rPr>
              <w:t>目</w:t>
            </w:r>
          </w:p>
          <w:p w14:paraId="3F490344" w14:textId="77777777" w:rsidR="00C10ABB" w:rsidRDefault="005A7BD8">
            <w:pPr>
              <w:spacing w:line="240" w:lineRule="exact"/>
              <w:jc w:val="center"/>
              <w:rPr>
                <w:rFonts w:eastAsia="华文中宋"/>
                <w:sz w:val="24"/>
                <w:szCs w:val="28"/>
              </w:rPr>
            </w:pPr>
            <w:r>
              <w:rPr>
                <w:rFonts w:eastAsia="华文中宋" w:hint="eastAsia"/>
                <w:sz w:val="24"/>
                <w:szCs w:val="28"/>
              </w:rPr>
              <w:t>负</w:t>
            </w:r>
          </w:p>
          <w:p w14:paraId="6F0F1CAB" w14:textId="77777777" w:rsidR="00C10ABB" w:rsidRDefault="005A7BD8">
            <w:pPr>
              <w:spacing w:line="240" w:lineRule="exact"/>
              <w:jc w:val="center"/>
              <w:rPr>
                <w:rFonts w:eastAsia="华文中宋"/>
                <w:sz w:val="24"/>
                <w:szCs w:val="28"/>
              </w:rPr>
            </w:pPr>
            <w:r>
              <w:rPr>
                <w:rFonts w:eastAsia="华文中宋" w:hint="eastAsia"/>
                <w:sz w:val="24"/>
                <w:szCs w:val="28"/>
              </w:rPr>
              <w:t>责</w:t>
            </w:r>
          </w:p>
          <w:p w14:paraId="31CBCB93" w14:textId="77777777" w:rsidR="00C10ABB" w:rsidRDefault="005A7BD8">
            <w:pPr>
              <w:spacing w:line="240" w:lineRule="exact"/>
              <w:jc w:val="center"/>
              <w:rPr>
                <w:rFonts w:eastAsia="华文中宋"/>
                <w:sz w:val="24"/>
                <w:szCs w:val="28"/>
              </w:rPr>
            </w:pPr>
            <w:r>
              <w:rPr>
                <w:rFonts w:eastAsia="华文中宋" w:hint="eastAsia"/>
                <w:sz w:val="24"/>
                <w:szCs w:val="28"/>
              </w:rPr>
              <w:t>人</w:t>
            </w:r>
          </w:p>
          <w:p w14:paraId="724D9F31" w14:textId="77777777" w:rsidR="00C10ABB" w:rsidRDefault="005A7BD8">
            <w:pPr>
              <w:spacing w:line="240" w:lineRule="exact"/>
              <w:jc w:val="center"/>
              <w:rPr>
                <w:rFonts w:eastAsia="华文中宋"/>
                <w:sz w:val="24"/>
                <w:szCs w:val="28"/>
              </w:rPr>
            </w:pPr>
            <w:r>
              <w:rPr>
                <w:rFonts w:eastAsia="华文中宋" w:hint="eastAsia"/>
                <w:sz w:val="24"/>
                <w:szCs w:val="28"/>
              </w:rPr>
              <w:t>及</w:t>
            </w:r>
          </w:p>
          <w:p w14:paraId="26E0FE02" w14:textId="77777777" w:rsidR="00C10ABB" w:rsidRDefault="005A7BD8">
            <w:pPr>
              <w:spacing w:line="240" w:lineRule="exact"/>
              <w:jc w:val="center"/>
              <w:rPr>
                <w:rFonts w:eastAsia="华文中宋"/>
                <w:sz w:val="24"/>
                <w:szCs w:val="28"/>
              </w:rPr>
            </w:pPr>
            <w:r>
              <w:rPr>
                <w:rFonts w:eastAsia="华文中宋" w:hint="eastAsia"/>
                <w:sz w:val="24"/>
                <w:szCs w:val="28"/>
              </w:rPr>
              <w:t>组</w:t>
            </w:r>
          </w:p>
          <w:p w14:paraId="207D5916" w14:textId="77777777" w:rsidR="00C10ABB" w:rsidRDefault="005A7BD8">
            <w:pPr>
              <w:spacing w:line="240" w:lineRule="exact"/>
              <w:jc w:val="center"/>
              <w:rPr>
                <w:rFonts w:asciiTheme="minorEastAsia" w:eastAsiaTheme="minorEastAsia" w:hAnsiTheme="minorEastAsia" w:cstheme="minorEastAsia" w:hint="eastAsia"/>
                <w:sz w:val="24"/>
              </w:rPr>
            </w:pPr>
            <w:r>
              <w:rPr>
                <w:rFonts w:eastAsia="华文中宋" w:hint="eastAsia"/>
                <w:sz w:val="24"/>
                <w:szCs w:val="28"/>
              </w:rPr>
              <w:t>员</w:t>
            </w:r>
          </w:p>
        </w:tc>
        <w:tc>
          <w:tcPr>
            <w:tcW w:w="862" w:type="dxa"/>
            <w:vAlign w:val="center"/>
          </w:tcPr>
          <w:p w14:paraId="03CF69FA" w14:textId="77777777" w:rsidR="00C10ABB" w:rsidRDefault="005A7BD8">
            <w:pPr>
              <w:spacing w:line="240" w:lineRule="exact"/>
              <w:jc w:val="center"/>
              <w:rPr>
                <w:rFonts w:eastAsia="华文中宋"/>
                <w:sz w:val="24"/>
                <w:szCs w:val="28"/>
              </w:rPr>
            </w:pPr>
            <w:r>
              <w:rPr>
                <w:rFonts w:eastAsia="华文中宋" w:hint="eastAsia"/>
                <w:sz w:val="24"/>
                <w:szCs w:val="28"/>
              </w:rPr>
              <w:t>排序</w:t>
            </w:r>
          </w:p>
        </w:tc>
        <w:tc>
          <w:tcPr>
            <w:tcW w:w="1433" w:type="dxa"/>
            <w:vAlign w:val="center"/>
          </w:tcPr>
          <w:p w14:paraId="47214C26" w14:textId="77777777" w:rsidR="00C10ABB" w:rsidRDefault="005A7BD8">
            <w:pPr>
              <w:spacing w:line="240" w:lineRule="exact"/>
              <w:jc w:val="center"/>
              <w:rPr>
                <w:rFonts w:eastAsia="华文中宋"/>
                <w:sz w:val="24"/>
                <w:szCs w:val="28"/>
              </w:rPr>
            </w:pPr>
            <w:r>
              <w:rPr>
                <w:rFonts w:eastAsia="华文中宋" w:hint="eastAsia"/>
                <w:sz w:val="24"/>
                <w:szCs w:val="28"/>
              </w:rPr>
              <w:t>学号</w:t>
            </w:r>
          </w:p>
        </w:tc>
        <w:tc>
          <w:tcPr>
            <w:tcW w:w="1395" w:type="dxa"/>
            <w:vAlign w:val="center"/>
          </w:tcPr>
          <w:p w14:paraId="63732DB6" w14:textId="77777777" w:rsidR="00C10ABB" w:rsidRDefault="005A7BD8">
            <w:pPr>
              <w:spacing w:line="240" w:lineRule="exact"/>
              <w:jc w:val="center"/>
              <w:rPr>
                <w:rFonts w:eastAsia="华文中宋"/>
                <w:sz w:val="24"/>
                <w:szCs w:val="28"/>
              </w:rPr>
            </w:pPr>
            <w:r>
              <w:rPr>
                <w:rFonts w:eastAsia="华文中宋" w:hint="eastAsia"/>
                <w:sz w:val="24"/>
                <w:szCs w:val="28"/>
              </w:rPr>
              <w:t>姓名</w:t>
            </w:r>
          </w:p>
        </w:tc>
        <w:tc>
          <w:tcPr>
            <w:tcW w:w="1529" w:type="dxa"/>
            <w:vAlign w:val="center"/>
          </w:tcPr>
          <w:p w14:paraId="54AD8C23" w14:textId="77777777" w:rsidR="00C10ABB" w:rsidRDefault="005A7BD8">
            <w:pPr>
              <w:spacing w:line="240" w:lineRule="exact"/>
              <w:jc w:val="center"/>
              <w:rPr>
                <w:rFonts w:eastAsia="华文中宋"/>
                <w:sz w:val="24"/>
                <w:szCs w:val="28"/>
              </w:rPr>
            </w:pPr>
            <w:r>
              <w:rPr>
                <w:rFonts w:eastAsia="华文中宋" w:hint="eastAsia"/>
                <w:sz w:val="24"/>
                <w:szCs w:val="28"/>
              </w:rPr>
              <w:t>专业</w:t>
            </w:r>
          </w:p>
        </w:tc>
        <w:tc>
          <w:tcPr>
            <w:tcW w:w="1232" w:type="dxa"/>
            <w:vAlign w:val="center"/>
          </w:tcPr>
          <w:p w14:paraId="20E5FF92" w14:textId="77777777" w:rsidR="00C10ABB" w:rsidRDefault="005A7BD8">
            <w:pPr>
              <w:spacing w:line="240" w:lineRule="exact"/>
              <w:jc w:val="center"/>
              <w:rPr>
                <w:rFonts w:eastAsia="华文中宋"/>
                <w:sz w:val="24"/>
                <w:szCs w:val="28"/>
              </w:rPr>
            </w:pPr>
            <w:r>
              <w:rPr>
                <w:rFonts w:eastAsia="华文中宋" w:hint="eastAsia"/>
                <w:sz w:val="24"/>
                <w:szCs w:val="28"/>
              </w:rPr>
              <w:t>学院</w:t>
            </w:r>
          </w:p>
        </w:tc>
        <w:tc>
          <w:tcPr>
            <w:tcW w:w="1996" w:type="dxa"/>
            <w:vAlign w:val="center"/>
          </w:tcPr>
          <w:p w14:paraId="328A4A3F" w14:textId="77777777" w:rsidR="00C10ABB" w:rsidRDefault="005A7BD8">
            <w:pPr>
              <w:spacing w:line="240" w:lineRule="exact"/>
              <w:jc w:val="center"/>
              <w:rPr>
                <w:rFonts w:eastAsia="华文中宋"/>
                <w:sz w:val="24"/>
                <w:szCs w:val="28"/>
              </w:rPr>
            </w:pPr>
            <w:r>
              <w:rPr>
                <w:rFonts w:eastAsia="华文中宋" w:hint="eastAsia"/>
                <w:sz w:val="24"/>
                <w:szCs w:val="28"/>
              </w:rPr>
              <w:t>联系方式</w:t>
            </w:r>
          </w:p>
        </w:tc>
      </w:tr>
      <w:tr w:rsidR="00C10ABB" w14:paraId="6339EDDF" w14:textId="77777777" w:rsidTr="00BE5D9A">
        <w:trPr>
          <w:cantSplit/>
          <w:trHeight w:hRule="exact" w:val="680"/>
          <w:jc w:val="center"/>
        </w:trPr>
        <w:tc>
          <w:tcPr>
            <w:tcW w:w="632" w:type="dxa"/>
            <w:vMerge/>
            <w:vAlign w:val="center"/>
          </w:tcPr>
          <w:p w14:paraId="3F96002E" w14:textId="77777777" w:rsidR="00C10ABB" w:rsidRDefault="00C10ABB">
            <w:pPr>
              <w:spacing w:line="400" w:lineRule="auto"/>
              <w:rPr>
                <w:rFonts w:asciiTheme="minorEastAsia" w:eastAsiaTheme="minorEastAsia" w:hAnsiTheme="minorEastAsia" w:cstheme="minorEastAsia" w:hint="eastAsia"/>
                <w:sz w:val="24"/>
              </w:rPr>
            </w:pPr>
          </w:p>
        </w:tc>
        <w:tc>
          <w:tcPr>
            <w:tcW w:w="862" w:type="dxa"/>
            <w:vAlign w:val="center"/>
          </w:tcPr>
          <w:p w14:paraId="7891C3F1" w14:textId="77777777" w:rsidR="00C10ABB" w:rsidRDefault="005A7BD8">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1主持</w:t>
            </w:r>
          </w:p>
        </w:tc>
        <w:tc>
          <w:tcPr>
            <w:tcW w:w="1433" w:type="dxa"/>
            <w:vAlign w:val="center"/>
          </w:tcPr>
          <w:p w14:paraId="0B16EF96" w14:textId="4D8C82ED" w:rsidR="00C10ABB" w:rsidRDefault="00036E95">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23301145</w:t>
            </w:r>
          </w:p>
        </w:tc>
        <w:tc>
          <w:tcPr>
            <w:tcW w:w="1395" w:type="dxa"/>
            <w:vAlign w:val="center"/>
          </w:tcPr>
          <w:p w14:paraId="09F20ADD" w14:textId="22879804" w:rsidR="00C10ABB" w:rsidRDefault="00036E95">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周广鹏</w:t>
            </w:r>
          </w:p>
        </w:tc>
        <w:tc>
          <w:tcPr>
            <w:tcW w:w="1529" w:type="dxa"/>
            <w:vAlign w:val="center"/>
          </w:tcPr>
          <w:p w14:paraId="25976AB2" w14:textId="07CD7235" w:rsidR="00C10ABB" w:rsidRDefault="00036E95">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软件工程</w:t>
            </w:r>
          </w:p>
        </w:tc>
        <w:tc>
          <w:tcPr>
            <w:tcW w:w="1232" w:type="dxa"/>
            <w:vAlign w:val="center"/>
          </w:tcPr>
          <w:p w14:paraId="3CE50129" w14:textId="5BC9C101" w:rsidR="00C10ABB" w:rsidRDefault="00036E95">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软件学院</w:t>
            </w:r>
          </w:p>
        </w:tc>
        <w:tc>
          <w:tcPr>
            <w:tcW w:w="1996" w:type="dxa"/>
            <w:vAlign w:val="center"/>
          </w:tcPr>
          <w:p w14:paraId="386A5B36" w14:textId="60E3B57B" w:rsidR="00C10ABB" w:rsidRDefault="00036E95">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15065525523</w:t>
            </w:r>
          </w:p>
        </w:tc>
      </w:tr>
      <w:tr w:rsidR="00C10ABB" w14:paraId="7F962824" w14:textId="77777777" w:rsidTr="00BE5D9A">
        <w:trPr>
          <w:cantSplit/>
          <w:trHeight w:hRule="exact" w:val="680"/>
          <w:jc w:val="center"/>
        </w:trPr>
        <w:tc>
          <w:tcPr>
            <w:tcW w:w="632" w:type="dxa"/>
            <w:vMerge/>
            <w:vAlign w:val="center"/>
          </w:tcPr>
          <w:p w14:paraId="40677A40" w14:textId="77777777" w:rsidR="00C10ABB" w:rsidRDefault="00C10ABB">
            <w:pPr>
              <w:spacing w:line="400" w:lineRule="auto"/>
              <w:rPr>
                <w:rFonts w:asciiTheme="minorEastAsia" w:eastAsiaTheme="minorEastAsia" w:hAnsiTheme="minorEastAsia" w:cstheme="minorEastAsia" w:hint="eastAsia"/>
                <w:sz w:val="24"/>
              </w:rPr>
            </w:pPr>
          </w:p>
        </w:tc>
        <w:tc>
          <w:tcPr>
            <w:tcW w:w="862" w:type="dxa"/>
            <w:vAlign w:val="center"/>
          </w:tcPr>
          <w:p w14:paraId="5CC9B4DA" w14:textId="77777777" w:rsidR="00C10ABB" w:rsidRDefault="005A7BD8">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2参加</w:t>
            </w:r>
          </w:p>
        </w:tc>
        <w:tc>
          <w:tcPr>
            <w:tcW w:w="1433" w:type="dxa"/>
            <w:vAlign w:val="center"/>
          </w:tcPr>
          <w:p w14:paraId="412BF399" w14:textId="32D40A74" w:rsidR="00C10ABB" w:rsidRDefault="00036E95">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23301149</w:t>
            </w:r>
          </w:p>
        </w:tc>
        <w:tc>
          <w:tcPr>
            <w:tcW w:w="1395" w:type="dxa"/>
            <w:vAlign w:val="center"/>
          </w:tcPr>
          <w:p w14:paraId="4E2D1DB5" w14:textId="0BA1C375" w:rsidR="00C10ABB" w:rsidRDefault="00036E95">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郭书豪</w:t>
            </w:r>
          </w:p>
        </w:tc>
        <w:tc>
          <w:tcPr>
            <w:tcW w:w="1529" w:type="dxa"/>
            <w:vAlign w:val="center"/>
          </w:tcPr>
          <w:p w14:paraId="33D97C86" w14:textId="3A234745" w:rsidR="00C10ABB" w:rsidRDefault="00B03115">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软件工程</w:t>
            </w:r>
          </w:p>
        </w:tc>
        <w:tc>
          <w:tcPr>
            <w:tcW w:w="1232" w:type="dxa"/>
            <w:vAlign w:val="center"/>
          </w:tcPr>
          <w:p w14:paraId="398AFD5E" w14:textId="7671F469" w:rsidR="00C10ABB" w:rsidRDefault="00B03115">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软件学院</w:t>
            </w:r>
          </w:p>
        </w:tc>
        <w:tc>
          <w:tcPr>
            <w:tcW w:w="1996" w:type="dxa"/>
            <w:vAlign w:val="center"/>
          </w:tcPr>
          <w:p w14:paraId="2426CD13" w14:textId="0C62C91C" w:rsidR="00C10ABB" w:rsidRDefault="00B03115">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18810532588</w:t>
            </w:r>
          </w:p>
        </w:tc>
      </w:tr>
      <w:tr w:rsidR="00C10ABB" w14:paraId="6DC3BB05" w14:textId="77777777" w:rsidTr="00BE5D9A">
        <w:trPr>
          <w:cantSplit/>
          <w:trHeight w:hRule="exact" w:val="680"/>
          <w:jc w:val="center"/>
        </w:trPr>
        <w:tc>
          <w:tcPr>
            <w:tcW w:w="632" w:type="dxa"/>
            <w:vMerge/>
            <w:vAlign w:val="center"/>
          </w:tcPr>
          <w:p w14:paraId="3E8EEFE7" w14:textId="77777777" w:rsidR="00C10ABB" w:rsidRDefault="00C10ABB">
            <w:pPr>
              <w:spacing w:line="400" w:lineRule="auto"/>
              <w:rPr>
                <w:rFonts w:asciiTheme="minorEastAsia" w:eastAsiaTheme="minorEastAsia" w:hAnsiTheme="minorEastAsia" w:cstheme="minorEastAsia" w:hint="eastAsia"/>
                <w:sz w:val="24"/>
              </w:rPr>
            </w:pPr>
          </w:p>
        </w:tc>
        <w:tc>
          <w:tcPr>
            <w:tcW w:w="862" w:type="dxa"/>
            <w:vAlign w:val="center"/>
          </w:tcPr>
          <w:p w14:paraId="0C965074" w14:textId="77777777" w:rsidR="00C10ABB" w:rsidRDefault="005A7BD8">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3参加</w:t>
            </w:r>
          </w:p>
        </w:tc>
        <w:tc>
          <w:tcPr>
            <w:tcW w:w="1433" w:type="dxa"/>
            <w:vAlign w:val="center"/>
          </w:tcPr>
          <w:p w14:paraId="7D993C51" w14:textId="5C9AE2B4" w:rsidR="00C10ABB" w:rsidRDefault="00D94F8C">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25531450</w:t>
            </w:r>
          </w:p>
        </w:tc>
        <w:tc>
          <w:tcPr>
            <w:tcW w:w="1395" w:type="dxa"/>
            <w:vAlign w:val="center"/>
          </w:tcPr>
          <w:p w14:paraId="7AABE8E2" w14:textId="3CF8079B" w:rsidR="00C10ABB" w:rsidRDefault="00D94F8C">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王悠然</w:t>
            </w:r>
          </w:p>
        </w:tc>
        <w:tc>
          <w:tcPr>
            <w:tcW w:w="1529" w:type="dxa"/>
            <w:vAlign w:val="center"/>
          </w:tcPr>
          <w:p w14:paraId="301210E0" w14:textId="1DF06C0E" w:rsidR="00C10ABB" w:rsidRDefault="003A38C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计算机类</w:t>
            </w:r>
          </w:p>
        </w:tc>
        <w:tc>
          <w:tcPr>
            <w:tcW w:w="1232" w:type="dxa"/>
            <w:vAlign w:val="center"/>
          </w:tcPr>
          <w:p w14:paraId="401E3512" w14:textId="76F05E6A" w:rsidR="00C10ABB" w:rsidRDefault="003A38C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软件学院</w:t>
            </w:r>
          </w:p>
        </w:tc>
        <w:tc>
          <w:tcPr>
            <w:tcW w:w="1996" w:type="dxa"/>
            <w:vAlign w:val="center"/>
          </w:tcPr>
          <w:p w14:paraId="61E6C941" w14:textId="1F1457DA" w:rsidR="00C10ABB" w:rsidRDefault="003A38C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18829026230</w:t>
            </w:r>
          </w:p>
        </w:tc>
      </w:tr>
      <w:tr w:rsidR="00C10ABB" w14:paraId="6C29BEAA" w14:textId="77777777" w:rsidTr="00BE5D9A">
        <w:trPr>
          <w:cantSplit/>
          <w:trHeight w:hRule="exact" w:val="680"/>
          <w:jc w:val="center"/>
        </w:trPr>
        <w:tc>
          <w:tcPr>
            <w:tcW w:w="632" w:type="dxa"/>
            <w:vMerge w:val="restart"/>
            <w:vAlign w:val="center"/>
          </w:tcPr>
          <w:p w14:paraId="08EAAB0D" w14:textId="77777777" w:rsidR="00C10ABB" w:rsidRDefault="005A7BD8">
            <w:pPr>
              <w:spacing w:line="240" w:lineRule="exact"/>
              <w:jc w:val="center"/>
              <w:rPr>
                <w:rFonts w:eastAsia="华文中宋"/>
                <w:sz w:val="24"/>
                <w:szCs w:val="28"/>
              </w:rPr>
            </w:pPr>
            <w:r>
              <w:rPr>
                <w:rFonts w:eastAsia="华文中宋" w:hint="eastAsia"/>
                <w:sz w:val="24"/>
                <w:szCs w:val="28"/>
              </w:rPr>
              <w:t>指</w:t>
            </w:r>
          </w:p>
          <w:p w14:paraId="2DB0CB7E" w14:textId="77777777" w:rsidR="00C10ABB" w:rsidRDefault="005A7BD8">
            <w:pPr>
              <w:spacing w:line="240" w:lineRule="exact"/>
              <w:jc w:val="center"/>
              <w:rPr>
                <w:rFonts w:eastAsia="华文中宋"/>
                <w:sz w:val="24"/>
                <w:szCs w:val="28"/>
              </w:rPr>
            </w:pPr>
            <w:r>
              <w:rPr>
                <w:rFonts w:eastAsia="华文中宋" w:hint="eastAsia"/>
                <w:sz w:val="24"/>
                <w:szCs w:val="28"/>
              </w:rPr>
              <w:t>导</w:t>
            </w:r>
          </w:p>
          <w:p w14:paraId="727B7C55" w14:textId="77777777" w:rsidR="00C10ABB" w:rsidRDefault="005A7BD8">
            <w:pPr>
              <w:spacing w:line="240" w:lineRule="exact"/>
              <w:jc w:val="center"/>
              <w:rPr>
                <w:rFonts w:eastAsia="华文中宋"/>
                <w:sz w:val="24"/>
                <w:szCs w:val="28"/>
              </w:rPr>
            </w:pPr>
            <w:r>
              <w:rPr>
                <w:rFonts w:eastAsia="华文中宋" w:hint="eastAsia"/>
                <w:sz w:val="24"/>
                <w:szCs w:val="28"/>
              </w:rPr>
              <w:t>教</w:t>
            </w:r>
          </w:p>
          <w:p w14:paraId="065DC7BD" w14:textId="77777777" w:rsidR="00C10ABB" w:rsidRDefault="005A7BD8">
            <w:pPr>
              <w:spacing w:line="240" w:lineRule="exact"/>
              <w:jc w:val="center"/>
              <w:rPr>
                <w:rFonts w:eastAsia="华文中宋"/>
                <w:sz w:val="24"/>
                <w:szCs w:val="28"/>
              </w:rPr>
            </w:pPr>
            <w:r>
              <w:rPr>
                <w:rFonts w:eastAsia="华文中宋" w:hint="eastAsia"/>
                <w:sz w:val="24"/>
                <w:szCs w:val="28"/>
              </w:rPr>
              <w:t>师</w:t>
            </w:r>
          </w:p>
        </w:tc>
        <w:tc>
          <w:tcPr>
            <w:tcW w:w="862" w:type="dxa"/>
            <w:vAlign w:val="center"/>
          </w:tcPr>
          <w:p w14:paraId="56C43EB4" w14:textId="77777777" w:rsidR="00C10ABB" w:rsidRDefault="005A7BD8">
            <w:pPr>
              <w:spacing w:line="240" w:lineRule="exact"/>
              <w:jc w:val="center"/>
              <w:rPr>
                <w:rFonts w:eastAsia="华文中宋"/>
                <w:sz w:val="24"/>
                <w:szCs w:val="28"/>
              </w:rPr>
            </w:pPr>
            <w:r>
              <w:rPr>
                <w:rFonts w:eastAsia="华文中宋" w:hint="eastAsia"/>
                <w:sz w:val="24"/>
                <w:szCs w:val="28"/>
              </w:rPr>
              <w:t>排序</w:t>
            </w:r>
          </w:p>
        </w:tc>
        <w:tc>
          <w:tcPr>
            <w:tcW w:w="1433" w:type="dxa"/>
            <w:vAlign w:val="center"/>
          </w:tcPr>
          <w:p w14:paraId="41A65D33" w14:textId="77777777" w:rsidR="00C10ABB" w:rsidRDefault="005A7BD8">
            <w:pPr>
              <w:spacing w:line="240" w:lineRule="exact"/>
              <w:jc w:val="center"/>
              <w:rPr>
                <w:rFonts w:eastAsia="华文中宋"/>
                <w:sz w:val="24"/>
                <w:szCs w:val="28"/>
              </w:rPr>
            </w:pPr>
            <w:r>
              <w:rPr>
                <w:rFonts w:eastAsia="华文中宋" w:hint="eastAsia"/>
                <w:sz w:val="24"/>
                <w:szCs w:val="28"/>
              </w:rPr>
              <w:t>教师姓名</w:t>
            </w:r>
          </w:p>
        </w:tc>
        <w:tc>
          <w:tcPr>
            <w:tcW w:w="1395" w:type="dxa"/>
            <w:vAlign w:val="center"/>
          </w:tcPr>
          <w:p w14:paraId="26525741" w14:textId="77777777" w:rsidR="00C10ABB" w:rsidRDefault="005A7BD8">
            <w:pPr>
              <w:spacing w:line="240" w:lineRule="exact"/>
              <w:jc w:val="center"/>
              <w:rPr>
                <w:rFonts w:eastAsia="华文中宋"/>
                <w:sz w:val="24"/>
                <w:szCs w:val="28"/>
              </w:rPr>
            </w:pPr>
            <w:r>
              <w:rPr>
                <w:rFonts w:eastAsia="华文中宋" w:hint="eastAsia"/>
                <w:sz w:val="24"/>
                <w:szCs w:val="28"/>
              </w:rPr>
              <w:t>职称</w:t>
            </w:r>
          </w:p>
        </w:tc>
        <w:tc>
          <w:tcPr>
            <w:tcW w:w="1529" w:type="dxa"/>
            <w:vAlign w:val="center"/>
          </w:tcPr>
          <w:p w14:paraId="3FEA1767" w14:textId="77777777" w:rsidR="00C10ABB" w:rsidRDefault="005A7BD8">
            <w:pPr>
              <w:spacing w:line="240" w:lineRule="exact"/>
              <w:jc w:val="center"/>
              <w:rPr>
                <w:rFonts w:eastAsia="华文中宋"/>
                <w:sz w:val="24"/>
                <w:szCs w:val="28"/>
              </w:rPr>
            </w:pPr>
            <w:r>
              <w:rPr>
                <w:rFonts w:eastAsia="华文中宋" w:hint="eastAsia"/>
                <w:sz w:val="24"/>
                <w:szCs w:val="28"/>
              </w:rPr>
              <w:t>专业领域</w:t>
            </w:r>
          </w:p>
        </w:tc>
        <w:tc>
          <w:tcPr>
            <w:tcW w:w="1232" w:type="dxa"/>
            <w:vAlign w:val="center"/>
          </w:tcPr>
          <w:p w14:paraId="1290AC81" w14:textId="77777777" w:rsidR="00C10ABB" w:rsidRDefault="005A7BD8">
            <w:pPr>
              <w:spacing w:line="240" w:lineRule="exact"/>
              <w:jc w:val="center"/>
              <w:rPr>
                <w:rFonts w:eastAsia="华文中宋"/>
                <w:sz w:val="24"/>
                <w:szCs w:val="28"/>
              </w:rPr>
            </w:pPr>
            <w:r>
              <w:rPr>
                <w:rFonts w:eastAsia="华文中宋" w:hint="eastAsia"/>
                <w:sz w:val="24"/>
                <w:szCs w:val="28"/>
              </w:rPr>
              <w:t>所在单位</w:t>
            </w:r>
          </w:p>
        </w:tc>
        <w:tc>
          <w:tcPr>
            <w:tcW w:w="1996" w:type="dxa"/>
            <w:vAlign w:val="center"/>
          </w:tcPr>
          <w:p w14:paraId="53367B6C" w14:textId="77777777" w:rsidR="00C10ABB" w:rsidRDefault="005A7BD8">
            <w:pPr>
              <w:spacing w:line="240" w:lineRule="exact"/>
              <w:jc w:val="center"/>
              <w:rPr>
                <w:rFonts w:eastAsia="华文中宋"/>
                <w:sz w:val="24"/>
                <w:szCs w:val="28"/>
              </w:rPr>
            </w:pPr>
            <w:r>
              <w:rPr>
                <w:rFonts w:eastAsia="华文中宋" w:hint="eastAsia"/>
                <w:sz w:val="24"/>
                <w:szCs w:val="28"/>
              </w:rPr>
              <w:t>联系方式</w:t>
            </w:r>
          </w:p>
        </w:tc>
      </w:tr>
      <w:tr w:rsidR="00C10ABB" w14:paraId="494DEEC3" w14:textId="77777777" w:rsidTr="00BE5D9A">
        <w:trPr>
          <w:cantSplit/>
          <w:trHeight w:hRule="exact" w:val="680"/>
          <w:jc w:val="center"/>
        </w:trPr>
        <w:tc>
          <w:tcPr>
            <w:tcW w:w="632" w:type="dxa"/>
            <w:vMerge/>
            <w:vAlign w:val="center"/>
          </w:tcPr>
          <w:p w14:paraId="18847732" w14:textId="77777777" w:rsidR="00C10ABB" w:rsidRDefault="00C10ABB">
            <w:pPr>
              <w:spacing w:line="480" w:lineRule="exact"/>
              <w:jc w:val="center"/>
              <w:rPr>
                <w:rFonts w:asciiTheme="minorEastAsia" w:eastAsiaTheme="minorEastAsia" w:hAnsiTheme="minorEastAsia" w:cstheme="minorEastAsia" w:hint="eastAsia"/>
                <w:szCs w:val="21"/>
              </w:rPr>
            </w:pPr>
          </w:p>
        </w:tc>
        <w:tc>
          <w:tcPr>
            <w:tcW w:w="862" w:type="dxa"/>
            <w:vAlign w:val="center"/>
          </w:tcPr>
          <w:p w14:paraId="2CDD8152" w14:textId="77777777" w:rsidR="00C10ABB" w:rsidRDefault="005A7BD8">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1433" w:type="dxa"/>
            <w:vAlign w:val="center"/>
          </w:tcPr>
          <w:p w14:paraId="48B6FD8E" w14:textId="4D94807F" w:rsidR="00C10ABB" w:rsidRDefault="00687ED7">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郝思媛</w:t>
            </w:r>
          </w:p>
        </w:tc>
        <w:tc>
          <w:tcPr>
            <w:tcW w:w="1395" w:type="dxa"/>
            <w:vAlign w:val="center"/>
          </w:tcPr>
          <w:p w14:paraId="2F2A1777" w14:textId="3A46F491" w:rsidR="00C10ABB" w:rsidRDefault="00BE5D9A">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副教授</w:t>
            </w:r>
          </w:p>
        </w:tc>
        <w:tc>
          <w:tcPr>
            <w:tcW w:w="1529" w:type="dxa"/>
            <w:vAlign w:val="center"/>
          </w:tcPr>
          <w:p w14:paraId="7CD2F2C3" w14:textId="05E1269E" w:rsidR="00C10ABB" w:rsidRDefault="00294F43">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信息处理</w:t>
            </w:r>
          </w:p>
        </w:tc>
        <w:tc>
          <w:tcPr>
            <w:tcW w:w="1232" w:type="dxa"/>
            <w:vAlign w:val="center"/>
          </w:tcPr>
          <w:p w14:paraId="43B82E6E" w14:textId="476DD64A" w:rsidR="00C10ABB" w:rsidRDefault="00BE5D9A">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软件学院</w:t>
            </w:r>
          </w:p>
        </w:tc>
        <w:tc>
          <w:tcPr>
            <w:tcW w:w="1996" w:type="dxa"/>
            <w:vAlign w:val="center"/>
          </w:tcPr>
          <w:p w14:paraId="0BDA1B17" w14:textId="29C5BF89" w:rsidR="00C10ABB" w:rsidRPr="008D7E6D" w:rsidRDefault="008D7E6D" w:rsidP="008D7E6D">
            <w:pPr>
              <w:spacing w:line="480" w:lineRule="exact"/>
              <w:jc w:val="center"/>
              <w:rPr>
                <w:rFonts w:asciiTheme="minorEastAsia" w:eastAsiaTheme="minorEastAsia" w:hAnsiTheme="minorEastAsia" w:cstheme="minorEastAsia" w:hint="eastAsia"/>
                <w:szCs w:val="21"/>
              </w:rPr>
            </w:pPr>
            <w:r w:rsidRPr="008D7E6D">
              <w:rPr>
                <w:rFonts w:asciiTheme="minorEastAsia" w:eastAsiaTheme="minorEastAsia" w:hAnsiTheme="minorEastAsia" w:cstheme="minorEastAsia" w:hint="eastAsia"/>
                <w:szCs w:val="21"/>
              </w:rPr>
              <w:t>13854235823</w:t>
            </w:r>
          </w:p>
        </w:tc>
      </w:tr>
    </w:tbl>
    <w:p w14:paraId="52F28E76" w14:textId="77777777" w:rsidR="00C10ABB" w:rsidRDefault="005A7BD8">
      <w:pPr>
        <w:jc w:val="left"/>
        <w:rPr>
          <w:rStyle w:val="-3"/>
          <w:b/>
          <w:bCs/>
          <w:szCs w:val="28"/>
        </w:rPr>
      </w:pPr>
      <w:r>
        <w:rPr>
          <w:rStyle w:val="-3"/>
          <w:rFonts w:hint="eastAsia"/>
          <w:b/>
          <w:bCs/>
          <w:szCs w:val="28"/>
        </w:rPr>
        <w:t>二、项目简介</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C10ABB" w14:paraId="76291EC7" w14:textId="77777777" w:rsidTr="000D33DA">
        <w:trPr>
          <w:trHeight w:val="558"/>
          <w:jc w:val="center"/>
        </w:trPr>
        <w:tc>
          <w:tcPr>
            <w:tcW w:w="9072" w:type="dxa"/>
          </w:tcPr>
          <w:p w14:paraId="2C14AFA2" w14:textId="05E51632" w:rsidR="00926899" w:rsidRPr="00926899" w:rsidRDefault="00926899" w:rsidP="00926899">
            <w:pPr>
              <w:spacing w:line="400" w:lineRule="exact"/>
              <w:ind w:firstLineChars="200" w:firstLine="480"/>
              <w:rPr>
                <w:rFonts w:ascii="KaiTi" w:eastAsia="KaiTi" w:hAnsi="KaiTi" w:hint="eastAsia"/>
                <w:bCs/>
                <w:sz w:val="24"/>
                <w:szCs w:val="28"/>
              </w:rPr>
            </w:pPr>
            <w:r w:rsidRPr="00926899">
              <w:rPr>
                <w:rFonts w:ascii="KaiTi" w:eastAsia="KaiTi" w:hAnsi="KaiTi"/>
                <w:bCs/>
                <w:sz w:val="24"/>
                <w:szCs w:val="28"/>
              </w:rPr>
              <w:t>本项目面向儿童英语发音学习过程中“发音错误难定位、纠错过程不直观、学习反馈不及时”等问题，拟设计并实现一套基于数字人与音素级分析的儿童英语发音智能纠错系统。系统以 Android 平台为载体，融合语音评测、音素分析、数字人口型展示、舌位可视化反馈以及个性化训练推荐等技术，构建“标准示范—跟读练习—发音评测—错误诊断—数字人纠错—</w:t>
            </w:r>
            <w:r w:rsidR="00BE5D9A" w:rsidRPr="00BE5D9A">
              <w:rPr>
                <w:rFonts w:ascii="KaiTi" w:eastAsia="KaiTi" w:hAnsi="KaiTi"/>
                <w:bCs/>
                <w:sz w:val="24"/>
                <w:szCs w:val="28"/>
              </w:rPr>
              <w:t>智能训练推荐</w:t>
            </w:r>
            <w:r w:rsidRPr="00926899">
              <w:rPr>
                <w:rFonts w:ascii="KaiTi" w:eastAsia="KaiTi" w:hAnsi="KaiTi"/>
                <w:bCs/>
                <w:sz w:val="24"/>
                <w:szCs w:val="28"/>
              </w:rPr>
              <w:t>”的智能学习闭环。</w:t>
            </w:r>
          </w:p>
          <w:p w14:paraId="30A2ABE6" w14:textId="77777777" w:rsidR="00926899" w:rsidRPr="00926899" w:rsidRDefault="00926899" w:rsidP="00926899">
            <w:pPr>
              <w:spacing w:line="400" w:lineRule="exact"/>
              <w:ind w:firstLineChars="200" w:firstLine="480"/>
              <w:rPr>
                <w:rFonts w:ascii="KaiTi" w:eastAsia="KaiTi" w:hAnsi="KaiTi" w:hint="eastAsia"/>
                <w:bCs/>
                <w:sz w:val="24"/>
                <w:szCs w:val="28"/>
              </w:rPr>
            </w:pPr>
            <w:r w:rsidRPr="00926899">
              <w:rPr>
                <w:rFonts w:ascii="KaiTi" w:eastAsia="KaiTi" w:hAnsi="KaiTi"/>
                <w:bCs/>
                <w:sz w:val="24"/>
                <w:szCs w:val="28"/>
              </w:rPr>
              <w:t>项目将采用 Kotlin、Jetpack Compose、Material3 等技术完成移动端开发，通过语音评测接口实现发音准确度分析，并结合数字人口型和舌位动画对错误音素进行可视化演示，帮助儿童理解正确发音方式。同时系统根据用户历史练习数据自动生成个性化训练内容，提高学习效率和持续学习能力。</w:t>
            </w:r>
          </w:p>
          <w:p w14:paraId="3AE4CA13" w14:textId="1C8A20F4" w:rsidR="00C10ABB" w:rsidRPr="000D33DA" w:rsidRDefault="00926899" w:rsidP="000D33DA">
            <w:pPr>
              <w:spacing w:line="400" w:lineRule="exact"/>
              <w:ind w:firstLineChars="200" w:firstLine="480"/>
              <w:rPr>
                <w:rFonts w:ascii="KaiTi" w:eastAsia="KaiTi" w:hAnsi="KaiTi" w:hint="eastAsia"/>
                <w:bCs/>
                <w:sz w:val="24"/>
                <w:szCs w:val="28"/>
              </w:rPr>
            </w:pPr>
            <w:r w:rsidRPr="00926899">
              <w:rPr>
                <w:rFonts w:ascii="KaiTi" w:eastAsia="KaiTi" w:hAnsi="KaiTi"/>
                <w:bCs/>
                <w:sz w:val="24"/>
                <w:szCs w:val="28"/>
              </w:rPr>
              <w:t>项目预期形成完整的软件原型系统、研究报告、系统设计文档以及测试评估材料，为儿童英语口语训练提供更加智能、直观和趣味化的辅助工具。</w:t>
            </w:r>
          </w:p>
        </w:tc>
      </w:tr>
    </w:tbl>
    <w:p w14:paraId="65A62FBC" w14:textId="77777777" w:rsidR="00552380" w:rsidRDefault="00552380">
      <w:pPr>
        <w:jc w:val="left"/>
        <w:rPr>
          <w:rStyle w:val="-3"/>
          <w:b/>
          <w:bCs/>
          <w:szCs w:val="28"/>
        </w:rPr>
      </w:pPr>
    </w:p>
    <w:p w14:paraId="24697E97" w14:textId="77777777" w:rsidR="00552380" w:rsidRDefault="00552380">
      <w:pPr>
        <w:jc w:val="left"/>
        <w:rPr>
          <w:rStyle w:val="-3"/>
          <w:b/>
          <w:bCs/>
          <w:szCs w:val="28"/>
        </w:rPr>
      </w:pPr>
    </w:p>
    <w:p w14:paraId="34A20E1D" w14:textId="77777777" w:rsidR="00552380" w:rsidRDefault="00552380">
      <w:pPr>
        <w:jc w:val="left"/>
        <w:rPr>
          <w:rStyle w:val="-3"/>
          <w:b/>
          <w:bCs/>
          <w:szCs w:val="28"/>
        </w:rPr>
      </w:pPr>
    </w:p>
    <w:p w14:paraId="228EBD5E" w14:textId="7E2A378D" w:rsidR="00C10ABB" w:rsidRDefault="005A7BD8">
      <w:pPr>
        <w:jc w:val="left"/>
      </w:pPr>
      <w:r>
        <w:rPr>
          <w:rStyle w:val="-3"/>
          <w:rFonts w:hint="eastAsia"/>
          <w:b/>
          <w:bCs/>
          <w:szCs w:val="28"/>
        </w:rPr>
        <w:lastRenderedPageBreak/>
        <w:t>三、立项依据</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C10ABB" w14:paraId="6F072964" w14:textId="77777777" w:rsidTr="004B1D8B">
        <w:trPr>
          <w:trHeight w:val="13032"/>
          <w:jc w:val="center"/>
        </w:trPr>
        <w:tc>
          <w:tcPr>
            <w:tcW w:w="9072" w:type="dxa"/>
          </w:tcPr>
          <w:p w14:paraId="59038967" w14:textId="77777777" w:rsidR="00C10ABB" w:rsidRDefault="005A7BD8">
            <w:pPr>
              <w:spacing w:beforeLines="50" w:before="156"/>
              <w:ind w:firstLineChars="50" w:firstLine="120"/>
              <w:rPr>
                <w:rFonts w:eastAsia="华文中宋"/>
                <w:sz w:val="24"/>
                <w:szCs w:val="28"/>
              </w:rPr>
            </w:pPr>
            <w:r>
              <w:rPr>
                <w:rFonts w:eastAsia="华文中宋" w:hint="eastAsia"/>
                <w:sz w:val="24"/>
                <w:szCs w:val="28"/>
              </w:rPr>
              <w:t>（一）行业研究现状和发展动态</w:t>
            </w:r>
          </w:p>
          <w:p w14:paraId="2D6D7378" w14:textId="77777777" w:rsidR="00687ED7" w:rsidRPr="00687ED7" w:rsidRDefault="00687ED7" w:rsidP="00687ED7">
            <w:pPr>
              <w:spacing w:line="400" w:lineRule="exact"/>
              <w:ind w:firstLineChars="200" w:firstLine="480"/>
              <w:rPr>
                <w:rFonts w:ascii="KaiTi" w:eastAsia="KaiTi" w:hAnsi="KaiTi" w:hint="eastAsia"/>
                <w:sz w:val="24"/>
                <w:szCs w:val="28"/>
              </w:rPr>
            </w:pPr>
            <w:r w:rsidRPr="00687ED7">
              <w:rPr>
                <w:rFonts w:ascii="KaiTi" w:eastAsia="KaiTi" w:hAnsi="KaiTi"/>
                <w:sz w:val="24"/>
                <w:szCs w:val="28"/>
              </w:rPr>
              <w:t>随着人工智能、语音识别和移动互联网技术的发展，计算机辅助发音训练（Computer-Assisted Pronunciation Training，CAPT）逐渐成为语言教育领域的重要研究方向。传统英语发音教学主要依赖教师示范和学生模仿，存在反馈效率低、个性化程度不足等问题，而智能发音训练系统能够利用语音评测技术对学习者发音进行分析与反馈，提高学习效率和自主学习能力。</w:t>
            </w:r>
          </w:p>
          <w:p w14:paraId="5AF39AC8" w14:textId="77777777" w:rsidR="00687ED7" w:rsidRPr="00687ED7" w:rsidRDefault="00687ED7" w:rsidP="00687ED7">
            <w:pPr>
              <w:spacing w:line="400" w:lineRule="exact"/>
              <w:ind w:firstLineChars="200" w:firstLine="480"/>
              <w:rPr>
                <w:rFonts w:ascii="KaiTi" w:eastAsia="KaiTi" w:hAnsi="KaiTi" w:hint="eastAsia"/>
                <w:sz w:val="24"/>
                <w:szCs w:val="28"/>
              </w:rPr>
            </w:pPr>
            <w:r w:rsidRPr="00687ED7">
              <w:rPr>
                <w:rFonts w:ascii="KaiTi" w:eastAsia="KaiTi" w:hAnsi="KaiTi"/>
                <w:sz w:val="24"/>
                <w:szCs w:val="28"/>
              </w:rPr>
              <w:t>目前，国内外在语音评测技术方面已经取得较为成熟的研究成果。Google Speech、Microsoft Azure Speech、讯飞开放平台等语音技术平台能够实现语音识别、发音评分以及语音质量分析等功能，部分系统已能够从音素层面对学习者发音进行检测和评价。研究表明，相较于传统单词级评分，音素级诊断能够更加准确地定位学习者发音问题，提高发音纠错的针对性和有效性。</w:t>
            </w:r>
          </w:p>
          <w:p w14:paraId="4E85E2D7" w14:textId="77777777" w:rsidR="00687ED7" w:rsidRPr="00687ED7" w:rsidRDefault="00687ED7" w:rsidP="00687ED7">
            <w:pPr>
              <w:spacing w:line="400" w:lineRule="exact"/>
              <w:ind w:firstLineChars="200" w:firstLine="480"/>
              <w:rPr>
                <w:rFonts w:ascii="KaiTi" w:eastAsia="KaiTi" w:hAnsi="KaiTi" w:hint="eastAsia"/>
                <w:sz w:val="24"/>
                <w:szCs w:val="28"/>
              </w:rPr>
            </w:pPr>
            <w:r w:rsidRPr="00687ED7">
              <w:rPr>
                <w:rFonts w:ascii="KaiTi" w:eastAsia="KaiTi" w:hAnsi="KaiTi"/>
                <w:sz w:val="24"/>
                <w:szCs w:val="28"/>
              </w:rPr>
              <w:t>在英语学习产品领域，国内外已出现大量面向英语口语训练的应用，如多邻国（Duolingo）、流利说、百词斩、扇贝英语等。这些产品普遍具备标准发音播放、跟读录音、发音评分等功能，为英语学习者提供了较好的练习平台。然而，大多数产品仍主要采用分数评价或简单文字提示的方式反馈结果，对于儿童用户而言，难以直观理解发音错误产生的原因，尤其是舌位变化、口型控制以及发音器官运动过程等内容缺乏有效展示。</w:t>
            </w:r>
          </w:p>
          <w:p w14:paraId="015C3970" w14:textId="77777777" w:rsidR="00687ED7" w:rsidRPr="00687ED7" w:rsidRDefault="00687ED7" w:rsidP="00687ED7">
            <w:pPr>
              <w:spacing w:line="400" w:lineRule="exact"/>
              <w:ind w:firstLineChars="200" w:firstLine="480"/>
              <w:rPr>
                <w:rFonts w:ascii="KaiTi" w:eastAsia="KaiTi" w:hAnsi="KaiTi" w:hint="eastAsia"/>
                <w:sz w:val="24"/>
                <w:szCs w:val="28"/>
              </w:rPr>
            </w:pPr>
            <w:r w:rsidRPr="00687ED7">
              <w:rPr>
                <w:rFonts w:ascii="KaiTi" w:eastAsia="KaiTi" w:hAnsi="KaiTi"/>
                <w:sz w:val="24"/>
                <w:szCs w:val="28"/>
              </w:rPr>
              <w:t>近年来，数字人技术、三维动画技术和虚拟交互技术快速发展，为发音教学提供了新的解决思路。通过数字人口型驱动、面部表情动画、发音器官可视化等技术，可以将抽象的发音过程转化为直观的视觉信息，帮助学习者理解正确发音动作。目前部分研究已经开始尝试将数字人、虚拟教师和发音教学相结合，但大多集中于成人语言学习领域，在儿童英语发音训练场景下仍缺乏针对性的研究与应用。</w:t>
            </w:r>
          </w:p>
          <w:p w14:paraId="4A141D4F" w14:textId="77777777" w:rsidR="00687ED7" w:rsidRPr="00687ED7" w:rsidRDefault="00687ED7" w:rsidP="00687ED7">
            <w:pPr>
              <w:spacing w:line="400" w:lineRule="exact"/>
              <w:ind w:firstLineChars="200" w:firstLine="480"/>
              <w:rPr>
                <w:rFonts w:ascii="KaiTi" w:eastAsia="KaiTi" w:hAnsi="KaiTi" w:hint="eastAsia"/>
                <w:sz w:val="24"/>
                <w:szCs w:val="28"/>
              </w:rPr>
            </w:pPr>
            <w:r w:rsidRPr="00687ED7">
              <w:rPr>
                <w:rFonts w:ascii="KaiTi" w:eastAsia="KaiTi" w:hAnsi="KaiTi"/>
                <w:sz w:val="24"/>
                <w:szCs w:val="28"/>
              </w:rPr>
              <w:t>从行业发展趋势来看，智能发音训练系统正逐渐由“语音识别与评分”向“错误诊断与可视化纠错”方向发展，由单纯结果评价向学习过程干预转变。如何将语音评测、音素级错误诊断、数字人口型展示和发音器官可视化反馈有机结合，构建更加直观、智能和个性化的儿童英语发音训练系统，已成为当前研究的重要方向之一。</w:t>
            </w:r>
          </w:p>
          <w:p w14:paraId="60C1A30B" w14:textId="12F069FC" w:rsidR="000176D3" w:rsidRDefault="00687ED7" w:rsidP="00552380">
            <w:pPr>
              <w:spacing w:line="400" w:lineRule="exact"/>
              <w:ind w:firstLineChars="200" w:firstLine="480"/>
              <w:rPr>
                <w:rFonts w:ascii="KaiTi" w:eastAsia="KaiTi" w:hAnsi="KaiTi" w:hint="eastAsia"/>
                <w:sz w:val="24"/>
                <w:szCs w:val="28"/>
              </w:rPr>
            </w:pPr>
            <w:r w:rsidRPr="00687ED7">
              <w:rPr>
                <w:rFonts w:ascii="KaiTi" w:eastAsia="KaiTi" w:hAnsi="KaiTi"/>
                <w:sz w:val="24"/>
                <w:szCs w:val="28"/>
              </w:rPr>
              <w:t>因此，本项目拟结合语音评测技术、音素级错误分析技术以及数字人可视化技术，设计并实现面向儿童英语学习场景的智能发音纠错系统，为儿童英语发音训练提供更加高效、直观和具有互动性的学习方式。</w:t>
            </w:r>
          </w:p>
          <w:p w14:paraId="45D79D6A" w14:textId="77777777" w:rsidR="00552380" w:rsidRPr="00552380" w:rsidRDefault="00552380" w:rsidP="00552380">
            <w:pPr>
              <w:spacing w:line="400" w:lineRule="exact"/>
              <w:ind w:firstLineChars="200" w:firstLine="480"/>
              <w:rPr>
                <w:rFonts w:ascii="KaiTi" w:eastAsia="KaiTi" w:hAnsi="KaiTi" w:hint="eastAsia"/>
                <w:sz w:val="24"/>
                <w:szCs w:val="28"/>
              </w:rPr>
            </w:pPr>
          </w:p>
          <w:p w14:paraId="294AB671" w14:textId="52D216CD" w:rsidR="00C10ABB" w:rsidRDefault="005A7BD8">
            <w:pPr>
              <w:spacing w:beforeLines="50" w:before="156"/>
              <w:ind w:firstLineChars="50" w:firstLine="120"/>
              <w:rPr>
                <w:rFonts w:eastAsia="华文中宋"/>
                <w:sz w:val="24"/>
                <w:szCs w:val="28"/>
              </w:rPr>
            </w:pPr>
            <w:r>
              <w:rPr>
                <w:rFonts w:eastAsia="华文中宋" w:hint="eastAsia"/>
                <w:sz w:val="24"/>
                <w:szCs w:val="28"/>
              </w:rPr>
              <w:lastRenderedPageBreak/>
              <w:t>（二）主要研究内容</w:t>
            </w:r>
          </w:p>
          <w:p w14:paraId="1F853378" w14:textId="1E2BEAF2" w:rsidR="00D26F79" w:rsidRPr="00D26F79" w:rsidRDefault="00D26F79" w:rsidP="00D26F79">
            <w:pPr>
              <w:spacing w:line="400" w:lineRule="exact"/>
              <w:ind w:left="360"/>
              <w:rPr>
                <w:rFonts w:ascii="KaiTi" w:eastAsia="KaiTi" w:hAnsi="KaiTi" w:hint="eastAsia"/>
                <w:b/>
                <w:bCs/>
                <w:sz w:val="24"/>
                <w:szCs w:val="28"/>
              </w:rPr>
            </w:pPr>
            <w:r w:rsidRPr="00D26F79">
              <w:rPr>
                <w:rFonts w:ascii="KaiTi" w:eastAsia="KaiTi" w:hAnsi="KaiTi" w:hint="eastAsia"/>
                <w:b/>
                <w:bCs/>
                <w:sz w:val="24"/>
                <w:szCs w:val="28"/>
              </w:rPr>
              <w:t>1.</w:t>
            </w:r>
            <w:r w:rsidRPr="00D26F79">
              <w:rPr>
                <w:rFonts w:ascii="KaiTi" w:eastAsia="KaiTi" w:hAnsi="KaiTi"/>
                <w:b/>
                <w:bCs/>
                <w:sz w:val="24"/>
                <w:szCs w:val="28"/>
              </w:rPr>
              <w:t>儿童英语发音问题分析与发音资源库构建</w:t>
            </w:r>
          </w:p>
          <w:p w14:paraId="54145251" w14:textId="77777777" w:rsidR="00D26F79" w:rsidRPr="00D26F79" w:rsidRDefault="00D26F79" w:rsidP="00D26F79">
            <w:pPr>
              <w:spacing w:line="400" w:lineRule="exact"/>
              <w:ind w:left="360" w:firstLineChars="200" w:firstLine="480"/>
              <w:rPr>
                <w:rFonts w:ascii="KaiTi" w:eastAsia="KaiTi" w:hAnsi="KaiTi" w:hint="eastAsia"/>
                <w:sz w:val="24"/>
                <w:szCs w:val="28"/>
              </w:rPr>
            </w:pPr>
            <w:r w:rsidRPr="00D26F79">
              <w:rPr>
                <w:rFonts w:ascii="KaiTi" w:eastAsia="KaiTi" w:hAnsi="KaiTi"/>
                <w:sz w:val="24"/>
                <w:szCs w:val="28"/>
              </w:rPr>
              <w:t>针对儿童英语学习过程中常见的发音错误进行调研与分析，重点研究元音、辅音及易混淆音素的发音特点，整理高频英语音素对应的口型、舌位及发音规则，构建发音知识资源库，为后续发音诊断与可视化纠错提供基础数据支撑。</w:t>
            </w:r>
          </w:p>
          <w:p w14:paraId="2AA6D175" w14:textId="73B238A7" w:rsidR="00D26F79" w:rsidRPr="00D26F79" w:rsidRDefault="00D26F79" w:rsidP="00D26F79">
            <w:pPr>
              <w:spacing w:line="400" w:lineRule="exact"/>
              <w:ind w:left="360"/>
              <w:rPr>
                <w:rFonts w:ascii="KaiTi" w:eastAsia="KaiTi" w:hAnsi="KaiTi" w:hint="eastAsia"/>
                <w:b/>
                <w:bCs/>
                <w:sz w:val="24"/>
                <w:szCs w:val="28"/>
              </w:rPr>
            </w:pPr>
            <w:r w:rsidRPr="00D26F79">
              <w:rPr>
                <w:rFonts w:ascii="KaiTi" w:eastAsia="KaiTi" w:hAnsi="KaiTi" w:hint="eastAsia"/>
                <w:b/>
                <w:bCs/>
                <w:sz w:val="24"/>
                <w:szCs w:val="28"/>
              </w:rPr>
              <w:t>2.</w:t>
            </w:r>
            <w:r w:rsidRPr="00D26F79">
              <w:rPr>
                <w:rFonts w:ascii="KaiTi" w:eastAsia="KaiTi" w:hAnsi="KaiTi"/>
                <w:b/>
                <w:bCs/>
                <w:sz w:val="24"/>
                <w:szCs w:val="28"/>
              </w:rPr>
              <w:t>发音评测与音素级错误诊断模块设计</w:t>
            </w:r>
          </w:p>
          <w:p w14:paraId="5CBE3BC9" w14:textId="77777777" w:rsidR="00D26F79" w:rsidRPr="00D26F79" w:rsidRDefault="00D26F79" w:rsidP="00D26F79">
            <w:pPr>
              <w:spacing w:line="400" w:lineRule="exact"/>
              <w:ind w:left="360" w:firstLineChars="200" w:firstLine="480"/>
              <w:rPr>
                <w:rFonts w:ascii="KaiTi" w:eastAsia="KaiTi" w:hAnsi="KaiTi" w:hint="eastAsia"/>
                <w:sz w:val="24"/>
                <w:szCs w:val="28"/>
              </w:rPr>
            </w:pPr>
            <w:r w:rsidRPr="00D26F79">
              <w:rPr>
                <w:rFonts w:ascii="KaiTi" w:eastAsia="KaiTi" w:hAnsi="KaiTi"/>
                <w:sz w:val="24"/>
                <w:szCs w:val="28"/>
              </w:rPr>
              <w:t>基于语音采集与发音评测技术，实现用户发音数据获取与分析。通过接入语音评测接口，对用户发音准确度进行评价，并结合评测结果定位具体错误音素，生成针对性的纠错提示，实现从单词级评分向音素级诊断的转变，提高发音纠错的准确性和有效性。</w:t>
            </w:r>
          </w:p>
          <w:p w14:paraId="09087666" w14:textId="4BAD4AD9" w:rsidR="00D26F79" w:rsidRPr="00D26F79" w:rsidRDefault="00D26F79" w:rsidP="00D26F79">
            <w:pPr>
              <w:spacing w:line="400" w:lineRule="exact"/>
              <w:ind w:left="360"/>
              <w:rPr>
                <w:rFonts w:ascii="KaiTi" w:eastAsia="KaiTi" w:hAnsi="KaiTi" w:hint="eastAsia"/>
                <w:b/>
                <w:bCs/>
                <w:sz w:val="24"/>
                <w:szCs w:val="28"/>
              </w:rPr>
            </w:pPr>
            <w:r w:rsidRPr="00D26F79">
              <w:rPr>
                <w:rFonts w:ascii="KaiTi" w:eastAsia="KaiTi" w:hAnsi="KaiTi" w:hint="eastAsia"/>
                <w:b/>
                <w:bCs/>
                <w:sz w:val="24"/>
                <w:szCs w:val="28"/>
              </w:rPr>
              <w:t>3.</w:t>
            </w:r>
            <w:r w:rsidRPr="00D26F79">
              <w:rPr>
                <w:rFonts w:ascii="KaiTi" w:eastAsia="KaiTi" w:hAnsi="KaiTi"/>
                <w:b/>
                <w:bCs/>
                <w:sz w:val="24"/>
                <w:szCs w:val="28"/>
              </w:rPr>
              <w:t>数字人口型与舌位可视化纠错系统设计与实现</w:t>
            </w:r>
          </w:p>
          <w:p w14:paraId="6A2D6742" w14:textId="74EAB119" w:rsidR="00D26F79" w:rsidRDefault="00D26F79" w:rsidP="00B22E06">
            <w:pPr>
              <w:spacing w:line="400" w:lineRule="exact"/>
              <w:ind w:left="360" w:firstLineChars="200" w:firstLine="480"/>
              <w:rPr>
                <w:rFonts w:ascii="KaiTi" w:eastAsia="KaiTi" w:hAnsi="KaiTi" w:hint="eastAsia"/>
                <w:sz w:val="24"/>
                <w:szCs w:val="28"/>
              </w:rPr>
            </w:pPr>
            <w:r w:rsidRPr="00D26F79">
              <w:rPr>
                <w:rFonts w:ascii="KaiTi" w:eastAsia="KaiTi" w:hAnsi="KaiTi"/>
                <w:sz w:val="24"/>
                <w:szCs w:val="28"/>
              </w:rPr>
              <w:t>建立英语音素与口型、舌位动作之间的映射关系，设计数字人口型演示和舌位可视化展示方案。当系统检测到用户发音错误时，通过数字人动画、口型示意图及舌位展示等方式动态呈现正确发音过程，帮助儿童直观理解发音动作，提升英语发音学习效果。</w:t>
            </w:r>
          </w:p>
          <w:p w14:paraId="02707163" w14:textId="50016A8B" w:rsidR="00BE5D9A" w:rsidRPr="00BE5D9A" w:rsidRDefault="00BE5D9A" w:rsidP="00BE5D9A">
            <w:pPr>
              <w:spacing w:line="400" w:lineRule="exact"/>
              <w:rPr>
                <w:rFonts w:ascii="KaiTi" w:eastAsia="KaiTi" w:hAnsi="KaiTi" w:hint="eastAsia"/>
                <w:b/>
                <w:bCs/>
                <w:sz w:val="24"/>
                <w:szCs w:val="28"/>
              </w:rPr>
            </w:pPr>
            <w:r w:rsidRPr="00BE5D9A">
              <w:rPr>
                <w:rFonts w:ascii="KaiTi" w:eastAsia="KaiTi" w:hAnsi="KaiTi" w:hint="eastAsia"/>
                <w:b/>
                <w:bCs/>
                <w:sz w:val="24"/>
                <w:szCs w:val="28"/>
              </w:rPr>
              <w:t xml:space="preserve">   4.基于大模型的个性化训练推荐模块设计</w:t>
            </w:r>
          </w:p>
          <w:p w14:paraId="6B2E8664" w14:textId="6992988A" w:rsidR="00BE5D9A" w:rsidRPr="00D26F79" w:rsidRDefault="00BE5D9A" w:rsidP="00BE5D9A">
            <w:pPr>
              <w:spacing w:line="400" w:lineRule="exact"/>
              <w:ind w:left="480" w:hangingChars="200" w:hanging="480"/>
              <w:rPr>
                <w:rFonts w:ascii="KaiTi" w:eastAsia="KaiTi" w:hAnsi="KaiTi" w:hint="eastAsia"/>
                <w:sz w:val="24"/>
                <w:szCs w:val="28"/>
              </w:rPr>
            </w:pPr>
            <w:r>
              <w:rPr>
                <w:rFonts w:ascii="KaiTi" w:eastAsia="KaiTi" w:hAnsi="KaiTi" w:hint="eastAsia"/>
                <w:sz w:val="24"/>
                <w:szCs w:val="28"/>
              </w:rPr>
              <w:t xml:space="preserve">      </w:t>
            </w:r>
            <w:r w:rsidRPr="00BE5D9A">
              <w:rPr>
                <w:rFonts w:ascii="KaiTi" w:eastAsia="KaiTi" w:hAnsi="KaiTi"/>
                <w:sz w:val="24"/>
                <w:szCs w:val="28"/>
              </w:rPr>
              <w:t>基于用户历史练习记录、发音错误分布及学习进度，利用大模型自动生成个性化训练内容、纠音建议及阶段性训练计划，实现针对性的学习路径规划与持续学习反馈。</w:t>
            </w:r>
          </w:p>
          <w:p w14:paraId="4244007F" w14:textId="24F70464" w:rsidR="00C10ABB" w:rsidRPr="00D26F79" w:rsidRDefault="005A7BD8" w:rsidP="00D26F79">
            <w:pPr>
              <w:spacing w:beforeLines="50" w:before="156"/>
              <w:ind w:firstLineChars="50" w:firstLine="120"/>
              <w:rPr>
                <w:rFonts w:eastAsia="华文中宋"/>
                <w:sz w:val="24"/>
                <w:szCs w:val="28"/>
              </w:rPr>
            </w:pPr>
            <w:r>
              <w:rPr>
                <w:rFonts w:eastAsia="华文中宋" w:hint="eastAsia"/>
                <w:sz w:val="24"/>
                <w:szCs w:val="28"/>
              </w:rPr>
              <w:t>（三）创新点与项目特色</w:t>
            </w:r>
          </w:p>
          <w:p w14:paraId="52BFB85E" w14:textId="77777777" w:rsidR="00D26F79" w:rsidRPr="00D26F79" w:rsidRDefault="00D26F79" w:rsidP="00D26F79">
            <w:pPr>
              <w:spacing w:line="400" w:lineRule="exact"/>
              <w:ind w:firstLineChars="200" w:firstLine="482"/>
              <w:rPr>
                <w:rFonts w:ascii="KaiTi" w:eastAsia="KaiTi" w:hAnsi="KaiTi" w:hint="eastAsia"/>
                <w:b/>
                <w:sz w:val="24"/>
                <w:szCs w:val="28"/>
              </w:rPr>
            </w:pPr>
            <w:r w:rsidRPr="00D26F79">
              <w:rPr>
                <w:rFonts w:ascii="KaiTi" w:eastAsia="KaiTi" w:hAnsi="KaiTi"/>
                <w:b/>
                <w:sz w:val="24"/>
                <w:szCs w:val="28"/>
              </w:rPr>
              <w:t>1. 基于音素级分析的发音诊断机制</w:t>
            </w:r>
          </w:p>
          <w:p w14:paraId="2010DC4C" w14:textId="77777777" w:rsidR="00D26F79" w:rsidRPr="00D26F79" w:rsidRDefault="00D26F79" w:rsidP="00D26F79">
            <w:pPr>
              <w:spacing w:line="400" w:lineRule="exact"/>
              <w:ind w:leftChars="200" w:left="420" w:firstLineChars="200" w:firstLine="480"/>
              <w:rPr>
                <w:rFonts w:ascii="KaiTi" w:eastAsia="KaiTi" w:hAnsi="KaiTi" w:hint="eastAsia"/>
                <w:bCs/>
                <w:sz w:val="24"/>
                <w:szCs w:val="28"/>
              </w:rPr>
            </w:pPr>
            <w:r w:rsidRPr="00D26F79">
              <w:rPr>
                <w:rFonts w:ascii="KaiTi" w:eastAsia="KaiTi" w:hAnsi="KaiTi"/>
                <w:bCs/>
                <w:sz w:val="24"/>
                <w:szCs w:val="28"/>
              </w:rPr>
              <w:t>突破传统单词级评分方式，实现具体错误音素定位，帮助学习者明确发音问题来源，提高纠错针对性。</w:t>
            </w:r>
          </w:p>
          <w:p w14:paraId="41E00389" w14:textId="77777777" w:rsidR="00D26F79" w:rsidRPr="00D26F79" w:rsidRDefault="00D26F79" w:rsidP="00D26F79">
            <w:pPr>
              <w:spacing w:line="400" w:lineRule="exact"/>
              <w:ind w:firstLineChars="200" w:firstLine="482"/>
              <w:rPr>
                <w:rFonts w:ascii="KaiTi" w:eastAsia="KaiTi" w:hAnsi="KaiTi" w:hint="eastAsia"/>
                <w:b/>
                <w:sz w:val="24"/>
                <w:szCs w:val="28"/>
              </w:rPr>
            </w:pPr>
            <w:r w:rsidRPr="00D26F79">
              <w:rPr>
                <w:rFonts w:ascii="KaiTi" w:eastAsia="KaiTi" w:hAnsi="KaiTi"/>
                <w:b/>
                <w:sz w:val="24"/>
                <w:szCs w:val="28"/>
              </w:rPr>
              <w:t>2. 数字人驱动的发音纠错模式</w:t>
            </w:r>
          </w:p>
          <w:p w14:paraId="49F473E3" w14:textId="77777777" w:rsidR="00D26F79" w:rsidRPr="00D26F79" w:rsidRDefault="00D26F79" w:rsidP="00D26F79">
            <w:pPr>
              <w:spacing w:line="400" w:lineRule="exact"/>
              <w:ind w:leftChars="200" w:left="420" w:firstLineChars="200" w:firstLine="480"/>
              <w:rPr>
                <w:rFonts w:ascii="KaiTi" w:eastAsia="KaiTi" w:hAnsi="KaiTi" w:hint="eastAsia"/>
                <w:bCs/>
                <w:sz w:val="24"/>
                <w:szCs w:val="28"/>
              </w:rPr>
            </w:pPr>
            <w:r w:rsidRPr="00D26F79">
              <w:rPr>
                <w:rFonts w:ascii="KaiTi" w:eastAsia="KaiTi" w:hAnsi="KaiTi"/>
                <w:bCs/>
                <w:sz w:val="24"/>
                <w:szCs w:val="28"/>
              </w:rPr>
              <w:t>将语音评测结果与数字人口型动作相结合，根据错误音素动态展示正确发音过程，实现智能化发音指导。</w:t>
            </w:r>
          </w:p>
          <w:p w14:paraId="420EB27E" w14:textId="77777777" w:rsidR="00D26F79" w:rsidRPr="00D26F79" w:rsidRDefault="00D26F79" w:rsidP="00D26F79">
            <w:pPr>
              <w:spacing w:line="400" w:lineRule="exact"/>
              <w:ind w:firstLineChars="200" w:firstLine="482"/>
              <w:rPr>
                <w:rFonts w:ascii="KaiTi" w:eastAsia="KaiTi" w:hAnsi="KaiTi" w:hint="eastAsia"/>
                <w:b/>
                <w:sz w:val="24"/>
                <w:szCs w:val="28"/>
              </w:rPr>
            </w:pPr>
            <w:r w:rsidRPr="00D26F79">
              <w:rPr>
                <w:rFonts w:ascii="KaiTi" w:eastAsia="KaiTi" w:hAnsi="KaiTi"/>
                <w:b/>
                <w:sz w:val="24"/>
                <w:szCs w:val="28"/>
              </w:rPr>
              <w:t>3. 发音器官可视化反馈机制</w:t>
            </w:r>
          </w:p>
          <w:p w14:paraId="48E25C3F" w14:textId="77777777" w:rsidR="00D26F79" w:rsidRPr="00D26F79" w:rsidRDefault="00D26F79" w:rsidP="00D26F79">
            <w:pPr>
              <w:spacing w:line="400" w:lineRule="exact"/>
              <w:ind w:leftChars="200" w:left="420" w:firstLineChars="200" w:firstLine="480"/>
              <w:rPr>
                <w:rFonts w:ascii="KaiTi" w:eastAsia="KaiTi" w:hAnsi="KaiTi" w:hint="eastAsia"/>
                <w:bCs/>
                <w:sz w:val="24"/>
                <w:szCs w:val="28"/>
              </w:rPr>
            </w:pPr>
            <w:r w:rsidRPr="00D26F79">
              <w:rPr>
                <w:rFonts w:ascii="KaiTi" w:eastAsia="KaiTi" w:hAnsi="KaiTi"/>
                <w:bCs/>
                <w:sz w:val="24"/>
                <w:szCs w:val="28"/>
              </w:rPr>
              <w:t>建立音素、口型和舌位之间的对应关系，通过舌位示意图和发音动作动画帮助儿童理解抽象发音知识。</w:t>
            </w:r>
          </w:p>
          <w:p w14:paraId="632246A9" w14:textId="77777777" w:rsidR="00D26F79" w:rsidRDefault="00D26F79" w:rsidP="004B1D8B">
            <w:pPr>
              <w:spacing w:line="400" w:lineRule="exact"/>
              <w:ind w:leftChars="200" w:left="420"/>
              <w:rPr>
                <w:rFonts w:ascii="KaiTi" w:eastAsia="KaiTi" w:hAnsi="KaiTi" w:hint="eastAsia"/>
                <w:bCs/>
                <w:sz w:val="24"/>
                <w:szCs w:val="28"/>
              </w:rPr>
            </w:pPr>
            <w:r w:rsidRPr="00D26F79">
              <w:rPr>
                <w:rFonts w:ascii="KaiTi" w:eastAsia="KaiTi" w:hAnsi="KaiTi"/>
                <w:b/>
                <w:sz w:val="24"/>
                <w:szCs w:val="28"/>
              </w:rPr>
              <w:t>4.</w:t>
            </w:r>
            <w:r w:rsidR="004B1D8B" w:rsidRPr="004B1D8B">
              <w:rPr>
                <w:b/>
                <w:bCs/>
              </w:rPr>
              <w:t xml:space="preserve"> </w:t>
            </w:r>
            <w:r w:rsidR="004B1D8B" w:rsidRPr="004B1D8B">
              <w:rPr>
                <w:rFonts w:ascii="KaiTi" w:eastAsia="KaiTi" w:hAnsi="KaiTi"/>
                <w:b/>
                <w:bCs/>
                <w:sz w:val="24"/>
                <w:szCs w:val="28"/>
              </w:rPr>
              <w:t>基于大模型的个性化训练推荐策略</w:t>
            </w:r>
            <w:r w:rsidR="004B1D8B" w:rsidRPr="004B1D8B">
              <w:rPr>
                <w:rFonts w:ascii="KaiTi" w:eastAsia="KaiTi" w:hAnsi="KaiTi"/>
                <w:bCs/>
                <w:sz w:val="24"/>
                <w:szCs w:val="28"/>
              </w:rPr>
              <w:t>。</w:t>
            </w:r>
          </w:p>
          <w:p w14:paraId="3A0BBAB9" w14:textId="3A14E084" w:rsidR="004B1D8B" w:rsidRPr="00D26F79" w:rsidRDefault="004B1D8B" w:rsidP="004B1D8B">
            <w:pPr>
              <w:spacing w:line="400" w:lineRule="exact"/>
              <w:ind w:leftChars="200" w:left="420" w:firstLineChars="200" w:firstLine="480"/>
              <w:rPr>
                <w:rFonts w:ascii="KaiTi" w:eastAsia="KaiTi" w:hAnsi="KaiTi" w:hint="eastAsia"/>
                <w:bCs/>
                <w:sz w:val="24"/>
                <w:szCs w:val="28"/>
              </w:rPr>
            </w:pPr>
            <w:r w:rsidRPr="004B1D8B">
              <w:rPr>
                <w:rFonts w:ascii="KaiTi" w:eastAsia="KaiTi" w:hAnsi="KaiTi"/>
                <w:bCs/>
                <w:sz w:val="24"/>
                <w:szCs w:val="28"/>
              </w:rPr>
              <w:t>结合用户历史练习数据、发音错误分布情况以及学习进度，利用大模型自动生成针对性的发音训练内容、跟读句子和复习计划，实现个性化学习路径规划</w:t>
            </w:r>
            <w:r w:rsidR="00BE5D9A">
              <w:rPr>
                <w:rFonts w:ascii="KaiTi" w:eastAsia="KaiTi" w:hAnsi="KaiTi" w:hint="eastAsia"/>
                <w:bCs/>
                <w:sz w:val="24"/>
                <w:szCs w:val="28"/>
              </w:rPr>
              <w:t>。</w:t>
            </w:r>
            <w:r w:rsidR="00BE5D9A" w:rsidRPr="00D26F79">
              <w:rPr>
                <w:rFonts w:ascii="KaiTi" w:eastAsia="KaiTi" w:hAnsi="KaiTi" w:hint="eastAsia"/>
                <w:bCs/>
                <w:sz w:val="24"/>
                <w:szCs w:val="28"/>
              </w:rPr>
              <w:t xml:space="preserve"> </w:t>
            </w:r>
          </w:p>
        </w:tc>
      </w:tr>
    </w:tbl>
    <w:p w14:paraId="110FBF33" w14:textId="77777777" w:rsidR="00687ED7" w:rsidRDefault="00687ED7"/>
    <w:p w14:paraId="6E708098" w14:textId="77777777" w:rsidR="00C10ABB" w:rsidRDefault="005A7BD8">
      <w:pPr>
        <w:jc w:val="left"/>
      </w:pPr>
      <w:r>
        <w:rPr>
          <w:rStyle w:val="-3"/>
          <w:rFonts w:hint="eastAsia"/>
          <w:b/>
          <w:bCs/>
          <w:szCs w:val="28"/>
        </w:rPr>
        <w:t>四、项目实施方案</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
        <w:gridCol w:w="4028"/>
        <w:gridCol w:w="2653"/>
        <w:gridCol w:w="1558"/>
      </w:tblGrid>
      <w:tr w:rsidR="00C10ABB" w14:paraId="11DD8C15" w14:textId="77777777" w:rsidTr="00687ED7">
        <w:trPr>
          <w:trHeight w:val="1692"/>
          <w:jc w:val="center"/>
        </w:trPr>
        <w:tc>
          <w:tcPr>
            <w:tcW w:w="9072" w:type="dxa"/>
            <w:gridSpan w:val="4"/>
          </w:tcPr>
          <w:p w14:paraId="6D023865" w14:textId="49525811" w:rsidR="00C10ABB" w:rsidRPr="00B41E43" w:rsidRDefault="005A7BD8" w:rsidP="00B41E43">
            <w:pPr>
              <w:pStyle w:val="a9"/>
              <w:numPr>
                <w:ilvl w:val="0"/>
                <w:numId w:val="21"/>
              </w:numPr>
              <w:spacing w:beforeLines="50" w:before="156"/>
              <w:ind w:firstLineChars="0"/>
              <w:rPr>
                <w:rFonts w:eastAsia="华文中宋"/>
                <w:sz w:val="24"/>
                <w:szCs w:val="28"/>
              </w:rPr>
            </w:pPr>
            <w:r w:rsidRPr="00B41E43">
              <w:rPr>
                <w:rFonts w:eastAsia="华文中宋" w:hint="eastAsia"/>
                <w:sz w:val="24"/>
                <w:szCs w:val="28"/>
              </w:rPr>
              <w:t>研究方案</w:t>
            </w:r>
          </w:p>
          <w:p w14:paraId="29C62DCA" w14:textId="139204C0" w:rsidR="00B41E43" w:rsidRPr="00B41E43" w:rsidRDefault="00B41E43" w:rsidP="00B41E43">
            <w:pPr>
              <w:spacing w:line="400" w:lineRule="exact"/>
              <w:ind w:firstLineChars="200" w:firstLine="480"/>
              <w:rPr>
                <w:rFonts w:ascii="KaiTi" w:eastAsia="KaiTi" w:hAnsi="KaiTi" w:hint="eastAsia"/>
                <w:bCs/>
                <w:sz w:val="24"/>
                <w:szCs w:val="28"/>
              </w:rPr>
            </w:pPr>
            <w:r>
              <w:rPr>
                <w:rFonts w:ascii="KaiTi" w:eastAsia="KaiTi" w:hAnsi="KaiTi" w:hint="eastAsia"/>
                <w:bCs/>
                <w:sz w:val="24"/>
                <w:szCs w:val="28"/>
              </w:rPr>
              <w:t>1.</w:t>
            </w:r>
            <w:r w:rsidRPr="00B41E43">
              <w:rPr>
                <w:rFonts w:ascii="KaiTi" w:eastAsia="KaiTi" w:hAnsi="KaiTi"/>
                <w:bCs/>
                <w:sz w:val="24"/>
                <w:szCs w:val="28"/>
              </w:rPr>
              <w:t>理论基础</w:t>
            </w:r>
          </w:p>
          <w:p w14:paraId="0E16D109" w14:textId="77777777" w:rsidR="00B41E43" w:rsidRDefault="00B41E43" w:rsidP="00B41E43">
            <w:pPr>
              <w:spacing w:line="400" w:lineRule="exact"/>
              <w:ind w:firstLineChars="200" w:firstLine="480"/>
              <w:rPr>
                <w:rFonts w:ascii="KaiTi" w:eastAsia="KaiTi" w:hAnsi="KaiTi" w:hint="eastAsia"/>
                <w:bCs/>
                <w:sz w:val="24"/>
                <w:szCs w:val="28"/>
              </w:rPr>
            </w:pPr>
            <w:r w:rsidRPr="00B41E43">
              <w:rPr>
                <w:rFonts w:ascii="KaiTi" w:eastAsia="KaiTi" w:hAnsi="KaiTi"/>
                <w:bCs/>
                <w:sz w:val="24"/>
                <w:szCs w:val="28"/>
              </w:rPr>
              <w:t>本项目以第二语言习得理论、英语语音学理论、发音器官可视化教学理论以及人机交互理论为基础，结合语音评测技术与数字人可视化技术，研究儿童英语发音学习过程中存在的发音错误识别与纠错问题。通过将音素级错误诊断与数字人口型、舌位展示相结合，提高儿童对发音动作的理解能力和学习效果。</w:t>
            </w:r>
          </w:p>
          <w:p w14:paraId="0DADA595" w14:textId="5C8AC2D3" w:rsidR="00B41E43" w:rsidRPr="00B41E43" w:rsidRDefault="00B41E43" w:rsidP="00B41E43">
            <w:pPr>
              <w:spacing w:line="400" w:lineRule="exact"/>
              <w:ind w:firstLineChars="200" w:firstLine="480"/>
              <w:rPr>
                <w:rFonts w:ascii="KaiTi" w:eastAsia="KaiTi" w:hAnsi="KaiTi" w:hint="eastAsia"/>
                <w:bCs/>
                <w:sz w:val="24"/>
                <w:szCs w:val="28"/>
              </w:rPr>
            </w:pPr>
            <w:r>
              <w:rPr>
                <w:rFonts w:ascii="KaiTi" w:eastAsia="KaiTi" w:hAnsi="KaiTi" w:hint="eastAsia"/>
                <w:bCs/>
                <w:sz w:val="24"/>
                <w:szCs w:val="28"/>
              </w:rPr>
              <w:t>2.</w:t>
            </w:r>
            <w:r w:rsidRPr="00B41E43">
              <w:rPr>
                <w:rFonts w:ascii="KaiTi" w:eastAsia="KaiTi" w:hAnsi="KaiTi"/>
                <w:bCs/>
                <w:sz w:val="24"/>
                <w:szCs w:val="28"/>
              </w:rPr>
              <w:t>研究方法</w:t>
            </w:r>
          </w:p>
          <w:p w14:paraId="31ABDB32" w14:textId="77777777" w:rsidR="00B41E43" w:rsidRDefault="00B41E43" w:rsidP="00B41E43">
            <w:pPr>
              <w:spacing w:line="400" w:lineRule="exact"/>
              <w:ind w:firstLineChars="200" w:firstLine="480"/>
              <w:rPr>
                <w:rFonts w:ascii="KaiTi" w:eastAsia="KaiTi" w:hAnsi="KaiTi" w:hint="eastAsia"/>
                <w:bCs/>
                <w:sz w:val="24"/>
                <w:szCs w:val="28"/>
              </w:rPr>
            </w:pPr>
            <w:r w:rsidRPr="00B41E43">
              <w:rPr>
                <w:rFonts w:ascii="KaiTi" w:eastAsia="KaiTi" w:hAnsi="KaiTi"/>
                <w:bCs/>
                <w:sz w:val="24"/>
                <w:szCs w:val="28"/>
              </w:rPr>
              <w:t>项目采用文献调研、需求分析、系统设计与原型开发相结合的方法开展研究。首先通过查阅相关文献和现有英语学习产品，分析儿童英语发音训练需求；其次设计系统总体架构与功能模块；然后完成语音采集、发音评测、错误诊断及数字人可视化模块开发；最后通过系统测试与用户体验分析对系统进行优化。</w:t>
            </w:r>
          </w:p>
          <w:p w14:paraId="36A471BF" w14:textId="3AB4B355" w:rsidR="00B41E43" w:rsidRPr="00B41E43" w:rsidRDefault="00B41E43" w:rsidP="00B41E43">
            <w:pPr>
              <w:spacing w:line="400" w:lineRule="exact"/>
              <w:ind w:firstLineChars="200" w:firstLine="480"/>
              <w:rPr>
                <w:rFonts w:ascii="KaiTi" w:eastAsia="KaiTi" w:hAnsi="KaiTi" w:hint="eastAsia"/>
                <w:bCs/>
                <w:sz w:val="24"/>
                <w:szCs w:val="28"/>
              </w:rPr>
            </w:pPr>
            <w:r>
              <w:rPr>
                <w:rFonts w:ascii="KaiTi" w:eastAsia="KaiTi" w:hAnsi="KaiTi" w:hint="eastAsia"/>
                <w:bCs/>
                <w:sz w:val="24"/>
                <w:szCs w:val="28"/>
              </w:rPr>
              <w:t>3.</w:t>
            </w:r>
            <w:r w:rsidRPr="00B41E43">
              <w:rPr>
                <w:rFonts w:ascii="KaiTi" w:eastAsia="KaiTi" w:hAnsi="KaiTi"/>
                <w:bCs/>
                <w:sz w:val="24"/>
                <w:szCs w:val="28"/>
              </w:rPr>
              <w:t>技术路线</w:t>
            </w:r>
          </w:p>
          <w:p w14:paraId="63DF56EE" w14:textId="1E058CB3" w:rsidR="003636D4" w:rsidRDefault="00B41E43" w:rsidP="003636D4">
            <w:pPr>
              <w:spacing w:line="400" w:lineRule="exact"/>
              <w:ind w:firstLineChars="200" w:firstLine="480"/>
              <w:rPr>
                <w:rFonts w:ascii="KaiTi" w:eastAsia="KaiTi" w:hAnsi="KaiTi" w:hint="eastAsia"/>
                <w:bCs/>
                <w:sz w:val="24"/>
                <w:szCs w:val="28"/>
              </w:rPr>
            </w:pPr>
            <w:r w:rsidRPr="00B41E43">
              <w:rPr>
                <w:rFonts w:ascii="KaiTi" w:eastAsia="KaiTi" w:hAnsi="KaiTi"/>
                <w:bCs/>
                <w:sz w:val="24"/>
                <w:szCs w:val="28"/>
              </w:rPr>
              <w:t>系统采用“Android客户端+语音评测服务+数字人可视化模块</w:t>
            </w:r>
            <w:r w:rsidR="00BE5D9A">
              <w:rPr>
                <w:rFonts w:ascii="KaiTi" w:eastAsia="KaiTi" w:hAnsi="KaiTi" w:hint="eastAsia"/>
                <w:bCs/>
                <w:sz w:val="24"/>
                <w:szCs w:val="28"/>
              </w:rPr>
              <w:t>+</w:t>
            </w:r>
            <w:r w:rsidR="00BE5D9A" w:rsidRPr="00BE5D9A">
              <w:rPr>
                <w:rFonts w:ascii="KaiTi" w:eastAsia="KaiTi" w:hAnsi="KaiTi"/>
                <w:bCs/>
                <w:sz w:val="24"/>
                <w:szCs w:val="28"/>
              </w:rPr>
              <w:t>大模型训练推荐模块</w:t>
            </w:r>
            <w:r w:rsidRPr="00B41E43">
              <w:rPr>
                <w:rFonts w:ascii="KaiTi" w:eastAsia="KaiTi" w:hAnsi="KaiTi"/>
                <w:bCs/>
                <w:sz w:val="24"/>
                <w:szCs w:val="28"/>
              </w:rPr>
              <w:t>”的总体架构。Android客户端负责标准发音播放、录音采集、结果展示和学习记录管理；语音评测模块负责用户发音分析与音素级错误定位；数字人可视化模块根据错误音素动态展示对应口型和舌位动作，实现发音纠错与学习反馈。</w:t>
            </w:r>
          </w:p>
          <w:p w14:paraId="3DBD5B38" w14:textId="275987F0" w:rsidR="00B41E43" w:rsidRPr="00B41E43" w:rsidRDefault="003636D4" w:rsidP="003636D4">
            <w:pPr>
              <w:spacing w:line="400" w:lineRule="exact"/>
              <w:ind w:firstLineChars="200" w:firstLine="480"/>
              <w:rPr>
                <w:rFonts w:ascii="KaiTi" w:eastAsia="KaiTi" w:hAnsi="KaiTi" w:hint="eastAsia"/>
                <w:bCs/>
                <w:sz w:val="24"/>
                <w:szCs w:val="28"/>
              </w:rPr>
            </w:pPr>
            <w:r>
              <w:rPr>
                <w:rFonts w:ascii="KaiTi" w:eastAsia="KaiTi" w:hAnsi="KaiTi" w:hint="eastAsia"/>
                <w:bCs/>
                <w:sz w:val="24"/>
                <w:szCs w:val="28"/>
              </w:rPr>
              <w:t>4.</w:t>
            </w:r>
            <w:r w:rsidR="00B41E43" w:rsidRPr="00B41E43">
              <w:rPr>
                <w:rFonts w:ascii="KaiTi" w:eastAsia="KaiTi" w:hAnsi="KaiTi"/>
                <w:bCs/>
                <w:sz w:val="24"/>
                <w:szCs w:val="28"/>
              </w:rPr>
              <w:t>研究步骤</w:t>
            </w:r>
          </w:p>
          <w:p w14:paraId="24614145" w14:textId="77777777" w:rsidR="00B41E43" w:rsidRPr="00B41E43" w:rsidRDefault="00B41E43" w:rsidP="00B41E43">
            <w:pPr>
              <w:spacing w:line="400" w:lineRule="exact"/>
              <w:ind w:firstLineChars="200" w:firstLine="480"/>
              <w:rPr>
                <w:rFonts w:ascii="KaiTi" w:eastAsia="KaiTi" w:hAnsi="KaiTi" w:hint="eastAsia"/>
                <w:bCs/>
                <w:sz w:val="24"/>
                <w:szCs w:val="28"/>
              </w:rPr>
            </w:pPr>
            <w:r w:rsidRPr="00B41E43">
              <w:rPr>
                <w:rFonts w:ascii="KaiTi" w:eastAsia="KaiTi" w:hAnsi="KaiTi"/>
                <w:bCs/>
                <w:sz w:val="24"/>
                <w:szCs w:val="28"/>
              </w:rPr>
              <w:t>（1）完成项目需求分析与相关文献调研；</w:t>
            </w:r>
          </w:p>
          <w:p w14:paraId="4211CA4F" w14:textId="77777777" w:rsidR="00B41E43" w:rsidRPr="00B41E43" w:rsidRDefault="00B41E43" w:rsidP="00B41E43">
            <w:pPr>
              <w:spacing w:line="400" w:lineRule="exact"/>
              <w:ind w:firstLineChars="200" w:firstLine="480"/>
              <w:rPr>
                <w:rFonts w:ascii="KaiTi" w:eastAsia="KaiTi" w:hAnsi="KaiTi" w:hint="eastAsia"/>
                <w:bCs/>
                <w:sz w:val="24"/>
                <w:szCs w:val="28"/>
              </w:rPr>
            </w:pPr>
            <w:r w:rsidRPr="00B41E43">
              <w:rPr>
                <w:rFonts w:ascii="KaiTi" w:eastAsia="KaiTi" w:hAnsi="KaiTi"/>
                <w:bCs/>
                <w:sz w:val="24"/>
                <w:szCs w:val="28"/>
              </w:rPr>
              <w:t>（2）设计系统总体架构及数据库结构；</w:t>
            </w:r>
          </w:p>
          <w:p w14:paraId="3F8B1529" w14:textId="77777777" w:rsidR="00B41E43" w:rsidRPr="00B41E43" w:rsidRDefault="00B41E43" w:rsidP="00B41E43">
            <w:pPr>
              <w:spacing w:line="400" w:lineRule="exact"/>
              <w:ind w:firstLineChars="200" w:firstLine="480"/>
              <w:rPr>
                <w:rFonts w:ascii="KaiTi" w:eastAsia="KaiTi" w:hAnsi="KaiTi" w:hint="eastAsia"/>
                <w:bCs/>
                <w:sz w:val="24"/>
                <w:szCs w:val="28"/>
              </w:rPr>
            </w:pPr>
            <w:r w:rsidRPr="00B41E43">
              <w:rPr>
                <w:rFonts w:ascii="KaiTi" w:eastAsia="KaiTi" w:hAnsi="KaiTi"/>
                <w:bCs/>
                <w:sz w:val="24"/>
                <w:szCs w:val="28"/>
              </w:rPr>
              <w:t>（3）开发Android客户端基础功能模块；</w:t>
            </w:r>
          </w:p>
          <w:p w14:paraId="55B7A547" w14:textId="77777777" w:rsidR="00B41E43" w:rsidRPr="00B41E43" w:rsidRDefault="00B41E43" w:rsidP="00B41E43">
            <w:pPr>
              <w:spacing w:line="400" w:lineRule="exact"/>
              <w:ind w:firstLineChars="200" w:firstLine="480"/>
              <w:rPr>
                <w:rFonts w:ascii="KaiTi" w:eastAsia="KaiTi" w:hAnsi="KaiTi" w:hint="eastAsia"/>
                <w:bCs/>
                <w:sz w:val="24"/>
                <w:szCs w:val="28"/>
              </w:rPr>
            </w:pPr>
            <w:r w:rsidRPr="00B41E43">
              <w:rPr>
                <w:rFonts w:ascii="KaiTi" w:eastAsia="KaiTi" w:hAnsi="KaiTi"/>
                <w:bCs/>
                <w:sz w:val="24"/>
                <w:szCs w:val="28"/>
              </w:rPr>
              <w:t>（4）实现语音采集与发音评测功能；</w:t>
            </w:r>
          </w:p>
          <w:p w14:paraId="014C7767" w14:textId="77777777" w:rsidR="00B41E43" w:rsidRPr="00B41E43" w:rsidRDefault="00B41E43" w:rsidP="00B41E43">
            <w:pPr>
              <w:spacing w:line="400" w:lineRule="exact"/>
              <w:ind w:firstLineChars="200" w:firstLine="480"/>
              <w:rPr>
                <w:rFonts w:ascii="KaiTi" w:eastAsia="KaiTi" w:hAnsi="KaiTi" w:hint="eastAsia"/>
                <w:bCs/>
                <w:sz w:val="24"/>
                <w:szCs w:val="28"/>
              </w:rPr>
            </w:pPr>
            <w:r w:rsidRPr="00B41E43">
              <w:rPr>
                <w:rFonts w:ascii="KaiTi" w:eastAsia="KaiTi" w:hAnsi="KaiTi"/>
                <w:bCs/>
                <w:sz w:val="24"/>
                <w:szCs w:val="28"/>
              </w:rPr>
              <w:t>（5）实现音素级错误诊断模块；</w:t>
            </w:r>
          </w:p>
          <w:p w14:paraId="6D8D5F64" w14:textId="77777777" w:rsidR="00B41E43" w:rsidRPr="00B41E43" w:rsidRDefault="00B41E43" w:rsidP="00B41E43">
            <w:pPr>
              <w:spacing w:line="400" w:lineRule="exact"/>
              <w:ind w:firstLineChars="200" w:firstLine="480"/>
              <w:rPr>
                <w:rFonts w:ascii="KaiTi" w:eastAsia="KaiTi" w:hAnsi="KaiTi" w:hint="eastAsia"/>
                <w:bCs/>
                <w:sz w:val="24"/>
                <w:szCs w:val="28"/>
              </w:rPr>
            </w:pPr>
            <w:r w:rsidRPr="00B41E43">
              <w:rPr>
                <w:rFonts w:ascii="KaiTi" w:eastAsia="KaiTi" w:hAnsi="KaiTi"/>
                <w:bCs/>
                <w:sz w:val="24"/>
                <w:szCs w:val="28"/>
              </w:rPr>
              <w:t>（6）完成数字人口型与舌位可视化展示模块；</w:t>
            </w:r>
          </w:p>
          <w:p w14:paraId="63916947" w14:textId="5C78D139" w:rsidR="00B41E43" w:rsidRPr="003636D4" w:rsidRDefault="00B41E43" w:rsidP="003636D4">
            <w:pPr>
              <w:pStyle w:val="a9"/>
              <w:numPr>
                <w:ilvl w:val="0"/>
                <w:numId w:val="22"/>
              </w:numPr>
              <w:spacing w:line="400" w:lineRule="exact"/>
              <w:ind w:firstLineChars="0"/>
              <w:rPr>
                <w:rFonts w:ascii="KaiTi" w:eastAsia="KaiTi" w:hAnsi="KaiTi" w:hint="eastAsia"/>
                <w:bCs/>
                <w:sz w:val="24"/>
                <w:szCs w:val="28"/>
              </w:rPr>
            </w:pPr>
            <w:r w:rsidRPr="003636D4">
              <w:rPr>
                <w:rFonts w:ascii="KaiTi" w:eastAsia="KaiTi" w:hAnsi="KaiTi"/>
                <w:bCs/>
                <w:sz w:val="24"/>
                <w:szCs w:val="28"/>
              </w:rPr>
              <w:t>开展系统测试与优化工作；</w:t>
            </w:r>
          </w:p>
          <w:p w14:paraId="507C3F53" w14:textId="77777777" w:rsidR="003636D4" w:rsidRDefault="00B41E43" w:rsidP="003636D4">
            <w:pPr>
              <w:spacing w:line="400" w:lineRule="exact"/>
              <w:ind w:firstLineChars="200" w:firstLine="480"/>
              <w:rPr>
                <w:rFonts w:ascii="KaiTi" w:eastAsia="KaiTi" w:hAnsi="KaiTi" w:hint="eastAsia"/>
                <w:bCs/>
                <w:sz w:val="24"/>
                <w:szCs w:val="28"/>
              </w:rPr>
            </w:pPr>
            <w:r w:rsidRPr="00B41E43">
              <w:rPr>
                <w:rFonts w:ascii="KaiTi" w:eastAsia="KaiTi" w:hAnsi="KaiTi"/>
                <w:bCs/>
                <w:sz w:val="24"/>
                <w:szCs w:val="28"/>
              </w:rPr>
              <w:t>（8）完成项目总结、成果整理及结题验收。</w:t>
            </w:r>
          </w:p>
          <w:p w14:paraId="4EBAE936" w14:textId="1A11781E" w:rsidR="00B41E43" w:rsidRPr="00B41E43" w:rsidRDefault="003636D4" w:rsidP="003636D4">
            <w:pPr>
              <w:spacing w:line="400" w:lineRule="exact"/>
              <w:ind w:firstLineChars="200" w:firstLine="480"/>
              <w:rPr>
                <w:rFonts w:ascii="KaiTi" w:eastAsia="KaiTi" w:hAnsi="KaiTi" w:hint="eastAsia"/>
                <w:bCs/>
                <w:sz w:val="24"/>
                <w:szCs w:val="28"/>
              </w:rPr>
            </w:pPr>
            <w:r>
              <w:rPr>
                <w:rFonts w:ascii="KaiTi" w:eastAsia="KaiTi" w:hAnsi="KaiTi" w:hint="eastAsia"/>
                <w:bCs/>
                <w:sz w:val="24"/>
                <w:szCs w:val="28"/>
              </w:rPr>
              <w:t>5.</w:t>
            </w:r>
            <w:r w:rsidR="00B41E43" w:rsidRPr="00B41E43">
              <w:rPr>
                <w:rFonts w:ascii="KaiTi" w:eastAsia="KaiTi" w:hAnsi="KaiTi"/>
                <w:bCs/>
                <w:sz w:val="24"/>
                <w:szCs w:val="28"/>
              </w:rPr>
              <w:t>人员分工</w:t>
            </w:r>
          </w:p>
          <w:p w14:paraId="449A1253" w14:textId="168653BB" w:rsidR="003636D4" w:rsidRDefault="00B41E43" w:rsidP="003636D4">
            <w:pPr>
              <w:spacing w:line="400" w:lineRule="exact"/>
              <w:ind w:firstLineChars="200" w:firstLine="480"/>
              <w:rPr>
                <w:rFonts w:ascii="KaiTi" w:eastAsia="KaiTi" w:hAnsi="KaiTi" w:hint="eastAsia"/>
                <w:bCs/>
                <w:sz w:val="24"/>
                <w:szCs w:val="28"/>
              </w:rPr>
            </w:pPr>
            <w:r w:rsidRPr="00B41E43">
              <w:rPr>
                <w:rFonts w:ascii="KaiTi" w:eastAsia="KaiTi" w:hAnsi="KaiTi"/>
                <w:bCs/>
                <w:sz w:val="24"/>
                <w:szCs w:val="28"/>
              </w:rPr>
              <w:t>项目负责人负责总体方案设计、系统架构设计、Android客户端核心功能开发</w:t>
            </w:r>
            <w:r w:rsidR="00BE5D9A">
              <w:rPr>
                <w:rFonts w:ascii="KaiTi" w:eastAsia="KaiTi" w:hAnsi="KaiTi" w:hint="eastAsia"/>
                <w:bCs/>
                <w:sz w:val="24"/>
                <w:szCs w:val="28"/>
              </w:rPr>
              <w:t>,大模型训练推荐模块接入</w:t>
            </w:r>
            <w:r w:rsidRPr="00B41E43">
              <w:rPr>
                <w:rFonts w:ascii="KaiTi" w:eastAsia="KaiTi" w:hAnsi="KaiTi"/>
                <w:bCs/>
                <w:sz w:val="24"/>
                <w:szCs w:val="28"/>
              </w:rPr>
              <w:t>及项目统筹管理；成员一负责语音采集模块、发音评测接口调研与功能实现；成员二负责数字人口型与舌位可视化资源设计、界面优化及系统测试工作。</w:t>
            </w:r>
          </w:p>
          <w:p w14:paraId="34BB875D" w14:textId="3BDFA6F3" w:rsidR="00B41E43" w:rsidRPr="00B41E43" w:rsidRDefault="003636D4" w:rsidP="003636D4">
            <w:pPr>
              <w:spacing w:line="400" w:lineRule="exact"/>
              <w:ind w:firstLineChars="200" w:firstLine="480"/>
              <w:rPr>
                <w:rFonts w:ascii="KaiTi" w:eastAsia="KaiTi" w:hAnsi="KaiTi" w:hint="eastAsia"/>
                <w:bCs/>
                <w:sz w:val="24"/>
                <w:szCs w:val="28"/>
              </w:rPr>
            </w:pPr>
            <w:r>
              <w:rPr>
                <w:rFonts w:ascii="KaiTi" w:eastAsia="KaiTi" w:hAnsi="KaiTi" w:hint="eastAsia"/>
                <w:bCs/>
                <w:sz w:val="24"/>
                <w:szCs w:val="28"/>
              </w:rPr>
              <w:lastRenderedPageBreak/>
              <w:t>6.</w:t>
            </w:r>
            <w:r w:rsidR="00B41E43" w:rsidRPr="00B41E43">
              <w:rPr>
                <w:rFonts w:ascii="KaiTi" w:eastAsia="KaiTi" w:hAnsi="KaiTi"/>
                <w:bCs/>
                <w:sz w:val="24"/>
                <w:szCs w:val="28"/>
              </w:rPr>
              <w:t>资源条件</w:t>
            </w:r>
          </w:p>
          <w:p w14:paraId="6B7F689F" w14:textId="1EC2854E" w:rsidR="00D26F79" w:rsidRDefault="00B41E43" w:rsidP="00687ED7">
            <w:pPr>
              <w:spacing w:line="400" w:lineRule="exact"/>
              <w:ind w:firstLineChars="200" w:firstLine="480"/>
              <w:rPr>
                <w:rFonts w:ascii="KaiTi" w:eastAsia="KaiTi" w:hAnsi="KaiTi" w:hint="eastAsia"/>
                <w:bCs/>
                <w:sz w:val="24"/>
                <w:szCs w:val="28"/>
              </w:rPr>
            </w:pPr>
            <w:r w:rsidRPr="00B41E43">
              <w:rPr>
                <w:rFonts w:ascii="KaiTi" w:eastAsia="KaiTi" w:hAnsi="KaiTi"/>
                <w:bCs/>
                <w:sz w:val="24"/>
                <w:szCs w:val="28"/>
              </w:rPr>
              <w:t>项目主要依托学校提供的实验教学环境、图书馆数据库资源及指导教师专业指导开展研究。开发过程中使用Android Studio、Kotlin开发环境及相关开源技术框架，利用个人计算机和移动终端设备完成系统开发与测试。同时结合学校电子文献资源、英语语音学习资料及相关开放平台接口资源，为项目实施提供必要支撑。</w:t>
            </w:r>
          </w:p>
        </w:tc>
      </w:tr>
      <w:tr w:rsidR="00C10ABB" w14:paraId="56F58BDB" w14:textId="77777777">
        <w:trPr>
          <w:trHeight w:val="629"/>
          <w:jc w:val="center"/>
        </w:trPr>
        <w:tc>
          <w:tcPr>
            <w:tcW w:w="9072" w:type="dxa"/>
            <w:gridSpan w:val="4"/>
            <w:vAlign w:val="center"/>
          </w:tcPr>
          <w:p w14:paraId="7B53BFE4" w14:textId="77777777" w:rsidR="00C10ABB" w:rsidRDefault="005A7BD8">
            <w:pPr>
              <w:ind w:firstLineChars="50" w:firstLine="120"/>
              <w:rPr>
                <w:rFonts w:ascii="华文中宋" w:eastAsia="华文中宋" w:hAnsi="华文中宋" w:hint="eastAsia"/>
                <w:sz w:val="24"/>
                <w:szCs w:val="28"/>
              </w:rPr>
            </w:pPr>
            <w:r>
              <w:rPr>
                <w:rFonts w:eastAsia="华文中宋" w:hint="eastAsia"/>
                <w:sz w:val="24"/>
                <w:szCs w:val="28"/>
              </w:rPr>
              <w:lastRenderedPageBreak/>
              <w:t>（二）实施进度安排</w:t>
            </w:r>
          </w:p>
        </w:tc>
      </w:tr>
      <w:tr w:rsidR="00C10ABB" w14:paraId="1E1A6CDD" w14:textId="77777777" w:rsidTr="00CD5A51">
        <w:trPr>
          <w:trHeight w:val="630"/>
          <w:jc w:val="center"/>
        </w:trPr>
        <w:tc>
          <w:tcPr>
            <w:tcW w:w="833" w:type="dxa"/>
          </w:tcPr>
          <w:p w14:paraId="25033E7B" w14:textId="77777777" w:rsidR="00C10ABB" w:rsidRDefault="005A7BD8">
            <w:pPr>
              <w:jc w:val="center"/>
              <w:rPr>
                <w:rFonts w:ascii="华文中宋" w:eastAsia="华文中宋" w:hAnsi="华文中宋" w:hint="eastAsia"/>
                <w:sz w:val="24"/>
                <w:szCs w:val="28"/>
              </w:rPr>
            </w:pPr>
            <w:r>
              <w:rPr>
                <w:rFonts w:ascii="华文中宋" w:eastAsia="华文中宋" w:hAnsi="华文中宋" w:hint="eastAsia"/>
                <w:sz w:val="24"/>
                <w:szCs w:val="28"/>
              </w:rPr>
              <w:t>序号</w:t>
            </w:r>
          </w:p>
        </w:tc>
        <w:tc>
          <w:tcPr>
            <w:tcW w:w="4028" w:type="dxa"/>
          </w:tcPr>
          <w:p w14:paraId="0880BA12" w14:textId="77777777" w:rsidR="00C10ABB" w:rsidRDefault="005A7BD8">
            <w:pPr>
              <w:jc w:val="center"/>
              <w:rPr>
                <w:rFonts w:ascii="华文中宋" w:eastAsia="华文中宋" w:hAnsi="华文中宋" w:hint="eastAsia"/>
                <w:sz w:val="24"/>
                <w:szCs w:val="28"/>
              </w:rPr>
            </w:pPr>
            <w:r>
              <w:rPr>
                <w:rFonts w:ascii="华文中宋" w:eastAsia="华文中宋" w:hAnsi="华文中宋" w:hint="eastAsia"/>
                <w:sz w:val="24"/>
                <w:szCs w:val="28"/>
              </w:rPr>
              <w:t>项目实施各阶段内容</w:t>
            </w:r>
          </w:p>
        </w:tc>
        <w:tc>
          <w:tcPr>
            <w:tcW w:w="2653" w:type="dxa"/>
          </w:tcPr>
          <w:p w14:paraId="4D6EFFA8" w14:textId="77777777" w:rsidR="00C10ABB" w:rsidRDefault="005A7BD8">
            <w:pPr>
              <w:jc w:val="center"/>
              <w:rPr>
                <w:rFonts w:ascii="华文中宋" w:eastAsia="华文中宋" w:hAnsi="华文中宋" w:hint="eastAsia"/>
                <w:sz w:val="24"/>
                <w:szCs w:val="28"/>
              </w:rPr>
            </w:pPr>
            <w:r>
              <w:rPr>
                <w:rFonts w:ascii="华文中宋" w:eastAsia="华文中宋" w:hAnsi="华文中宋" w:hint="eastAsia"/>
                <w:sz w:val="24"/>
                <w:szCs w:val="28"/>
              </w:rPr>
              <w:t>时间安排</w:t>
            </w:r>
          </w:p>
        </w:tc>
        <w:tc>
          <w:tcPr>
            <w:tcW w:w="1558" w:type="dxa"/>
          </w:tcPr>
          <w:p w14:paraId="3652B5EF" w14:textId="77777777" w:rsidR="00C10ABB" w:rsidRDefault="005A7BD8">
            <w:pPr>
              <w:jc w:val="center"/>
              <w:rPr>
                <w:rFonts w:ascii="华文中宋" w:eastAsia="华文中宋" w:hAnsi="华文中宋" w:hint="eastAsia"/>
                <w:sz w:val="24"/>
                <w:szCs w:val="28"/>
              </w:rPr>
            </w:pPr>
            <w:r>
              <w:rPr>
                <w:rFonts w:ascii="华文中宋" w:eastAsia="华文中宋" w:hAnsi="华文中宋" w:hint="eastAsia"/>
                <w:sz w:val="24"/>
                <w:szCs w:val="28"/>
              </w:rPr>
              <w:t>备注</w:t>
            </w:r>
          </w:p>
        </w:tc>
      </w:tr>
      <w:tr w:rsidR="00C10ABB" w14:paraId="04CE3629" w14:textId="77777777" w:rsidTr="00CD5A51">
        <w:trPr>
          <w:trHeight w:val="567"/>
          <w:jc w:val="center"/>
        </w:trPr>
        <w:tc>
          <w:tcPr>
            <w:tcW w:w="833" w:type="dxa"/>
            <w:vAlign w:val="center"/>
          </w:tcPr>
          <w:p w14:paraId="2FCBFE99" w14:textId="3E79DE67" w:rsidR="00C10ABB" w:rsidRDefault="00610BA4">
            <w:pPr>
              <w:jc w:val="center"/>
              <w:rPr>
                <w:rFonts w:ascii="KaiTi" w:eastAsia="KaiTi" w:hAnsi="KaiTi" w:hint="eastAsia"/>
                <w:sz w:val="24"/>
                <w:szCs w:val="28"/>
              </w:rPr>
            </w:pPr>
            <w:r>
              <w:rPr>
                <w:rFonts w:ascii="KaiTi" w:eastAsia="KaiTi" w:hAnsi="KaiTi" w:hint="eastAsia"/>
                <w:sz w:val="24"/>
                <w:szCs w:val="28"/>
              </w:rPr>
              <w:t>1</w:t>
            </w:r>
          </w:p>
        </w:tc>
        <w:tc>
          <w:tcPr>
            <w:tcW w:w="4028" w:type="dxa"/>
            <w:vAlign w:val="center"/>
          </w:tcPr>
          <w:p w14:paraId="3FF2FE70" w14:textId="07854798" w:rsidR="00C10ABB" w:rsidRDefault="00BF6315" w:rsidP="005A41BB">
            <w:pPr>
              <w:jc w:val="center"/>
              <w:rPr>
                <w:rFonts w:ascii="KaiTi" w:eastAsia="KaiTi" w:hAnsi="KaiTi" w:hint="eastAsia"/>
                <w:sz w:val="24"/>
                <w:szCs w:val="28"/>
              </w:rPr>
            </w:pPr>
            <w:r w:rsidRPr="00BF6315">
              <w:rPr>
                <w:rFonts w:ascii="KaiTi" w:eastAsia="KaiTi" w:hAnsi="KaiTi"/>
                <w:sz w:val="24"/>
                <w:szCs w:val="28"/>
              </w:rPr>
              <w:t>需求分析与文献调研</w:t>
            </w:r>
          </w:p>
        </w:tc>
        <w:tc>
          <w:tcPr>
            <w:tcW w:w="2653" w:type="dxa"/>
            <w:vAlign w:val="center"/>
          </w:tcPr>
          <w:p w14:paraId="6817D3C5" w14:textId="1A538CD7" w:rsidR="00C10ABB" w:rsidRDefault="00BF6315">
            <w:pPr>
              <w:jc w:val="center"/>
              <w:rPr>
                <w:rFonts w:ascii="KaiTi" w:eastAsia="KaiTi" w:hAnsi="KaiTi" w:hint="eastAsia"/>
                <w:sz w:val="24"/>
                <w:szCs w:val="28"/>
              </w:rPr>
            </w:pPr>
            <w:r w:rsidRPr="00BF6315">
              <w:rPr>
                <w:rFonts w:ascii="KaiTi" w:eastAsia="KaiTi" w:hAnsi="KaiTi"/>
                <w:sz w:val="24"/>
                <w:szCs w:val="28"/>
              </w:rPr>
              <w:t>2026.06</w:t>
            </w:r>
          </w:p>
        </w:tc>
        <w:tc>
          <w:tcPr>
            <w:tcW w:w="155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6315" w:rsidRPr="00BF6315" w14:paraId="7A95F48A" w14:textId="77777777">
              <w:trPr>
                <w:tblCellSpacing w:w="15" w:type="dxa"/>
              </w:trPr>
              <w:tc>
                <w:tcPr>
                  <w:tcW w:w="0" w:type="auto"/>
                  <w:vAlign w:val="center"/>
                  <w:hideMark/>
                </w:tcPr>
                <w:p w14:paraId="660F78B0" w14:textId="77777777" w:rsidR="00BF6315" w:rsidRPr="00BF6315" w:rsidRDefault="00BF6315" w:rsidP="00BF6315">
                  <w:pPr>
                    <w:jc w:val="center"/>
                    <w:rPr>
                      <w:rFonts w:ascii="KaiTi" w:eastAsia="KaiTi" w:hAnsi="KaiTi" w:hint="eastAsia"/>
                      <w:sz w:val="24"/>
                      <w:szCs w:val="28"/>
                    </w:rPr>
                  </w:pPr>
                </w:p>
              </w:tc>
            </w:tr>
          </w:tbl>
          <w:p w14:paraId="65D354F5" w14:textId="77777777" w:rsidR="00BF6315" w:rsidRPr="00BF6315" w:rsidRDefault="00BF6315" w:rsidP="00BF6315">
            <w:pPr>
              <w:jc w:val="center"/>
              <w:rPr>
                <w:rFonts w:ascii="KaiTi" w:eastAsia="KaiTi" w:hAnsi="KaiTi" w:hint="eastAsia"/>
                <w:vanish/>
                <w:sz w:val="24"/>
                <w:szCs w:val="28"/>
              </w:rPr>
            </w:pPr>
          </w:p>
          <w:p w14:paraId="75241889" w14:textId="77777777" w:rsidR="00C10ABB" w:rsidRDefault="00C10ABB">
            <w:pPr>
              <w:jc w:val="center"/>
              <w:rPr>
                <w:rFonts w:ascii="KaiTi" w:eastAsia="KaiTi" w:hAnsi="KaiTi" w:hint="eastAsia"/>
                <w:sz w:val="24"/>
                <w:szCs w:val="28"/>
              </w:rPr>
            </w:pPr>
          </w:p>
        </w:tc>
      </w:tr>
      <w:tr w:rsidR="00C10ABB" w14:paraId="4BBEA190" w14:textId="77777777" w:rsidTr="00CD5A51">
        <w:trPr>
          <w:trHeight w:val="567"/>
          <w:jc w:val="center"/>
        </w:trPr>
        <w:tc>
          <w:tcPr>
            <w:tcW w:w="833" w:type="dxa"/>
            <w:vAlign w:val="center"/>
          </w:tcPr>
          <w:p w14:paraId="76007611" w14:textId="72833379" w:rsidR="00C10ABB" w:rsidRDefault="00113954">
            <w:pPr>
              <w:jc w:val="center"/>
              <w:rPr>
                <w:rFonts w:ascii="KaiTi" w:eastAsia="KaiTi" w:hAnsi="KaiTi" w:hint="eastAsia"/>
                <w:sz w:val="24"/>
                <w:szCs w:val="28"/>
              </w:rPr>
            </w:pPr>
            <w:r>
              <w:rPr>
                <w:rFonts w:ascii="KaiTi" w:eastAsia="KaiTi" w:hAnsi="KaiTi" w:hint="eastAsia"/>
                <w:sz w:val="24"/>
                <w:szCs w:val="28"/>
              </w:rPr>
              <w:t>2</w:t>
            </w:r>
          </w:p>
        </w:tc>
        <w:tc>
          <w:tcPr>
            <w:tcW w:w="402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C1A" w:rsidRPr="00F54C1A" w14:paraId="360FFFB3" w14:textId="77777777">
              <w:trPr>
                <w:tblCellSpacing w:w="15" w:type="dxa"/>
              </w:trPr>
              <w:tc>
                <w:tcPr>
                  <w:tcW w:w="0" w:type="auto"/>
                  <w:vAlign w:val="center"/>
                  <w:hideMark/>
                </w:tcPr>
                <w:p w14:paraId="18880AB8" w14:textId="77777777" w:rsidR="00F54C1A" w:rsidRPr="00F54C1A" w:rsidRDefault="00F54C1A" w:rsidP="005A41BB">
                  <w:pPr>
                    <w:jc w:val="center"/>
                    <w:rPr>
                      <w:rFonts w:ascii="KaiTi" w:eastAsia="KaiTi" w:hAnsi="KaiTi" w:hint="eastAsia"/>
                      <w:sz w:val="24"/>
                      <w:szCs w:val="28"/>
                    </w:rPr>
                  </w:pPr>
                </w:p>
              </w:tc>
            </w:tr>
          </w:tbl>
          <w:p w14:paraId="1ED13B1D" w14:textId="77777777" w:rsidR="00F54C1A" w:rsidRPr="00F54C1A" w:rsidRDefault="00F54C1A" w:rsidP="005A41BB">
            <w:pPr>
              <w:jc w:val="center"/>
              <w:rPr>
                <w:rFonts w:ascii="KaiTi" w:eastAsia="KaiTi" w:hAnsi="KaiTi" w:hint="eastAsia"/>
                <w:vanish/>
                <w:sz w:val="24"/>
                <w:szCs w:val="2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210"/>
            </w:tblGrid>
            <w:tr w:rsidR="00F54C1A" w:rsidRPr="00F54C1A" w14:paraId="2A949477" w14:textId="77777777" w:rsidTr="00F54C1A">
              <w:trPr>
                <w:tblCellSpacing w:w="15" w:type="dxa"/>
                <w:jc w:val="center"/>
              </w:trPr>
              <w:tc>
                <w:tcPr>
                  <w:tcW w:w="0" w:type="auto"/>
                  <w:vAlign w:val="center"/>
                  <w:hideMark/>
                </w:tcPr>
                <w:p w14:paraId="5BD58D24" w14:textId="3ABF6E29" w:rsidR="00F54C1A" w:rsidRPr="00F54C1A" w:rsidRDefault="00412F20" w:rsidP="005A41BB">
                  <w:pPr>
                    <w:jc w:val="center"/>
                    <w:rPr>
                      <w:rFonts w:ascii="KaiTi" w:eastAsia="KaiTi" w:hAnsi="KaiTi" w:hint="eastAsia"/>
                      <w:sz w:val="24"/>
                      <w:szCs w:val="28"/>
                    </w:rPr>
                  </w:pPr>
                  <w:r w:rsidRPr="00412F20">
                    <w:rPr>
                      <w:rFonts w:ascii="KaiTi" w:eastAsia="KaiTi" w:hAnsi="KaiTi"/>
                      <w:sz w:val="24"/>
                      <w:szCs w:val="28"/>
                    </w:rPr>
                    <w:t>系统架构设计与技术方案制定</w:t>
                  </w:r>
                </w:p>
              </w:tc>
            </w:tr>
          </w:tbl>
          <w:p w14:paraId="0ABE6CB4" w14:textId="77777777" w:rsidR="00C10ABB" w:rsidRPr="00F54C1A" w:rsidRDefault="00C10ABB" w:rsidP="005A41BB">
            <w:pPr>
              <w:jc w:val="center"/>
              <w:rPr>
                <w:rFonts w:ascii="KaiTi" w:eastAsia="KaiTi" w:hAnsi="KaiTi" w:hint="eastAsia"/>
                <w:sz w:val="24"/>
                <w:szCs w:val="28"/>
              </w:rPr>
            </w:pPr>
          </w:p>
        </w:tc>
        <w:tc>
          <w:tcPr>
            <w:tcW w:w="2653" w:type="dxa"/>
            <w:vAlign w:val="center"/>
          </w:tcPr>
          <w:p w14:paraId="465CF90D" w14:textId="29BA45A5" w:rsidR="00C10ABB" w:rsidRDefault="00CD5A51">
            <w:pPr>
              <w:jc w:val="center"/>
              <w:rPr>
                <w:rFonts w:ascii="KaiTi" w:eastAsia="KaiTi" w:hAnsi="KaiTi" w:hint="eastAsia"/>
                <w:sz w:val="24"/>
                <w:szCs w:val="28"/>
              </w:rPr>
            </w:pPr>
            <w:r>
              <w:rPr>
                <w:rFonts w:ascii="KaiTi" w:eastAsia="KaiTi" w:hAnsi="KaiTi" w:hint="eastAsia"/>
                <w:sz w:val="24"/>
                <w:szCs w:val="28"/>
              </w:rPr>
              <w:t>2026.07</w:t>
            </w:r>
          </w:p>
        </w:tc>
        <w:tc>
          <w:tcPr>
            <w:tcW w:w="1558" w:type="dxa"/>
            <w:vAlign w:val="center"/>
          </w:tcPr>
          <w:p w14:paraId="77CB4262" w14:textId="77777777" w:rsidR="00C10ABB" w:rsidRDefault="00C10ABB">
            <w:pPr>
              <w:jc w:val="center"/>
              <w:rPr>
                <w:rFonts w:ascii="KaiTi" w:eastAsia="KaiTi" w:hAnsi="KaiTi" w:hint="eastAsia"/>
                <w:sz w:val="24"/>
                <w:szCs w:val="28"/>
              </w:rPr>
            </w:pPr>
          </w:p>
        </w:tc>
      </w:tr>
      <w:tr w:rsidR="00C10ABB" w14:paraId="24468861" w14:textId="77777777" w:rsidTr="00CD5A51">
        <w:trPr>
          <w:trHeight w:val="567"/>
          <w:jc w:val="center"/>
        </w:trPr>
        <w:tc>
          <w:tcPr>
            <w:tcW w:w="833" w:type="dxa"/>
            <w:vAlign w:val="center"/>
          </w:tcPr>
          <w:p w14:paraId="6B48E3CE" w14:textId="724E0D18" w:rsidR="00C10ABB" w:rsidRDefault="00113954">
            <w:pPr>
              <w:jc w:val="center"/>
              <w:rPr>
                <w:rFonts w:ascii="KaiTi" w:eastAsia="KaiTi" w:hAnsi="KaiTi" w:hint="eastAsia"/>
                <w:sz w:val="24"/>
                <w:szCs w:val="28"/>
              </w:rPr>
            </w:pPr>
            <w:r>
              <w:rPr>
                <w:rFonts w:ascii="KaiTi" w:eastAsia="KaiTi" w:hAnsi="KaiTi" w:hint="eastAsia"/>
                <w:sz w:val="24"/>
                <w:szCs w:val="28"/>
              </w:rPr>
              <w:t>3</w:t>
            </w:r>
          </w:p>
        </w:tc>
        <w:tc>
          <w:tcPr>
            <w:tcW w:w="4028" w:type="dxa"/>
            <w:vAlign w:val="center"/>
          </w:tcPr>
          <w:p w14:paraId="66585583" w14:textId="2CDAD263" w:rsidR="00C10ABB" w:rsidRDefault="005A41BB" w:rsidP="005A41BB">
            <w:pPr>
              <w:jc w:val="center"/>
              <w:rPr>
                <w:rFonts w:ascii="KaiTi" w:eastAsia="KaiTi" w:hAnsi="KaiTi" w:hint="eastAsia"/>
                <w:sz w:val="24"/>
                <w:szCs w:val="28"/>
              </w:rPr>
            </w:pPr>
            <w:r w:rsidRPr="005A41BB">
              <w:rPr>
                <w:rFonts w:ascii="KaiTi" w:eastAsia="KaiTi" w:hAnsi="KaiTi"/>
                <w:sz w:val="24"/>
                <w:szCs w:val="28"/>
              </w:rPr>
              <w:t>Android基础功能开发</w:t>
            </w:r>
          </w:p>
        </w:tc>
        <w:tc>
          <w:tcPr>
            <w:tcW w:w="2653" w:type="dxa"/>
            <w:vAlign w:val="center"/>
          </w:tcPr>
          <w:p w14:paraId="65D57035" w14:textId="65806C85" w:rsidR="00C10ABB" w:rsidRDefault="00CD5A51">
            <w:pPr>
              <w:jc w:val="center"/>
              <w:rPr>
                <w:rFonts w:ascii="KaiTi" w:eastAsia="KaiTi" w:hAnsi="KaiTi" w:hint="eastAsia"/>
                <w:sz w:val="24"/>
                <w:szCs w:val="28"/>
              </w:rPr>
            </w:pPr>
            <w:r w:rsidRPr="00CD5A51">
              <w:rPr>
                <w:rFonts w:ascii="KaiTi" w:eastAsia="KaiTi" w:hAnsi="KaiTi"/>
                <w:sz w:val="24"/>
                <w:szCs w:val="28"/>
              </w:rPr>
              <w:t>2026.08—2026.09</w:t>
            </w:r>
          </w:p>
        </w:tc>
        <w:tc>
          <w:tcPr>
            <w:tcW w:w="1558" w:type="dxa"/>
            <w:vAlign w:val="center"/>
          </w:tcPr>
          <w:p w14:paraId="483E977E" w14:textId="77777777" w:rsidR="00C10ABB" w:rsidRDefault="00C10ABB">
            <w:pPr>
              <w:jc w:val="center"/>
              <w:rPr>
                <w:rFonts w:ascii="KaiTi" w:eastAsia="KaiTi" w:hAnsi="KaiTi" w:hint="eastAsia"/>
                <w:sz w:val="24"/>
                <w:szCs w:val="28"/>
              </w:rPr>
            </w:pPr>
          </w:p>
        </w:tc>
      </w:tr>
      <w:tr w:rsidR="00C10ABB" w14:paraId="49210821" w14:textId="77777777" w:rsidTr="00CD5A51">
        <w:trPr>
          <w:trHeight w:val="567"/>
          <w:jc w:val="center"/>
        </w:trPr>
        <w:tc>
          <w:tcPr>
            <w:tcW w:w="833" w:type="dxa"/>
            <w:vAlign w:val="center"/>
          </w:tcPr>
          <w:p w14:paraId="40EAAF47" w14:textId="790D3807" w:rsidR="00C10ABB" w:rsidRDefault="00113954">
            <w:pPr>
              <w:jc w:val="center"/>
              <w:rPr>
                <w:rFonts w:ascii="KaiTi" w:eastAsia="KaiTi" w:hAnsi="KaiTi" w:hint="eastAsia"/>
                <w:sz w:val="24"/>
                <w:szCs w:val="28"/>
              </w:rPr>
            </w:pPr>
            <w:r>
              <w:rPr>
                <w:rFonts w:ascii="KaiTi" w:eastAsia="KaiTi" w:hAnsi="KaiTi" w:hint="eastAsia"/>
                <w:sz w:val="24"/>
                <w:szCs w:val="28"/>
              </w:rPr>
              <w:t>4</w:t>
            </w:r>
          </w:p>
        </w:tc>
        <w:tc>
          <w:tcPr>
            <w:tcW w:w="4028" w:type="dxa"/>
            <w:vAlign w:val="center"/>
          </w:tcPr>
          <w:p w14:paraId="06531FEC" w14:textId="74D434E6" w:rsidR="00C10ABB" w:rsidRDefault="003F2533" w:rsidP="005A41BB">
            <w:pPr>
              <w:jc w:val="center"/>
              <w:rPr>
                <w:rFonts w:ascii="KaiTi" w:eastAsia="KaiTi" w:hAnsi="KaiTi" w:hint="eastAsia"/>
                <w:sz w:val="24"/>
                <w:szCs w:val="28"/>
              </w:rPr>
            </w:pPr>
            <w:r w:rsidRPr="003F2533">
              <w:rPr>
                <w:rFonts w:ascii="KaiTi" w:eastAsia="KaiTi" w:hAnsi="KaiTi"/>
                <w:sz w:val="24"/>
                <w:szCs w:val="28"/>
              </w:rPr>
              <w:t>发音采集与</w:t>
            </w:r>
            <w:r w:rsidR="00BE5D9A">
              <w:rPr>
                <w:rFonts w:ascii="KaiTi" w:eastAsia="KaiTi" w:hAnsi="KaiTi" w:hint="eastAsia"/>
                <w:sz w:val="24"/>
                <w:szCs w:val="28"/>
              </w:rPr>
              <w:t>ISE</w:t>
            </w:r>
            <w:r w:rsidRPr="003F2533">
              <w:rPr>
                <w:rFonts w:ascii="KaiTi" w:eastAsia="KaiTi" w:hAnsi="KaiTi"/>
                <w:sz w:val="24"/>
                <w:szCs w:val="28"/>
              </w:rPr>
              <w:t>评测模块开发</w:t>
            </w:r>
          </w:p>
        </w:tc>
        <w:tc>
          <w:tcPr>
            <w:tcW w:w="2653" w:type="dxa"/>
            <w:vAlign w:val="center"/>
          </w:tcPr>
          <w:p w14:paraId="3DFC4E24" w14:textId="2E9AC722" w:rsidR="00C10ABB" w:rsidRDefault="00CD5A51">
            <w:pPr>
              <w:jc w:val="center"/>
              <w:rPr>
                <w:rFonts w:ascii="KaiTi" w:eastAsia="KaiTi" w:hAnsi="KaiTi" w:hint="eastAsia"/>
                <w:sz w:val="24"/>
                <w:szCs w:val="28"/>
              </w:rPr>
            </w:pPr>
            <w:r w:rsidRPr="00CD5A51">
              <w:rPr>
                <w:rFonts w:ascii="KaiTi" w:eastAsia="KaiTi" w:hAnsi="KaiTi"/>
                <w:sz w:val="24"/>
                <w:szCs w:val="28"/>
              </w:rPr>
              <w:t>2026.10</w:t>
            </w:r>
          </w:p>
        </w:tc>
        <w:tc>
          <w:tcPr>
            <w:tcW w:w="1558" w:type="dxa"/>
            <w:vAlign w:val="center"/>
          </w:tcPr>
          <w:p w14:paraId="134E97C4" w14:textId="77777777" w:rsidR="00C10ABB" w:rsidRDefault="00C10ABB">
            <w:pPr>
              <w:jc w:val="center"/>
              <w:rPr>
                <w:rFonts w:ascii="KaiTi" w:eastAsia="KaiTi" w:hAnsi="KaiTi" w:hint="eastAsia"/>
                <w:sz w:val="24"/>
                <w:szCs w:val="28"/>
              </w:rPr>
            </w:pPr>
          </w:p>
        </w:tc>
      </w:tr>
      <w:tr w:rsidR="00C10ABB" w14:paraId="4EAA0910" w14:textId="77777777" w:rsidTr="00CD5A51">
        <w:trPr>
          <w:trHeight w:val="567"/>
          <w:jc w:val="center"/>
        </w:trPr>
        <w:tc>
          <w:tcPr>
            <w:tcW w:w="833" w:type="dxa"/>
            <w:vAlign w:val="center"/>
          </w:tcPr>
          <w:p w14:paraId="1341B03C" w14:textId="0B2B5517" w:rsidR="00C10ABB" w:rsidRDefault="00113954">
            <w:pPr>
              <w:jc w:val="center"/>
              <w:rPr>
                <w:rFonts w:ascii="KaiTi" w:eastAsia="KaiTi" w:hAnsi="KaiTi" w:hint="eastAsia"/>
                <w:sz w:val="24"/>
                <w:szCs w:val="28"/>
              </w:rPr>
            </w:pPr>
            <w:r>
              <w:rPr>
                <w:rFonts w:ascii="KaiTi" w:eastAsia="KaiTi" w:hAnsi="KaiTi" w:hint="eastAsia"/>
                <w:sz w:val="24"/>
                <w:szCs w:val="28"/>
              </w:rPr>
              <w:t>5</w:t>
            </w:r>
          </w:p>
        </w:tc>
        <w:tc>
          <w:tcPr>
            <w:tcW w:w="4028" w:type="dxa"/>
            <w:vAlign w:val="center"/>
          </w:tcPr>
          <w:p w14:paraId="5A12A3E5" w14:textId="17D87430" w:rsidR="00C10ABB" w:rsidRDefault="003F2533">
            <w:pPr>
              <w:jc w:val="center"/>
              <w:rPr>
                <w:rFonts w:ascii="KaiTi" w:eastAsia="KaiTi" w:hAnsi="KaiTi" w:hint="eastAsia"/>
                <w:sz w:val="24"/>
                <w:szCs w:val="28"/>
              </w:rPr>
            </w:pPr>
            <w:r w:rsidRPr="003F2533">
              <w:rPr>
                <w:rFonts w:ascii="KaiTi" w:eastAsia="KaiTi" w:hAnsi="KaiTi"/>
                <w:sz w:val="24"/>
                <w:szCs w:val="28"/>
              </w:rPr>
              <w:t>音素级错误诊断模块开发</w:t>
            </w:r>
          </w:p>
        </w:tc>
        <w:tc>
          <w:tcPr>
            <w:tcW w:w="2653" w:type="dxa"/>
            <w:vAlign w:val="center"/>
          </w:tcPr>
          <w:p w14:paraId="18266794" w14:textId="3A07D0A3" w:rsidR="00C10ABB" w:rsidRDefault="00F76053">
            <w:pPr>
              <w:jc w:val="center"/>
              <w:rPr>
                <w:rFonts w:ascii="KaiTi" w:eastAsia="KaiTi" w:hAnsi="KaiTi" w:hint="eastAsia"/>
                <w:sz w:val="24"/>
                <w:szCs w:val="28"/>
              </w:rPr>
            </w:pPr>
            <w:r w:rsidRPr="00F76053">
              <w:rPr>
                <w:rFonts w:ascii="KaiTi" w:eastAsia="KaiTi" w:hAnsi="KaiTi"/>
                <w:sz w:val="24"/>
                <w:szCs w:val="28"/>
              </w:rPr>
              <w:t>2026.1</w:t>
            </w:r>
            <w:r w:rsidR="00BE5D9A">
              <w:rPr>
                <w:rFonts w:ascii="KaiTi" w:eastAsia="KaiTi" w:hAnsi="KaiTi" w:hint="eastAsia"/>
                <w:sz w:val="24"/>
                <w:szCs w:val="28"/>
              </w:rPr>
              <w:t>1</w:t>
            </w:r>
            <w:r w:rsidRPr="00F76053">
              <w:rPr>
                <w:rFonts w:ascii="KaiTi" w:eastAsia="KaiTi" w:hAnsi="KaiTi"/>
                <w:sz w:val="24"/>
                <w:szCs w:val="28"/>
              </w:rPr>
              <w:t>—2</w:t>
            </w:r>
            <w:r w:rsidR="00BE5D9A">
              <w:rPr>
                <w:rFonts w:ascii="KaiTi" w:eastAsia="KaiTi" w:hAnsi="KaiTi" w:hint="eastAsia"/>
                <w:sz w:val="24"/>
                <w:szCs w:val="28"/>
              </w:rPr>
              <w:t>026.12</w:t>
            </w:r>
          </w:p>
        </w:tc>
        <w:tc>
          <w:tcPr>
            <w:tcW w:w="1558" w:type="dxa"/>
            <w:vAlign w:val="center"/>
          </w:tcPr>
          <w:p w14:paraId="14605503" w14:textId="77777777" w:rsidR="00C10ABB" w:rsidRDefault="00C10ABB">
            <w:pPr>
              <w:jc w:val="center"/>
              <w:rPr>
                <w:rFonts w:ascii="KaiTi" w:eastAsia="KaiTi" w:hAnsi="KaiTi" w:hint="eastAsia"/>
                <w:sz w:val="24"/>
                <w:szCs w:val="28"/>
              </w:rPr>
            </w:pPr>
          </w:p>
        </w:tc>
      </w:tr>
      <w:tr w:rsidR="00C10ABB" w14:paraId="1A251644" w14:textId="77777777" w:rsidTr="00CD5A51">
        <w:trPr>
          <w:trHeight w:val="567"/>
          <w:jc w:val="center"/>
        </w:trPr>
        <w:tc>
          <w:tcPr>
            <w:tcW w:w="833" w:type="dxa"/>
            <w:vAlign w:val="center"/>
          </w:tcPr>
          <w:p w14:paraId="6C2A94C2" w14:textId="186C003E" w:rsidR="00C10ABB" w:rsidRDefault="00113954">
            <w:pPr>
              <w:jc w:val="center"/>
              <w:rPr>
                <w:rFonts w:ascii="KaiTi" w:eastAsia="KaiTi" w:hAnsi="KaiTi" w:hint="eastAsia"/>
                <w:sz w:val="24"/>
                <w:szCs w:val="28"/>
              </w:rPr>
            </w:pPr>
            <w:r>
              <w:rPr>
                <w:rFonts w:ascii="KaiTi" w:eastAsia="KaiTi" w:hAnsi="KaiTi" w:hint="eastAsia"/>
                <w:sz w:val="24"/>
                <w:szCs w:val="28"/>
              </w:rPr>
              <w:t>6</w:t>
            </w:r>
          </w:p>
        </w:tc>
        <w:tc>
          <w:tcPr>
            <w:tcW w:w="4028" w:type="dxa"/>
            <w:vAlign w:val="center"/>
          </w:tcPr>
          <w:p w14:paraId="3899D089" w14:textId="45DAC0CD" w:rsidR="00C10ABB" w:rsidRDefault="003F2533">
            <w:pPr>
              <w:jc w:val="center"/>
              <w:rPr>
                <w:rFonts w:ascii="KaiTi" w:eastAsia="KaiTi" w:hAnsi="KaiTi" w:hint="eastAsia"/>
                <w:sz w:val="24"/>
                <w:szCs w:val="28"/>
              </w:rPr>
            </w:pPr>
            <w:r w:rsidRPr="003F2533">
              <w:rPr>
                <w:rFonts w:ascii="KaiTi" w:eastAsia="KaiTi" w:hAnsi="KaiTi"/>
                <w:sz w:val="24"/>
                <w:szCs w:val="28"/>
              </w:rPr>
              <w:t>数字人口型与舌位可视化模块开发</w:t>
            </w:r>
          </w:p>
        </w:tc>
        <w:tc>
          <w:tcPr>
            <w:tcW w:w="2653" w:type="dxa"/>
            <w:vAlign w:val="center"/>
          </w:tcPr>
          <w:p w14:paraId="7FE1ED8F" w14:textId="1AAA74C2" w:rsidR="00C10ABB" w:rsidRDefault="00F76053">
            <w:pPr>
              <w:jc w:val="center"/>
              <w:rPr>
                <w:rFonts w:ascii="KaiTi" w:eastAsia="KaiTi" w:hAnsi="KaiTi" w:hint="eastAsia"/>
                <w:sz w:val="24"/>
                <w:szCs w:val="28"/>
              </w:rPr>
            </w:pPr>
            <w:r>
              <w:rPr>
                <w:rFonts w:ascii="KaiTi" w:eastAsia="KaiTi" w:hAnsi="KaiTi" w:hint="eastAsia"/>
                <w:sz w:val="24"/>
                <w:szCs w:val="28"/>
              </w:rPr>
              <w:t>2027.0</w:t>
            </w:r>
            <w:r w:rsidR="00BE5D9A">
              <w:rPr>
                <w:rFonts w:ascii="KaiTi" w:eastAsia="KaiTi" w:hAnsi="KaiTi" w:hint="eastAsia"/>
                <w:sz w:val="24"/>
                <w:szCs w:val="28"/>
              </w:rPr>
              <w:t>1</w:t>
            </w:r>
            <w:r w:rsidRPr="00F76053">
              <w:rPr>
                <w:rFonts w:ascii="KaiTi" w:eastAsia="KaiTi" w:hAnsi="KaiTi"/>
                <w:sz w:val="24"/>
                <w:szCs w:val="28"/>
              </w:rPr>
              <w:t>—</w:t>
            </w:r>
            <w:r>
              <w:rPr>
                <w:rFonts w:ascii="KaiTi" w:eastAsia="KaiTi" w:hAnsi="KaiTi" w:hint="eastAsia"/>
                <w:sz w:val="24"/>
                <w:szCs w:val="28"/>
              </w:rPr>
              <w:t>2027.0</w:t>
            </w:r>
            <w:r w:rsidR="00BE5D9A">
              <w:rPr>
                <w:rFonts w:ascii="KaiTi" w:eastAsia="KaiTi" w:hAnsi="KaiTi" w:hint="eastAsia"/>
                <w:sz w:val="24"/>
                <w:szCs w:val="28"/>
              </w:rPr>
              <w:t>2</w:t>
            </w:r>
          </w:p>
        </w:tc>
        <w:tc>
          <w:tcPr>
            <w:tcW w:w="1558" w:type="dxa"/>
            <w:vAlign w:val="center"/>
          </w:tcPr>
          <w:p w14:paraId="19638654" w14:textId="754C0921" w:rsidR="00BE5D9A" w:rsidRDefault="00BE5D9A" w:rsidP="00BE5D9A">
            <w:pPr>
              <w:rPr>
                <w:rFonts w:ascii="KaiTi" w:eastAsia="KaiTi" w:hAnsi="KaiTi" w:hint="eastAsia"/>
                <w:sz w:val="24"/>
                <w:szCs w:val="28"/>
              </w:rPr>
            </w:pPr>
            <w:r>
              <w:rPr>
                <w:rFonts w:ascii="KaiTi" w:eastAsia="KaiTi" w:hAnsi="KaiTi" w:hint="eastAsia"/>
                <w:sz w:val="24"/>
                <w:szCs w:val="28"/>
              </w:rPr>
              <w:t xml:space="preserve">      </w:t>
            </w:r>
          </w:p>
        </w:tc>
      </w:tr>
      <w:tr w:rsidR="00BE5D9A" w14:paraId="4BFE8C0D" w14:textId="77777777" w:rsidTr="00CD5A51">
        <w:trPr>
          <w:trHeight w:val="567"/>
          <w:jc w:val="center"/>
        </w:trPr>
        <w:tc>
          <w:tcPr>
            <w:tcW w:w="833" w:type="dxa"/>
            <w:vAlign w:val="center"/>
          </w:tcPr>
          <w:p w14:paraId="2A85C2F8" w14:textId="7F4FAC88" w:rsidR="00BE5D9A" w:rsidRDefault="00BE5D9A">
            <w:pPr>
              <w:jc w:val="center"/>
              <w:rPr>
                <w:rFonts w:ascii="KaiTi" w:eastAsia="KaiTi" w:hAnsi="KaiTi" w:hint="eastAsia"/>
                <w:sz w:val="24"/>
                <w:szCs w:val="28"/>
              </w:rPr>
            </w:pPr>
            <w:r>
              <w:rPr>
                <w:rFonts w:ascii="KaiTi" w:eastAsia="KaiTi" w:hAnsi="KaiTi" w:hint="eastAsia"/>
                <w:sz w:val="24"/>
                <w:szCs w:val="28"/>
              </w:rPr>
              <w:t>7</w:t>
            </w:r>
          </w:p>
        </w:tc>
        <w:tc>
          <w:tcPr>
            <w:tcW w:w="4028" w:type="dxa"/>
            <w:vAlign w:val="center"/>
          </w:tcPr>
          <w:p w14:paraId="68956D39" w14:textId="46DB661B" w:rsidR="00BE5D9A" w:rsidRPr="003F2533" w:rsidRDefault="00BE5D9A">
            <w:pPr>
              <w:jc w:val="center"/>
              <w:rPr>
                <w:rFonts w:ascii="KaiTi" w:eastAsia="KaiTi" w:hAnsi="KaiTi" w:hint="eastAsia"/>
                <w:sz w:val="24"/>
                <w:szCs w:val="28"/>
              </w:rPr>
            </w:pPr>
            <w:r w:rsidRPr="00BE5D9A">
              <w:rPr>
                <w:rFonts w:ascii="KaiTi" w:eastAsia="KaiTi" w:hAnsi="KaiTi"/>
                <w:sz w:val="24"/>
                <w:szCs w:val="28"/>
              </w:rPr>
              <w:t>大模型个性化训练推荐模块开发</w:t>
            </w:r>
          </w:p>
        </w:tc>
        <w:tc>
          <w:tcPr>
            <w:tcW w:w="2653" w:type="dxa"/>
            <w:vAlign w:val="center"/>
          </w:tcPr>
          <w:p w14:paraId="478C0856" w14:textId="179DA51A" w:rsidR="00BE5D9A" w:rsidRDefault="00BE5D9A">
            <w:pPr>
              <w:jc w:val="center"/>
              <w:rPr>
                <w:rFonts w:ascii="KaiTi" w:eastAsia="KaiTi" w:hAnsi="KaiTi" w:hint="eastAsia"/>
                <w:sz w:val="24"/>
                <w:szCs w:val="28"/>
              </w:rPr>
            </w:pPr>
            <w:r>
              <w:rPr>
                <w:rFonts w:ascii="KaiTi" w:eastAsia="KaiTi" w:hAnsi="KaiTi" w:hint="eastAsia"/>
                <w:sz w:val="24"/>
                <w:szCs w:val="28"/>
              </w:rPr>
              <w:t>2027.03</w:t>
            </w:r>
          </w:p>
        </w:tc>
        <w:tc>
          <w:tcPr>
            <w:tcW w:w="1558" w:type="dxa"/>
            <w:vAlign w:val="center"/>
          </w:tcPr>
          <w:p w14:paraId="6228A2E8" w14:textId="797ECA73" w:rsidR="00BE5D9A" w:rsidRDefault="00BE5D9A" w:rsidP="00BE5D9A">
            <w:pPr>
              <w:rPr>
                <w:rFonts w:ascii="KaiTi" w:eastAsia="KaiTi" w:hAnsi="KaiTi" w:hint="eastAsia"/>
                <w:sz w:val="24"/>
                <w:szCs w:val="28"/>
              </w:rPr>
            </w:pPr>
            <w:r>
              <w:rPr>
                <w:rFonts w:ascii="KaiTi" w:eastAsia="KaiTi" w:hAnsi="KaiTi" w:hint="eastAsia"/>
                <w:sz w:val="24"/>
                <w:szCs w:val="28"/>
              </w:rPr>
              <w:t xml:space="preserve">      </w:t>
            </w:r>
          </w:p>
        </w:tc>
      </w:tr>
      <w:tr w:rsidR="00C10ABB" w14:paraId="05B9A95C" w14:textId="77777777" w:rsidTr="00CD5A51">
        <w:trPr>
          <w:trHeight w:val="567"/>
          <w:jc w:val="center"/>
        </w:trPr>
        <w:tc>
          <w:tcPr>
            <w:tcW w:w="833" w:type="dxa"/>
            <w:vAlign w:val="center"/>
          </w:tcPr>
          <w:p w14:paraId="1BD3E8B3" w14:textId="286D6E9F" w:rsidR="00C10ABB" w:rsidRDefault="00BE5D9A">
            <w:pPr>
              <w:jc w:val="center"/>
              <w:rPr>
                <w:rFonts w:ascii="KaiTi" w:eastAsia="KaiTi" w:hAnsi="KaiTi" w:hint="eastAsia"/>
                <w:sz w:val="24"/>
                <w:szCs w:val="28"/>
              </w:rPr>
            </w:pPr>
            <w:r>
              <w:rPr>
                <w:rFonts w:ascii="KaiTi" w:eastAsia="KaiTi" w:hAnsi="KaiTi" w:hint="eastAsia"/>
                <w:sz w:val="24"/>
                <w:szCs w:val="28"/>
              </w:rPr>
              <w:t>8</w:t>
            </w:r>
          </w:p>
        </w:tc>
        <w:tc>
          <w:tcPr>
            <w:tcW w:w="402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2533" w:rsidRPr="003F2533" w14:paraId="79647EF5" w14:textId="77777777">
              <w:trPr>
                <w:tblCellSpacing w:w="15" w:type="dxa"/>
              </w:trPr>
              <w:tc>
                <w:tcPr>
                  <w:tcW w:w="0" w:type="auto"/>
                  <w:vAlign w:val="center"/>
                  <w:hideMark/>
                </w:tcPr>
                <w:p w14:paraId="0E980780" w14:textId="77777777" w:rsidR="003F2533" w:rsidRPr="003F2533" w:rsidRDefault="003F2533" w:rsidP="003F2533">
                  <w:pPr>
                    <w:jc w:val="center"/>
                    <w:rPr>
                      <w:rFonts w:ascii="KaiTi" w:eastAsia="KaiTi" w:hAnsi="KaiTi" w:hint="eastAsia"/>
                      <w:sz w:val="24"/>
                      <w:szCs w:val="28"/>
                    </w:rPr>
                  </w:pPr>
                </w:p>
              </w:tc>
            </w:tr>
          </w:tbl>
          <w:p w14:paraId="1F676575" w14:textId="77777777" w:rsidR="003F2533" w:rsidRPr="003F2533" w:rsidRDefault="003F2533" w:rsidP="003F2533">
            <w:pPr>
              <w:jc w:val="center"/>
              <w:rPr>
                <w:rFonts w:ascii="KaiTi" w:eastAsia="KaiTi" w:hAnsi="KaiTi" w:hint="eastAsia"/>
                <w:vanish/>
                <w:sz w:val="24"/>
                <w:szCs w:val="2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70"/>
            </w:tblGrid>
            <w:tr w:rsidR="003F2533" w:rsidRPr="003F2533" w14:paraId="4BE59CE3" w14:textId="77777777" w:rsidTr="00113954">
              <w:trPr>
                <w:tblCellSpacing w:w="15" w:type="dxa"/>
                <w:jc w:val="center"/>
              </w:trPr>
              <w:tc>
                <w:tcPr>
                  <w:tcW w:w="0" w:type="auto"/>
                  <w:vAlign w:val="center"/>
                  <w:hideMark/>
                </w:tcPr>
                <w:p w14:paraId="5CABF512" w14:textId="77777777" w:rsidR="003F2533" w:rsidRPr="003F2533" w:rsidRDefault="003F2533" w:rsidP="003F2533">
                  <w:pPr>
                    <w:jc w:val="center"/>
                    <w:rPr>
                      <w:rFonts w:ascii="KaiTi" w:eastAsia="KaiTi" w:hAnsi="KaiTi" w:hint="eastAsia"/>
                      <w:sz w:val="24"/>
                      <w:szCs w:val="28"/>
                    </w:rPr>
                  </w:pPr>
                  <w:r w:rsidRPr="003F2533">
                    <w:rPr>
                      <w:rFonts w:ascii="KaiTi" w:eastAsia="KaiTi" w:hAnsi="KaiTi"/>
                      <w:sz w:val="24"/>
                      <w:szCs w:val="28"/>
                    </w:rPr>
                    <w:t>系统集成、测试与功能优化</w:t>
                  </w:r>
                </w:p>
              </w:tc>
            </w:tr>
          </w:tbl>
          <w:p w14:paraId="2B92E522" w14:textId="77777777" w:rsidR="00C10ABB" w:rsidRPr="003F2533" w:rsidRDefault="00C10ABB">
            <w:pPr>
              <w:jc w:val="center"/>
              <w:rPr>
                <w:rFonts w:ascii="KaiTi" w:eastAsia="KaiTi" w:hAnsi="KaiTi" w:hint="eastAsia"/>
                <w:sz w:val="24"/>
                <w:szCs w:val="28"/>
              </w:rPr>
            </w:pPr>
          </w:p>
        </w:tc>
        <w:tc>
          <w:tcPr>
            <w:tcW w:w="2653" w:type="dxa"/>
            <w:vAlign w:val="center"/>
          </w:tcPr>
          <w:p w14:paraId="3D6D157B" w14:textId="713C0D72" w:rsidR="00C10ABB" w:rsidRDefault="00113954">
            <w:pPr>
              <w:jc w:val="center"/>
              <w:rPr>
                <w:rFonts w:ascii="KaiTi" w:eastAsia="KaiTi" w:hAnsi="KaiTi" w:hint="eastAsia"/>
                <w:sz w:val="24"/>
                <w:szCs w:val="28"/>
              </w:rPr>
            </w:pPr>
            <w:r w:rsidRPr="00113954">
              <w:rPr>
                <w:rFonts w:ascii="KaiTi" w:eastAsia="KaiTi" w:hAnsi="KaiTi"/>
                <w:sz w:val="24"/>
                <w:szCs w:val="28"/>
              </w:rPr>
              <w:t>2027.04</w:t>
            </w:r>
          </w:p>
        </w:tc>
        <w:tc>
          <w:tcPr>
            <w:tcW w:w="1558" w:type="dxa"/>
            <w:vAlign w:val="center"/>
          </w:tcPr>
          <w:p w14:paraId="1CDDD824" w14:textId="77777777" w:rsidR="00C10ABB" w:rsidRDefault="00C10ABB">
            <w:pPr>
              <w:jc w:val="center"/>
              <w:rPr>
                <w:rFonts w:ascii="KaiTi" w:eastAsia="KaiTi" w:hAnsi="KaiTi" w:hint="eastAsia"/>
                <w:sz w:val="24"/>
                <w:szCs w:val="28"/>
              </w:rPr>
            </w:pPr>
          </w:p>
        </w:tc>
      </w:tr>
      <w:tr w:rsidR="00C10ABB" w14:paraId="5B0B92A5" w14:textId="77777777" w:rsidTr="00CD5A51">
        <w:trPr>
          <w:trHeight w:val="567"/>
          <w:jc w:val="center"/>
        </w:trPr>
        <w:tc>
          <w:tcPr>
            <w:tcW w:w="833" w:type="dxa"/>
            <w:vAlign w:val="center"/>
          </w:tcPr>
          <w:p w14:paraId="3EA2DE74" w14:textId="000761FF" w:rsidR="00C10ABB" w:rsidRDefault="00BE5D9A">
            <w:pPr>
              <w:jc w:val="center"/>
              <w:rPr>
                <w:rFonts w:ascii="KaiTi" w:eastAsia="KaiTi" w:hAnsi="KaiTi" w:hint="eastAsia"/>
                <w:sz w:val="24"/>
                <w:szCs w:val="28"/>
              </w:rPr>
            </w:pPr>
            <w:r>
              <w:rPr>
                <w:rFonts w:ascii="KaiTi" w:eastAsia="KaiTi" w:hAnsi="KaiTi" w:hint="eastAsia"/>
                <w:sz w:val="24"/>
                <w:szCs w:val="28"/>
              </w:rPr>
              <w:t>9</w:t>
            </w:r>
          </w:p>
        </w:tc>
        <w:tc>
          <w:tcPr>
            <w:tcW w:w="402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15C6" w:rsidRPr="00E115C6" w14:paraId="01FB71E7" w14:textId="77777777">
              <w:trPr>
                <w:tblCellSpacing w:w="15" w:type="dxa"/>
              </w:trPr>
              <w:tc>
                <w:tcPr>
                  <w:tcW w:w="0" w:type="auto"/>
                  <w:vAlign w:val="center"/>
                  <w:hideMark/>
                </w:tcPr>
                <w:p w14:paraId="26901ED4" w14:textId="77777777" w:rsidR="00E115C6" w:rsidRPr="00E115C6" w:rsidRDefault="00E115C6" w:rsidP="00E115C6">
                  <w:pPr>
                    <w:jc w:val="center"/>
                    <w:rPr>
                      <w:rFonts w:ascii="KaiTi" w:eastAsia="KaiTi" w:hAnsi="KaiTi" w:hint="eastAsia"/>
                      <w:sz w:val="24"/>
                      <w:szCs w:val="28"/>
                    </w:rPr>
                  </w:pPr>
                </w:p>
              </w:tc>
            </w:tr>
          </w:tbl>
          <w:p w14:paraId="264D57F4" w14:textId="77777777" w:rsidR="00E115C6" w:rsidRPr="00E115C6" w:rsidRDefault="00E115C6" w:rsidP="00E115C6">
            <w:pPr>
              <w:jc w:val="center"/>
              <w:rPr>
                <w:rFonts w:ascii="KaiTi" w:eastAsia="KaiTi" w:hAnsi="KaiTi" w:hint="eastAsia"/>
                <w:vanish/>
                <w:sz w:val="24"/>
                <w:szCs w:val="2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50"/>
            </w:tblGrid>
            <w:tr w:rsidR="00E115C6" w:rsidRPr="00E115C6" w14:paraId="61F7BF94" w14:textId="77777777" w:rsidTr="00DD5C83">
              <w:trPr>
                <w:tblCellSpacing w:w="15" w:type="dxa"/>
                <w:jc w:val="center"/>
              </w:trPr>
              <w:tc>
                <w:tcPr>
                  <w:tcW w:w="0" w:type="auto"/>
                  <w:vAlign w:val="center"/>
                  <w:hideMark/>
                </w:tcPr>
                <w:p w14:paraId="0033E57E" w14:textId="77777777" w:rsidR="00E115C6" w:rsidRPr="00E115C6" w:rsidRDefault="00E115C6" w:rsidP="00E115C6">
                  <w:pPr>
                    <w:jc w:val="center"/>
                    <w:rPr>
                      <w:rFonts w:ascii="KaiTi" w:eastAsia="KaiTi" w:hAnsi="KaiTi" w:hint="eastAsia"/>
                      <w:sz w:val="24"/>
                      <w:szCs w:val="28"/>
                    </w:rPr>
                  </w:pPr>
                  <w:r w:rsidRPr="00E115C6">
                    <w:rPr>
                      <w:rFonts w:ascii="KaiTi" w:eastAsia="KaiTi" w:hAnsi="KaiTi"/>
                      <w:sz w:val="24"/>
                      <w:szCs w:val="28"/>
                    </w:rPr>
                    <w:t>项目总结、成果整理与结题答辩</w:t>
                  </w:r>
                </w:p>
              </w:tc>
            </w:tr>
          </w:tbl>
          <w:p w14:paraId="093CCC2E" w14:textId="77777777" w:rsidR="00C10ABB" w:rsidRPr="00E115C6" w:rsidRDefault="00C10ABB">
            <w:pPr>
              <w:jc w:val="center"/>
              <w:rPr>
                <w:rFonts w:ascii="KaiTi" w:eastAsia="KaiTi" w:hAnsi="KaiTi" w:hint="eastAsia"/>
                <w:sz w:val="24"/>
                <w:szCs w:val="28"/>
              </w:rPr>
            </w:pPr>
          </w:p>
        </w:tc>
        <w:tc>
          <w:tcPr>
            <w:tcW w:w="2653" w:type="dxa"/>
            <w:vAlign w:val="center"/>
          </w:tcPr>
          <w:p w14:paraId="7C71B17C" w14:textId="45AF6D9F" w:rsidR="00C10ABB" w:rsidRDefault="00E115C6">
            <w:pPr>
              <w:jc w:val="center"/>
              <w:rPr>
                <w:rFonts w:ascii="KaiTi" w:eastAsia="KaiTi" w:hAnsi="KaiTi" w:hint="eastAsia"/>
                <w:sz w:val="24"/>
                <w:szCs w:val="28"/>
              </w:rPr>
            </w:pPr>
            <w:r>
              <w:rPr>
                <w:rFonts w:ascii="KaiTi" w:eastAsia="KaiTi" w:hAnsi="KaiTi" w:hint="eastAsia"/>
                <w:sz w:val="24"/>
                <w:szCs w:val="28"/>
              </w:rPr>
              <w:t>2027.05</w:t>
            </w:r>
          </w:p>
        </w:tc>
        <w:tc>
          <w:tcPr>
            <w:tcW w:w="1558" w:type="dxa"/>
            <w:vAlign w:val="center"/>
          </w:tcPr>
          <w:p w14:paraId="30B2EBC4" w14:textId="77777777" w:rsidR="00C10ABB" w:rsidRDefault="00C10ABB">
            <w:pPr>
              <w:jc w:val="center"/>
              <w:rPr>
                <w:rFonts w:ascii="KaiTi" w:eastAsia="KaiTi" w:hAnsi="KaiTi" w:hint="eastAsia"/>
                <w:sz w:val="24"/>
                <w:szCs w:val="28"/>
              </w:rPr>
            </w:pPr>
          </w:p>
        </w:tc>
      </w:tr>
      <w:tr w:rsidR="00C10ABB" w14:paraId="613C01B5" w14:textId="77777777">
        <w:trPr>
          <w:trHeight w:val="2185"/>
          <w:jc w:val="center"/>
        </w:trPr>
        <w:tc>
          <w:tcPr>
            <w:tcW w:w="9072" w:type="dxa"/>
            <w:gridSpan w:val="4"/>
          </w:tcPr>
          <w:p w14:paraId="6605B8FA" w14:textId="77777777" w:rsidR="00C10ABB" w:rsidRDefault="005A7BD8">
            <w:pPr>
              <w:spacing w:beforeLines="50" w:before="156"/>
              <w:ind w:firstLineChars="50" w:firstLine="120"/>
              <w:rPr>
                <w:rFonts w:eastAsia="华文中宋"/>
                <w:sz w:val="24"/>
                <w:szCs w:val="28"/>
              </w:rPr>
            </w:pPr>
            <w:r>
              <w:rPr>
                <w:rFonts w:eastAsia="华文中宋" w:hint="eastAsia"/>
                <w:sz w:val="24"/>
                <w:szCs w:val="28"/>
              </w:rPr>
              <w:t>（三）经费预算及使用计划</w:t>
            </w:r>
          </w:p>
          <w:p w14:paraId="59E4F8AB" w14:textId="77777777" w:rsidR="001E0D85" w:rsidRPr="001E0D85" w:rsidRDefault="001E0D85" w:rsidP="001E0D85">
            <w:pPr>
              <w:spacing w:line="400" w:lineRule="exact"/>
              <w:ind w:firstLineChars="200" w:firstLine="480"/>
              <w:rPr>
                <w:rFonts w:ascii="KaiTi" w:eastAsia="KaiTi" w:hAnsi="KaiTi" w:hint="eastAsia"/>
                <w:bCs/>
                <w:sz w:val="24"/>
                <w:szCs w:val="28"/>
              </w:rPr>
            </w:pPr>
            <w:r w:rsidRPr="001E0D85">
              <w:rPr>
                <w:rFonts w:ascii="KaiTi" w:eastAsia="KaiTi" w:hAnsi="KaiTi"/>
                <w:bCs/>
                <w:sz w:val="24"/>
                <w:szCs w:val="28"/>
              </w:rPr>
              <w:t>项目经费主要用于项目调研、软件测试、资料整理及成果申报等环节。</w:t>
            </w:r>
          </w:p>
          <w:p w14:paraId="40249B2D" w14:textId="514368ED" w:rsidR="001E0D85" w:rsidRPr="001E0D85" w:rsidRDefault="001E0D85" w:rsidP="001E0D85">
            <w:pPr>
              <w:spacing w:line="400" w:lineRule="exact"/>
              <w:ind w:firstLineChars="200" w:firstLine="482"/>
              <w:rPr>
                <w:rFonts w:ascii="KaiTi" w:eastAsia="KaiTi" w:hAnsi="KaiTi" w:hint="eastAsia"/>
                <w:b/>
                <w:sz w:val="24"/>
                <w:szCs w:val="28"/>
              </w:rPr>
            </w:pPr>
            <w:r w:rsidRPr="001E0D85">
              <w:rPr>
                <w:rFonts w:ascii="KaiTi" w:eastAsia="KaiTi" w:hAnsi="KaiTi" w:hint="eastAsia"/>
                <w:b/>
                <w:sz w:val="24"/>
                <w:szCs w:val="28"/>
              </w:rPr>
              <w:t>1.</w:t>
            </w:r>
            <w:r w:rsidRPr="001E0D85">
              <w:rPr>
                <w:rFonts w:ascii="KaiTi" w:eastAsia="KaiTi" w:hAnsi="KaiTi"/>
                <w:b/>
                <w:sz w:val="24"/>
                <w:szCs w:val="28"/>
              </w:rPr>
              <w:t>调研及资料收集费：100元</w:t>
            </w:r>
          </w:p>
          <w:p w14:paraId="5761EC21" w14:textId="77777777" w:rsidR="001E0D85" w:rsidRPr="001E0D85" w:rsidRDefault="001E0D85" w:rsidP="001E0D85">
            <w:pPr>
              <w:spacing w:line="400" w:lineRule="exact"/>
              <w:ind w:firstLineChars="200" w:firstLine="480"/>
              <w:rPr>
                <w:rFonts w:ascii="KaiTi" w:eastAsia="KaiTi" w:hAnsi="KaiTi" w:hint="eastAsia"/>
                <w:bCs/>
                <w:sz w:val="24"/>
                <w:szCs w:val="28"/>
              </w:rPr>
            </w:pPr>
            <w:r w:rsidRPr="001E0D85">
              <w:rPr>
                <w:rFonts w:ascii="KaiTi" w:eastAsia="KaiTi" w:hAnsi="KaiTi"/>
                <w:bCs/>
                <w:sz w:val="24"/>
                <w:szCs w:val="28"/>
              </w:rPr>
              <w:t>用于查阅相关文献资料、开展项目调研及收集儿童英语发音学习相关素材。</w:t>
            </w:r>
          </w:p>
          <w:p w14:paraId="62ACA592" w14:textId="51B18BDF" w:rsidR="001E0D85" w:rsidRPr="001E0D85" w:rsidRDefault="001E0D85" w:rsidP="001E0D85">
            <w:pPr>
              <w:spacing w:line="400" w:lineRule="exact"/>
              <w:ind w:firstLineChars="200" w:firstLine="482"/>
              <w:rPr>
                <w:rFonts w:ascii="KaiTi" w:eastAsia="KaiTi" w:hAnsi="KaiTi" w:hint="eastAsia"/>
                <w:b/>
                <w:sz w:val="24"/>
                <w:szCs w:val="28"/>
              </w:rPr>
            </w:pPr>
            <w:r w:rsidRPr="001E0D85">
              <w:rPr>
                <w:rFonts w:ascii="KaiTi" w:eastAsia="KaiTi" w:hAnsi="KaiTi" w:hint="eastAsia"/>
                <w:b/>
                <w:sz w:val="24"/>
                <w:szCs w:val="28"/>
              </w:rPr>
              <w:t>2.</w:t>
            </w:r>
            <w:r w:rsidRPr="001E0D85">
              <w:rPr>
                <w:rFonts w:ascii="KaiTi" w:eastAsia="KaiTi" w:hAnsi="KaiTi"/>
                <w:b/>
                <w:sz w:val="24"/>
                <w:szCs w:val="28"/>
              </w:rPr>
              <w:t>软硬件测试及项目研发费：</w:t>
            </w:r>
            <w:r w:rsidRPr="001E0D85">
              <w:rPr>
                <w:rFonts w:ascii="KaiTi" w:eastAsia="KaiTi" w:hAnsi="KaiTi" w:hint="eastAsia"/>
                <w:b/>
                <w:sz w:val="24"/>
                <w:szCs w:val="28"/>
              </w:rPr>
              <w:t>500</w:t>
            </w:r>
            <w:r w:rsidRPr="001E0D85">
              <w:rPr>
                <w:rFonts w:ascii="KaiTi" w:eastAsia="KaiTi" w:hAnsi="KaiTi"/>
                <w:b/>
                <w:sz w:val="24"/>
                <w:szCs w:val="28"/>
              </w:rPr>
              <w:t>元</w:t>
            </w:r>
          </w:p>
          <w:p w14:paraId="1458CE59" w14:textId="02D62DF2" w:rsidR="001E0D85" w:rsidRPr="001E0D85" w:rsidRDefault="001E0D85" w:rsidP="001E0D85">
            <w:pPr>
              <w:spacing w:line="400" w:lineRule="exact"/>
              <w:ind w:firstLineChars="200" w:firstLine="480"/>
              <w:rPr>
                <w:rFonts w:ascii="KaiTi" w:eastAsia="KaiTi" w:hAnsi="KaiTi" w:hint="eastAsia"/>
                <w:bCs/>
                <w:sz w:val="24"/>
                <w:szCs w:val="28"/>
              </w:rPr>
            </w:pPr>
            <w:r w:rsidRPr="001E0D85">
              <w:rPr>
                <w:rFonts w:ascii="KaiTi" w:eastAsia="KaiTi" w:hAnsi="KaiTi"/>
                <w:bCs/>
                <w:sz w:val="24"/>
                <w:szCs w:val="28"/>
              </w:rPr>
              <w:t>用于服务器部署测试、语音评测接口测试、数字人可视化资源开发与调试、移动终端测试</w:t>
            </w:r>
            <w:r w:rsidR="00BE5D9A">
              <w:rPr>
                <w:rFonts w:ascii="KaiTi" w:eastAsia="KaiTi" w:hAnsi="KaiTi" w:hint="eastAsia"/>
                <w:bCs/>
                <w:sz w:val="24"/>
                <w:szCs w:val="28"/>
              </w:rPr>
              <w:t>、大模型api</w:t>
            </w:r>
            <w:r w:rsidRPr="001E0D85">
              <w:rPr>
                <w:rFonts w:ascii="KaiTi" w:eastAsia="KaiTi" w:hAnsi="KaiTi"/>
                <w:bCs/>
                <w:sz w:val="24"/>
                <w:szCs w:val="28"/>
              </w:rPr>
              <w:t>等项目研发支出。</w:t>
            </w:r>
          </w:p>
          <w:p w14:paraId="2DF0ECEC" w14:textId="6ED9DCEC" w:rsidR="001E0D85" w:rsidRPr="001E0D85" w:rsidRDefault="001E0D85" w:rsidP="001E0D85">
            <w:pPr>
              <w:spacing w:line="400" w:lineRule="exact"/>
              <w:ind w:firstLineChars="200" w:firstLine="482"/>
              <w:rPr>
                <w:rFonts w:ascii="KaiTi" w:eastAsia="KaiTi" w:hAnsi="KaiTi" w:hint="eastAsia"/>
                <w:b/>
                <w:sz w:val="24"/>
                <w:szCs w:val="28"/>
              </w:rPr>
            </w:pPr>
            <w:r w:rsidRPr="001E0D85">
              <w:rPr>
                <w:rFonts w:ascii="KaiTi" w:eastAsia="KaiTi" w:hAnsi="KaiTi" w:hint="eastAsia"/>
                <w:b/>
                <w:sz w:val="24"/>
                <w:szCs w:val="28"/>
              </w:rPr>
              <w:t>3.</w:t>
            </w:r>
            <w:r w:rsidRPr="001E0D85">
              <w:rPr>
                <w:rFonts w:ascii="KaiTi" w:eastAsia="KaiTi" w:hAnsi="KaiTi"/>
                <w:b/>
                <w:sz w:val="24"/>
                <w:szCs w:val="28"/>
              </w:rPr>
              <w:t>资料购置、打印及复印费：100元</w:t>
            </w:r>
          </w:p>
          <w:p w14:paraId="0EBDE33E" w14:textId="77777777" w:rsidR="001E0D85" w:rsidRDefault="001E0D85" w:rsidP="001E0D85">
            <w:pPr>
              <w:spacing w:line="400" w:lineRule="exact"/>
              <w:ind w:firstLineChars="200" w:firstLine="480"/>
              <w:rPr>
                <w:rFonts w:ascii="KaiTi" w:eastAsia="KaiTi" w:hAnsi="KaiTi" w:hint="eastAsia"/>
                <w:bCs/>
                <w:sz w:val="24"/>
                <w:szCs w:val="28"/>
              </w:rPr>
            </w:pPr>
            <w:r w:rsidRPr="001E0D85">
              <w:rPr>
                <w:rFonts w:ascii="KaiTi" w:eastAsia="KaiTi" w:hAnsi="KaiTi"/>
                <w:bCs/>
                <w:sz w:val="24"/>
                <w:szCs w:val="28"/>
              </w:rPr>
              <w:t>用于项目报告、中期检查材料、结题材料及相关文档的打印、复印和整理。</w:t>
            </w:r>
          </w:p>
          <w:p w14:paraId="55B8D585" w14:textId="77777777" w:rsidR="00454EBA" w:rsidRDefault="00454EBA" w:rsidP="001E0D85">
            <w:pPr>
              <w:spacing w:line="400" w:lineRule="exact"/>
              <w:ind w:firstLineChars="200" w:firstLine="480"/>
              <w:rPr>
                <w:rFonts w:ascii="KaiTi" w:eastAsia="KaiTi" w:hAnsi="KaiTi" w:hint="eastAsia"/>
                <w:bCs/>
                <w:sz w:val="24"/>
                <w:szCs w:val="28"/>
              </w:rPr>
            </w:pPr>
          </w:p>
          <w:p w14:paraId="1402E835" w14:textId="77777777" w:rsidR="00454EBA" w:rsidRDefault="00454EBA" w:rsidP="001E0D85">
            <w:pPr>
              <w:spacing w:line="400" w:lineRule="exact"/>
              <w:ind w:firstLineChars="200" w:firstLine="480"/>
              <w:rPr>
                <w:rFonts w:ascii="KaiTi" w:eastAsia="KaiTi" w:hAnsi="KaiTi" w:hint="eastAsia"/>
                <w:bCs/>
                <w:sz w:val="24"/>
                <w:szCs w:val="28"/>
              </w:rPr>
            </w:pPr>
          </w:p>
          <w:p w14:paraId="32044929" w14:textId="01864A62" w:rsidR="00454EBA" w:rsidRPr="00454EBA" w:rsidRDefault="00454EBA" w:rsidP="00454EBA">
            <w:pPr>
              <w:spacing w:line="400" w:lineRule="exact"/>
              <w:ind w:firstLineChars="200" w:firstLine="482"/>
              <w:rPr>
                <w:rFonts w:ascii="KaiTi" w:eastAsia="KaiTi" w:hAnsi="KaiTi" w:hint="eastAsia"/>
                <w:b/>
                <w:sz w:val="24"/>
                <w:szCs w:val="28"/>
              </w:rPr>
            </w:pPr>
            <w:r w:rsidRPr="00454EBA">
              <w:rPr>
                <w:rFonts w:ascii="KaiTi" w:eastAsia="KaiTi" w:hAnsi="KaiTi"/>
                <w:b/>
                <w:sz w:val="24"/>
                <w:szCs w:val="28"/>
              </w:rPr>
              <w:t>经费预算合计：</w:t>
            </w:r>
            <w:r>
              <w:rPr>
                <w:rFonts w:ascii="KaiTi" w:eastAsia="KaiTi" w:hAnsi="KaiTi" w:hint="eastAsia"/>
                <w:b/>
                <w:sz w:val="24"/>
                <w:szCs w:val="28"/>
              </w:rPr>
              <w:t>70</w:t>
            </w:r>
            <w:r w:rsidRPr="00454EBA">
              <w:rPr>
                <w:rFonts w:ascii="KaiTi" w:eastAsia="KaiTi" w:hAnsi="KaiTi"/>
                <w:b/>
                <w:sz w:val="24"/>
                <w:szCs w:val="28"/>
              </w:rPr>
              <w:t>0元。</w:t>
            </w:r>
          </w:p>
          <w:p w14:paraId="4F53E9C5" w14:textId="7B44FDBC" w:rsidR="00C10ABB" w:rsidRPr="00454EBA" w:rsidRDefault="00454EBA" w:rsidP="00454EBA">
            <w:pPr>
              <w:spacing w:line="400" w:lineRule="exact"/>
              <w:ind w:firstLineChars="200" w:firstLine="480"/>
              <w:rPr>
                <w:rFonts w:ascii="KaiTi" w:eastAsia="KaiTi" w:hAnsi="KaiTi" w:hint="eastAsia"/>
                <w:bCs/>
                <w:sz w:val="24"/>
                <w:szCs w:val="28"/>
              </w:rPr>
            </w:pPr>
            <w:r w:rsidRPr="00454EBA">
              <w:rPr>
                <w:rFonts w:ascii="KaiTi" w:eastAsia="KaiTi" w:hAnsi="KaiTi"/>
                <w:bCs/>
                <w:sz w:val="24"/>
                <w:szCs w:val="28"/>
              </w:rPr>
              <w:lastRenderedPageBreak/>
              <w:t>项目经费将严格按照学校相关规定使用，重点保障项目研发测试工作的顺利开展，提高经费使用效率。</w:t>
            </w:r>
          </w:p>
        </w:tc>
      </w:tr>
    </w:tbl>
    <w:p w14:paraId="4CE5E677" w14:textId="77777777" w:rsidR="00C10ABB" w:rsidRDefault="005A7BD8">
      <w:pPr>
        <w:jc w:val="left"/>
      </w:pPr>
      <w:r>
        <w:rPr>
          <w:rStyle w:val="-3"/>
          <w:rFonts w:hint="eastAsia"/>
          <w:b/>
          <w:bCs/>
          <w:szCs w:val="28"/>
        </w:rPr>
        <w:lastRenderedPageBreak/>
        <w:t>五、项目预期成果</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C10ABB" w14:paraId="270450B5" w14:textId="77777777">
        <w:trPr>
          <w:trHeight w:val="1772"/>
          <w:jc w:val="center"/>
        </w:trPr>
        <w:tc>
          <w:tcPr>
            <w:tcW w:w="9072" w:type="dxa"/>
          </w:tcPr>
          <w:p w14:paraId="304954E3" w14:textId="766A70F1" w:rsidR="00E64BA3" w:rsidRPr="00CC28D5" w:rsidRDefault="00CC28D5" w:rsidP="00CC28D5">
            <w:pPr>
              <w:spacing w:line="400" w:lineRule="exact"/>
              <w:ind w:firstLineChars="200" w:firstLine="482"/>
              <w:rPr>
                <w:rFonts w:ascii="KaiTi" w:eastAsia="KaiTi" w:hAnsi="KaiTi" w:hint="eastAsia"/>
                <w:b/>
                <w:sz w:val="24"/>
                <w:szCs w:val="28"/>
              </w:rPr>
            </w:pPr>
            <w:r w:rsidRPr="00CC28D5">
              <w:rPr>
                <w:rFonts w:ascii="KaiTi" w:eastAsia="KaiTi" w:hAnsi="KaiTi" w:hint="eastAsia"/>
                <w:b/>
                <w:sz w:val="24"/>
                <w:szCs w:val="28"/>
              </w:rPr>
              <w:t>1.</w:t>
            </w:r>
            <w:r w:rsidR="00E64BA3" w:rsidRPr="00CC28D5">
              <w:rPr>
                <w:rFonts w:ascii="KaiTi" w:eastAsia="KaiTi" w:hAnsi="KaiTi"/>
                <w:b/>
                <w:sz w:val="24"/>
                <w:szCs w:val="28"/>
              </w:rPr>
              <w:t>软件系统成果</w:t>
            </w:r>
          </w:p>
          <w:p w14:paraId="084A507A" w14:textId="77777777" w:rsidR="00E64BA3" w:rsidRPr="00E64BA3" w:rsidRDefault="00E64BA3" w:rsidP="00E64BA3">
            <w:pPr>
              <w:spacing w:line="400" w:lineRule="exact"/>
              <w:ind w:firstLineChars="200" w:firstLine="480"/>
              <w:rPr>
                <w:rFonts w:ascii="KaiTi" w:eastAsia="KaiTi" w:hAnsi="KaiTi" w:hint="eastAsia"/>
                <w:bCs/>
                <w:sz w:val="24"/>
                <w:szCs w:val="28"/>
              </w:rPr>
            </w:pPr>
            <w:r w:rsidRPr="00E64BA3">
              <w:rPr>
                <w:rFonts w:ascii="KaiTi" w:eastAsia="KaiTi" w:hAnsi="KaiTi"/>
                <w:bCs/>
                <w:sz w:val="24"/>
                <w:szCs w:val="28"/>
              </w:rPr>
              <w:t>完成一套基于 Android 平台的儿童英语发音智能纠错系统，实现标准发音播放、录音采集、发音评测、音素级错误诊断、数字人口型展示、舌位可视化反馈及学习记录管理等核心功能，形成可运行、可演示的软件原型系统。</w:t>
            </w:r>
          </w:p>
          <w:p w14:paraId="25FDFACA" w14:textId="1AD9D57C" w:rsidR="00E64BA3" w:rsidRPr="00CC28D5" w:rsidRDefault="00CC28D5" w:rsidP="00CC28D5">
            <w:pPr>
              <w:spacing w:line="400" w:lineRule="exact"/>
              <w:ind w:firstLineChars="200" w:firstLine="482"/>
              <w:rPr>
                <w:rFonts w:ascii="KaiTi" w:eastAsia="KaiTi" w:hAnsi="KaiTi" w:hint="eastAsia"/>
                <w:b/>
                <w:sz w:val="24"/>
                <w:szCs w:val="28"/>
              </w:rPr>
            </w:pPr>
            <w:r w:rsidRPr="00CC28D5">
              <w:rPr>
                <w:rFonts w:ascii="KaiTi" w:eastAsia="KaiTi" w:hAnsi="KaiTi" w:hint="eastAsia"/>
                <w:b/>
                <w:sz w:val="24"/>
                <w:szCs w:val="28"/>
              </w:rPr>
              <w:t>2.</w:t>
            </w:r>
            <w:r w:rsidR="00E64BA3" w:rsidRPr="00CC28D5">
              <w:rPr>
                <w:rFonts w:ascii="KaiTi" w:eastAsia="KaiTi" w:hAnsi="KaiTi"/>
                <w:b/>
                <w:sz w:val="24"/>
                <w:szCs w:val="28"/>
              </w:rPr>
              <w:t>软件程序与技术文档</w:t>
            </w:r>
          </w:p>
          <w:p w14:paraId="16499F0E" w14:textId="77777777" w:rsidR="00CC28D5" w:rsidRDefault="00E64BA3" w:rsidP="00CC28D5">
            <w:pPr>
              <w:spacing w:line="400" w:lineRule="exact"/>
              <w:ind w:firstLineChars="200" w:firstLine="480"/>
              <w:rPr>
                <w:rFonts w:ascii="KaiTi" w:eastAsia="KaiTi" w:hAnsi="KaiTi" w:hint="eastAsia"/>
                <w:bCs/>
                <w:sz w:val="24"/>
                <w:szCs w:val="28"/>
              </w:rPr>
            </w:pPr>
            <w:r w:rsidRPr="00E64BA3">
              <w:rPr>
                <w:rFonts w:ascii="KaiTi" w:eastAsia="KaiTi" w:hAnsi="KaiTi"/>
                <w:bCs/>
                <w:sz w:val="24"/>
                <w:szCs w:val="28"/>
              </w:rPr>
              <w:t>完成系统源代码开发与整理，形成需求分析文档、系统设计文档、数据库设计文档、测试报告及用户使用说明书等技术资料。</w:t>
            </w:r>
          </w:p>
          <w:p w14:paraId="39C586DE" w14:textId="1EDB6364" w:rsidR="00E64BA3" w:rsidRPr="00CC28D5" w:rsidRDefault="00CC28D5" w:rsidP="00CC28D5">
            <w:pPr>
              <w:spacing w:line="400" w:lineRule="exact"/>
              <w:ind w:firstLineChars="200" w:firstLine="482"/>
              <w:rPr>
                <w:rFonts w:ascii="KaiTi" w:eastAsia="KaiTi" w:hAnsi="KaiTi" w:hint="eastAsia"/>
                <w:b/>
                <w:sz w:val="24"/>
                <w:szCs w:val="28"/>
              </w:rPr>
            </w:pPr>
            <w:r w:rsidRPr="00CC28D5">
              <w:rPr>
                <w:rFonts w:ascii="KaiTi" w:eastAsia="KaiTi" w:hAnsi="KaiTi" w:hint="eastAsia"/>
                <w:b/>
                <w:sz w:val="24"/>
                <w:szCs w:val="28"/>
              </w:rPr>
              <w:t>3.</w:t>
            </w:r>
            <w:r w:rsidR="00E64BA3" w:rsidRPr="00CC28D5">
              <w:rPr>
                <w:rFonts w:ascii="KaiTi" w:eastAsia="KaiTi" w:hAnsi="KaiTi"/>
                <w:b/>
                <w:sz w:val="24"/>
                <w:szCs w:val="28"/>
              </w:rPr>
              <w:t>研究报告</w:t>
            </w:r>
          </w:p>
          <w:p w14:paraId="7453B7DC" w14:textId="77777777" w:rsidR="00CC28D5" w:rsidRDefault="00E64BA3" w:rsidP="00CC28D5">
            <w:pPr>
              <w:spacing w:line="400" w:lineRule="exact"/>
              <w:ind w:firstLineChars="200" w:firstLine="480"/>
              <w:rPr>
                <w:rFonts w:ascii="KaiTi" w:eastAsia="KaiTi" w:hAnsi="KaiTi" w:hint="eastAsia"/>
                <w:bCs/>
                <w:sz w:val="24"/>
                <w:szCs w:val="28"/>
              </w:rPr>
            </w:pPr>
            <w:r w:rsidRPr="00E64BA3">
              <w:rPr>
                <w:rFonts w:ascii="KaiTi" w:eastAsia="KaiTi" w:hAnsi="KaiTi"/>
                <w:bCs/>
                <w:sz w:val="24"/>
                <w:szCs w:val="28"/>
              </w:rPr>
              <w:t>结合项目实施过程，完成项目研究报告，总结儿童英语发音纠错系统的设计思路、关键技术实现方案及应用效果。</w:t>
            </w:r>
          </w:p>
          <w:p w14:paraId="71005DCE" w14:textId="77036B7B" w:rsidR="00CC28D5" w:rsidRPr="00CC28D5" w:rsidRDefault="00CC28D5" w:rsidP="00CC28D5">
            <w:pPr>
              <w:spacing w:line="400" w:lineRule="exact"/>
              <w:ind w:firstLineChars="200" w:firstLine="482"/>
              <w:rPr>
                <w:rFonts w:ascii="KaiTi" w:eastAsia="KaiTi" w:hAnsi="KaiTi" w:hint="eastAsia"/>
                <w:b/>
                <w:sz w:val="24"/>
                <w:szCs w:val="28"/>
              </w:rPr>
            </w:pPr>
            <w:r w:rsidRPr="00CC28D5">
              <w:rPr>
                <w:rFonts w:ascii="KaiTi" w:eastAsia="KaiTi" w:hAnsi="KaiTi" w:hint="eastAsia"/>
                <w:b/>
                <w:sz w:val="24"/>
                <w:szCs w:val="28"/>
              </w:rPr>
              <w:t>4.</w:t>
            </w:r>
            <w:r w:rsidRPr="00CC28D5">
              <w:rPr>
                <w:rFonts w:ascii="KaiTi" w:eastAsia="KaiTi" w:hAnsi="KaiTi"/>
                <w:b/>
                <w:sz w:val="24"/>
                <w:szCs w:val="28"/>
              </w:rPr>
              <w:t>学术与实践成果</w:t>
            </w:r>
          </w:p>
          <w:p w14:paraId="361B978E" w14:textId="77777777" w:rsidR="00CC28D5" w:rsidRPr="00CC28D5" w:rsidRDefault="00CC28D5" w:rsidP="00CC28D5">
            <w:pPr>
              <w:spacing w:line="400" w:lineRule="exact"/>
              <w:ind w:firstLineChars="200" w:firstLine="480"/>
              <w:rPr>
                <w:rFonts w:ascii="KaiTi" w:eastAsia="KaiTi" w:hAnsi="KaiTi" w:hint="eastAsia"/>
                <w:bCs/>
                <w:sz w:val="24"/>
                <w:szCs w:val="28"/>
              </w:rPr>
            </w:pPr>
            <w:r w:rsidRPr="00CC28D5">
              <w:rPr>
                <w:rFonts w:ascii="KaiTi" w:eastAsia="KaiTi" w:hAnsi="KaiTi"/>
                <w:bCs/>
                <w:sz w:val="24"/>
                <w:szCs w:val="28"/>
              </w:rPr>
              <w:t>完成项目结题报告、答辩PPT及演示视频等成果材料，积极参加校级创新创业项目展示与交流活动</w:t>
            </w:r>
          </w:p>
          <w:p w14:paraId="4960F0D7" w14:textId="77777777" w:rsidR="00C10ABB" w:rsidRPr="00E64BA3" w:rsidRDefault="00C10ABB" w:rsidP="00622AFE">
            <w:pPr>
              <w:spacing w:line="400" w:lineRule="exact"/>
              <w:rPr>
                <w:rFonts w:ascii="KaiTi" w:eastAsia="KaiTi" w:hAnsi="KaiTi" w:hint="eastAsia"/>
                <w:bCs/>
                <w:sz w:val="24"/>
                <w:szCs w:val="28"/>
              </w:rPr>
            </w:pPr>
          </w:p>
        </w:tc>
      </w:tr>
    </w:tbl>
    <w:p w14:paraId="6B98F91B" w14:textId="77777777" w:rsidR="00C10ABB" w:rsidRDefault="005A7BD8">
      <w:pPr>
        <w:jc w:val="left"/>
      </w:pPr>
      <w:r>
        <w:rPr>
          <w:rStyle w:val="-3"/>
          <w:rFonts w:hint="eastAsia"/>
          <w:b/>
          <w:bCs/>
          <w:szCs w:val="28"/>
        </w:rPr>
        <w:t>六、项目成员承诺</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C10ABB" w14:paraId="0BA2AE90" w14:textId="77777777">
        <w:trPr>
          <w:trHeight w:val="1772"/>
          <w:jc w:val="center"/>
        </w:trPr>
        <w:tc>
          <w:tcPr>
            <w:tcW w:w="9072" w:type="dxa"/>
          </w:tcPr>
          <w:p w14:paraId="66997A57" w14:textId="77777777" w:rsidR="00C10ABB" w:rsidRDefault="00C10ABB">
            <w:pPr>
              <w:spacing w:line="400" w:lineRule="exact"/>
              <w:ind w:firstLineChars="200" w:firstLine="480"/>
              <w:rPr>
                <w:rFonts w:ascii="KaiTi" w:eastAsia="KaiTi" w:hAnsi="KaiTi" w:hint="eastAsia"/>
                <w:bCs/>
                <w:sz w:val="24"/>
                <w:szCs w:val="28"/>
              </w:rPr>
            </w:pPr>
          </w:p>
          <w:p w14:paraId="28F74D6C" w14:textId="77777777" w:rsidR="00C10ABB" w:rsidRDefault="005A7BD8">
            <w:pPr>
              <w:spacing w:line="400" w:lineRule="exact"/>
              <w:rPr>
                <w:rFonts w:eastAsia="华文中宋"/>
                <w:sz w:val="24"/>
                <w:szCs w:val="28"/>
              </w:rPr>
            </w:pPr>
            <w:r>
              <w:rPr>
                <w:rFonts w:eastAsia="华文中宋" w:hint="eastAsia"/>
                <w:sz w:val="24"/>
                <w:szCs w:val="28"/>
              </w:rPr>
              <w:t>团队成员承诺：</w:t>
            </w:r>
          </w:p>
          <w:p w14:paraId="3261FEB4" w14:textId="77777777" w:rsidR="00C10ABB" w:rsidRDefault="00C10ABB">
            <w:pPr>
              <w:spacing w:line="400" w:lineRule="exact"/>
              <w:rPr>
                <w:rFonts w:eastAsia="华文中宋"/>
                <w:sz w:val="24"/>
                <w:szCs w:val="28"/>
              </w:rPr>
            </w:pPr>
          </w:p>
          <w:p w14:paraId="74750A64" w14:textId="56C4CBE2" w:rsidR="00C10ABB" w:rsidRDefault="005A7BD8">
            <w:pPr>
              <w:spacing w:line="400" w:lineRule="exact"/>
              <w:ind w:firstLineChars="200" w:firstLine="480"/>
              <w:rPr>
                <w:rFonts w:ascii="KaiTi" w:eastAsia="KaiTi" w:hAnsi="KaiTi" w:hint="eastAsia"/>
                <w:bCs/>
                <w:sz w:val="24"/>
                <w:szCs w:val="28"/>
              </w:rPr>
            </w:pPr>
            <w:r>
              <w:rPr>
                <w:rFonts w:ascii="KaiTi" w:eastAsia="KaiTi" w:hAnsi="KaiTi" w:hint="eastAsia"/>
                <w:bCs/>
                <w:sz w:val="24"/>
                <w:szCs w:val="28"/>
              </w:rPr>
              <w:t>我们认真阅读了202</w:t>
            </w:r>
            <w:r w:rsidR="00622AFE">
              <w:rPr>
                <w:rFonts w:ascii="KaiTi" w:eastAsia="KaiTi" w:hAnsi="KaiTi" w:hint="eastAsia"/>
                <w:bCs/>
                <w:sz w:val="24"/>
                <w:szCs w:val="28"/>
              </w:rPr>
              <w:t>6</w:t>
            </w:r>
            <w:r>
              <w:rPr>
                <w:rFonts w:ascii="KaiTi" w:eastAsia="KaiTi" w:hAnsi="KaiTi" w:hint="eastAsia"/>
                <w:bCs/>
                <w:sz w:val="24"/>
                <w:szCs w:val="28"/>
              </w:rPr>
              <w:t>年大学生创新创业训练项目申报通知，符合相关申报条件，了解项目立项内容，立项报告书及大创项目管理系统中为本团队成员和指导教师具实填写。</w:t>
            </w:r>
          </w:p>
          <w:p w14:paraId="5F0A2B53" w14:textId="1C9AF17E" w:rsidR="008C2055" w:rsidRDefault="005A7BD8" w:rsidP="003D14EA">
            <w:pPr>
              <w:spacing w:line="400" w:lineRule="exact"/>
              <w:ind w:firstLineChars="200" w:firstLine="480"/>
              <w:rPr>
                <w:rFonts w:ascii="KaiTi" w:eastAsia="KaiTi" w:hAnsi="KaiTi" w:hint="eastAsia"/>
                <w:bCs/>
                <w:sz w:val="24"/>
                <w:szCs w:val="28"/>
              </w:rPr>
            </w:pPr>
            <w:r>
              <w:rPr>
                <w:rFonts w:ascii="KaiTi" w:eastAsia="KaiTi" w:hAnsi="KaiTi" w:hint="eastAsia"/>
                <w:bCs/>
                <w:sz w:val="24"/>
                <w:szCs w:val="28"/>
              </w:rPr>
              <w:t>团队成员承诺对填写的各项内容的真实性负责，项目立项报告内容原创，项目内容保证没有知识产权争议。如获准立项，我们承诺遵守学校的相关规定，按计划认真开展研究和实践工作，取得预期成果。</w:t>
            </w:r>
          </w:p>
          <w:p w14:paraId="5130012B" w14:textId="77777777" w:rsidR="003D14EA" w:rsidRDefault="003D14EA" w:rsidP="003D14EA">
            <w:pPr>
              <w:spacing w:line="400" w:lineRule="exact"/>
              <w:ind w:firstLineChars="200" w:firstLine="480"/>
              <w:rPr>
                <w:rFonts w:ascii="KaiTi" w:eastAsia="KaiTi" w:hAnsi="KaiTi" w:hint="eastAsia"/>
                <w:bCs/>
                <w:sz w:val="24"/>
                <w:szCs w:val="28"/>
              </w:rPr>
            </w:pPr>
          </w:p>
          <w:p w14:paraId="3C6B8BA5" w14:textId="77777777" w:rsidR="003D14EA" w:rsidRPr="003D14EA" w:rsidRDefault="003D14EA" w:rsidP="003D14EA">
            <w:pPr>
              <w:spacing w:line="400" w:lineRule="exact"/>
              <w:ind w:firstLineChars="200" w:firstLine="480"/>
              <w:rPr>
                <w:rFonts w:ascii="KaiTi" w:eastAsia="KaiTi" w:hAnsi="KaiTi" w:hint="eastAsia"/>
                <w:bCs/>
                <w:sz w:val="24"/>
                <w:szCs w:val="28"/>
              </w:rPr>
            </w:pPr>
          </w:p>
          <w:p w14:paraId="1AC7C99B" w14:textId="5E9EFDAA" w:rsidR="00C10ABB" w:rsidRDefault="000176D3">
            <w:pPr>
              <w:spacing w:line="400" w:lineRule="exact"/>
              <w:ind w:firstLineChars="200" w:firstLine="480"/>
              <w:rPr>
                <w:rFonts w:eastAsia="华文中宋"/>
                <w:sz w:val="24"/>
                <w:szCs w:val="28"/>
              </w:rPr>
            </w:pPr>
            <w:r w:rsidRPr="000176D3">
              <w:rPr>
                <w:rFonts w:eastAsia="华文中宋"/>
                <w:noProof/>
                <w:sz w:val="24"/>
                <w:szCs w:val="28"/>
              </w:rPr>
              <w:lastRenderedPageBreak/>
              <w:drawing>
                <wp:anchor distT="0" distB="0" distL="114300" distR="114300" simplePos="0" relativeHeight="251661312" behindDoc="0" locked="0" layoutInCell="1" allowOverlap="1" wp14:anchorId="45671E68" wp14:editId="5307C33F">
                  <wp:simplePos x="0" y="0"/>
                  <wp:positionH relativeFrom="column">
                    <wp:posOffset>1878307</wp:posOffset>
                  </wp:positionH>
                  <wp:positionV relativeFrom="paragraph">
                    <wp:posOffset>-123948</wp:posOffset>
                  </wp:positionV>
                  <wp:extent cx="338161" cy="688309"/>
                  <wp:effectExtent l="0" t="3493" r="1588" b="1587"/>
                  <wp:wrapNone/>
                  <wp:docPr id="17330725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5441" t="13184" r="23877" b="13091"/>
                          <a:stretch>
                            <a:fillRect/>
                          </a:stretch>
                        </pic:blipFill>
                        <pic:spPr bwMode="auto">
                          <a:xfrm rot="16200000">
                            <a:off x="0" y="0"/>
                            <a:ext cx="338161" cy="6883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A7BD8">
              <w:rPr>
                <w:rFonts w:eastAsia="华文中宋" w:hint="eastAsia"/>
                <w:sz w:val="24"/>
                <w:szCs w:val="28"/>
              </w:rPr>
              <w:t>项目负责人（签名）：</w:t>
            </w:r>
          </w:p>
          <w:p w14:paraId="7D8E11CD" w14:textId="470DD875" w:rsidR="00C10ABB" w:rsidRDefault="00C10ABB">
            <w:pPr>
              <w:spacing w:line="400" w:lineRule="exact"/>
              <w:ind w:firstLineChars="200" w:firstLine="480"/>
              <w:rPr>
                <w:rFonts w:eastAsia="华文中宋"/>
                <w:sz w:val="24"/>
                <w:szCs w:val="28"/>
              </w:rPr>
            </w:pPr>
          </w:p>
          <w:p w14:paraId="4E4DE526" w14:textId="7935D731" w:rsidR="00C10ABB" w:rsidRDefault="000176D3">
            <w:pPr>
              <w:spacing w:line="400" w:lineRule="exact"/>
              <w:ind w:firstLineChars="200" w:firstLine="480"/>
              <w:rPr>
                <w:rFonts w:eastAsia="华文中宋"/>
                <w:sz w:val="24"/>
                <w:szCs w:val="28"/>
              </w:rPr>
            </w:pPr>
            <w:r w:rsidRPr="000176D3">
              <w:rPr>
                <w:rFonts w:eastAsia="华文中宋"/>
                <w:noProof/>
                <w:sz w:val="24"/>
                <w:szCs w:val="28"/>
              </w:rPr>
              <w:drawing>
                <wp:anchor distT="0" distB="0" distL="114300" distR="114300" simplePos="0" relativeHeight="251660288" behindDoc="0" locked="0" layoutInCell="1" allowOverlap="1" wp14:anchorId="5DB21756" wp14:editId="4BC155DC">
                  <wp:simplePos x="0" y="0"/>
                  <wp:positionH relativeFrom="column">
                    <wp:posOffset>2533455</wp:posOffset>
                  </wp:positionH>
                  <wp:positionV relativeFrom="paragraph">
                    <wp:posOffset>51288</wp:posOffset>
                  </wp:positionV>
                  <wp:extent cx="879671" cy="450166"/>
                  <wp:effectExtent l="0" t="0" r="0" b="7620"/>
                  <wp:wrapNone/>
                  <wp:docPr id="1484281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8136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79671" cy="450166"/>
                          </a:xfrm>
                          <a:prstGeom prst="rect">
                            <a:avLst/>
                          </a:prstGeom>
                        </pic:spPr>
                      </pic:pic>
                    </a:graphicData>
                  </a:graphic>
                  <wp14:sizeRelH relativeFrom="margin">
                    <wp14:pctWidth>0</wp14:pctWidth>
                  </wp14:sizeRelH>
                  <wp14:sizeRelV relativeFrom="margin">
                    <wp14:pctHeight>0</wp14:pctHeight>
                  </wp14:sizeRelV>
                </wp:anchor>
              </w:drawing>
            </w:r>
            <w:r w:rsidRPr="000176D3">
              <w:rPr>
                <w:rFonts w:eastAsia="华文中宋"/>
                <w:noProof/>
                <w:sz w:val="24"/>
                <w:szCs w:val="28"/>
              </w:rPr>
              <w:drawing>
                <wp:anchor distT="0" distB="0" distL="114300" distR="114300" simplePos="0" relativeHeight="251659264" behindDoc="0" locked="0" layoutInCell="1" allowOverlap="1" wp14:anchorId="49633A32" wp14:editId="75C2C30A">
                  <wp:simplePos x="0" y="0"/>
                  <wp:positionH relativeFrom="column">
                    <wp:posOffset>1599164</wp:posOffset>
                  </wp:positionH>
                  <wp:positionV relativeFrom="paragraph">
                    <wp:posOffset>50946</wp:posOffset>
                  </wp:positionV>
                  <wp:extent cx="913792" cy="422031"/>
                  <wp:effectExtent l="0" t="0" r="635" b="0"/>
                  <wp:wrapNone/>
                  <wp:docPr id="1661437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7580" name=""/>
                          <pic:cNvPicPr/>
                        </pic:nvPicPr>
                        <pic:blipFill rotWithShape="1">
                          <a:blip r:embed="rId11" cstate="print">
                            <a:extLst>
                              <a:ext uri="{28A0092B-C50C-407E-A947-70E740481C1C}">
                                <a14:useLocalDpi xmlns:a14="http://schemas.microsoft.com/office/drawing/2010/main" val="0"/>
                              </a:ext>
                            </a:extLst>
                          </a:blip>
                          <a:srcRect l="10256" t="18708" r="11368" b="22180"/>
                          <a:stretch>
                            <a:fillRect/>
                          </a:stretch>
                        </pic:blipFill>
                        <pic:spPr bwMode="auto">
                          <a:xfrm>
                            <a:off x="0" y="0"/>
                            <a:ext cx="913792" cy="42203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A7BD8">
              <w:rPr>
                <w:rFonts w:eastAsia="华文中宋" w:hint="eastAsia"/>
                <w:sz w:val="24"/>
                <w:szCs w:val="28"/>
              </w:rPr>
              <w:t>项目成员（签名）：</w:t>
            </w:r>
          </w:p>
          <w:p w14:paraId="1D5CD06D" w14:textId="398DF79B" w:rsidR="00C10ABB" w:rsidRDefault="00C10ABB">
            <w:pPr>
              <w:spacing w:line="400" w:lineRule="exact"/>
              <w:ind w:firstLineChars="200" w:firstLine="480"/>
              <w:rPr>
                <w:rFonts w:eastAsia="华文中宋"/>
                <w:sz w:val="24"/>
                <w:szCs w:val="28"/>
              </w:rPr>
            </w:pPr>
          </w:p>
          <w:p w14:paraId="0CB4B57A" w14:textId="693463AF" w:rsidR="00C10ABB" w:rsidRDefault="00C10ABB" w:rsidP="008C2055">
            <w:pPr>
              <w:spacing w:line="400" w:lineRule="exact"/>
              <w:rPr>
                <w:rFonts w:eastAsia="华文中宋"/>
                <w:sz w:val="24"/>
                <w:szCs w:val="28"/>
              </w:rPr>
            </w:pPr>
          </w:p>
        </w:tc>
      </w:tr>
    </w:tbl>
    <w:p w14:paraId="7B0F885A" w14:textId="1A237DD4" w:rsidR="00C10ABB" w:rsidRDefault="00C10ABB">
      <w:pPr>
        <w:spacing w:line="400" w:lineRule="exact"/>
        <w:ind w:firstLineChars="200" w:firstLine="480"/>
        <w:rPr>
          <w:rFonts w:ascii="KaiTi" w:eastAsia="KaiTi" w:hAnsi="KaiTi" w:hint="eastAsia"/>
          <w:bCs/>
          <w:sz w:val="24"/>
          <w:szCs w:val="28"/>
        </w:rPr>
      </w:pPr>
    </w:p>
    <w:p w14:paraId="1DEECDD2" w14:textId="77777777" w:rsidR="00C10ABB" w:rsidRDefault="005A7BD8">
      <w:pPr>
        <w:jc w:val="left"/>
      </w:pPr>
      <w:r>
        <w:rPr>
          <w:rStyle w:val="-3"/>
          <w:rFonts w:hint="eastAsia"/>
          <w:b/>
          <w:bCs/>
          <w:szCs w:val="28"/>
        </w:rPr>
        <w:t>七、指导教师意见</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C10ABB" w14:paraId="7F2069C8" w14:textId="77777777">
        <w:trPr>
          <w:trHeight w:val="1772"/>
          <w:jc w:val="center"/>
        </w:trPr>
        <w:tc>
          <w:tcPr>
            <w:tcW w:w="9072" w:type="dxa"/>
          </w:tcPr>
          <w:p w14:paraId="76B34FAE" w14:textId="244B556D" w:rsidR="00C10ABB" w:rsidRDefault="00F830B9" w:rsidP="00F830B9">
            <w:pPr>
              <w:spacing w:line="400" w:lineRule="exact"/>
              <w:ind w:firstLineChars="200" w:firstLine="480"/>
              <w:rPr>
                <w:rFonts w:ascii="KaiTi" w:eastAsia="KaiTi" w:hAnsi="KaiTi" w:hint="eastAsia"/>
                <w:bCs/>
                <w:sz w:val="24"/>
                <w:szCs w:val="28"/>
              </w:rPr>
            </w:pPr>
            <w:r>
              <w:rPr>
                <w:rFonts w:ascii="KaiTi" w:eastAsia="KaiTi" w:hAnsi="KaiTi" w:hint="eastAsia"/>
                <w:bCs/>
                <w:sz w:val="24"/>
                <w:szCs w:val="28"/>
              </w:rPr>
              <w:t>项目切实可行，建议立项</w:t>
            </w:r>
          </w:p>
          <w:p w14:paraId="1FADB630" w14:textId="663B313E" w:rsidR="00C10ABB" w:rsidRDefault="008C2055" w:rsidP="00F830B9">
            <w:pPr>
              <w:spacing w:line="400" w:lineRule="exact"/>
              <w:rPr>
                <w:rFonts w:ascii="KaiTi" w:eastAsia="KaiTi" w:hAnsi="KaiTi" w:hint="eastAsia"/>
                <w:bCs/>
                <w:sz w:val="24"/>
                <w:szCs w:val="28"/>
              </w:rPr>
            </w:pPr>
            <w:r>
              <w:rPr>
                <w:rFonts w:ascii="KaiTi" w:eastAsia="KaiTi" w:hAnsi="KaiTi" w:hint="eastAsia"/>
                <w:bCs/>
                <w:noProof/>
                <w:sz w:val="24"/>
                <w:szCs w:val="28"/>
              </w:rPr>
              <w:drawing>
                <wp:anchor distT="0" distB="0" distL="114300" distR="114300" simplePos="0" relativeHeight="251658240" behindDoc="0" locked="0" layoutInCell="1" allowOverlap="1" wp14:anchorId="40F3FC87" wp14:editId="5C55FA3A">
                  <wp:simplePos x="0" y="0"/>
                  <wp:positionH relativeFrom="column">
                    <wp:posOffset>1521069</wp:posOffset>
                  </wp:positionH>
                  <wp:positionV relativeFrom="paragraph">
                    <wp:posOffset>206326</wp:posOffset>
                  </wp:positionV>
                  <wp:extent cx="991235" cy="511810"/>
                  <wp:effectExtent l="0" t="0" r="0" b="2540"/>
                  <wp:wrapNone/>
                  <wp:docPr id="918077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1235" cy="511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3324A1" w14:textId="4ACF6EC2" w:rsidR="00C10ABB" w:rsidRDefault="005A7BD8">
            <w:pPr>
              <w:spacing w:line="400" w:lineRule="exact"/>
              <w:ind w:firstLineChars="200" w:firstLine="480"/>
              <w:rPr>
                <w:rFonts w:eastAsia="华文中宋"/>
                <w:sz w:val="24"/>
                <w:szCs w:val="28"/>
              </w:rPr>
            </w:pPr>
            <w:r>
              <w:rPr>
                <w:rFonts w:eastAsia="华文中宋" w:hint="eastAsia"/>
                <w:sz w:val="24"/>
                <w:szCs w:val="28"/>
              </w:rPr>
              <w:t>指导教师（签名）：</w:t>
            </w:r>
          </w:p>
          <w:p w14:paraId="5311227B" w14:textId="6079D743" w:rsidR="00C10ABB" w:rsidRDefault="005A7BD8">
            <w:pPr>
              <w:spacing w:beforeLines="50" w:before="156"/>
              <w:rPr>
                <w:sz w:val="24"/>
              </w:rPr>
            </w:pPr>
            <w:r>
              <w:rPr>
                <w:sz w:val="24"/>
              </w:rPr>
              <w:t xml:space="preserve">                                                </w:t>
            </w:r>
            <w:r w:rsidR="008C2055">
              <w:rPr>
                <w:rFonts w:hint="eastAsia"/>
                <w:sz w:val="24"/>
              </w:rPr>
              <w:t>2026</w:t>
            </w:r>
            <w:r>
              <w:rPr>
                <w:sz w:val="24"/>
              </w:rPr>
              <w:t>年</w:t>
            </w:r>
            <w:r>
              <w:rPr>
                <w:sz w:val="24"/>
              </w:rPr>
              <w:t xml:space="preserve">  </w:t>
            </w:r>
            <w:r w:rsidR="008C2055">
              <w:rPr>
                <w:rFonts w:hint="eastAsia"/>
                <w:sz w:val="24"/>
              </w:rPr>
              <w:t>6</w:t>
            </w:r>
            <w:r>
              <w:rPr>
                <w:sz w:val="24"/>
              </w:rPr>
              <w:t xml:space="preserve"> </w:t>
            </w:r>
            <w:r>
              <w:rPr>
                <w:sz w:val="24"/>
              </w:rPr>
              <w:t>月</w:t>
            </w:r>
            <w:r>
              <w:rPr>
                <w:sz w:val="24"/>
              </w:rPr>
              <w:t xml:space="preserve">  </w:t>
            </w:r>
            <w:r w:rsidR="008C2055">
              <w:rPr>
                <w:rFonts w:hint="eastAsia"/>
                <w:sz w:val="24"/>
              </w:rPr>
              <w:t>3</w:t>
            </w:r>
            <w:r>
              <w:rPr>
                <w:sz w:val="24"/>
              </w:rPr>
              <w:t xml:space="preserve">  </w:t>
            </w:r>
            <w:r>
              <w:rPr>
                <w:sz w:val="24"/>
              </w:rPr>
              <w:t>日</w:t>
            </w:r>
          </w:p>
          <w:p w14:paraId="5A76156A" w14:textId="15D84358" w:rsidR="00C10ABB" w:rsidRDefault="00C10ABB" w:rsidP="008C2055">
            <w:pPr>
              <w:spacing w:line="400" w:lineRule="exact"/>
              <w:rPr>
                <w:rFonts w:eastAsia="华文中宋"/>
                <w:sz w:val="24"/>
                <w:szCs w:val="28"/>
              </w:rPr>
            </w:pPr>
          </w:p>
        </w:tc>
      </w:tr>
    </w:tbl>
    <w:p w14:paraId="19871B8A" w14:textId="0392F298" w:rsidR="00C10ABB" w:rsidRDefault="00C10ABB">
      <w:pPr>
        <w:spacing w:line="400" w:lineRule="exact"/>
        <w:ind w:firstLineChars="200" w:firstLine="480"/>
        <w:rPr>
          <w:rFonts w:ascii="KaiTi" w:eastAsia="KaiTi" w:hAnsi="KaiTi" w:hint="eastAsia"/>
          <w:bCs/>
          <w:sz w:val="24"/>
          <w:szCs w:val="28"/>
        </w:rPr>
      </w:pPr>
    </w:p>
    <w:sectPr w:rsidR="00C10ABB">
      <w:headerReference w:type="default" r:id="rId13"/>
      <w:footerReference w:type="default" r:id="rId14"/>
      <w:pgSz w:w="11907" w:h="16839"/>
      <w:pgMar w:top="1701" w:right="1418" w:bottom="1418" w:left="14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EDB05" w14:textId="77777777" w:rsidR="000C3FBC" w:rsidRDefault="000C3FBC">
      <w:r>
        <w:separator/>
      </w:r>
    </w:p>
  </w:endnote>
  <w:endnote w:type="continuationSeparator" w:id="0">
    <w:p w14:paraId="5C2A0738" w14:textId="77777777" w:rsidR="000C3FBC" w:rsidRDefault="000C3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KaiTi_GB2312">
    <w:altName w:val="楷体_GB2312"/>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FangSong_GB2312">
    <w:altName w:val="仿宋_GB2312"/>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华文中宋">
    <w:altName w:val="STZhongsong"/>
    <w:panose1 w:val="02010600040101010101"/>
    <w:charset w:val="86"/>
    <w:family w:val="auto"/>
    <w:pitch w:val="variable"/>
    <w:sig w:usb0="00000287" w:usb1="080F0000" w:usb2="00000010" w:usb3="00000000" w:csb0="0004009F" w:csb1="00000000"/>
  </w:font>
  <w:font w:name="KaiTi">
    <w:altName w:val="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69D7" w14:textId="77777777" w:rsidR="00C10ABB" w:rsidRDefault="005A7BD8">
    <w:pPr>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rPr>
      <w:t>1</w:t>
    </w:r>
    <w:r>
      <w:rPr>
        <w:rStyle w:val="a7"/>
      </w:rPr>
      <w:fldChar w:fldCharType="end"/>
    </w:r>
  </w:p>
  <w:p w14:paraId="43C74B2D" w14:textId="77777777" w:rsidR="00C10ABB" w:rsidRDefault="00C10A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BF83D" w14:textId="77777777" w:rsidR="000C3FBC" w:rsidRDefault="000C3FBC">
      <w:r>
        <w:separator/>
      </w:r>
    </w:p>
  </w:footnote>
  <w:footnote w:type="continuationSeparator" w:id="0">
    <w:p w14:paraId="45BFEEC4" w14:textId="77777777" w:rsidR="000C3FBC" w:rsidRDefault="000C3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0FE0A" w14:textId="77777777" w:rsidR="00C10ABB" w:rsidRDefault="005A7BD8">
    <w:pPr>
      <w:jc w:val="center"/>
      <w:rPr>
        <w:rFonts w:eastAsia="华文中宋"/>
      </w:rPr>
    </w:pPr>
    <w:r>
      <w:rPr>
        <w:noProof/>
      </w:rPr>
      <mc:AlternateContent>
        <mc:Choice Requires="wps">
          <w:drawing>
            <wp:anchor distT="0" distB="0" distL="114300" distR="114300" simplePos="0" relativeHeight="251659264" behindDoc="0" locked="0" layoutInCell="1" allowOverlap="1" wp14:anchorId="56375EF7" wp14:editId="2542FE1A">
              <wp:simplePos x="0" y="0"/>
              <wp:positionH relativeFrom="column">
                <wp:posOffset>0</wp:posOffset>
              </wp:positionH>
              <wp:positionV relativeFrom="paragraph">
                <wp:posOffset>292735</wp:posOffset>
              </wp:positionV>
              <wp:extent cx="5760085" cy="0"/>
              <wp:effectExtent l="0" t="28575" r="12065" b="28575"/>
              <wp:wrapNone/>
              <wp:docPr id="1"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0E176462" id="直线 10"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大学生创新创业训练计划项目                         立项报告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665"/>
    <w:multiLevelType w:val="hybridMultilevel"/>
    <w:tmpl w:val="F724C0E2"/>
    <w:lvl w:ilvl="0" w:tplc="1FEACBE8">
      <w:start w:val="8"/>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C6D7312"/>
    <w:multiLevelType w:val="hybridMultilevel"/>
    <w:tmpl w:val="996896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03F7994"/>
    <w:multiLevelType w:val="hybridMultilevel"/>
    <w:tmpl w:val="EE2EF31C"/>
    <w:lvl w:ilvl="0" w:tplc="DDFCA87A">
      <w:start w:val="1"/>
      <w:numFmt w:val="japaneseCounting"/>
      <w:lvlText w:val="（%1）"/>
      <w:lvlJc w:val="left"/>
      <w:pPr>
        <w:ind w:left="840" w:hanging="720"/>
      </w:pPr>
      <w:rPr>
        <w:rFonts w:hint="default"/>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3" w15:restartNumberingAfterBreak="0">
    <w:nsid w:val="17DD2B5E"/>
    <w:multiLevelType w:val="multilevel"/>
    <w:tmpl w:val="75B877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5700D0"/>
    <w:multiLevelType w:val="multilevel"/>
    <w:tmpl w:val="75B8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551CC"/>
    <w:multiLevelType w:val="multilevel"/>
    <w:tmpl w:val="75B877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6F70C8"/>
    <w:multiLevelType w:val="multilevel"/>
    <w:tmpl w:val="E828D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695C94"/>
    <w:multiLevelType w:val="multilevel"/>
    <w:tmpl w:val="75B877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3E3087"/>
    <w:multiLevelType w:val="hybridMultilevel"/>
    <w:tmpl w:val="C764E72A"/>
    <w:lvl w:ilvl="0" w:tplc="29783112">
      <w:numFmt w:val="bullet"/>
      <w:lvlText w:val="□"/>
      <w:lvlJc w:val="left"/>
      <w:pPr>
        <w:ind w:left="360" w:hanging="360"/>
      </w:pPr>
      <w:rPr>
        <w:rFonts w:ascii="SimSun" w:eastAsia="SimSun" w:hAnsi="SimSun" w:cstheme="minorEastAsia"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E1D1D36"/>
    <w:multiLevelType w:val="multilevel"/>
    <w:tmpl w:val="75B877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EC2353"/>
    <w:multiLevelType w:val="hybridMultilevel"/>
    <w:tmpl w:val="E61C3F84"/>
    <w:lvl w:ilvl="0" w:tplc="29783112">
      <w:numFmt w:val="bullet"/>
      <w:lvlText w:val="□"/>
      <w:lvlJc w:val="left"/>
      <w:pPr>
        <w:ind w:left="360" w:hanging="360"/>
      </w:pPr>
      <w:rPr>
        <w:rFonts w:ascii="SimSun" w:eastAsia="SimSun" w:hAnsi="SimSun" w:cstheme="minorEastAsia"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01816B6"/>
    <w:multiLevelType w:val="multilevel"/>
    <w:tmpl w:val="75B8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8A0BC4"/>
    <w:multiLevelType w:val="multilevel"/>
    <w:tmpl w:val="75B877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123543"/>
    <w:multiLevelType w:val="multilevel"/>
    <w:tmpl w:val="75B877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C50D48"/>
    <w:multiLevelType w:val="multilevel"/>
    <w:tmpl w:val="7674C2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557B67"/>
    <w:multiLevelType w:val="multilevel"/>
    <w:tmpl w:val="75B877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C81DB4"/>
    <w:multiLevelType w:val="multilevel"/>
    <w:tmpl w:val="75B877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A65ED7"/>
    <w:multiLevelType w:val="multilevel"/>
    <w:tmpl w:val="75B8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802161"/>
    <w:multiLevelType w:val="multilevel"/>
    <w:tmpl w:val="75B877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2108CD"/>
    <w:multiLevelType w:val="multilevel"/>
    <w:tmpl w:val="75B8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9D3447"/>
    <w:multiLevelType w:val="multilevel"/>
    <w:tmpl w:val="75B877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8F7283"/>
    <w:multiLevelType w:val="multilevel"/>
    <w:tmpl w:val="75B877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8019616">
    <w:abstractNumId w:val="1"/>
  </w:num>
  <w:num w:numId="2" w16cid:durableId="998071876">
    <w:abstractNumId w:val="8"/>
  </w:num>
  <w:num w:numId="3" w16cid:durableId="1412970787">
    <w:abstractNumId w:val="10"/>
  </w:num>
  <w:num w:numId="4" w16cid:durableId="80757214">
    <w:abstractNumId w:val="6"/>
  </w:num>
  <w:num w:numId="5" w16cid:durableId="1163860088">
    <w:abstractNumId w:val="5"/>
  </w:num>
  <w:num w:numId="6" w16cid:durableId="1343707344">
    <w:abstractNumId w:val="14"/>
  </w:num>
  <w:num w:numId="7" w16cid:durableId="1992559343">
    <w:abstractNumId w:val="3"/>
  </w:num>
  <w:num w:numId="8" w16cid:durableId="1667782135">
    <w:abstractNumId w:val="19"/>
  </w:num>
  <w:num w:numId="9" w16cid:durableId="1356736403">
    <w:abstractNumId w:val="9"/>
  </w:num>
  <w:num w:numId="10" w16cid:durableId="1216627452">
    <w:abstractNumId w:val="18"/>
  </w:num>
  <w:num w:numId="11" w16cid:durableId="1798640464">
    <w:abstractNumId w:val="11"/>
  </w:num>
  <w:num w:numId="12" w16cid:durableId="1412044626">
    <w:abstractNumId w:val="7"/>
  </w:num>
  <w:num w:numId="13" w16cid:durableId="90131551">
    <w:abstractNumId w:val="13"/>
  </w:num>
  <w:num w:numId="14" w16cid:durableId="1342582859">
    <w:abstractNumId w:val="21"/>
  </w:num>
  <w:num w:numId="15" w16cid:durableId="700277518">
    <w:abstractNumId w:val="17"/>
  </w:num>
  <w:num w:numId="16" w16cid:durableId="1784694160">
    <w:abstractNumId w:val="15"/>
  </w:num>
  <w:num w:numId="17" w16cid:durableId="1426070455">
    <w:abstractNumId w:val="20"/>
  </w:num>
  <w:num w:numId="18" w16cid:durableId="690104494">
    <w:abstractNumId w:val="16"/>
  </w:num>
  <w:num w:numId="19" w16cid:durableId="359670849">
    <w:abstractNumId w:val="12"/>
  </w:num>
  <w:num w:numId="20" w16cid:durableId="1430782036">
    <w:abstractNumId w:val="4"/>
  </w:num>
  <w:num w:numId="21" w16cid:durableId="2135639937">
    <w:abstractNumId w:val="2"/>
  </w:num>
  <w:num w:numId="22" w16cid:durableId="997226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AEA"/>
    <w:rsid w:val="000061BB"/>
    <w:rsid w:val="000176D3"/>
    <w:rsid w:val="00024C8B"/>
    <w:rsid w:val="00036E95"/>
    <w:rsid w:val="00067C27"/>
    <w:rsid w:val="00092F30"/>
    <w:rsid w:val="000A3A05"/>
    <w:rsid w:val="000B1BE6"/>
    <w:rsid w:val="000C1C72"/>
    <w:rsid w:val="000C3FBC"/>
    <w:rsid w:val="000C686A"/>
    <w:rsid w:val="000D33DA"/>
    <w:rsid w:val="000D5141"/>
    <w:rsid w:val="000F013B"/>
    <w:rsid w:val="000F17A0"/>
    <w:rsid w:val="000F44B6"/>
    <w:rsid w:val="00101431"/>
    <w:rsid w:val="00113954"/>
    <w:rsid w:val="001327B8"/>
    <w:rsid w:val="00133C9A"/>
    <w:rsid w:val="0015120B"/>
    <w:rsid w:val="00162884"/>
    <w:rsid w:val="00170028"/>
    <w:rsid w:val="0017640A"/>
    <w:rsid w:val="00186044"/>
    <w:rsid w:val="001963C4"/>
    <w:rsid w:val="001B1202"/>
    <w:rsid w:val="001D0B14"/>
    <w:rsid w:val="001D5386"/>
    <w:rsid w:val="001E0D85"/>
    <w:rsid w:val="002009A9"/>
    <w:rsid w:val="00201901"/>
    <w:rsid w:val="002053B3"/>
    <w:rsid w:val="002072B2"/>
    <w:rsid w:val="002077F9"/>
    <w:rsid w:val="002130E5"/>
    <w:rsid w:val="00215DFF"/>
    <w:rsid w:val="002167D1"/>
    <w:rsid w:val="00232C86"/>
    <w:rsid w:val="002372D4"/>
    <w:rsid w:val="002515A3"/>
    <w:rsid w:val="00257F7D"/>
    <w:rsid w:val="00285C88"/>
    <w:rsid w:val="00285F72"/>
    <w:rsid w:val="00294F43"/>
    <w:rsid w:val="00296BA2"/>
    <w:rsid w:val="002A1104"/>
    <w:rsid w:val="002B3B62"/>
    <w:rsid w:val="002B77E5"/>
    <w:rsid w:val="002C01B3"/>
    <w:rsid w:val="002F031F"/>
    <w:rsid w:val="002F56C8"/>
    <w:rsid w:val="002F7DE9"/>
    <w:rsid w:val="00315392"/>
    <w:rsid w:val="003401DC"/>
    <w:rsid w:val="003636D4"/>
    <w:rsid w:val="00386E7B"/>
    <w:rsid w:val="003A147A"/>
    <w:rsid w:val="003A30B7"/>
    <w:rsid w:val="003A38CF"/>
    <w:rsid w:val="003A5B32"/>
    <w:rsid w:val="003B1C12"/>
    <w:rsid w:val="003C2498"/>
    <w:rsid w:val="003D14EA"/>
    <w:rsid w:val="003E501F"/>
    <w:rsid w:val="003F2533"/>
    <w:rsid w:val="00412F20"/>
    <w:rsid w:val="004145BE"/>
    <w:rsid w:val="00431135"/>
    <w:rsid w:val="00437C01"/>
    <w:rsid w:val="00441120"/>
    <w:rsid w:val="00443806"/>
    <w:rsid w:val="00444E67"/>
    <w:rsid w:val="004511B9"/>
    <w:rsid w:val="00454EBA"/>
    <w:rsid w:val="004644CE"/>
    <w:rsid w:val="00491A69"/>
    <w:rsid w:val="00495929"/>
    <w:rsid w:val="00495EEA"/>
    <w:rsid w:val="004A33E9"/>
    <w:rsid w:val="004B1D8B"/>
    <w:rsid w:val="004C033C"/>
    <w:rsid w:val="004D10E8"/>
    <w:rsid w:val="004D3D90"/>
    <w:rsid w:val="004D43CD"/>
    <w:rsid w:val="0052430C"/>
    <w:rsid w:val="0054176C"/>
    <w:rsid w:val="00542669"/>
    <w:rsid w:val="00552380"/>
    <w:rsid w:val="00561FB6"/>
    <w:rsid w:val="00570A18"/>
    <w:rsid w:val="00583DEC"/>
    <w:rsid w:val="00584234"/>
    <w:rsid w:val="005867BB"/>
    <w:rsid w:val="00597F13"/>
    <w:rsid w:val="005A41BB"/>
    <w:rsid w:val="005A6176"/>
    <w:rsid w:val="005A79B5"/>
    <w:rsid w:val="005A7BD8"/>
    <w:rsid w:val="005B0256"/>
    <w:rsid w:val="005C509C"/>
    <w:rsid w:val="005E4C7C"/>
    <w:rsid w:val="005F5072"/>
    <w:rsid w:val="006035D9"/>
    <w:rsid w:val="00610BA4"/>
    <w:rsid w:val="0061434C"/>
    <w:rsid w:val="00622AFE"/>
    <w:rsid w:val="00640375"/>
    <w:rsid w:val="00643F5B"/>
    <w:rsid w:val="006441B5"/>
    <w:rsid w:val="00647B4B"/>
    <w:rsid w:val="006532BA"/>
    <w:rsid w:val="00663585"/>
    <w:rsid w:val="006700A9"/>
    <w:rsid w:val="0067213B"/>
    <w:rsid w:val="00681ED8"/>
    <w:rsid w:val="00683729"/>
    <w:rsid w:val="006844A8"/>
    <w:rsid w:val="00687ED7"/>
    <w:rsid w:val="00690F0C"/>
    <w:rsid w:val="006A3BF1"/>
    <w:rsid w:val="006B52CA"/>
    <w:rsid w:val="006C301F"/>
    <w:rsid w:val="006E434A"/>
    <w:rsid w:val="006E5FF1"/>
    <w:rsid w:val="006F29E7"/>
    <w:rsid w:val="007147C9"/>
    <w:rsid w:val="00714D3A"/>
    <w:rsid w:val="0072228B"/>
    <w:rsid w:val="00723966"/>
    <w:rsid w:val="00734FE8"/>
    <w:rsid w:val="007358D4"/>
    <w:rsid w:val="00740ACF"/>
    <w:rsid w:val="00752951"/>
    <w:rsid w:val="007552EC"/>
    <w:rsid w:val="00776C21"/>
    <w:rsid w:val="00781B0B"/>
    <w:rsid w:val="00784C02"/>
    <w:rsid w:val="007A69DA"/>
    <w:rsid w:val="007B0E9A"/>
    <w:rsid w:val="007B31E6"/>
    <w:rsid w:val="007E2098"/>
    <w:rsid w:val="007F5DF7"/>
    <w:rsid w:val="0080349D"/>
    <w:rsid w:val="0084022B"/>
    <w:rsid w:val="008524F0"/>
    <w:rsid w:val="00866470"/>
    <w:rsid w:val="0087563E"/>
    <w:rsid w:val="0089739F"/>
    <w:rsid w:val="008A3D51"/>
    <w:rsid w:val="008B2D79"/>
    <w:rsid w:val="008B6592"/>
    <w:rsid w:val="008C1895"/>
    <w:rsid w:val="008C2055"/>
    <w:rsid w:val="008D7E6D"/>
    <w:rsid w:val="008F25FC"/>
    <w:rsid w:val="008F25FD"/>
    <w:rsid w:val="008F4174"/>
    <w:rsid w:val="008F7DB9"/>
    <w:rsid w:val="00902844"/>
    <w:rsid w:val="00925D83"/>
    <w:rsid w:val="00926899"/>
    <w:rsid w:val="00926BFF"/>
    <w:rsid w:val="0093001A"/>
    <w:rsid w:val="0093280A"/>
    <w:rsid w:val="0095438E"/>
    <w:rsid w:val="0095444F"/>
    <w:rsid w:val="00962D59"/>
    <w:rsid w:val="00965465"/>
    <w:rsid w:val="00977DB3"/>
    <w:rsid w:val="009804A9"/>
    <w:rsid w:val="00986014"/>
    <w:rsid w:val="009A341D"/>
    <w:rsid w:val="009C514F"/>
    <w:rsid w:val="009F21C0"/>
    <w:rsid w:val="009F5ED5"/>
    <w:rsid w:val="00A143E6"/>
    <w:rsid w:val="00A602CB"/>
    <w:rsid w:val="00A748FC"/>
    <w:rsid w:val="00A74CCD"/>
    <w:rsid w:val="00A96559"/>
    <w:rsid w:val="00AA4C29"/>
    <w:rsid w:val="00AB55A4"/>
    <w:rsid w:val="00AC0161"/>
    <w:rsid w:val="00AE4FC0"/>
    <w:rsid w:val="00AF6B83"/>
    <w:rsid w:val="00B03115"/>
    <w:rsid w:val="00B070C7"/>
    <w:rsid w:val="00B0729C"/>
    <w:rsid w:val="00B07F8D"/>
    <w:rsid w:val="00B20F8F"/>
    <w:rsid w:val="00B22602"/>
    <w:rsid w:val="00B22E06"/>
    <w:rsid w:val="00B2581B"/>
    <w:rsid w:val="00B31599"/>
    <w:rsid w:val="00B41E43"/>
    <w:rsid w:val="00B54F71"/>
    <w:rsid w:val="00B64562"/>
    <w:rsid w:val="00B657BD"/>
    <w:rsid w:val="00B92759"/>
    <w:rsid w:val="00BA7D87"/>
    <w:rsid w:val="00BC35B7"/>
    <w:rsid w:val="00BE2417"/>
    <w:rsid w:val="00BE5D9A"/>
    <w:rsid w:val="00BE749A"/>
    <w:rsid w:val="00BF6315"/>
    <w:rsid w:val="00C049B7"/>
    <w:rsid w:val="00C05F75"/>
    <w:rsid w:val="00C060CF"/>
    <w:rsid w:val="00C10A3A"/>
    <w:rsid w:val="00C10ABB"/>
    <w:rsid w:val="00C341BD"/>
    <w:rsid w:val="00C379F8"/>
    <w:rsid w:val="00C419CE"/>
    <w:rsid w:val="00C75B61"/>
    <w:rsid w:val="00C96D12"/>
    <w:rsid w:val="00CB14FC"/>
    <w:rsid w:val="00CB41AA"/>
    <w:rsid w:val="00CC28D5"/>
    <w:rsid w:val="00CC35E7"/>
    <w:rsid w:val="00CC71AE"/>
    <w:rsid w:val="00CD1F3C"/>
    <w:rsid w:val="00CD38D7"/>
    <w:rsid w:val="00CD5A51"/>
    <w:rsid w:val="00CF0C47"/>
    <w:rsid w:val="00CF7B99"/>
    <w:rsid w:val="00D02C5E"/>
    <w:rsid w:val="00D03BCA"/>
    <w:rsid w:val="00D1205E"/>
    <w:rsid w:val="00D1368C"/>
    <w:rsid w:val="00D138E6"/>
    <w:rsid w:val="00D15CD2"/>
    <w:rsid w:val="00D2616D"/>
    <w:rsid w:val="00D26F79"/>
    <w:rsid w:val="00D32A25"/>
    <w:rsid w:val="00D4362D"/>
    <w:rsid w:val="00D5222F"/>
    <w:rsid w:val="00D665F7"/>
    <w:rsid w:val="00D66E00"/>
    <w:rsid w:val="00D7054F"/>
    <w:rsid w:val="00D76FFD"/>
    <w:rsid w:val="00D94F8C"/>
    <w:rsid w:val="00DA2803"/>
    <w:rsid w:val="00DB7742"/>
    <w:rsid w:val="00DD5C83"/>
    <w:rsid w:val="00DE40C9"/>
    <w:rsid w:val="00E02266"/>
    <w:rsid w:val="00E02E1F"/>
    <w:rsid w:val="00E115C6"/>
    <w:rsid w:val="00E408BC"/>
    <w:rsid w:val="00E50C0D"/>
    <w:rsid w:val="00E52373"/>
    <w:rsid w:val="00E56C2E"/>
    <w:rsid w:val="00E63AEA"/>
    <w:rsid w:val="00E64BA3"/>
    <w:rsid w:val="00E7002B"/>
    <w:rsid w:val="00E90B50"/>
    <w:rsid w:val="00E916A4"/>
    <w:rsid w:val="00E97B59"/>
    <w:rsid w:val="00EA390C"/>
    <w:rsid w:val="00EA7FEE"/>
    <w:rsid w:val="00EB4CDF"/>
    <w:rsid w:val="00EB79BD"/>
    <w:rsid w:val="00EC3B91"/>
    <w:rsid w:val="00ED1CC8"/>
    <w:rsid w:val="00EE0919"/>
    <w:rsid w:val="00EE7D84"/>
    <w:rsid w:val="00F00D42"/>
    <w:rsid w:val="00F02430"/>
    <w:rsid w:val="00F03E7D"/>
    <w:rsid w:val="00F1174F"/>
    <w:rsid w:val="00F234E6"/>
    <w:rsid w:val="00F505B6"/>
    <w:rsid w:val="00F5356E"/>
    <w:rsid w:val="00F54C1A"/>
    <w:rsid w:val="00F56504"/>
    <w:rsid w:val="00F73267"/>
    <w:rsid w:val="00F7578E"/>
    <w:rsid w:val="00F76053"/>
    <w:rsid w:val="00F830B9"/>
    <w:rsid w:val="00F843A2"/>
    <w:rsid w:val="00FA14DB"/>
    <w:rsid w:val="00FA17C8"/>
    <w:rsid w:val="00FA600E"/>
    <w:rsid w:val="00FC61C9"/>
    <w:rsid w:val="00FC7491"/>
    <w:rsid w:val="00FF081E"/>
    <w:rsid w:val="00FF0E8D"/>
    <w:rsid w:val="024135F9"/>
    <w:rsid w:val="02441F1E"/>
    <w:rsid w:val="07CD206E"/>
    <w:rsid w:val="091F4B4B"/>
    <w:rsid w:val="0A795AFD"/>
    <w:rsid w:val="0AAC4E16"/>
    <w:rsid w:val="134F0EDE"/>
    <w:rsid w:val="161F43DC"/>
    <w:rsid w:val="1B187F23"/>
    <w:rsid w:val="21EF55AB"/>
    <w:rsid w:val="237613B4"/>
    <w:rsid w:val="25D92790"/>
    <w:rsid w:val="30500649"/>
    <w:rsid w:val="3995038E"/>
    <w:rsid w:val="429C278D"/>
    <w:rsid w:val="47D11609"/>
    <w:rsid w:val="493C6A78"/>
    <w:rsid w:val="520774F7"/>
    <w:rsid w:val="5221680B"/>
    <w:rsid w:val="53DB64F1"/>
    <w:rsid w:val="54E3249D"/>
    <w:rsid w:val="5B5419FF"/>
    <w:rsid w:val="603E05ED"/>
    <w:rsid w:val="65B37C6A"/>
    <w:rsid w:val="65CD0D2C"/>
    <w:rsid w:val="673F7A07"/>
    <w:rsid w:val="68C36416"/>
    <w:rsid w:val="6B560E7C"/>
    <w:rsid w:val="776808B4"/>
    <w:rsid w:val="77A91F61"/>
    <w:rsid w:val="79110A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DC8CF6"/>
  <w15:docId w15:val="{D8AF8A49-C955-4F46-B29E-845275D0D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uiPriority w:val="99"/>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character" w:styleId="a7">
    <w:name w:val="page number"/>
    <w:basedOn w:val="a0"/>
  </w:style>
  <w:style w:type="character" w:customStyle="1" w:styleId="a5">
    <w:name w:val="页脚 字符"/>
    <w:link w:val="a4"/>
    <w:uiPriority w:val="99"/>
    <w:qFormat/>
    <w:rPr>
      <w:kern w:val="2"/>
      <w:sz w:val="18"/>
      <w:szCs w:val="18"/>
    </w:rPr>
  </w:style>
  <w:style w:type="character" w:customStyle="1" w:styleId="1">
    <w:name w:val="封面1"/>
    <w:rPr>
      <w:rFonts w:ascii="Times New Roman" w:eastAsia="KaiTi_GB2312" w:hAnsi="Times New Roman"/>
      <w:spacing w:val="60"/>
      <w:kern w:val="84"/>
      <w:sz w:val="84"/>
    </w:rPr>
  </w:style>
  <w:style w:type="character" w:customStyle="1" w:styleId="2">
    <w:name w:val="封面2"/>
    <w:rPr>
      <w:b/>
      <w:spacing w:val="60"/>
      <w:sz w:val="44"/>
    </w:rPr>
  </w:style>
  <w:style w:type="character" w:customStyle="1" w:styleId="-">
    <w:name w:val="封面-论文题目"/>
    <w:qFormat/>
    <w:rPr>
      <w:rFonts w:ascii="Times New Roman" w:eastAsia="SimSun" w:hAnsi="Times New Roman"/>
      <w:sz w:val="36"/>
    </w:rPr>
  </w:style>
  <w:style w:type="character" w:customStyle="1" w:styleId="-0">
    <w:name w:val="封面-论文英文题目"/>
    <w:rPr>
      <w:rFonts w:ascii="Times New Roman" w:eastAsia="SimSun" w:hAnsi="Times New Roman"/>
      <w:sz w:val="36"/>
    </w:rPr>
  </w:style>
  <w:style w:type="character" w:customStyle="1" w:styleId="-1">
    <w:name w:val="封面-导师"/>
    <w:rPr>
      <w:rFonts w:ascii="Times New Roman" w:eastAsia="SimSun" w:hAnsi="Times New Roman"/>
      <w:sz w:val="28"/>
    </w:rPr>
  </w:style>
  <w:style w:type="character" w:customStyle="1" w:styleId="-2">
    <w:name w:val="封面-培养单位"/>
    <w:rPr>
      <w:rFonts w:ascii="Times New Roman" w:eastAsia="SimSun" w:hAnsi="Times New Roman"/>
      <w:sz w:val="28"/>
    </w:rPr>
  </w:style>
  <w:style w:type="character" w:customStyle="1" w:styleId="-3">
    <w:name w:val="封面-日期"/>
    <w:qFormat/>
    <w:rPr>
      <w:rFonts w:ascii="Times New Roman" w:eastAsia="SimSun" w:hAnsi="Times New Roman"/>
      <w:sz w:val="28"/>
    </w:rPr>
  </w:style>
  <w:style w:type="paragraph" w:customStyle="1" w:styleId="a8">
    <w:name w:val="标题名（不入目录）"/>
    <w:basedOn w:val="a"/>
    <w:pPr>
      <w:adjustRightInd w:val="0"/>
      <w:snapToGrid w:val="0"/>
      <w:spacing w:before="480" w:after="360"/>
      <w:jc w:val="center"/>
    </w:pPr>
    <w:rPr>
      <w:rFonts w:eastAsia="SimHei"/>
      <w:kern w:val="0"/>
      <w:sz w:val="32"/>
    </w:rPr>
  </w:style>
  <w:style w:type="paragraph" w:styleId="a9">
    <w:name w:val="List Paragraph"/>
    <w:basedOn w:val="a"/>
    <w:uiPriority w:val="99"/>
    <w:unhideWhenUsed/>
    <w:rsid w:val="00036E95"/>
    <w:pPr>
      <w:ind w:firstLineChars="200" w:firstLine="420"/>
    </w:pPr>
  </w:style>
  <w:style w:type="character" w:styleId="aa">
    <w:name w:val="Hyperlink"/>
    <w:basedOn w:val="a0"/>
    <w:rsid w:val="00BE5D9A"/>
    <w:rPr>
      <w:color w:val="0000FF" w:themeColor="hyperlink"/>
      <w:u w:val="single"/>
    </w:rPr>
  </w:style>
  <w:style w:type="character" w:styleId="ab">
    <w:name w:val="Unresolved Mention"/>
    <w:basedOn w:val="a0"/>
    <w:uiPriority w:val="99"/>
    <w:semiHidden/>
    <w:unhideWhenUsed/>
    <w:rsid w:val="00BE5D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9</Pages>
  <Words>4648</Words>
  <Characters>5014</Characters>
  <Application>Microsoft Office Word</Application>
  <DocSecurity>0</DocSecurity>
  <Lines>323</Lines>
  <Paragraphs>190</Paragraphs>
  <ScaleCrop>false</ScaleCrop>
  <Company>sjtu</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淑芬 魏</cp:lastModifiedBy>
  <cp:revision>10</cp:revision>
  <cp:lastPrinted>2026-06-03T08:42:00Z</cp:lastPrinted>
  <dcterms:created xsi:type="dcterms:W3CDTF">2026-06-01T18:19:00Z</dcterms:created>
  <dcterms:modified xsi:type="dcterms:W3CDTF">2026-06-03T08:46:00Z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eyJoZGlkIjoiZjE4Nzc0MzE2ZGU2NTU2OTg5NzZhMjViOGMwNmQzOTIiLCJ1c2VySWQiOiIzODAzNjk5MjYifQ==</vt:lpwstr>
  </property>
  <property fmtid="{D5CDD505-2E9C-101B-9397-08002B2CF9AE}" pid="3" name="KSOProductBuildVer">
    <vt:lpwstr>2052-12.1.0.21171</vt:lpwstr>
  </property>
  <property fmtid="{D5CDD505-2E9C-101B-9397-08002B2CF9AE}" pid="4" name="ICV">
    <vt:lpwstr>BC3683550EE846B292C58ADAFBEC3C2F_13</vt:lpwstr>
  </property>
</Properties>
</file>