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211E" w14:textId="3D91E7B0" w:rsidR="00AD6408" w:rsidRDefault="00BC67BF">
      <w:pPr>
        <w:rPr>
          <w:b/>
          <w:bCs/>
        </w:rPr>
      </w:pPr>
      <w:r>
        <w:rPr>
          <w:b/>
          <w:bCs/>
        </w:rPr>
        <w:t>Review of “Explainable Binary Classification of Separable Shape Ensembles”</w:t>
      </w:r>
    </w:p>
    <w:p w14:paraId="47C1AC82" w14:textId="252A210C" w:rsidR="00D56633" w:rsidRDefault="000B342D">
      <w:r>
        <w:t>This work</w:t>
      </w:r>
      <w:r w:rsidR="00535B21">
        <w:t xml:space="preserve"> presents a formal mathematical framework for representing discretized curve shape data by linear scale variations and nonlinear undulations using separable shape tensors, which is used to motivate the statistical comparison of shape ensembles between pairs of images based on maximum mean discrepancy (MMD).</w:t>
      </w:r>
      <w:r w:rsidR="00AD68F1">
        <w:t xml:space="preserve">  I think this is a promising contribution, as rigorous comparisons of large shape collections is an important research area, and this appears to be a good fit for this journal with the mathematical rigor. I also particularly liked the numerical experiments in Section 4, which studied practical comparisons specifically in the context of image processing choices. However, I would suggest some modifications, described below.</w:t>
      </w:r>
    </w:p>
    <w:p w14:paraId="2B7AFF6B" w14:textId="20E45B92" w:rsidR="00947692" w:rsidRDefault="00947692" w:rsidP="00CC0314">
      <w:pPr>
        <w:pStyle w:val="ListParagraph"/>
        <w:numPr>
          <w:ilvl w:val="0"/>
          <w:numId w:val="3"/>
        </w:numPr>
      </w:pPr>
      <w:r>
        <w:t xml:space="preserve">Is it reasonable to assume separability of undulation and scale in real data examples?  </w:t>
      </w:r>
      <w:r w:rsidR="00AD68F1">
        <w:t>Can they be correlated, and if so, how could this be diagnosed</w:t>
      </w:r>
      <w:r>
        <w:t>?  This seems to have strong ramifications with regards to later discussion of obtaining separate coordinates for each using tangent PCA, and the MMD-based hypothesis tests.</w:t>
      </w:r>
      <w:r w:rsidR="00AD68F1">
        <w:t xml:space="preserve">  </w:t>
      </w:r>
    </w:p>
    <w:p w14:paraId="637C3C87" w14:textId="54A72673" w:rsidR="00535B21" w:rsidRDefault="00994735" w:rsidP="00CC0314">
      <w:pPr>
        <w:pStyle w:val="ListParagraph"/>
        <w:numPr>
          <w:ilvl w:val="0"/>
          <w:numId w:val="3"/>
        </w:numPr>
      </w:pPr>
      <w:r>
        <w:t>I’m not sure if “explainable binary classification” is the right terminology here.  The authors present MMD to compare shape ensembles from pairs of images to assess if there are discrepancies (via hypothesis tests).  One could certainly use the normal coordinates applied from separate tangent PCA steps in Section 3.4 to build a classification model which takes an image and outputs a binary class label, but the task of interest is not in classification itself, but rather assessing if shape distributions between images are the same or not, and attributing any differences to scale or undulation variation. I would recommend a different title (e.g., “Explainable Discrepancy Tests of Separable Shape Ensembles”).</w:t>
      </w:r>
    </w:p>
    <w:p w14:paraId="53A666B2" w14:textId="3B7633EB" w:rsidR="00D8768C" w:rsidRDefault="00994735" w:rsidP="00CC0314">
      <w:pPr>
        <w:pStyle w:val="ListParagraph"/>
        <w:numPr>
          <w:ilvl w:val="0"/>
          <w:numId w:val="3"/>
        </w:numPr>
      </w:pPr>
      <w:r>
        <w:t xml:space="preserve">While there is plenty of mathematical rigor, there is little statistical detail, particularly in Section 3. </w:t>
      </w:r>
      <w:r w:rsidR="00D8768C">
        <w:t>For example, it appears that the authors use a non-parametric two-sample hypothesis test with MMD as the fundamental quantity; but these details are not provided. Given that this is the focus of Section 3 and the experiments in Section 4, these details should be provided to help improve reader understanding.</w:t>
      </w:r>
    </w:p>
    <w:p w14:paraId="40ABF2D4" w14:textId="3C9D7AB2" w:rsidR="00994735" w:rsidRDefault="00947692" w:rsidP="00D8768C">
      <w:pPr>
        <w:pStyle w:val="ListParagraph"/>
        <w:numPr>
          <w:ilvl w:val="0"/>
          <w:numId w:val="3"/>
        </w:numPr>
      </w:pPr>
      <w:r>
        <w:t>In Section 3.5, t</w:t>
      </w:r>
      <w:r w:rsidR="00D8768C">
        <w:t>he authors discuss a singular test involving a product MMD metric, stating its equivalence to performing separate MMD-based tests involving undulation and generalized scales</w:t>
      </w:r>
      <w:r>
        <w:t xml:space="preserve"> and using </w:t>
      </w:r>
      <w:proofErr w:type="spellStart"/>
      <w:r>
        <w:t>DeMorgan’s</w:t>
      </w:r>
      <w:proofErr w:type="spellEnd"/>
      <w:r>
        <w:t xml:space="preserve"> logic rules (Table 1). </w:t>
      </w:r>
      <w:proofErr w:type="gramStart"/>
      <w:r>
        <w:t>This  doesn’t</w:t>
      </w:r>
      <w:proofErr w:type="gramEnd"/>
      <w:r>
        <w:t xml:space="preserve"> </w:t>
      </w:r>
      <w:proofErr w:type="gramStart"/>
      <w:r>
        <w:t>take into account</w:t>
      </w:r>
      <w:proofErr w:type="gramEnd"/>
      <w:r>
        <w:t xml:space="preserve"> multiple testing concerns: if the separate undulation MMD and generalized scale MMD tests both </w:t>
      </w:r>
      <w:r w:rsidR="00AD68F1">
        <w:t xml:space="preserve">are constructed individually at level alpha, this does not mean the joint test has level alpha, and this can lead to more type I errors for the joint hypothesis, unless adjustments are made (e.g., Bonferroni </w:t>
      </w:r>
      <w:r w:rsidR="00AD68F1">
        <w:lastRenderedPageBreak/>
        <w:t xml:space="preserve">corrections, etc.) to control the type I error for the joint test.  These details should be discussed further.  </w:t>
      </w:r>
    </w:p>
    <w:p w14:paraId="404112EB" w14:textId="2D69B11D" w:rsidR="002E2F72" w:rsidRDefault="002E2F72" w:rsidP="00D8768C">
      <w:pPr>
        <w:pStyle w:val="ListParagraph"/>
        <w:numPr>
          <w:ilvl w:val="0"/>
          <w:numId w:val="3"/>
        </w:numPr>
      </w:pPr>
      <w:r>
        <w:t xml:space="preserve">More discussion on selecting r, n, particularly within Section 4 (where these were fixed) would help.  Should </w:t>
      </w:r>
      <w:proofErr w:type="spellStart"/>
      <w:r>
        <w:t>these</w:t>
      </w:r>
      <w:proofErr w:type="spellEnd"/>
      <w:r>
        <w:t xml:space="preserve"> be chosen relatively large, or to achieve some threshold of cumulative variance explained? </w:t>
      </w:r>
      <w:r w:rsidR="00FE522E">
        <w:t xml:space="preserve"> This could have an impact on tests, since it is possible that discrepancies in shape ensembles between image pairs only show up at later dimensions (which contribute little to the overall cumulative variance).</w:t>
      </w:r>
    </w:p>
    <w:p w14:paraId="18A5D90D" w14:textId="3FCA7FAA" w:rsidR="002E2F72" w:rsidRDefault="002E2F72" w:rsidP="00CC0314">
      <w:pPr>
        <w:pStyle w:val="ListParagraph"/>
        <w:numPr>
          <w:ilvl w:val="0"/>
          <w:numId w:val="3"/>
        </w:numPr>
      </w:pPr>
      <w:r>
        <w:t xml:space="preserve">The writing was a bit hard to </w:t>
      </w:r>
      <w:proofErr w:type="gramStart"/>
      <w:r>
        <w:t>follow:</w:t>
      </w:r>
      <w:proofErr w:type="gramEnd"/>
      <w:r>
        <w:t xml:space="preserve"> I found the organization a little bit confusing, in that I could not distinguish which of these results were from existing work vs. new to this manuscript, and the language felt a bit cumbersome. Some suggestions:</w:t>
      </w:r>
    </w:p>
    <w:p w14:paraId="36268878" w14:textId="6A42BC56" w:rsidR="002E2F72" w:rsidRDefault="002E2F72" w:rsidP="002E2F72">
      <w:pPr>
        <w:pStyle w:val="ListParagraph"/>
        <w:numPr>
          <w:ilvl w:val="1"/>
          <w:numId w:val="3"/>
        </w:numPr>
      </w:pPr>
      <w:r>
        <w:t>A figure which describes nonlinear shape undulations vs. linear scale differences would be useful.</w:t>
      </w:r>
    </w:p>
    <w:p w14:paraId="39925887" w14:textId="67CBFB3D" w:rsidR="00FE522E" w:rsidRDefault="00FE522E" w:rsidP="002E2F72">
      <w:pPr>
        <w:pStyle w:val="ListParagraph"/>
        <w:numPr>
          <w:ilvl w:val="1"/>
          <w:numId w:val="3"/>
        </w:numPr>
      </w:pPr>
      <w:r>
        <w:t>The relative amounts of detail for different section doesn’t seem to reflect the contributions and focus of the work.  For example, the paper’s title suggests a focus on MMD and hypothesis testing/explaining discrepancies, but none of this is really discussed until page 17.  I would suggest moving some of the details in Section 2-3 to a supplementary section, if possible.</w:t>
      </w:r>
    </w:p>
    <w:p w14:paraId="00B5AD26" w14:textId="35CD8180" w:rsidR="00AD68F1" w:rsidRDefault="00AD68F1" w:rsidP="00CC0314">
      <w:pPr>
        <w:pStyle w:val="ListParagraph"/>
        <w:numPr>
          <w:ilvl w:val="0"/>
          <w:numId w:val="3"/>
        </w:numPr>
      </w:pPr>
      <w:r>
        <w:t>Small changes:</w:t>
      </w:r>
    </w:p>
    <w:p w14:paraId="2CD03884" w14:textId="3D05F81A" w:rsidR="00BC67BF" w:rsidRPr="00BC67BF" w:rsidRDefault="00BC67BF" w:rsidP="00BC67BF">
      <w:pPr>
        <w:pStyle w:val="ListParagraph"/>
        <w:numPr>
          <w:ilvl w:val="0"/>
          <w:numId w:val="1"/>
        </w:numPr>
      </w:pPr>
      <w:r>
        <w:t xml:space="preserve">Typo </w:t>
      </w:r>
      <w:r w:rsidR="00D56633">
        <w:t>on page 6 after Eq. (5): “it sufficient” -&gt; “it is sufficient”</w:t>
      </w:r>
    </w:p>
    <w:sectPr w:rsidR="00BC67BF" w:rsidRPr="00BC67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2FBA"/>
    <w:multiLevelType w:val="hybridMultilevel"/>
    <w:tmpl w:val="56EAD2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446838"/>
    <w:multiLevelType w:val="hybridMultilevel"/>
    <w:tmpl w:val="D3120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3B7518"/>
    <w:multiLevelType w:val="hybridMultilevel"/>
    <w:tmpl w:val="D3EE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633495">
    <w:abstractNumId w:val="0"/>
  </w:num>
  <w:num w:numId="2" w16cid:durableId="1478105729">
    <w:abstractNumId w:val="2"/>
  </w:num>
  <w:num w:numId="3" w16cid:durableId="1135952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BF"/>
    <w:rsid w:val="000B342D"/>
    <w:rsid w:val="001863FF"/>
    <w:rsid w:val="002E2F72"/>
    <w:rsid w:val="00535B21"/>
    <w:rsid w:val="00565CB0"/>
    <w:rsid w:val="005F5176"/>
    <w:rsid w:val="00947692"/>
    <w:rsid w:val="00994735"/>
    <w:rsid w:val="00AD6408"/>
    <w:rsid w:val="00AD68F1"/>
    <w:rsid w:val="00BC67BF"/>
    <w:rsid w:val="00C329B3"/>
    <w:rsid w:val="00CC0314"/>
    <w:rsid w:val="00D56633"/>
    <w:rsid w:val="00D8768C"/>
    <w:rsid w:val="00F7103E"/>
    <w:rsid w:val="00FE5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3EEF71"/>
  <w15:chartTrackingRefBased/>
  <w15:docId w15:val="{2D055D17-9FA6-F849-848C-CB248218B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BF"/>
    <w:rPr>
      <w:rFonts w:eastAsiaTheme="majorEastAsia" w:cstheme="majorBidi"/>
      <w:color w:val="272727" w:themeColor="text1" w:themeTint="D8"/>
    </w:rPr>
  </w:style>
  <w:style w:type="paragraph" w:styleId="Title">
    <w:name w:val="Title"/>
    <w:basedOn w:val="Normal"/>
    <w:next w:val="Normal"/>
    <w:link w:val="TitleChar"/>
    <w:uiPriority w:val="10"/>
    <w:qFormat/>
    <w:rsid w:val="00BC6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BF"/>
    <w:pPr>
      <w:spacing w:before="160"/>
      <w:jc w:val="center"/>
    </w:pPr>
    <w:rPr>
      <w:i/>
      <w:iCs/>
      <w:color w:val="404040" w:themeColor="text1" w:themeTint="BF"/>
    </w:rPr>
  </w:style>
  <w:style w:type="character" w:customStyle="1" w:styleId="QuoteChar">
    <w:name w:val="Quote Char"/>
    <w:basedOn w:val="DefaultParagraphFont"/>
    <w:link w:val="Quote"/>
    <w:uiPriority w:val="29"/>
    <w:rsid w:val="00BC67BF"/>
    <w:rPr>
      <w:i/>
      <w:iCs/>
      <w:color w:val="404040" w:themeColor="text1" w:themeTint="BF"/>
    </w:rPr>
  </w:style>
  <w:style w:type="paragraph" w:styleId="ListParagraph">
    <w:name w:val="List Paragraph"/>
    <w:basedOn w:val="Normal"/>
    <w:uiPriority w:val="34"/>
    <w:qFormat/>
    <w:rsid w:val="00BC67BF"/>
    <w:pPr>
      <w:ind w:left="720"/>
      <w:contextualSpacing/>
    </w:pPr>
  </w:style>
  <w:style w:type="character" w:styleId="IntenseEmphasis">
    <w:name w:val="Intense Emphasis"/>
    <w:basedOn w:val="DefaultParagraphFont"/>
    <w:uiPriority w:val="21"/>
    <w:qFormat/>
    <w:rsid w:val="00BC67BF"/>
    <w:rPr>
      <w:i/>
      <w:iCs/>
      <w:color w:val="0F4761" w:themeColor="accent1" w:themeShade="BF"/>
    </w:rPr>
  </w:style>
  <w:style w:type="paragraph" w:styleId="IntenseQuote">
    <w:name w:val="Intense Quote"/>
    <w:basedOn w:val="Normal"/>
    <w:next w:val="Normal"/>
    <w:link w:val="IntenseQuoteChar"/>
    <w:uiPriority w:val="30"/>
    <w:qFormat/>
    <w:rsid w:val="00BC6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7BF"/>
    <w:rPr>
      <w:i/>
      <w:iCs/>
      <w:color w:val="0F4761" w:themeColor="accent1" w:themeShade="BF"/>
    </w:rPr>
  </w:style>
  <w:style w:type="character" w:styleId="IntenseReference">
    <w:name w:val="Intense Reference"/>
    <w:basedOn w:val="DefaultParagraphFont"/>
    <w:uiPriority w:val="32"/>
    <w:qFormat/>
    <w:rsid w:val="00BC67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577</Words>
  <Characters>3613</Characters>
  <Application>Microsoft Office Word</Application>
  <DocSecurity>0</DocSecurity>
  <Lines>144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2026-03-30T16:18:00Z</dcterms:created>
  <dcterms:modified xsi:type="dcterms:W3CDTF">2026-03-30T21:08:00Z</dcterms:modified>
  <cp:revision>1</cp:revision>
</cp:coreProperties>
</file>