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FLIGGY Provider Integration Closure</w:t>
      </w:r>
    </w:p>
    <w:p>
      <w:pPr>
        <w:jc w:val="center"/>
      </w:pPr>
      <w:r>
        <w:rPr>
          <w:i/>
        </w:rPr>
        <w:t>M9 provider local implementation closure and integration handoff</w:t>
      </w:r>
    </w:p>
    <w:p>
      <w:pPr>
        <w:pStyle w:val="Heading1"/>
      </w:pPr>
      <w:r>
        <w:t>Closure Decision</w:t>
      </w:r>
    </w:p>
    <w:p>
      <w:r>
        <w:t>PASS -- PROVIDER_LOCAL_IMPLEMENTATION_CLOSED / INTEGRATION_HANDOFF_READY</w:t>
      </w:r>
    </w:p>
    <w:p>
      <w:r>
        <w:t>Main Integration = NOT AUTHORIZED. M9 Overall Closure = NOT AUTHORIZED. Production Readiness = NOT CLAIMED. Full L2 Live Validation = NOT CLAIMED. Contract Amendment = NONE.</w:t>
      </w:r>
    </w:p>
    <w:p>
      <w:pPr>
        <w:pStyle w:val="Heading1"/>
      </w:pPr>
      <w:r>
        <w:t>Accepted Capability Ledger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Closure state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Evidence basis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Browser acquisition foundation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ACCEPTED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LIVE-OBSERVED Level-1/provider evidence plus governance baseline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L1 rendered-DOM evidence semantics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ACCEPTED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LIVE-OBSERVED / OFFLINE-EVIDENCE-BACKED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L1 Mapper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IMPLEMENTED / VERIFIED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OFFLINE-EVIDENCE-BACKED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L1 Canonical Entry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IMPLEMENTED / VERIFIED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OFFLINE-EVIDENCE-BACKED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L2 acquisition/sanitization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IMPLEMENTED / VERIFIED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OFFLINE-EVIDENCE-BACKED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L2 bounded live validation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COMPLETED / LIVE GAP PRESERVED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GAP PRESERVED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L2 Mapper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IMPLEMENTED / VERIFIED / OFFLINE-EVIDENCE-BACKED / LIVE GAP PRESERVED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OFFLINE-EVIDENCE-BACKED / LIVE GAP PRESERVED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L2 Canonical compatibility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VERIFIED / EXISTING PATH REUSED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OFFLINE-EVIDENCE-BACKED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L2 aggregation/merger compatibility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VERIFIED / EXISTING CONSERVATIVE MERGER REUSED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OFFLINE-EVIDENCE-BACKED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End-to-end provider path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INTEGRATION-READY WITH PRESERVED NON-BLOCKING GAPS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Readiness audit PASS baseline</w:t>
            </w:r>
          </w:p>
        </w:tc>
      </w:tr>
    </w:tbl>
    <w:p/>
    <w:p>
      <w:r>
        <w:br w:type="page"/>
      </w:r>
    </w:p>
    <w:p>
      <w:pPr>
        <w:pStyle w:val="Heading1"/>
      </w:pPr>
      <w:r>
        <w:t>Residual Gap Ledger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Gap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Closure classification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Preserved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Future owner or stage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Deterministic L1 targeting to L2 live evidence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NON-BLOCKING / P2; LIVE GAP PRESERVED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Future provider integration or human-authorized live review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automated L2 live validation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NOT CLAIMED; accepted limitation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Future live validation authority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Seller/merchant distinction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NON-BLOCKING / P2; Evidence-only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Future commercial semantics review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Booking/purchase channel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OUT-OF-SCOPE FUTURE CONCERN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Future PurchaseAccess / Purchase Guidance authority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Fare/cabin product distinction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NON-BLOCKING / P2; Evidence-only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Future shared contract review if needed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Complex refund/change distinction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NON-BLOCKING / P2; partial mapped fact only when unambiguous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Future commercial/rules semantics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Baggage commercial distinction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NON-BLOCKING / P2; exact piece count only where safely mapped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Future baggage contract review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Availability/urgency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NON-BLOCKING / P2; Evidence-only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Future inventory semantics review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Unrelated pre-existing Ruff debt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NON-BLOCKING / P2; unrelated to FLIGGY provider-local closure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General code quality cleanup</w:t>
            </w:r>
          </w:p>
        </w:tc>
      </w:tr>
    </w:tbl>
    <w:p/>
    <w:p>
      <w:pPr>
        <w:pStyle w:val="Heading1"/>
      </w:pPr>
      <w:r>
        <w:t>Capability Claim Boundary</w:t>
      </w:r>
    </w:p>
    <w:p>
      <w:r>
        <w:t>Permitted claims: FLIGGY Browser Acquisition foundation implemented; FLIGGY Level-1 provider path validated within accepted evidence; FLIGGY Level-2 acquisition and sanitization implemented and offline-evidence-backed; FLIGGY Level-2 mapping implemented and verified; existing canonical path compatibility verified; existing conservative equivalence and Candidate Merger compatibility verified; FLIGGY provider-local path is integration-ready with preserved non-blocking gaps.</w:t>
      </w:r>
    </w:p>
    <w:p>
      <w:r>
        <w:t>Forbidden claims: FLIGGY Level-2 is fully live validated; all seller/commercial offers are captured; observed offers represent complete market coverage; all seller/fare/refund/baggage/availability distinctions are canonicalized; real-time inventory is complete or authoritative; purchase path is production-ready; provider-local closure means main integration, production readiness, or M9 overall closure.</w:t>
      </w:r>
    </w:p>
    <w:p>
      <w:pPr>
        <w:pStyle w:val="Heading1"/>
      </w:pPr>
      <w:r>
        <w:t>Evidence Basis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Evidence class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Areas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LIVE-OBSERVED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Accepted Level-1/provider evidence and bounded provider reachability observations.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OFFLINE-EVIDENCE-BACKED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L1 mapper, L1 canonical entry, L2 acquisition/sanitization fixtures, L2 mapper, canonical reuse, merger compatibility, and regression tests.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GAP PRESERVED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LIVE-U1/R1 bounded validation ended with preserved non-blocking provider evidence gap; no full L2 live validation claimed.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NOT DEMONSTRATED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Complete market coverage, production-ready purchase flow, authoritative real-time inventory, and canonicalized commercial distinctions.</w:t>
            </w:r>
          </w:p>
        </w:tc>
      </w:tr>
    </w:tbl>
    <w:p/>
    <w:p>
      <w:pPr>
        <w:pStyle w:val="Heading1"/>
      </w:pPr>
      <w:r>
        <w:t>Validation Evidence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Focused FLIGGY/readiness regression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158 passed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Full backend pytest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816 passed, 2 skipped, 1 warning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Pyright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 errors, 0 warnings, 0 informations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Scoped FLIGGY/source Ruff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checks passed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Live probe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source/test modifications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NONE</w:t>
            </w:r>
          </w:p>
        </w:tc>
      </w:tr>
    </w:tbl>
    <w:p/>
    <w:p>
      <w:pPr>
        <w:pStyle w:val="Heading1"/>
      </w:pPr>
      <w:r>
        <w:t>Git And Governance Baseline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Provider branch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m9-trackb-fliggy-browser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Closure pre-execution HEAD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9c07bc9ee726c22f929b609df7a34f9a34bee1c5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Integration readiness governance baseline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6abf9141c6afde9d2b9df5ce05b90b42242d78a6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Closure commit after completion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Recorded in Repository Authority after commit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Provider remote verification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Required after closure commit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Working tree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Required clean after closure commit</w:t>
            </w:r>
          </w:p>
        </w:tc>
      </w:tr>
    </w:tbl>
    <w:p/>
    <w:p>
      <w:pPr>
        <w:pStyle w:val="Heading1"/>
      </w:pPr>
      <w:r>
        <w:t>Integration Handoff State</w:t>
      </w:r>
    </w:p>
    <w:p>
      <w:r>
        <w:t>PROVIDER_LOCAL_IMPLEMENTATION_CLOSED / INTEGRATION_HANDOFF_READY</w:t>
      </w:r>
    </w:p>
    <w:p>
      <w:r>
        <w:t>A future cross-provider or main integration decision remains separately authorized and is not executed by this closure artifact.</w:t>
      </w:r>
    </w:p>
    <w:p>
      <w:pPr>
        <w:pStyle w:val="Heading1"/>
      </w:pPr>
      <w:r>
        <w:t>Reopen Conditions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Effect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Integration regression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May reopen the affected provider-local path or integration handoff.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Explicit provider-local P0/P1 defect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May reopen if it creates wrong business truth, source splicing, price semantics corruption, or provenance loss.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Formal Contract Amendment affecting FLIGGY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May require targeted follow-up under the amended contract.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Explicit future human authorization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May reopen a named provider-local capability.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P2 commercial gap or known live gap alone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Does not automatically reopen provider-local implementation.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