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机票筛选 Agent</w:t>
      </w:r>
    </w:p>
    <w:p>
      <w:pPr>
        <w:jc w:val="center"/>
      </w:pPr>
      <w:r>
        <w:rPr>
          <w:b/>
          <w:color w:val="2F75B5"/>
          <w:sz w:val="38"/>
        </w:rPr>
        <w:t>M0-U2 Backend Toolchain</w:t>
      </w:r>
    </w:p>
    <w:p>
      <w:pPr>
        <w:jc w:val="center"/>
      </w:pPr>
      <w:r>
        <w:rPr>
          <w:color w:val="5A5A5A"/>
          <w:sz w:val="23"/>
        </w:rPr>
        <w:t>Implementation Unit Specification · 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6912"/>
      </w:tblGrid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阶段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第三阶段 · M0 Development Baseline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Unit ID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M0-U2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定位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Backend Python 工具链与最小可启动基线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适用仓库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flight-agent Monorepo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版本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V1.0</w:t>
            </w:r>
          </w:p>
        </w:tc>
      </w:tr>
      <w:tr>
        <w:tc>
          <w:tcPr>
            <w:tcW w:type="dxa" w:w="5083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日期</w:t>
            </w:r>
          </w:p>
        </w:tc>
        <w:tc>
          <w:tcPr>
            <w:tcW w:type="dxa" w:w="50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2026-08-18</w:t>
            </w:r>
          </w:p>
        </w:tc>
      </w:tr>
    </w:tbl>
    <w:p>
      <w:r>
        <w:br w:type="page"/>
      </w:r>
    </w:p>
    <w:p>
      <w:pPr>
        <w:pStyle w:val="Heading1"/>
      </w:pPr>
      <w:r>
        <w:t>0. Unit 结论摘要</w:t>
      </w:r>
    </w:p>
    <w:p>
      <w:r>
        <w:t>M0-U2 的目标是把已经完成 Repository Bootstrap 的本地仓库推进到一个可复现、可检查、可测试、可最小启动的 Backend 工程基线。本 Unit 只建立 Python/uv/FastAPI/Pydantic/pytest/Ruff/Pyright 等工具链与最薄启动入口，不实现 Domain、Application、Provider、LLM、PostgreSQL 或业务 API。</w:t>
      </w:r>
    </w:p>
    <w:p>
      <w:pPr>
        <w:pStyle w:val="ListBullet"/>
        <w:spacing w:after="40"/>
      </w:pPr>
      <w:r>
        <w:t>完成后应具备：install → lint → typecheck → test → run 的稳定 Backend 工作流。</w:t>
      </w:r>
    </w:p>
    <w:p>
      <w:pPr>
        <w:pStyle w:val="ListBullet"/>
        <w:spacing w:after="40"/>
      </w:pPr>
      <w:r>
        <w:t>FastAPI 只用于证明 Backend runtime 可启动；不得把 M1 Architecture Skeleton 提前塞进 U2。</w:t>
      </w:r>
    </w:p>
    <w:p>
      <w:pPr>
        <w:pStyle w:val="ListBullet"/>
        <w:spacing w:after="40"/>
      </w:pPr>
      <w:r>
        <w:t>PostgreSQL、SQLAlchemy/Alembic、Provider、LLM、Observability 完整接入均后置。</w:t>
      </w:r>
    </w:p>
    <w:p>
      <w:pPr>
        <w:pStyle w:val="ListBullet"/>
        <w:spacing w:after="40"/>
      </w:pPr>
      <w:r>
        <w:t>GitHub origin 不是 U2 前置条件；不得因 origin 未配置而阻塞本 Unit。</w:t>
      </w:r>
    </w:p>
    <w:p>
      <w:pPr>
        <w:pStyle w:val="Heading1"/>
      </w:pPr>
      <w:r>
        <w:t>1. Goal</w:t>
      </w:r>
    </w:p>
    <w:p>
      <w:r>
        <w:t>建立 Backend 最小工程基线，使后续 M1–M12 可以在统一、可复现的 Python 工具链上迭代。</w:t>
      </w:r>
    </w:p>
    <w:p>
      <w:pPr>
        <w:pStyle w:val="ListBullet"/>
        <w:spacing w:after="40"/>
      </w:pPr>
      <w:r>
        <w:t>以 uv + pyproject.toml 作为 Backend 包与依赖管理入口。</w:t>
      </w:r>
    </w:p>
    <w:p>
      <w:pPr>
        <w:pStyle w:val="ListBullet"/>
        <w:spacing w:after="40"/>
      </w:pPr>
      <w:r>
        <w:t>建立 src layout 下可 import 的 flight_agent Python package。</w:t>
      </w:r>
    </w:p>
    <w:p>
      <w:pPr>
        <w:pStyle w:val="ListBullet"/>
        <w:spacing w:after="40"/>
      </w:pPr>
      <w:r>
        <w:t>建立最小 FastAPI application factory / app entrypoint。</w:t>
      </w:r>
    </w:p>
    <w:p>
      <w:pPr>
        <w:pStyle w:val="ListBullet"/>
        <w:spacing w:after="40"/>
      </w:pPr>
      <w:r>
        <w:t>建立一个不依赖数据库、Provider、LLM 的 process-level health endpoint。</w:t>
      </w:r>
    </w:p>
    <w:p>
      <w:pPr>
        <w:pStyle w:val="ListBullet"/>
        <w:spacing w:after="40"/>
      </w:pPr>
      <w:r>
        <w:t>建立 pytest、Ruff、Pyright 的基础配置与 smoke test。</w:t>
      </w:r>
    </w:p>
    <w:p>
      <w:pPr>
        <w:pStyle w:val="ListBullet"/>
        <w:spacing w:after="40"/>
      </w:pPr>
      <w:r>
        <w:t>生成并提交 uv.lock，保证依赖解析可复现。</w:t>
      </w:r>
    </w:p>
    <w:p>
      <w:pPr>
        <w:pStyle w:val="ListBullet"/>
        <w:spacing w:after="40"/>
      </w:pPr>
      <w:r>
        <w:t>补充 Backend 的最小本地运行与验证说明。</w:t>
      </w:r>
    </w:p>
    <w:p>
      <w:pPr>
        <w:pStyle w:val="Heading1"/>
      </w:pPr>
      <w:r>
        <w:t>2. Preconditions</w:t>
      </w:r>
    </w:p>
    <w:p>
      <w:pPr>
        <w:pStyle w:val="ListBullet"/>
        <w:spacing w:after="40"/>
      </w:pPr>
      <w:r>
        <w:t>工作目录为已完成 M0-U1 的 flight-agent 本地 Git repository。</w:t>
      </w:r>
    </w:p>
    <w:p>
      <w:pPr>
        <w:pStyle w:val="ListBullet"/>
        <w:spacing w:after="40"/>
      </w:pPr>
      <w:r>
        <w:t>Repository 顶层至少已有 apps/、tests/、fixtures/、evals/、resources/、infra/、scripts/、docs/、.github/ 等骨架。</w:t>
      </w:r>
    </w:p>
    <w:p>
      <w:pPr>
        <w:pStyle w:val="ListBullet"/>
        <w:spacing w:after="40"/>
      </w:pPr>
      <w:r>
        <w:t>Python 3.12+ 与 uv 已可用。</w:t>
      </w:r>
    </w:p>
    <w:p>
      <w:pPr>
        <w:pStyle w:val="ListBullet"/>
        <w:spacing w:after="40"/>
      </w:pPr>
      <w:r>
        <w:t>M0-U2 不要求 GitHub origin 已配置；若 origin 为空，记录事实即可，不得创建占位 remote。</w:t>
      </w:r>
    </w:p>
    <w:p>
      <w:pPr>
        <w:pStyle w:val="ListBullet"/>
        <w:spacing w:after="40"/>
      </w:pPr>
      <w:r>
        <w:t>不得修改本机 PostgreSQL 服务、端口 5432 或创建项目数据库。</w:t>
      </w:r>
    </w:p>
    <w:p>
      <w:pPr>
        <w:pStyle w:val="Heading1"/>
      </w:pPr>
      <w:r>
        <w:t>3. Allowed Scope</w:t>
      </w:r>
    </w:p>
    <w:p>
      <w:pPr>
        <w:pStyle w:val="ListBullet"/>
        <w:spacing w:after="40"/>
      </w:pPr>
      <w:r>
        <w:t>apps/backend/pyproject.toml</w:t>
      </w:r>
    </w:p>
    <w:p>
      <w:pPr>
        <w:pStyle w:val="ListBullet"/>
        <w:spacing w:after="40"/>
      </w:pPr>
      <w:r>
        <w:t>apps/backend/uv.lock（若 uv 将 lockfile 生成在该位置）</w:t>
      </w:r>
    </w:p>
    <w:p>
      <w:pPr>
        <w:pStyle w:val="ListBullet"/>
        <w:spacing w:after="40"/>
      </w:pPr>
      <w:r>
        <w:t>apps/backend/src/flight_agent/__init__.py</w:t>
      </w:r>
    </w:p>
    <w:p>
      <w:pPr>
        <w:pStyle w:val="ListBullet"/>
        <w:spacing w:after="40"/>
      </w:pPr>
      <w:r>
        <w:t>apps/backend/src/flight_agent/bootstrap/__init__.py</w:t>
      </w:r>
    </w:p>
    <w:p>
      <w:pPr>
        <w:pStyle w:val="ListBullet"/>
        <w:spacing w:after="40"/>
      </w:pPr>
      <w:r>
        <w:t>apps/backend/src/flight_agent/bootstrap/app.py</w:t>
      </w:r>
    </w:p>
    <w:p>
      <w:pPr>
        <w:pStyle w:val="ListBullet"/>
        <w:spacing w:after="40"/>
      </w:pPr>
      <w:r>
        <w:t>tests/backend/ 下与 M0-U2 直接相关的 smoke/toolchain tests</w:t>
      </w:r>
    </w:p>
    <w:p>
      <w:pPr>
        <w:pStyle w:val="ListBullet"/>
        <w:spacing w:after="40"/>
      </w:pPr>
      <w:r>
        <w:t>必要的 Backend README / docs/development 文档更新</w:t>
      </w:r>
    </w:p>
    <w:p>
      <w:pPr>
        <w:pStyle w:val="ListBullet"/>
        <w:spacing w:after="40"/>
      </w:pPr>
      <w:r>
        <w:t>仅当工具要求时，可新增最小配置文件；优先把 Ruff/Pyright/Pytest 配置集中在 pyproject.toml。</w:t>
      </w:r>
    </w:p>
    <w:p>
      <w:pPr>
        <w:pStyle w:val="Heading1"/>
      </w:pPr>
      <w:r>
        <w:t>4. Forbidden Scope</w:t>
      </w:r>
    </w:p>
    <w:p>
      <w:pPr>
        <w:pStyle w:val="ListBullet"/>
        <w:spacing w:after="40"/>
      </w:pPr>
      <w:r>
        <w:t>不得实现 M1 的完整 Domain/Application/Ports/Adapters/Infrastructure 依赖边界或 Architecture Test。</w:t>
      </w:r>
    </w:p>
    <w:p>
      <w:pPr>
        <w:pStyle w:val="ListBullet"/>
        <w:spacing w:after="40"/>
      </w:pPr>
      <w:r>
        <w:t>不得定义 RequirementState、Patch、FlightSegment、Itinerary、Offer、CandidateSnapshot 等 M2 Domain Contract。</w:t>
      </w:r>
    </w:p>
    <w:p>
      <w:pPr>
        <w:pStyle w:val="ListBullet"/>
        <w:spacing w:after="40"/>
      </w:pPr>
      <w:r>
        <w:t>不得初始化 SQLAlchemy、Alembic、PostgreSQL schema、migration、数据库连接或修改本机 PostgreSQL。</w:t>
      </w:r>
    </w:p>
    <w:p>
      <w:pPr>
        <w:pStyle w:val="ListBullet"/>
        <w:spacing w:after="40"/>
      </w:pPr>
      <w:r>
        <w:t>不得接入真实/Mock Flight Provider、HTTP Provider client、Tenacity retry policy。</w:t>
      </w:r>
    </w:p>
    <w:p>
      <w:pPr>
        <w:pStyle w:val="ListBullet"/>
        <w:spacing w:after="40"/>
      </w:pPr>
      <w:r>
        <w:t>不得接入任何真实 LLM SDK、Prompt、Parser/Patch/Explanation 能力。</w:t>
      </w:r>
    </w:p>
    <w:p>
      <w:pPr>
        <w:pStyle w:val="ListBullet"/>
        <w:spacing w:after="40"/>
      </w:pPr>
      <w:r>
        <w:t>不得初始化 React/Vite/pnpm Frontend；该工作属于 M0-U3。</w:t>
      </w:r>
    </w:p>
    <w:p>
      <w:pPr>
        <w:pStyle w:val="ListBullet"/>
        <w:spacing w:after="40"/>
      </w:pPr>
      <w:r>
        <w:t>不得建立 GitHub Actions CI；该工作属于后续 M0 CI Baseline Unit。</w:t>
      </w:r>
    </w:p>
    <w:p>
      <w:pPr>
        <w:pStyle w:val="ListBullet"/>
        <w:spacing w:after="40"/>
      </w:pPr>
      <w:r>
        <w:t>不得创建或猜测 GitHub Repository URL / origin。</w:t>
      </w:r>
    </w:p>
    <w:p>
      <w:pPr>
        <w:pStyle w:val="ListBullet"/>
        <w:spacing w:after="40"/>
      </w:pPr>
      <w:r>
        <w:t>不得为追求“完整”一次性安装所有第二阶段技术栈依赖。</w:t>
      </w:r>
    </w:p>
    <w:p>
      <w:pPr>
        <w:pStyle w:val="Heading1"/>
      </w:pPr>
      <w:r>
        <w:t>5.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B4C7E7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5083"/>
            <w:shd w:fill="B4C7E7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Python package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采用 src layout：apps/backend/src/flight_agent。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Package manager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uv；依赖与项目元数据以 apps/backend/pyproject.toml 为权威入口。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Runtime baseline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Python &gt;=3.12；FastAPI + Uvicorn + Pydantic v2 + pydantic-settings。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Dev baseline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pytest + pytest-asyncio + httpx + Ruff + Pyright。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App entrypoint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flight_agent.bootstrap.app:app；同时保留 create_app() factory。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Health endpoint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GET /healthz；只证明进程存活与 FastAPI routing 正常，不检查 DB/Provider/LLM。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Health response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稳定、极小，例如 {"status":"ok"}；不得泄漏环境、Secret、内部配置。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External dependency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M0-U2 的 lint/type/test/run 均不得要求 PostgreSQL、LLM、Flight Provider、Docker。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Lockfile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uv.lock 必须生成并纳入版本控制。</w:t>
            </w:r>
          </w:p>
        </w:tc>
      </w:tr>
      <w:tr>
        <w:tc>
          <w:tcPr>
            <w:tcW w:type="dxa" w:w="5083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Documentation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明确 install/lint/typecheck/test/run 命令和工作目录。</w:t>
            </w:r>
          </w:p>
        </w:tc>
      </w:tr>
    </w:tbl>
    <w:p>
      <w:pPr>
        <w:pStyle w:val="Heading1"/>
      </w:pPr>
      <w:r>
        <w:t>6. Dependency Baseline</w:t>
      </w:r>
    </w:p>
    <w:p>
      <w:pPr>
        <w:pStyle w:val="Heading2"/>
      </w:pPr>
      <w:r>
        <w:t>6.1 Runtime dependencies</w:t>
      </w:r>
    </w:p>
    <w:p>
      <w:pPr>
        <w:pStyle w:val="CodeBlock"/>
        <w:keepLines/>
      </w:pPr>
      <w:r>
        <w:t>fastapi</w:t>
      </w:r>
    </w:p>
    <w:p>
      <w:pPr>
        <w:pStyle w:val="CodeBlock"/>
        <w:keepLines/>
      </w:pPr>
      <w:r>
        <w:t>uvicorn</w:t>
      </w:r>
    </w:p>
    <w:p>
      <w:pPr>
        <w:pStyle w:val="CodeBlock"/>
        <w:keepLines/>
      </w:pPr>
      <w:r>
        <w:t>pydantic</w:t>
      </w:r>
    </w:p>
    <w:p>
      <w:pPr>
        <w:pStyle w:val="CodeBlock"/>
        <w:keepLines/>
      </w:pPr>
      <w:r>
        <w:t>pydantic-settings</w:t>
      </w:r>
    </w:p>
    <w:p>
      <w:pPr>
        <w:pStyle w:val="Heading2"/>
      </w:pPr>
      <w:r>
        <w:t>6.2 Development dependencies</w:t>
      </w:r>
    </w:p>
    <w:p>
      <w:pPr>
        <w:pStyle w:val="CodeBlock"/>
        <w:keepLines/>
      </w:pPr>
      <w:r>
        <w:t>pytest</w:t>
      </w:r>
    </w:p>
    <w:p>
      <w:pPr>
        <w:pStyle w:val="CodeBlock"/>
        <w:keepLines/>
      </w:pPr>
      <w:r>
        <w:t>pytest-asyncio</w:t>
      </w:r>
    </w:p>
    <w:p>
      <w:pPr>
        <w:pStyle w:val="CodeBlock"/>
        <w:keepLines/>
      </w:pPr>
      <w:r>
        <w:t>httpx</w:t>
      </w:r>
    </w:p>
    <w:p>
      <w:pPr>
        <w:pStyle w:val="CodeBlock"/>
        <w:keepLines/>
      </w:pPr>
      <w:r>
        <w:t>ruff</w:t>
      </w:r>
    </w:p>
    <w:p>
      <w:pPr>
        <w:pStyle w:val="CodeBlock"/>
        <w:keepLines/>
      </w:pPr>
      <w:r>
        <w:t>pyright</w:t>
      </w:r>
    </w:p>
    <w:p>
      <w:r>
        <w:t>本 Unit 不要求固定所有依赖的手写精确版本号；应由 uv 解析并通过 uv.lock 锁定可复现版本。Python 下限与关键库主版本约束应与第二阶段收口一致。</w:t>
      </w:r>
    </w:p>
    <w:p>
      <w:pPr>
        <w:pStyle w:val="Heading1"/>
      </w:pPr>
      <w:r>
        <w:t>7. 最小文件/模块形态</w:t>
      </w:r>
    </w:p>
    <w:p>
      <w:pPr>
        <w:pStyle w:val="CodeBlock"/>
        <w:keepLines/>
      </w:pPr>
      <w:r>
        <w:t>apps/backend/</w:t>
      </w:r>
    </w:p>
    <w:p>
      <w:pPr>
        <w:pStyle w:val="CodeBlock"/>
        <w:keepLines/>
      </w:pPr>
      <w:r>
        <w:t>├─ pyproject.toml</w:t>
      </w:r>
    </w:p>
    <w:p>
      <w:pPr>
        <w:pStyle w:val="CodeBlock"/>
        <w:keepLines/>
      </w:pPr>
      <w:r>
        <w:t>├─ uv.lock</w:t>
      </w:r>
    </w:p>
    <w:p>
      <w:pPr>
        <w:pStyle w:val="CodeBlock"/>
        <w:keepLines/>
      </w:pPr>
      <w:r>
        <w:t>└─ src/</w:t>
      </w:r>
    </w:p>
    <w:p>
      <w:pPr>
        <w:pStyle w:val="CodeBlock"/>
        <w:keepLines/>
      </w:pPr>
      <w:r>
        <w:t xml:space="preserve">   └─ flight_agent/</w:t>
      </w:r>
    </w:p>
    <w:p>
      <w:pPr>
        <w:pStyle w:val="CodeBlock"/>
        <w:keepLines/>
      </w:pPr>
      <w:r>
        <w:t xml:space="preserve">      ├─ __init__.py</w:t>
      </w:r>
    </w:p>
    <w:p>
      <w:pPr>
        <w:pStyle w:val="CodeBlock"/>
        <w:keepLines/>
      </w:pPr>
      <w:r>
        <w:t xml:space="preserve">      └─ bootstrap/</w:t>
      </w:r>
    </w:p>
    <w:p>
      <w:pPr>
        <w:pStyle w:val="CodeBlock"/>
        <w:keepLines/>
      </w:pPr>
      <w:r>
        <w:t xml:space="preserve">         ├─ __init__.py</w:t>
      </w:r>
    </w:p>
    <w:p>
      <w:pPr>
        <w:pStyle w:val="CodeBlock"/>
        <w:keepLines/>
      </w:pPr>
      <w:r>
        <w:t xml:space="preserve">         └─ app.py</w:t>
      </w:r>
    </w:p>
    <w:p>
      <w:pPr>
        <w:pStyle w:val="CodeBlock"/>
        <w:keepLines/>
      </w:pPr>
      <w:r/>
    </w:p>
    <w:p>
      <w:pPr>
        <w:pStyle w:val="CodeBlock"/>
        <w:keepLines/>
      </w:pPr>
      <w:r>
        <w:t>tests/backend/</w:t>
      </w:r>
    </w:p>
    <w:p>
      <w:pPr>
        <w:pStyle w:val="CodeBlock"/>
        <w:keepLines/>
      </w:pPr>
      <w:r>
        <w:t>└─ ... M0-U2 smoke tests ...</w:t>
      </w:r>
    </w:p>
    <w:p>
      <w:r>
        <w:t>目录树只是本 Unit 的最小实际文件集合。现有仓库中已经创建的空目录可以保留；不得为了 M0-U2 给所有目标目录批量生成占位 Python 文件。</w:t>
      </w:r>
    </w:p>
    <w:p>
      <w:pPr>
        <w:pStyle w:val="Heading1"/>
      </w:pPr>
      <w:r>
        <w:t>8. 推荐命令契约</w:t>
      </w:r>
    </w:p>
    <w:p>
      <w:r>
        <w:t>Codex 应以仓库实际配置为准完成并验证等价命令；建议基线如下：</w:t>
      </w:r>
    </w:p>
    <w:p>
      <w:pPr>
        <w:pStyle w:val="CodeBlock"/>
        <w:keepLines/>
      </w:pPr>
      <w:r>
        <w:t>cd apps/backend</w:t>
      </w:r>
    </w:p>
    <w:p>
      <w:pPr>
        <w:pStyle w:val="CodeBlock"/>
        <w:keepLines/>
      </w:pPr>
      <w:r>
        <w:t>uv sync</w:t>
      </w:r>
    </w:p>
    <w:p>
      <w:pPr>
        <w:pStyle w:val="CodeBlock"/>
        <w:keepLines/>
      </w:pPr>
      <w:r>
        <w:t>uv run ruff check .</w:t>
      </w:r>
    </w:p>
    <w:p>
      <w:pPr>
        <w:pStyle w:val="CodeBlock"/>
        <w:keepLines/>
      </w:pPr>
      <w:r>
        <w:t>uv run pyright</w:t>
      </w:r>
    </w:p>
    <w:p>
      <w:pPr>
        <w:pStyle w:val="CodeBlock"/>
        <w:keepLines/>
      </w:pPr>
      <w:r>
        <w:t>uv run pytest ../../tests/backend</w:t>
      </w:r>
    </w:p>
    <w:p>
      <w:pPr>
        <w:pStyle w:val="CodeBlock"/>
        <w:keepLines/>
      </w:pPr>
      <w:r>
        <w:t>uv run uvicorn flight_agent.bootstrap.app:app --reload</w:t>
      </w:r>
    </w:p>
    <w:p>
      <w:r>
        <w:t>若 pytest 的最终路径或 pyproject 测试路径配置采用更稳定的仓库级方案，可以做最小调整，但必须在 Execution Report 中说明，不得扩大 Unit 范围。</w:t>
      </w:r>
    </w:p>
    <w:p>
      <w:pPr>
        <w:pStyle w:val="Heading1"/>
      </w:pPr>
      <w:r>
        <w:t>9. Required Tests</w:t>
      </w:r>
    </w:p>
    <w:p>
      <w:pPr>
        <w:pStyle w:val="ListBullet"/>
        <w:spacing w:after="40"/>
      </w:pPr>
      <w:r>
        <w:t>Package import smoke：flight_agent 可从 uv 环境正常 import。</w:t>
      </w:r>
    </w:p>
    <w:p>
      <w:pPr>
        <w:pStyle w:val="ListBullet"/>
        <w:spacing w:after="40"/>
      </w:pPr>
      <w:r>
        <w:t>Application factory smoke：create_app() 返回 FastAPI app。</w:t>
      </w:r>
    </w:p>
    <w:p>
      <w:pPr>
        <w:pStyle w:val="ListBullet"/>
        <w:spacing w:after="40"/>
      </w:pPr>
      <w:r>
        <w:t>Health endpoint smoke：ASGI client 调用 GET /healthz 返回成功状态及稳定 payload。</w:t>
      </w:r>
    </w:p>
    <w:p>
      <w:pPr>
        <w:pStyle w:val="ListBullet"/>
        <w:spacing w:after="40"/>
      </w:pPr>
      <w:r>
        <w:t>Health endpoint 不依赖 PostgreSQL、Provider 或 LLM。</w:t>
      </w:r>
    </w:p>
    <w:p>
      <w:pPr>
        <w:pStyle w:val="ListBullet"/>
        <w:spacing w:after="40"/>
      </w:pPr>
      <w:r>
        <w:t>Ruff 对 Backend 当前代码通过。</w:t>
      </w:r>
    </w:p>
    <w:p>
      <w:pPr>
        <w:pStyle w:val="ListBullet"/>
        <w:spacing w:after="40"/>
      </w:pPr>
      <w:r>
        <w:t>Pyright 对 Backend 当前代码通过。</w:t>
      </w:r>
    </w:p>
    <w:p>
      <w:pPr>
        <w:pStyle w:val="ListBullet"/>
        <w:spacing w:after="40"/>
      </w:pPr>
      <w:r>
        <w:t>pytest 对 M0-U2 测试集通过。</w:t>
      </w:r>
    </w:p>
    <w:p>
      <w:pPr>
        <w:pStyle w:val="Heading1"/>
      </w:pPr>
      <w:r>
        <w:t>10. Definition of Done</w:t>
      </w:r>
    </w:p>
    <w:p>
      <w:pPr>
        <w:pStyle w:val="ListNumber"/>
        <w:spacing w:after="40"/>
      </w:pPr>
      <w:r>
        <w:t>apps/backend/pyproject.toml 成为 Backend Python 工程权威配置入口。</w:t>
      </w:r>
    </w:p>
    <w:p>
      <w:pPr>
        <w:pStyle w:val="ListNumber"/>
        <w:spacing w:after="40"/>
      </w:pPr>
      <w:r>
        <w:t>uv sync 成功，uv.lock 已生成。</w:t>
      </w:r>
    </w:p>
    <w:p>
      <w:pPr>
        <w:pStyle w:val="ListNumber"/>
        <w:spacing w:after="40"/>
      </w:pPr>
      <w:r>
        <w:t>flight_agent package 可 import。</w:t>
      </w:r>
    </w:p>
    <w:p>
      <w:pPr>
        <w:pStyle w:val="ListNumber"/>
        <w:spacing w:after="40"/>
      </w:pPr>
      <w:r>
        <w:t>FastAPI app 可创建并可通过 Uvicorn 启动。</w:t>
      </w:r>
    </w:p>
    <w:p>
      <w:pPr>
        <w:pStyle w:val="ListNumber"/>
        <w:spacing w:after="40"/>
      </w:pPr>
      <w:r>
        <w:t>GET /healthz smoke test 通过。</w:t>
      </w:r>
    </w:p>
    <w:p>
      <w:pPr>
        <w:pStyle w:val="ListNumber"/>
        <w:spacing w:after="40"/>
      </w:pPr>
      <w:r>
        <w:t>pytest、Ruff、Pyright 全部通过。</w:t>
      </w:r>
    </w:p>
    <w:p>
      <w:pPr>
        <w:pStyle w:val="ListNumber"/>
        <w:spacing w:after="40"/>
      </w:pPr>
      <w:r>
        <w:t>所有检查无需数据库、LLM、Flight Provider。</w:t>
      </w:r>
    </w:p>
    <w:p>
      <w:pPr>
        <w:pStyle w:val="ListNumber"/>
        <w:spacing w:after="40"/>
      </w:pPr>
      <w:r>
        <w:t>未提前实现 M1/M2/M8/M9/M10 范围。</w:t>
      </w:r>
    </w:p>
    <w:p>
      <w:pPr>
        <w:pStyle w:val="ListNumber"/>
        <w:spacing w:after="40"/>
      </w:pPr>
      <w:r>
        <w:t>文档包含 Backend install/lint/typecheck/test/run 命令。</w:t>
      </w:r>
    </w:p>
    <w:p>
      <w:pPr>
        <w:pStyle w:val="ListNumber"/>
        <w:spacing w:after="40"/>
      </w:pPr>
      <w:r>
        <w:t>git diff 自检完成，Repository 回到 Green。</w:t>
      </w:r>
    </w:p>
    <w:p>
      <w:pPr>
        <w:pStyle w:val="Heading1"/>
      </w:pPr>
      <w:r>
        <w:t>11. Exit Gate</w:t>
      </w:r>
    </w:p>
    <w:p>
      <w:r>
        <w:t>M0-U2 只有在以下证据齐全时才可进入 M0-U3：</w:t>
      </w:r>
    </w:p>
    <w:p>
      <w:pPr>
        <w:pStyle w:val="CodeBlock"/>
        <w:keepLines/>
      </w:pPr>
      <w:r>
        <w:t>uv sync                  -&gt; PASS</w:t>
      </w:r>
    </w:p>
    <w:p>
      <w:pPr>
        <w:pStyle w:val="CodeBlock"/>
        <w:keepLines/>
      </w:pPr>
      <w:r>
        <w:t>uv run ruff check .      -&gt; PASS</w:t>
      </w:r>
    </w:p>
    <w:p>
      <w:pPr>
        <w:pStyle w:val="CodeBlock"/>
        <w:keepLines/>
      </w:pPr>
      <w:r>
        <w:t>uv run pyright           -&gt; PASS</w:t>
      </w:r>
    </w:p>
    <w:p>
      <w:pPr>
        <w:pStyle w:val="CodeBlock"/>
        <w:keepLines/>
      </w:pPr>
      <w:r>
        <w:t>uv run pytest ...        -&gt; PASS</w:t>
      </w:r>
    </w:p>
    <w:p>
      <w:pPr>
        <w:pStyle w:val="CodeBlock"/>
        <w:keepLines/>
      </w:pPr>
      <w:r>
        <w:t>FastAPI /healthz smoke   -&gt; PASS</w:t>
      </w:r>
    </w:p>
    <w:p>
      <w:pPr>
        <w:pStyle w:val="CodeBlock"/>
        <w:keepLines/>
      </w:pPr>
      <w:r>
        <w:t>Repository self-review   -&gt; PASS</w:t>
      </w:r>
    </w:p>
    <w:p>
      <w:pPr>
        <w:pStyle w:val="ListBullet"/>
        <w:spacing w:after="40"/>
      </w:pPr>
      <w:r>
        <w:t>Execution Report 必须列出新增/修改文件。</w:t>
      </w:r>
    </w:p>
    <w:p>
      <w:pPr>
        <w:pStyle w:val="ListBullet"/>
        <w:spacing w:after="40"/>
      </w:pPr>
      <w:r>
        <w:t>必须列出实际执行的命令与结果。</w:t>
      </w:r>
    </w:p>
    <w:p>
      <w:pPr>
        <w:pStyle w:val="ListBullet"/>
        <w:spacing w:after="40"/>
      </w:pPr>
      <w:r>
        <w:t>必须明确确认未修改 PostgreSQL/5432、未接入外部 Provider/LLM、未创建 GitHub origin。</w:t>
      </w:r>
    </w:p>
    <w:p>
      <w:pPr>
        <w:pStyle w:val="ListBullet"/>
        <w:spacing w:after="40"/>
      </w:pPr>
      <w:r>
        <w:t>必须记录任何与本 Specification 的偏差；若出现 Contract 冲突则停止并请求 Human Decision，而不是静默改变范围。</w:t>
      </w:r>
    </w:p>
    <w:p>
      <w:pPr>
        <w:pStyle w:val="Heading1"/>
      </w:pPr>
      <w:r>
        <w:t>12. Execution Report 交付要求</w:t>
      </w:r>
    </w:p>
    <w:p>
      <w:r>
        <w:t>Codex 完成实现后，应在回复中输出结构化 M0-U2 Execution Report，并同时在仓库内或用户可访问输出目录生成一份 DOCX 版本，便于本地归档。</w:t>
      </w:r>
    </w:p>
    <w:p>
      <w:pPr>
        <w:pStyle w:val="ListBullet"/>
        <w:spacing w:after="40"/>
      </w:pPr>
      <w:r>
        <w:t>建议文件名：机票筛选Agent_第三阶段_M0-U2_Backend_Toolchain_Execution_Report_V1.0.docx。</w:t>
      </w:r>
    </w:p>
    <w:p>
      <w:pPr>
        <w:pStyle w:val="ListBullet"/>
        <w:spacing w:after="40"/>
      </w:pPr>
      <w:r>
        <w:t>Report 至少包含：Result、Initial State、Files Changed、Implementation Summary、Commands &amp; Results、Tests、Boundary Confirmation、Git Status、Deviations/Risks、Final Verdict。</w:t>
      </w:r>
    </w:p>
    <w:p>
      <w:pPr>
        <w:pStyle w:val="ListBullet"/>
        <w:spacing w:after="40"/>
      </w:pPr>
      <w:r>
        <w:t>若 Codex 环境无法直接生成 DOCX，应明确说明能力限制并至少生成 Markdown/文本 Report；不得假装 DOCX 已生成。</w:t>
      </w:r>
    </w:p>
    <w:p>
      <w:pPr>
        <w:pStyle w:val="Heading1"/>
      </w:pPr>
      <w:r>
        <w:t>13. Contract Amendment Check</w:t>
      </w:r>
    </w:p>
    <w:p>
      <w:r>
        <w:t>正常情况下 M0-U2 不应触发 Contract Amendment。只有当现有仓库事实、Python/uv 工具事实或第二阶段锁定的技术栈存在不可执行冲突时才停止。</w:t>
      </w:r>
    </w:p>
    <w:p>
      <w:pPr>
        <w:pStyle w:val="ListBullet"/>
        <w:spacing w:after="40"/>
      </w:pPr>
      <w:r>
        <w:t>Stop：不要通过扩大范围绕过问题。</w:t>
      </w:r>
    </w:p>
    <w:p>
      <w:pPr>
        <w:pStyle w:val="ListBullet"/>
        <w:spacing w:after="40"/>
      </w:pPr>
      <w:r>
        <w:t>Evidence：给出命令、错误、文件事实。</w:t>
      </w:r>
    </w:p>
    <w:p>
      <w:pPr>
        <w:pStyle w:val="ListBullet"/>
        <w:spacing w:after="40"/>
      </w:pPr>
      <w:r>
        <w:t>Options：列出最小可行选项及影响。</w:t>
      </w:r>
    </w:p>
    <w:p>
      <w:pPr>
        <w:pStyle w:val="ListBullet"/>
        <w:spacing w:after="40"/>
      </w:pPr>
      <w:r>
        <w:t>Human Decision：等待项目方确认。</w:t>
      </w:r>
    </w:p>
    <w:p>
      <w:pPr>
        <w:pStyle w:val="ListBullet"/>
        <w:spacing w:after="40"/>
      </w:pPr>
      <w:r>
        <w:t>Resume：确认后再实施。</w:t>
      </w:r>
    </w:p>
    <w:p>
      <w:pPr>
        <w:pStyle w:val="Heading1"/>
      </w:pPr>
      <w:r>
        <w:t>附录：上游依据</w:t>
      </w:r>
    </w:p>
    <w:p>
      <w:pPr>
        <w:pStyle w:val="ListBullet"/>
        <w:spacing w:after="40"/>
      </w:pPr>
      <w:r>
        <w:t>《机票筛选 Agent · 第二阶段工程架构设计正式收口 · V0》：正式锁定 Backend 技术栈、Monorepo + Modular Monolith、M0–M12 路线及 Codex Governance。</w:t>
      </w:r>
    </w:p>
    <w:p>
      <w:pPr>
        <w:pStyle w:val="ListBullet"/>
        <w:spacing w:after="40"/>
      </w:pPr>
      <w:r>
        <w:t>《机票筛选 Agent · Phase 16 技术栈选择与开发环境准备清单 · V0》：明确 Python 3.12+、uv、FastAPI、Uvicorn、Pydantic v2、pytest、Ruff、Pyright 等 Backend 工具链。</w:t>
      </w:r>
    </w:p>
    <w:p>
      <w:pPr>
        <w:pStyle w:val="ListBullet"/>
        <w:spacing w:after="40"/>
      </w:pPr>
      <w:r>
        <w:t>《机票筛选 Agent · V0 项目仓库结构与 PowerShell 初始化指南》：明确 apps/backend/src/flight_agent 与 bootstrap/api/domain/application/ports/adapters/infrastructure 等目标边界。</w:t>
      </w:r>
    </w:p>
    <w:p>
      <w:pPr>
        <w:pStyle w:val="ListBullet"/>
        <w:spacing w:after="40"/>
      </w:pPr>
      <w:r>
        <w:t>《机票筛选 Agent · 第三阶段实施与讨论大纲 · V0》：明确 M0 Development Baseline 的目标、Unit 拆分方法、DoD / Exit Gate 与 Repository Green 要求。</w:t>
      </w:r>
    </w:p>
    <w:p>
      <w:pPr>
        <w:pStyle w:val="ListBullet"/>
        <w:spacing w:after="40"/>
      </w:pPr>
      <w:r>
        <w:t>M0-U1 已完成本地 Repository Bootstrap。GitHub Repository / origin 地址尚待项目方确认；M0-U2 不以远程 origin 为前置条件，也不得自行创建或猜测远程仓库地址。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M0-U2 Backend Toolchain · Implementation Unit Specification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17" w:right="144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