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机票筛选 Agent</w:t>
        <w:br/>
        <w:t>第三阶段 M8 Real LLM 正式收口 V1.0</w:t>
      </w:r>
    </w:p>
    <w:p>
      <w:pPr>
        <w:jc w:val="center"/>
      </w:pPr>
      <w:r>
        <w:rPr>
          <w:i/>
        </w:rPr>
        <w:t>Aggregate Closure Evidence | 2026-08-29</w:t>
      </w:r>
    </w:p>
    <w:p>
      <w:pPr>
        <w:pStyle w:val="Heading1"/>
      </w:pPr>
      <w:r>
        <w:t>1. 收口结论</w:t>
      </w:r>
    </w:p>
    <w:p>
      <w:r>
        <w:t>M8 Real LLM 已完成正式 aggregate closure review。M8-U1 至 M8-U6 的 Real LLM 实施与评估证据已登记；原 Parser/Patch Real LLM baseline P0 阻塞未被删除或改写，而是通过 M8-U6H Hybrid Recovery 链路获得授权恢复证据。M8 Aggregate Exit Gate G1-G17 全部 PASS；Contract Amendment 状态为 CA01 ACCEPTED + IMPLEMENTED + PASS，additional Contract Amendment = NONE。</w:t>
      </w:r>
    </w:p>
    <w:p>
      <w:pPr>
        <w:pStyle w:val="ListBullet"/>
      </w:pPr>
      <w:r>
        <w:t>M8 final status: CLOSED / PASS。</w:t>
      </w:r>
    </w:p>
    <w:p>
      <w:pPr>
        <w:pStyle w:val="ListBullet"/>
      </w:pPr>
      <w:r>
        <w:t>M8 formal Specification authority 保持为 M8 Real LLM Specification V1.0。</w:t>
      </w:r>
    </w:p>
    <w:p>
      <w:pPr>
        <w:pStyle w:val="ListBullet"/>
      </w:pPr>
      <w:r>
        <w:t>U6H-A/B/C/D Hybrid Recovery: COMPLETE；U6H-D evidence bundle accepted as auditable M8 recovery evidence。</w:t>
      </w:r>
    </w:p>
    <w:p>
      <w:pPr>
        <w:pStyle w:val="ListBullet"/>
      </w:pPr>
      <w:r>
        <w:t>M9 可进入 READY / eligible for planning and specification；本收口不启动 M9 implementation。</w:t>
      </w:r>
    </w:p>
    <w:p>
      <w:pPr>
        <w:pStyle w:val="Heading1"/>
      </w:pPr>
      <w:r>
        <w:t>2. Authority 与证据来源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Closure role</w:t>
            </w:r>
          </w:p>
        </w:tc>
      </w:tr>
      <w:tr>
        <w:tc>
          <w:tcPr>
            <w:tcW w:type="dxa" w:w="4968"/>
            <w:vAlign w:val="top"/>
          </w:tcPr>
          <w:p>
            <w:r>
              <w:t>M8 Real LLM Specification V1.0</w:t>
            </w:r>
          </w:p>
        </w:tc>
        <w:tc>
          <w:tcPr>
            <w:tcW w:type="dxa" w:w="4968"/>
            <w:vAlign w:val="top"/>
          </w:tcPr>
          <w:p>
            <w:r>
              <w:t>M8 Contract Authority / Implementation &amp; Acceptance Baseline；定义 U1-U7 与 Aggregate Exit Gate G1-G17。</w:t>
            </w:r>
          </w:p>
        </w:tc>
      </w:tr>
      <w:tr>
        <w:tc>
          <w:tcPr>
            <w:tcW w:type="dxa" w:w="4968"/>
            <w:vAlign w:val="top"/>
          </w:tcPr>
          <w:p>
            <w:r>
              <w:t>u6_no_acceptable_parser_patch_baseline.json</w:t>
            </w:r>
          </w:p>
        </w:tc>
        <w:tc>
          <w:tcPr>
            <w:tcW w:type="dxa" w:w="4968"/>
            <w:vAlign w:val="top"/>
          </w:tcPr>
          <w:p>
            <w:r>
              <w:t>历史 U6 Parser/Patch baseline failure evidence；Parser/Patch no acceptable baseline。</w:t>
            </w:r>
          </w:p>
        </w:tc>
      </w:tr>
      <w:tr>
        <w:tc>
          <w:tcPr>
            <w:tcW w:type="dxa" w:w="4968"/>
            <w:vAlign w:val="top"/>
          </w:tcPr>
          <w:p>
            <w:r>
              <w:t>u6r_no_acceptable_parser_patch_recovery_baseline.json</w:t>
            </w:r>
          </w:p>
        </w:tc>
        <w:tc>
          <w:tcPr>
            <w:tcW w:type="dxa" w:w="4968"/>
            <w:vAlign w:val="top"/>
          </w:tcPr>
          <w:p>
            <w:r>
              <w:t>历史 U6R recovery failure evidence；remediation 后 Parser/Patch 仍 no acceptable baseline。</w:t>
            </w:r>
          </w:p>
        </w:tc>
      </w:tr>
      <w:tr>
        <w:tc>
          <w:tcPr>
            <w:tcW w:type="dxa" w:w="4968"/>
            <w:vAlign w:val="top"/>
          </w:tcPr>
          <w:p>
            <w:r>
              <w:t>M8-U6H-A Specification V1.2</w:t>
            </w:r>
          </w:p>
        </w:tc>
        <w:tc>
          <w:tcPr>
            <w:tcW w:type="dxa" w:w="4968"/>
            <w:vAlign w:val="top"/>
          </w:tcPr>
          <w:p>
            <w:r>
              <w:t>Patch deterministic-first Hybrid baseline CLOSED / PASS；A01-A16 与 G1-G16 PASS。</w:t>
            </w:r>
          </w:p>
        </w:tc>
      </w:tr>
      <w:tr>
        <w:tc>
          <w:tcPr>
            <w:tcW w:type="dxa" w:w="4968"/>
            <w:vAlign w:val="top"/>
          </w:tcPr>
          <w:p>
            <w:r>
              <w:t>M8-M8-U6H-CA01 Specification V1.0</w:t>
            </w:r>
          </w:p>
        </w:tc>
        <w:tc>
          <w:tcPr>
            <w:tcW w:type="dxa" w:w="4968"/>
            <w:vAlign w:val="top"/>
          </w:tcPr>
          <w:p>
            <w:r>
              <w:t>MAX_STOPS additive Contract Amendment；ACCEPTED + IMPLEMENTED + PASS。</w:t>
            </w:r>
          </w:p>
        </w:tc>
      </w:tr>
      <w:tr>
        <w:tc>
          <w:tcPr>
            <w:tcW w:type="dxa" w:w="4968"/>
            <w:vAlign w:val="top"/>
          </w:tcPr>
          <w:p>
            <w:r>
              <w:t>M8-U6H-B Specification V1.1</w:t>
            </w:r>
          </w:p>
        </w:tc>
        <w:tc>
          <w:tcPr>
            <w:tcW w:type="dxa" w:w="4968"/>
            <w:vAlign w:val="top"/>
          </w:tcPr>
          <w:p>
            <w:r>
              <w:t>Parser deterministic-first Hybrid baseline CLOSED / PASS；B01-B19 与 G1-G16 PASS。</w:t>
            </w:r>
          </w:p>
        </w:tc>
      </w:tr>
      <w:tr>
        <w:tc>
          <w:tcPr>
            <w:tcW w:type="dxa" w:w="4968"/>
            <w:vAlign w:val="top"/>
          </w:tcPr>
          <w:p>
            <w:r>
              <w:t>M8-U6H-C Specification V1.1</w:t>
            </w:r>
          </w:p>
        </w:tc>
        <w:tc>
          <w:tcPr>
            <w:tcW w:type="dxa" w:w="4968"/>
            <w:vAlign w:val="top"/>
          </w:tcPr>
          <w:p>
            <w:r>
              <w:t>DeepSeek evidence-closed semantic resolver CLOSED / PASS；real smoke isolated and PASS。</w:t>
            </w:r>
          </w:p>
        </w:tc>
      </w:tr>
      <w:tr>
        <w:tc>
          <w:tcPr>
            <w:tcW w:type="dxa" w:w="4968"/>
            <w:vAlign w:val="top"/>
          </w:tcPr>
          <w:p>
            <w:r>
              <w:t>M8-U6H-D Specification V1.1</w:t>
            </w:r>
          </w:p>
        </w:tc>
        <w:tc>
          <w:tcPr>
            <w:tcW w:type="dxa" w:w="4968"/>
            <w:vAlign w:val="top"/>
          </w:tcPr>
          <w:p>
            <w:r>
              <w:t>Hybrid Eval and Baseline Recovery CLOSED / PASS；G1-G20 and T1/T2/T3/T4 PASS。</w:t>
            </w:r>
          </w:p>
        </w:tc>
      </w:tr>
      <w:tr>
        <w:tc>
          <w:tcPr>
            <w:tcW w:type="dxa" w:w="4968"/>
            <w:vAlign w:val="top"/>
          </w:tcPr>
          <w:p>
            <w:r>
              <w:t>M8-U6H-D_Hybrid_Eval_Evidence_V1.0.json</w:t>
            </w:r>
          </w:p>
        </w:tc>
        <w:tc>
          <w:tcPr>
            <w:tcW w:type="dxa" w:w="4968"/>
            <w:vAlign w:val="top"/>
          </w:tcPr>
          <w:p>
            <w:r>
              <w:t>Machine-readable closure evidence: D01-D20, baseline identity, P0 3-run, P0 count, CI and secret controls。</w:t>
            </w:r>
          </w:p>
        </w:tc>
      </w:tr>
    </w:tbl>
    <w:p>
      <w:pPr>
        <w:pStyle w:val="Heading1"/>
      </w:pPr>
      <w:r>
        <w:t>3. M8 Unit 收口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Unit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312"/>
            <w:vAlign w:val="top"/>
          </w:tcPr>
          <w:p>
            <w:r>
              <w:t>M8-U1</w:t>
            </w:r>
          </w:p>
        </w:tc>
        <w:tc>
          <w:tcPr>
            <w:tcW w:type="dxa" w:w="3312"/>
            <w:vAlign w:val="top"/>
          </w:tcPr>
          <w:p>
            <w:r>
              <w:t>PASS</w:t>
            </w:r>
          </w:p>
        </w:tc>
        <w:tc>
          <w:tcPr>
            <w:tcW w:type="dxa" w:w="3312"/>
            <w:vAlign w:val="top"/>
          </w:tcPr>
          <w:p>
            <w:r>
              <w:t>LLM capability contract implemented; focused contract tests covered by backend CI。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M8-U2</w:t>
            </w:r>
          </w:p>
        </w:tc>
        <w:tc>
          <w:tcPr>
            <w:tcW w:type="dxa" w:w="3312"/>
            <w:vAlign w:val="top"/>
          </w:tcPr>
          <w:p>
            <w:r>
              <w:t>PASS</w:t>
            </w:r>
          </w:p>
        </w:tc>
        <w:tc>
          <w:tcPr>
            <w:tcW w:type="dxa" w:w="3312"/>
            <w:vAlign w:val="top"/>
          </w:tcPr>
          <w:p>
            <w:r>
              <w:t>Prompt/context architecture implemented; trusted/untrusted separation and prompt versioning covered by backend CI。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M8-U3</w:t>
            </w:r>
          </w:p>
        </w:tc>
        <w:tc>
          <w:tcPr>
            <w:tcW w:type="dxa" w:w="3312"/>
            <w:vAlign w:val="top"/>
          </w:tcPr>
          <w:p>
            <w:r>
              <w:t>PASS</w:t>
            </w:r>
          </w:p>
        </w:tc>
        <w:tc>
          <w:tcPr>
            <w:tcW w:type="dxa" w:w="3312"/>
            <w:vAlign w:val="top"/>
          </w:tcPr>
          <w:p>
            <w:r>
              <w:t>DeepSeek invocation runtime, structured output, retry/deadline/failure mapping, real smoke isolation implemented and tested。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M8-U4</w:t>
            </w:r>
          </w:p>
        </w:tc>
        <w:tc>
          <w:tcPr>
            <w:tcW w:type="dxa" w:w="3312"/>
            <w:vAlign w:val="top"/>
          </w:tcPr>
          <w:p>
            <w:r>
              <w:t>PASS / recovered</w:t>
            </w:r>
          </w:p>
        </w:tc>
        <w:tc>
          <w:tcPr>
            <w:tcW w:type="dxa" w:w="3312"/>
            <w:vAlign w:val="top"/>
          </w:tcPr>
          <w:p>
            <w:r>
              <w:t>Initial Parser and Patch integration implemented; original Real baseline blocker recovered through U6H-A/B/C/D Hybrid evidence。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M8-U5</w:t>
            </w:r>
          </w:p>
        </w:tc>
        <w:tc>
          <w:tcPr>
            <w:tcW w:type="dxa" w:w="3312"/>
            <w:vAlign w:val="top"/>
          </w:tcPr>
          <w:p>
            <w:r>
              <w:t>PASS</w:t>
            </w:r>
          </w:p>
        </w:tc>
        <w:tc>
          <w:tcPr>
            <w:tcW w:type="dxa" w:w="3312"/>
            <w:vAlign w:val="top"/>
          </w:tcPr>
          <w:p>
            <w:r>
              <w:t>Explanation baseline preserved and accepted; explanation fallback and evidence faithfulness tests PASS。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M8-U6</w:t>
            </w:r>
          </w:p>
        </w:tc>
        <w:tc>
          <w:tcPr>
            <w:tcW w:type="dxa" w:w="3312"/>
            <w:vAlign w:val="top"/>
          </w:tcPr>
          <w:p>
            <w:r>
              <w:t>PASS / recovered</w:t>
            </w:r>
          </w:p>
        </w:tc>
        <w:tc>
          <w:tcPr>
            <w:tcW w:type="dxa" w:w="3312"/>
            <w:vAlign w:val="top"/>
          </w:tcPr>
          <w:p>
            <w:r>
              <w:t>Full Eval and baseline promotion evidence originally blocked for Parser/Patch; U6H-D accepted Hybrid evidence bundle with unresolved fixed P0 = 0。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M8-U7 / Aggregate</w:t>
            </w:r>
          </w:p>
        </w:tc>
        <w:tc>
          <w:tcPr>
            <w:tcW w:type="dxa" w:w="3312"/>
            <w:vAlign w:val="top"/>
          </w:tcPr>
          <w:p>
            <w:r>
              <w:t>PASS</w:t>
            </w:r>
          </w:p>
        </w:tc>
        <w:tc>
          <w:tcPr>
            <w:tcW w:type="dxa" w:w="3312"/>
            <w:vAlign w:val="top"/>
          </w:tcPr>
          <w:p>
            <w:r>
              <w:t>This formal closure records G1-G17 PASS and repository integrity PASS。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M8-U6H-A</w:t>
            </w:r>
          </w:p>
        </w:tc>
        <w:tc>
          <w:tcPr>
            <w:tcW w:type="dxa" w:w="3312"/>
            <w:vAlign w:val="top"/>
          </w:tcPr>
          <w:p>
            <w:r>
              <w:t>CLOSED / PASS</w:t>
            </w:r>
          </w:p>
        </w:tc>
        <w:tc>
          <w:tcPr>
            <w:tcW w:type="dxa" w:w="3312"/>
            <w:vAlign w:val="top"/>
          </w:tcPr>
          <w:p>
            <w:r>
              <w:t>Patch Hybrid deterministic baseline; G1-G16 PASS; no DeepSeek/network requirement。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M8-M8-U6H-CA01</w:t>
            </w:r>
          </w:p>
        </w:tc>
        <w:tc>
          <w:tcPr>
            <w:tcW w:type="dxa" w:w="3312"/>
            <w:vAlign w:val="top"/>
          </w:tcPr>
          <w:p>
            <w:r>
              <w:t>ACCEPTED + IMPLEMENTED + PASS</w:t>
            </w:r>
          </w:p>
        </w:tc>
        <w:tc>
          <w:tcPr>
            <w:tcW w:type="dxa" w:w="3312"/>
            <w:vAlign w:val="top"/>
          </w:tcPr>
          <w:p>
            <w:r>
              <w:t>MAX_STOPS hard constraint amendment; blocker cleared; no additional Stops family。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M8-U6H-B</w:t>
            </w:r>
          </w:p>
        </w:tc>
        <w:tc>
          <w:tcPr>
            <w:tcW w:type="dxa" w:w="3312"/>
            <w:vAlign w:val="top"/>
          </w:tcPr>
          <w:p>
            <w:r>
              <w:t>CLOSED / PASS</w:t>
            </w:r>
          </w:p>
        </w:tc>
        <w:tc>
          <w:tcPr>
            <w:tcW w:type="dxa" w:w="3312"/>
            <w:vAlign w:val="top"/>
          </w:tcPr>
          <w:p>
            <w:r>
              <w:t>Parser Hybrid deterministic baseline; required-slot and ambiguity safety; no unsupported inference。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M8-U6H-C</w:t>
            </w:r>
          </w:p>
        </w:tc>
        <w:tc>
          <w:tcPr>
            <w:tcW w:type="dxa" w:w="3312"/>
            <w:vAlign w:val="top"/>
          </w:tcPr>
          <w:p>
            <w:r>
              <w:t>CLOSED / PASS</w:t>
            </w:r>
          </w:p>
        </w:tc>
        <w:tc>
          <w:tcPr>
            <w:tcW w:type="dxa" w:w="3312"/>
            <w:vAlign w:val="top"/>
          </w:tcPr>
          <w:p>
            <w:r>
              <w:t>Evidence-closed DeepSeek semantic resolver; T-REAL-1 PASS and ordinary CI isolation preserved。</w:t>
            </w:r>
          </w:p>
        </w:tc>
      </w:tr>
      <w:tr>
        <w:tc>
          <w:tcPr>
            <w:tcW w:type="dxa" w:w="3312"/>
            <w:vAlign w:val="top"/>
          </w:tcPr>
          <w:p>
            <w:r>
              <w:t>M8-U6H-D</w:t>
            </w:r>
          </w:p>
        </w:tc>
        <w:tc>
          <w:tcPr>
            <w:tcW w:type="dxa" w:w="3312"/>
            <w:vAlign w:val="top"/>
          </w:tcPr>
          <w:p>
            <w:r>
              <w:t>CLOSED / PASS</w:t>
            </w:r>
          </w:p>
        </w:tc>
        <w:tc>
          <w:tcPr>
            <w:tcW w:type="dxa" w:w="3312"/>
            <w:vAlign w:val="top"/>
          </w:tcPr>
          <w:p>
            <w:r>
              <w:t>Hybrid Eval recovery; D01-D20 PASS; real-path fixed P0 cases D06/D11 each 3/3 no P0。</w:t>
            </w:r>
          </w:p>
        </w:tc>
      </w:tr>
    </w:tbl>
    <w:p>
      <w:pPr>
        <w:pStyle w:val="Heading1"/>
      </w:pPr>
      <w:r>
        <w:t>4. 原始失败与 Hybrid Recovery</w:t>
      </w:r>
    </w:p>
    <w:p>
      <w:r>
        <w:t>原 U6/U6R Real LLM Parser/Patch baseline failure 作为历史证据保留在 evals/m8 中，不作为当前 Hybrid closure 的删除项。U6H recovery 的结论是：deterministic-safe 语义不再要求真实模型作为 correctness authority；clarification-required 场景证明 zero model call；复杂语言关系仅可通过 U6H-C evidence-closed resolver。</w:t>
      </w:r>
    </w:p>
    <w:p>
      <w:pPr>
        <w:pStyle w:val="ListBullet"/>
      </w:pPr>
      <w:r>
        <w:t>Parser original P0 blockers: m8-u6-parser-01-single-route-date, m8-u6-parser-04-ambiguous-origin。</w:t>
      </w:r>
    </w:p>
    <w:p>
      <w:pPr>
        <w:pStyle w:val="ListBullet"/>
      </w:pPr>
      <w:r>
        <w:t>Patch original P0 blockers: m8-u6-patch-02-add-max-price。</w:t>
      </w:r>
    </w:p>
    <w:p>
      <w:pPr>
        <w:pStyle w:val="ListBullet"/>
      </w:pPr>
      <w:r>
        <w:t>U6H-D fixed real-path P0 cases: D06 Parser and D11 Patch。</w:t>
      </w:r>
    </w:p>
    <w:p>
      <w:pPr>
        <w:pStyle w:val="ListBullet"/>
      </w:pPr>
      <w:r>
        <w:t>D06 result: 3 independent semantic runs, 3/3 no P0。</w:t>
      </w:r>
    </w:p>
    <w:p>
      <w:pPr>
        <w:pStyle w:val="ListBullet"/>
      </w:pPr>
      <w:r>
        <w:t>D11 result: 3 independent semantic runs, 3/3 no P0。</w:t>
      </w:r>
    </w:p>
    <w:p>
      <w:pPr>
        <w:pStyle w:val="ListBullet"/>
      </w:pPr>
      <w:r>
        <w:t>Fixed Regression unresolved P0: 0；real_path_fixed_p0_failures: 0。</w:t>
      </w:r>
    </w:p>
    <w:p>
      <w:pPr>
        <w:pStyle w:val="Heading1"/>
      </w:pPr>
      <w:r>
        <w:t>5. M8 Aggregate Exit Gate G1-G17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8280"/>
            <w:vAlign w:val="center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800"/>
            <w:vAlign w:val="top"/>
          </w:tcPr>
          <w:p>
            <w:r>
              <w:t>G1 LLM Authority Boundary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Capability outputs remain proposals/evidence; M3/M6/M7 deterministic authority preserved。</w:t>
            </w:r>
          </w:p>
        </w:tc>
      </w:tr>
      <w:tr>
        <w:tc>
          <w:tcPr>
            <w:tcW w:type="dxa" w:w="1800"/>
            <w:vAlign w:val="top"/>
          </w:tcPr>
          <w:p>
            <w:r>
              <w:t>G2 Capability Separation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Parser, Patch, Explanation, Resolver boundaries remain separated; U6H-C is not commit authority。</w:t>
            </w:r>
          </w:p>
        </w:tc>
      </w:tr>
      <w:tr>
        <w:tc>
          <w:tcPr>
            <w:tcW w:type="dxa" w:w="1800"/>
            <w:vAlign w:val="top"/>
          </w:tcPr>
          <w:p>
            <w:r>
              <w:t>G3 Structured Output + deterministic validation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M8 adapter/schema tests and U6H-C post-validation PASS。</w:t>
            </w:r>
          </w:p>
        </w:tc>
      </w:tr>
      <w:tr>
        <w:tc>
          <w:tcPr>
            <w:tcW w:type="dxa" w:w="1800"/>
            <w:vAlign w:val="top"/>
          </w:tcPr>
          <w:p>
            <w:r>
              <w:t>G4 Ambiguity / insufficient-context preservation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U6H-A/B ambiguity and clarification routing PASS; zero-call clarification cases in U6H-D。</w:t>
            </w:r>
          </w:p>
        </w:tc>
      </w:tr>
      <w:tr>
        <w:tc>
          <w:tcPr>
            <w:tcW w:type="dxa" w:w="1800"/>
            <w:vAlign w:val="top"/>
          </w:tcPr>
          <w:p>
            <w:r>
              <w:t>G5 Prompt / Context minimality and trusted/untrusted separation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Prompt/context architecture tests PASS; prompt assets remain isolated。</w:t>
            </w:r>
          </w:p>
        </w:tc>
      </w:tr>
      <w:tr>
        <w:tc>
          <w:tcPr>
            <w:tcW w:type="dxa" w:w="1800"/>
            <w:vAlign w:val="top"/>
          </w:tcPr>
          <w:p>
            <w:r>
              <w:t>G6 Invocation identity / lineage / version metadata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U6H-D evidence records provider, model, prompt, schema, adapter and config identity。</w:t>
            </w:r>
          </w:p>
        </w:tc>
      </w:tr>
      <w:tr>
        <w:tc>
          <w:tcPr>
            <w:tcW w:type="dxa" w:w="1800"/>
            <w:vAlign w:val="top"/>
          </w:tcPr>
          <w:p>
            <w:r>
              <w:t>G7 Retry / Repair / Deadline / Fallback boundary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DeepSeek runtime and U6H-C failure semantics tests PASS; transport retry separate from 3-run eval。</w:t>
            </w:r>
          </w:p>
        </w:tc>
      </w:tr>
      <w:tr>
        <w:tc>
          <w:tcPr>
            <w:tcW w:type="dxa" w:w="1800"/>
            <w:vAlign w:val="top"/>
          </w:tcPr>
          <w:p>
            <w:r>
              <w:t>G8 Patch stale-context guard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M7 version guard and M8 patch integration tests PASS。</w:t>
            </w:r>
          </w:p>
        </w:tc>
      </w:tr>
      <w:tr>
        <w:tc>
          <w:tcPr>
            <w:tcW w:type="dxa" w:w="1800"/>
            <w:vAlign w:val="top"/>
          </w:tcPr>
          <w:p>
            <w:r>
              <w:t>G9 Parser integration lifecycle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Parser Hybrid and real integration lifecycle covered by M8 tests and backend CI。</w:t>
            </w:r>
          </w:p>
        </w:tc>
      </w:tr>
      <w:tr>
        <w:tc>
          <w:tcPr>
            <w:tcW w:type="dxa" w:w="1800"/>
            <w:vAlign w:val="top"/>
          </w:tcPr>
          <w:p>
            <w:r>
              <w:t>G10 Patch + M7 integration lifecycle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Patch Hybrid, M7 downstream seam, stale rejection and minimal mutation tests PASS。</w:t>
            </w:r>
          </w:p>
        </w:tc>
      </w:tr>
      <w:tr>
        <w:tc>
          <w:tcPr>
            <w:tcW w:type="dxa" w:w="1800"/>
            <w:vAlign w:val="top"/>
          </w:tcPr>
          <w:p>
            <w:r>
              <w:t>G11 Explanation evidence faithfulness + deterministic fallback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Explanation accepted baseline preserved; fallback/evidence tests PASS。</w:t>
            </w:r>
          </w:p>
        </w:tc>
      </w:tr>
      <w:tr>
        <w:tc>
          <w:tcPr>
            <w:tcW w:type="dxa" w:w="1800"/>
            <w:vAlign w:val="top"/>
          </w:tcPr>
          <w:p>
            <w:r>
              <w:t>G12 Fake/Real interchangeability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Ordinary CI uses fake/deterministic paths; real smoke/eval isolated。</w:t>
            </w:r>
          </w:p>
        </w:tc>
      </w:tr>
      <w:tr>
        <w:tc>
          <w:tcPr>
            <w:tcW w:type="dxa" w:w="1800"/>
            <w:vAlign w:val="top"/>
          </w:tcPr>
          <w:p>
            <w:r>
              <w:t>G13 Secret / privacy / telemetry boundary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Evidence reports secret_recorded=false; raw payloads not committed。</w:t>
            </w:r>
          </w:p>
        </w:tc>
      </w:tr>
      <w:tr>
        <w:tc>
          <w:tcPr>
            <w:tcW w:type="dxa" w:w="1800"/>
            <w:vAlign w:val="top"/>
          </w:tcPr>
          <w:p>
            <w:r>
              <w:t>G14 Ordinary CI independent of real Cloud LLM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Unified CI PASS without real provider dependency。</w:t>
            </w:r>
          </w:p>
        </w:tc>
      </w:tr>
      <w:tr>
        <w:tc>
          <w:tcPr>
            <w:tcW w:type="dxa" w:w="1800"/>
            <w:vAlign w:val="top"/>
          </w:tcPr>
          <w:p>
            <w:r>
              <w:t>G15 Real Smoke separated from behavior Eval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T4 smoke is explicit opt-in and separate from T3 behavior eval。</w:t>
            </w:r>
          </w:p>
        </w:tc>
      </w:tr>
      <w:tr>
        <w:tc>
          <w:tcPr>
            <w:tcW w:type="dxa" w:w="1800"/>
            <w:vAlign w:val="top"/>
          </w:tcPr>
          <w:p>
            <w:r>
              <w:t>G16 Accepted Baseline promotion evidence satisfies P0 stability gate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U6H-D evidence bundle accepted; fixed P0 D06/D11 3/3 no P0; no unsupported P1/P2 thresholds invented。</w:t>
            </w:r>
          </w:p>
        </w:tc>
      </w:tr>
      <w:tr>
        <w:tc>
          <w:tcPr>
            <w:tcW w:type="dxa" w:w="1800"/>
            <w:vAlign w:val="top"/>
          </w:tcPr>
          <w:p>
            <w:r>
              <w:t>G17 M1-M7 regression / architecture gates remain Green</w:t>
            </w:r>
          </w:p>
        </w:tc>
        <w:tc>
          <w:tcPr>
            <w:tcW w:type="dxa" w:w="1008"/>
            <w:vAlign w:val="top"/>
          </w:tcPr>
          <w:p>
            <w:r>
              <w:t>PASS</w:t>
            </w:r>
          </w:p>
        </w:tc>
        <w:tc>
          <w:tcPr>
            <w:tcW w:type="dxa" w:w="8280"/>
            <w:vAlign w:val="top"/>
          </w:tcPr>
          <w:p>
            <w:r>
              <w:t>2026-08-29 unified CI PASS: backend, frontend, e2e, postgres; architecture tests included in backend。</w:t>
            </w:r>
          </w:p>
        </w:tc>
      </w:tr>
    </w:tbl>
    <w:p>
      <w:pPr>
        <w:pStyle w:val="Heading1"/>
      </w:pPr>
      <w:r>
        <w:t>6. Validation / Repository Integrity</w:t>
      </w:r>
    </w:p>
    <w:p>
      <w:pPr>
        <w:pStyle w:val="ListBullet"/>
      </w:pPr>
      <w:r>
        <w:t>Fresh unified CI on 2026-08-29: backend PASS, frontend PASS, e2e PASS, postgres PASS, Overall PASS。</w:t>
      </w:r>
    </w:p>
    <w:p>
      <w:pPr>
        <w:pStyle w:val="ListBullet"/>
      </w:pPr>
      <w:r>
        <w:t>Backend detail: ruff PASS, pyright PASS, pytest 594 passed, 2 skipped, 1 warning。</w:t>
      </w:r>
    </w:p>
    <w:p>
      <w:pPr>
        <w:pStyle w:val="ListBullet"/>
      </w:pPr>
      <w:r>
        <w:t>Frontend detail: eslint PASS, tsc PASS, vitest 7 passed, build PASS。</w:t>
      </w:r>
    </w:p>
    <w:p>
      <w:pPr>
        <w:pStyle w:val="ListBullet"/>
      </w:pPr>
      <w:r>
        <w:t>E2E detail: Playwright chromium 2 passed。</w:t>
      </w:r>
    </w:p>
    <w:p>
      <w:pPr>
        <w:pStyle w:val="ListBullet"/>
      </w:pPr>
      <w:r>
        <w:t>Postgres detail: docker compose config/start/readiness/cleanup PASS。</w:t>
      </w:r>
    </w:p>
    <w:p>
      <w:pPr>
        <w:pStyle w:val="ListBullet"/>
      </w:pPr>
      <w:r>
        <w:t>No production source, tests, runtime config, dependency, CI, prompt, dataset, or semantic behavior changed by this closure task。</w:t>
      </w:r>
    </w:p>
    <w:p>
      <w:pPr>
        <w:pStyle w:val="Heading1"/>
      </w:pPr>
      <w:r>
        <w:t>7. Contract Amendment 与 Baseline Promotion</w:t>
      </w:r>
    </w:p>
    <w:p>
      <w:pPr>
        <w:pStyle w:val="ListBullet"/>
      </w:pPr>
      <w:r>
        <w:t>M8-M8-U6H-CA01: ACCEPTED + IMPLEMENTED + PASS。</w:t>
      </w:r>
    </w:p>
    <w:p>
      <w:pPr>
        <w:pStyle w:val="ListBullet"/>
      </w:pPr>
      <w:r>
        <w:t>Additional Contract Amendment during U6H-A/B/C/D aggregate closure: NONE。</w:t>
      </w:r>
    </w:p>
    <w:p>
      <w:pPr>
        <w:pStyle w:val="ListBullet"/>
      </w:pPr>
      <w:r>
        <w:t>U6H-D evidence bundle is accepted as closure evidence; it does not self-authorize automatic production model-selection authority beyond the recorded baseline evidence status。</w:t>
      </w:r>
    </w:p>
    <w:p>
      <w:pPr>
        <w:pStyle w:val="ListBullet"/>
      </w:pPr>
      <w:r>
        <w:t>P1/P2 metrics are auditable measurements and are not converted into invented acceptance thresholds。</w:t>
      </w:r>
    </w:p>
    <w:p>
      <w:pPr>
        <w:pStyle w:val="Heading1"/>
      </w:pPr>
      <w:r>
        <w:t>8. Repository Authority 收口动作</w:t>
      </w:r>
    </w:p>
    <w:p>
      <w:r>
        <w:t>本 Closure 文档进入 Repository 后，应保留 M8 Real LLM Specification V1.0 作为 M8 Contract Authority，并将本文件注册为 M8 formal closure evidence。随后将 M8 标记 CLOSED / PASS；将 M9 标记 READY / eligible for planning and specification only。不得启动 M9 implementation，不得删除历史失败证据或 superseded U6H documents。</w:t>
      </w:r>
    </w:p>
    <w:p>
      <w:pPr>
        <w:pStyle w:val="Heading1"/>
      </w:pPr>
      <w:r>
        <w:t>9. M8 Final Definition of Done</w:t>
      </w:r>
    </w:p>
    <w:p>
      <w:pPr>
        <w:pStyle w:val="ListBullet"/>
      </w:pPr>
      <w:r>
        <w:t>M8-U1 through M8-U7 resolved with recovery evidence where applicable。</w:t>
      </w:r>
    </w:p>
    <w:p>
      <w:pPr>
        <w:pStyle w:val="ListBullet"/>
      </w:pPr>
      <w:r>
        <w:t>M8 Aggregate Exit Gate G1-G17 PASS。</w:t>
      </w:r>
    </w:p>
    <w:p>
      <w:pPr>
        <w:pStyle w:val="ListBullet"/>
      </w:pPr>
      <w:r>
        <w:t>Historical Parser/Patch failure evidence preserved and explained by Hybrid Recovery。</w:t>
      </w:r>
    </w:p>
    <w:p>
      <w:pPr>
        <w:pStyle w:val="ListBullet"/>
      </w:pPr>
      <w:r>
        <w:t>U6H-A/B/C/D CLOSED / PASS；CA01 ACCEPTED + IMPLEMENTED + PASS。</w:t>
      </w:r>
    </w:p>
    <w:p>
      <w:pPr>
        <w:pStyle w:val="ListBullet"/>
      </w:pPr>
      <w:r>
        <w:t>U6H-D evidence artifact valid, auditable, and registered。</w:t>
      </w:r>
    </w:p>
    <w:p>
      <w:pPr>
        <w:pStyle w:val="ListBullet"/>
      </w:pPr>
      <w:r>
        <w:t>Fixed Regression unresolved P0 = 0；Real-path P0 3-run PASS。</w:t>
      </w:r>
    </w:p>
    <w:p>
      <w:pPr>
        <w:pStyle w:val="ListBullet"/>
      </w:pPr>
      <w:r>
        <w:t>Ordinary CI network/API-key independent；real smoke/eval explicit opt-in。</w:t>
      </w:r>
    </w:p>
    <w:p>
      <w:pPr>
        <w:pStyle w:val="ListBullet"/>
      </w:pPr>
      <w:r>
        <w:t>Contract Amendment state resolved；additional Contract Amendment NONE。</w:t>
      </w:r>
    </w:p>
    <w:p>
      <w:pPr>
        <w:pStyle w:val="ListBullet"/>
      </w:pPr>
      <w:r>
        <w:t>Closure commit/push/remote verification to be recorded in repository authority after commit。</w:t>
      </w:r>
    </w:p>
    <w:sectPr w:rsidR="00FC693F" w:rsidRPr="0006063C" w:rsidSect="00034616">
      <w:pgSz w:w="12240" w:h="15840"/>
      <w:pgMar w:top="1224" w:right="1152" w:bottom="122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M8 Real LLM Formal Closure V1.0</dc:title>
  <dc:subject>Flight Agent M8 aggregate closure evidence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