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M0-U4 — PostgreSQL / Config Baseline</w:t>
      </w:r>
    </w:p>
    <w:p>
      <w:r>
        <w:t>Implementation Unit Specification · V1.0 · 2026-08-19</w:t>
      </w:r>
    </w:p>
    <w:p>
      <w:pPr>
        <w:pStyle w:val="Heading1"/>
      </w:pPr>
      <w:r>
        <w:t>0. Unit 定位</w:t>
      </w:r>
    </w:p>
    <w:p>
      <w:r>
        <w:t>建立本地 PostgreSQL Docker Compose Runtime、Backend typed settings、.env.example 与 Secret baseline。只证明数据库运行时和配置注入可用，不实现业务持久化。</w:t>
      </w:r>
    </w:p>
    <w:p>
      <w:pPr>
        <w:pStyle w:val="Heading1"/>
      </w:pPr>
      <w:r>
        <w:t>1. Goal</w:t>
      </w:r>
    </w:p>
    <w:p>
      <w:pPr>
        <w:pStyle w:val="ListBullet"/>
      </w:pPr>
      <w:r>
        <w:t>建立单 PostgreSQL service 的 Docker Compose baseline，固定 major image，不使用 latest。</w:t>
      </w:r>
    </w:p>
    <w:p>
      <w:pPr>
        <w:pStyle w:val="ListBullet"/>
      </w:pPr>
      <w:r>
        <w:t>Local host 默认映射 5433 → container 5432，避免干扰本机 PostgreSQL/5432。</w:t>
      </w:r>
    </w:p>
    <w:p>
      <w:pPr>
        <w:pStyle w:val="ListBullet"/>
      </w:pPr>
      <w:r>
        <w:t>建立 named volume 与 pg_isready healthcheck。</w:t>
      </w:r>
    </w:p>
    <w:p>
      <w:pPr>
        <w:pStyle w:val="ListBullet"/>
      </w:pPr>
      <w:r>
        <w:t>使用 pydantic-settings 建立 typed Settings；数据库连接信息由 POSTGRES_* 配置派生 DATABASE_URL。</w:t>
      </w:r>
    </w:p>
    <w:p>
      <w:pPr>
        <w:pStyle w:val="ListBullet"/>
      </w:pPr>
      <w:r>
        <w:t>建立可提交的 .env.example，并确保真实 .env / Secret 不进入 Git。</w:t>
      </w:r>
    </w:p>
    <w:p>
      <w:pPr>
        <w:pStyle w:val="ListBullet"/>
      </w:pPr>
      <w:r>
        <w:t>保持 M0-U2 Backend 与 M0-U3 Frontend regression Green。</w:t>
      </w:r>
    </w:p>
    <w:p>
      <w:pPr>
        <w:pStyle w:val="Heading1"/>
      </w:pPr>
      <w:r>
        <w:t>2. Preconditions / Git Lifecycle</w:t>
      </w:r>
    </w:p>
    <w:p>
      <w:pPr>
        <w:pStyle w:val="ListBullet"/>
      </w:pPr>
      <w:r>
        <w:t>开始前执行 git status；正常前置状态应为 working tree clean，main 跟踪且同步 origin/main。</w:t>
      </w:r>
    </w:p>
    <w:p>
      <w:pPr>
        <w:pStyle w:val="ListBullet"/>
      </w:pPr>
      <w:r>
        <w:t>若 dirty changes 可明确证明属于已经自动 Gate PASS 且已批准收口的上一 Unit，可先审查并完成该 Unit Git closure；来源不明、未验收或跨 Unit 的修改必须 Stop。</w:t>
      </w:r>
    </w:p>
    <w:p>
      <w:pPr>
        <w:pStyle w:val="ListBullet"/>
      </w:pPr>
      <w:r>
        <w:t>本 Unit Exit Gate PASS 后必须完成 diff review → commit → push origin/main → final clean。Execution Report DOCX 保存在仓库外，不纳入 Git。</w:t>
      </w:r>
    </w:p>
    <w:p>
      <w:pPr>
        <w:pStyle w:val="Heading1"/>
      </w:pPr>
      <w:r>
        <w:t>3. Allowed Scope</w:t>
      </w:r>
    </w:p>
    <w:p>
      <w:pPr>
        <w:pStyle w:val="ListBullet"/>
      </w:pPr>
      <w:r>
        <w:t>项目 Docker Compose 文件（复用现有文件；不存在时创建根目录 compose.yaml/docker-compose.yml，遵循仓库现状）。</w:t>
      </w:r>
    </w:p>
    <w:p>
      <w:pPr>
        <w:pStyle w:val="ListBullet"/>
      </w:pPr>
      <w:r>
        <w:t>根目录 .env.example 与 .gitignore 的最小必要修改。</w:t>
      </w:r>
    </w:p>
    <w:p>
      <w:pPr>
        <w:pStyle w:val="ListBullet"/>
      </w:pPr>
      <w:r>
        <w:t>apps/backend/src/flight_agent/config/ 下 Settings 实现。</w:t>
      </w:r>
    </w:p>
    <w:p>
      <w:pPr>
        <w:pStyle w:val="ListBullet"/>
      </w:pPr>
      <w:r>
        <w:t>tests/backend/ 下 M0-U4 focused config tests。</w:t>
      </w:r>
    </w:p>
    <w:p>
      <w:pPr>
        <w:pStyle w:val="ListBullet"/>
      </w:pPr>
      <w:r>
        <w:t>仅为 PostgreSQL container/config baseline 所需的最小开发文档。</w:t>
      </w:r>
    </w:p>
    <w:p>
      <w:pPr>
        <w:pStyle w:val="Heading1"/>
      </w:pPr>
      <w:r>
        <w:t>4. Implementation Contract</w:t>
      </w:r>
    </w:p>
    <w:p>
      <w:pPr>
        <w:pStyle w:val="ListBullet"/>
      </w:pPr>
      <w:r>
        <w:t>PostgreSQL：单 service；固定 major（建议 postgres:17）；host 127.0.0.1:5433 → container 5432。</w:t>
      </w:r>
    </w:p>
    <w:p>
      <w:pPr>
        <w:pStyle w:val="ListBullet"/>
      </w:pPr>
      <w:r>
        <w:t>Volume：使用 named volume；普通 down 不删除 volume；不得默认执行 down -v。</w:t>
      </w:r>
    </w:p>
    <w:p>
      <w:pPr>
        <w:pStyle w:val="ListBullet"/>
      </w:pPr>
      <w:r>
        <w:t>Health：container 使用 pg_isready；Backend /healthz 仍保持 process-level，不增加 DB probe。</w:t>
      </w:r>
    </w:p>
    <w:p>
      <w:pPr>
        <w:pStyle w:val="ListBullet"/>
      </w:pPr>
      <w:r>
        <w:t>Settings：至少覆盖 APP_ENV、APP_HOST、APP_PORT、POSTGRES_HOST、POSTGRES_PORT、POSTGRES_DB、POSTGRES_USER、POSTGRES_PASSWORD。</w:t>
      </w:r>
    </w:p>
    <w:p>
      <w:pPr>
        <w:pStyle w:val="ListBullet"/>
      </w:pPr>
      <w:r>
        <w:t>DATABASE_URL 由 typed POSTGRES_* 派生，避免 .env.example 同时维护两套权威值。</w:t>
      </w:r>
    </w:p>
    <w:p>
      <w:pPr>
        <w:pStyle w:val="ListBullet"/>
      </w:pPr>
      <w:r>
        <w:t>Secret：.env.example 只含非敏感模板；.env 等真实配置必须被 Git 忽略；不得打印 Secret。</w:t>
      </w:r>
    </w:p>
    <w:p>
      <w:pPr>
        <w:pStyle w:val="Heading1"/>
      </w:pPr>
      <w:r>
        <w:t>5. Forbidden Scope</w:t>
      </w:r>
    </w:p>
    <w:p>
      <w:pPr>
        <w:pStyle w:val="ListBullet"/>
      </w:pPr>
      <w:r>
        <w:t>SQLAlchemy engine/model、Alembic、migration、business schema/table、Repository Adapter、事务/optimistic concurrency/atomic publication。</w:t>
      </w:r>
    </w:p>
    <w:p>
      <w:pPr>
        <w:pStyle w:val="ListBullet"/>
      </w:pPr>
      <w:r>
        <w:t>修改/停止/重配置本机 PostgreSQL 服务或占用本机 5432。</w:t>
      </w:r>
    </w:p>
    <w:p>
      <w:pPr>
        <w:pStyle w:val="ListBullet"/>
      </w:pPr>
      <w:r>
        <w:t>Backend/Frontend Dockerization、Redis、Object Storage、Cloud DB、Secret Manager。</w:t>
      </w:r>
    </w:p>
    <w:p>
      <w:pPr>
        <w:pStyle w:val="ListBullet"/>
      </w:pPr>
      <w:r>
        <w:t>真实 LLM / Flight Provider credential 或 SDK。</w:t>
      </w:r>
    </w:p>
    <w:p>
      <w:pPr>
        <w:pStyle w:val="ListBullet"/>
      </w:pPr>
      <w:r>
        <w:t>修改 M0-U2 / M0-U3 已稳定语义以迁就本 Unit。</w:t>
      </w:r>
    </w:p>
    <w:p>
      <w:pPr>
        <w:pStyle w:val="Heading1"/>
      </w:pPr>
      <w:r>
        <w:t>6. Required Tests / Validation</w:t>
      </w:r>
    </w:p>
    <w:p>
      <w:pPr>
        <w:pStyle w:val="ListNumber"/>
      </w:pPr>
      <w:r>
        <w:t>docker compose config PASS。</w:t>
      </w:r>
    </w:p>
    <w:p>
      <w:pPr>
        <w:pStyle w:val="ListNumber"/>
      </w:pPr>
      <w:r>
        <w:t>docker compose up -d postgres PASS；docker compose ps 显示 healthy；pg_isready PASS。</w:t>
      </w:r>
    </w:p>
    <w:p>
      <w:pPr>
        <w:pStyle w:val="ListNumber"/>
      </w:pPr>
      <w:r>
        <w:t>验证 host 使用 5433，不修改本机 5432。</w:t>
      </w:r>
    </w:p>
    <w:p>
      <w:pPr>
        <w:pStyle w:val="ListNumber"/>
      </w:pPr>
      <w:r>
        <w:t>Settings 正确解析类型；POSTGRES_PORT 为 int；DATABASE_URL 派生正确；缺失/非法必需配置被 validation 拦截。</w:t>
      </w:r>
    </w:p>
    <w:p>
      <w:pPr>
        <w:pStyle w:val="ListNumber"/>
      </w:pPr>
      <w:r>
        <w:t>Backend Ruff、Pyright、pytest PASS。</w:t>
      </w:r>
    </w:p>
    <w:p>
      <w:pPr>
        <w:pStyle w:val="ListNumber"/>
      </w:pPr>
      <w:r>
        <w:t>Frontend lint、typecheck、test、build PASS。</w:t>
      </w:r>
    </w:p>
    <w:p>
      <w:pPr>
        <w:pStyle w:val="ListNumber"/>
      </w:pPr>
      <w:r>
        <w:t>docker compose stop/down 后不破坏本机 PostgreSQL；不得默认删除 named volume。</w:t>
      </w:r>
    </w:p>
    <w:p>
      <w:pPr>
        <w:pStyle w:val="Heading1"/>
      </w:pPr>
      <w:r>
        <w:t>7. Exit Gate</w:t>
      </w:r>
    </w:p>
    <w:p>
      <w:pPr>
        <w:pStyle w:val="ListBullet"/>
      </w:pPr>
      <w:r>
        <w:t>PostgreSQL container/config baseline 可重复启动并 healthy。</w:t>
      </w:r>
    </w:p>
    <w:p>
      <w:pPr>
        <w:pStyle w:val="ListBullet"/>
      </w:pPr>
      <w:r>
        <w:t>Typed Settings + .env.example + Secret ignore baseline 完成。</w:t>
      </w:r>
    </w:p>
    <w:p>
      <w:pPr>
        <w:pStyle w:val="ListBullet"/>
      </w:pPr>
      <w:r>
        <w:t>没有 ORM/Migration/business persistence。</w:t>
      </w:r>
    </w:p>
    <w:p>
      <w:pPr>
        <w:pStyle w:val="ListBullet"/>
      </w:pPr>
      <w:r>
        <w:t>全部 regression Gate PASS。</w:t>
      </w:r>
    </w:p>
    <w:p>
      <w:pPr>
        <w:pStyle w:val="ListBullet"/>
      </w:pPr>
      <w:r>
        <w:t>本 Unit commit 成功并 push origin/main；最终 git status clean 且 main == origin/main。</w:t>
      </w:r>
    </w:p>
    <w:p>
      <w:pPr>
        <w:pStyle w:val="ListBullet"/>
      </w:pPr>
      <w:r>
        <w:t>生成仓库外 M0-U4 Execution Report DOCX，记录命令、结果、文件、边界、commit hash 与 push 结果。</w:t>
      </w:r>
    </w:p>
    <w:p>
      <w:pPr>
        <w:pStyle w:val="Heading1"/>
      </w:pPr>
      <w:r>
        <w:t>8. Contract Amendment / Stop Conditions</w:t>
      </w:r>
    </w:p>
    <w:p>
      <w:r>
        <w:t>若必须改变第二阶段 Contract、占用/修改本机 5432、引入 ORM/Migration/业务 Schema、或出现来源不明的 dirty changes，执行 Stop → Evidence → Options → Human Decision，不得静默扩大范围。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