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BA102F" w:rsidRPr="00C858E4" w14:paraId="7B0FCA5C" w14:textId="77777777" w:rsidTr="00461F87">
        <w:tc>
          <w:tcPr>
            <w:tcW w:w="501" w:type="pct"/>
            <w:tcBorders>
              <w:top w:val="nil"/>
              <w:left w:val="nil"/>
              <w:bottom w:val="nil"/>
              <w:right w:val="nil"/>
            </w:tcBorders>
            <w:shd w:val="clear" w:color="auto" w:fill="auto"/>
            <w:vAlign w:val="bottom"/>
          </w:tcPr>
          <w:p w14:paraId="267BBFF8" w14:textId="77777777" w:rsidR="00325598" w:rsidRPr="00ED611C"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14:paraId="74805CBD" w14:textId="77777777"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7B72C215" w14:textId="77777777" w:rsidR="00325598" w:rsidRPr="00163F96" w:rsidRDefault="008C44F0" w:rsidP="00163F96">
            <w:pPr>
              <w:spacing w:line="240" w:lineRule="auto"/>
              <w:rPr>
                <w:rFonts w:cs="Times New Roman"/>
                <w:u w:val="single"/>
              </w:rPr>
            </w:pPr>
            <w:r w:rsidRPr="00A15C1B">
              <w:rPr>
                <w:rFonts w:hint="eastAsia"/>
                <w:b/>
                <w:u w:val="single"/>
              </w:rPr>
              <w:t xml:space="preserve">    </w:t>
            </w:r>
            <w:r w:rsidRPr="00BA102F">
              <w:rPr>
                <w:rFonts w:hint="eastAsia"/>
                <w:b/>
                <w:u w:val="single"/>
              </w:rPr>
              <w:t xml:space="preserve">          </w:t>
            </w:r>
          </w:p>
        </w:tc>
        <w:tc>
          <w:tcPr>
            <w:tcW w:w="975" w:type="pct"/>
            <w:tcBorders>
              <w:top w:val="nil"/>
              <w:left w:val="nil"/>
              <w:bottom w:val="nil"/>
              <w:right w:val="nil"/>
            </w:tcBorders>
            <w:shd w:val="clear" w:color="auto" w:fill="auto"/>
            <w:vAlign w:val="bottom"/>
          </w:tcPr>
          <w:p w14:paraId="7C8C908B" w14:textId="77777777"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37921A82" w14:textId="77777777" w:rsidR="00325598" w:rsidRPr="00163F96" w:rsidRDefault="008C44F0" w:rsidP="00163F96">
            <w:pPr>
              <w:spacing w:line="240" w:lineRule="auto"/>
              <w:rPr>
                <w:rFonts w:cs="Times New Roman"/>
                <w:u w:val="single"/>
              </w:rPr>
            </w:pPr>
            <w:r>
              <w:rPr>
                <w:rFonts w:hint="eastAsia"/>
                <w:b/>
                <w:u w:val="single"/>
              </w:rPr>
              <w:t xml:space="preserve">              </w:t>
            </w:r>
            <w:r w:rsidR="00BA102F">
              <w:rPr>
                <w:rFonts w:hint="eastAsia"/>
                <w:b/>
                <w:u w:val="single"/>
              </w:rPr>
              <w:t xml:space="preserve">     </w:t>
            </w:r>
            <w:r>
              <w:rPr>
                <w:rFonts w:hint="eastAsia"/>
                <w:b/>
                <w:u w:val="single"/>
              </w:rPr>
              <w:t xml:space="preserve">   </w:t>
            </w:r>
          </w:p>
        </w:tc>
      </w:tr>
      <w:tr w:rsidR="00461F87" w:rsidRPr="00C858E4" w14:paraId="2EC309FB" w14:textId="77777777" w:rsidTr="00461F87">
        <w:tc>
          <w:tcPr>
            <w:tcW w:w="501" w:type="pct"/>
            <w:tcBorders>
              <w:top w:val="nil"/>
              <w:left w:val="nil"/>
              <w:bottom w:val="nil"/>
              <w:right w:val="nil"/>
            </w:tcBorders>
            <w:shd w:val="clear" w:color="auto" w:fill="auto"/>
            <w:vAlign w:val="bottom"/>
          </w:tcPr>
          <w:p w14:paraId="27D32329" w14:textId="77777777" w:rsidR="00461F87" w:rsidRPr="00ED611C" w:rsidRDefault="00461F87" w:rsidP="00A036E3">
            <w:pPr>
              <w:jc w:val="center"/>
              <w:rPr>
                <w:rFonts w:cs="Times New Roman"/>
              </w:rPr>
            </w:pPr>
          </w:p>
        </w:tc>
        <w:tc>
          <w:tcPr>
            <w:tcW w:w="862" w:type="pct"/>
            <w:tcBorders>
              <w:top w:val="nil"/>
              <w:left w:val="nil"/>
              <w:bottom w:val="nil"/>
              <w:right w:val="nil"/>
            </w:tcBorders>
            <w:shd w:val="clear" w:color="auto" w:fill="auto"/>
            <w:vAlign w:val="bottom"/>
          </w:tcPr>
          <w:p w14:paraId="69F8998F" w14:textId="77777777" w:rsidR="00461F87" w:rsidRPr="000B3B6E" w:rsidRDefault="00461F87" w:rsidP="008C44F0">
            <w:pPr>
              <w:spacing w:line="240" w:lineRule="auto"/>
              <w:jc w:val="center"/>
              <w:rPr>
                <w:b/>
              </w:rPr>
            </w:pPr>
          </w:p>
        </w:tc>
        <w:tc>
          <w:tcPr>
            <w:tcW w:w="1105" w:type="pct"/>
            <w:tcBorders>
              <w:top w:val="nil"/>
              <w:left w:val="nil"/>
              <w:bottom w:val="nil"/>
              <w:right w:val="nil"/>
            </w:tcBorders>
            <w:shd w:val="clear" w:color="auto" w:fill="auto"/>
            <w:vAlign w:val="bottom"/>
          </w:tcPr>
          <w:p w14:paraId="0127EF99" w14:textId="77777777" w:rsidR="00461F87" w:rsidRPr="00A15C1B" w:rsidRDefault="00461F87" w:rsidP="00163F96">
            <w:pPr>
              <w:spacing w:line="240" w:lineRule="auto"/>
              <w:rPr>
                <w:b/>
                <w:u w:val="single"/>
              </w:rPr>
            </w:pPr>
          </w:p>
        </w:tc>
        <w:tc>
          <w:tcPr>
            <w:tcW w:w="975" w:type="pct"/>
            <w:tcBorders>
              <w:top w:val="nil"/>
              <w:left w:val="nil"/>
              <w:bottom w:val="nil"/>
              <w:right w:val="nil"/>
            </w:tcBorders>
            <w:shd w:val="clear" w:color="auto" w:fill="auto"/>
            <w:vAlign w:val="bottom"/>
          </w:tcPr>
          <w:p w14:paraId="741F8297" w14:textId="77777777" w:rsidR="00461F87" w:rsidRPr="000B3B6E" w:rsidRDefault="00461F87" w:rsidP="008C44F0">
            <w:pPr>
              <w:spacing w:line="240" w:lineRule="auto"/>
              <w:jc w:val="center"/>
              <w:rPr>
                <w:b/>
              </w:rPr>
            </w:pPr>
          </w:p>
        </w:tc>
        <w:tc>
          <w:tcPr>
            <w:tcW w:w="1557" w:type="pct"/>
            <w:gridSpan w:val="2"/>
            <w:tcBorders>
              <w:top w:val="nil"/>
              <w:left w:val="nil"/>
              <w:bottom w:val="nil"/>
              <w:right w:val="nil"/>
            </w:tcBorders>
            <w:shd w:val="clear" w:color="auto" w:fill="auto"/>
            <w:vAlign w:val="bottom"/>
          </w:tcPr>
          <w:p w14:paraId="77E1DC08" w14:textId="77777777" w:rsidR="00461F87" w:rsidRDefault="00461F87" w:rsidP="00163F96">
            <w:pPr>
              <w:spacing w:line="240" w:lineRule="auto"/>
              <w:rPr>
                <w:b/>
                <w:u w:val="single"/>
              </w:rPr>
            </w:pPr>
          </w:p>
        </w:tc>
      </w:tr>
      <w:tr w:rsidR="00DC60E9" w:rsidRPr="00C858E4" w14:paraId="6355E08F" w14:textId="77777777" w:rsidTr="008D3CB5">
        <w:trPr>
          <w:trHeight w:val="1418"/>
        </w:trPr>
        <w:tc>
          <w:tcPr>
            <w:tcW w:w="5000" w:type="pct"/>
            <w:gridSpan w:val="6"/>
            <w:tcBorders>
              <w:top w:val="nil"/>
              <w:left w:val="nil"/>
              <w:bottom w:val="nil"/>
              <w:right w:val="nil"/>
            </w:tcBorders>
            <w:shd w:val="clear" w:color="auto" w:fill="auto"/>
            <w:vAlign w:val="bottom"/>
          </w:tcPr>
          <w:p w14:paraId="0B62AB64" w14:textId="77777777" w:rsidR="00DC60E9" w:rsidRPr="00C858E4" w:rsidRDefault="00DC60E9" w:rsidP="00A036E3">
            <w:pPr>
              <w:rPr>
                <w:rFonts w:cs="Times New Roman"/>
              </w:rPr>
            </w:pPr>
          </w:p>
        </w:tc>
      </w:tr>
      <w:tr w:rsidR="00DC60E9" w:rsidRPr="00C858E4" w14:paraId="79DB75D3" w14:textId="77777777" w:rsidTr="008D3CB5">
        <w:trPr>
          <w:trHeight w:val="974"/>
        </w:trPr>
        <w:tc>
          <w:tcPr>
            <w:tcW w:w="5000" w:type="pct"/>
            <w:gridSpan w:val="6"/>
            <w:tcBorders>
              <w:top w:val="nil"/>
              <w:left w:val="nil"/>
              <w:bottom w:val="nil"/>
              <w:right w:val="nil"/>
            </w:tcBorders>
            <w:shd w:val="clear" w:color="auto" w:fill="auto"/>
            <w:vAlign w:val="center"/>
          </w:tcPr>
          <w:p w14:paraId="7094C7DB" w14:textId="77777777" w:rsidR="00461F87" w:rsidRDefault="00DC60E9" w:rsidP="00461F87">
            <w:pPr>
              <w:spacing w:line="240" w:lineRule="auto"/>
              <w:jc w:val="center"/>
              <w:rPr>
                <w:rFonts w:cs="Times New Roman"/>
                <w:b/>
                <w:sz w:val="44"/>
              </w:rPr>
            </w:pPr>
            <w:r w:rsidRPr="00C858E4">
              <w:rPr>
                <w:rFonts w:cs="Times New Roman"/>
                <w:b/>
                <w:sz w:val="44"/>
              </w:rPr>
              <w:t>重庆邮电大学</w:t>
            </w:r>
            <w:r w:rsidR="00461F87">
              <w:rPr>
                <w:rFonts w:cs="Times New Roman" w:hint="eastAsia"/>
                <w:b/>
                <w:sz w:val="44"/>
              </w:rPr>
              <w:t>研究生</w:t>
            </w:r>
            <w:r w:rsidRPr="00C858E4">
              <w:rPr>
                <w:rFonts w:cs="Times New Roman"/>
                <w:b/>
                <w:sz w:val="44"/>
              </w:rPr>
              <w:t>学位论文</w:t>
            </w:r>
          </w:p>
          <w:p w14:paraId="16C40AB5" w14:textId="77777777" w:rsidR="00DC60E9" w:rsidRPr="00ED611C" w:rsidRDefault="00461F87" w:rsidP="00461F87">
            <w:pPr>
              <w:spacing w:line="240" w:lineRule="auto"/>
              <w:jc w:val="center"/>
              <w:rPr>
                <w:rFonts w:cs="Times New Roman"/>
                <w:b/>
                <w:sz w:val="44"/>
              </w:rPr>
            </w:pPr>
            <w:r>
              <w:rPr>
                <w:rFonts w:cs="Times New Roman" w:hint="eastAsia"/>
                <w:b/>
                <w:sz w:val="44"/>
              </w:rPr>
              <w:t>开题报告</w:t>
            </w:r>
          </w:p>
        </w:tc>
      </w:tr>
      <w:tr w:rsidR="00DC60E9" w:rsidRPr="00C858E4" w14:paraId="18E8767A" w14:textId="77777777" w:rsidTr="008D3CB5">
        <w:trPr>
          <w:trHeight w:val="1188"/>
        </w:trPr>
        <w:tc>
          <w:tcPr>
            <w:tcW w:w="5000" w:type="pct"/>
            <w:gridSpan w:val="6"/>
            <w:tcBorders>
              <w:top w:val="nil"/>
              <w:left w:val="nil"/>
              <w:bottom w:val="nil"/>
              <w:right w:val="nil"/>
            </w:tcBorders>
            <w:shd w:val="clear" w:color="auto" w:fill="auto"/>
            <w:vAlign w:val="bottom"/>
          </w:tcPr>
          <w:p w14:paraId="73442911" w14:textId="77777777" w:rsidR="00DC60E9" w:rsidRPr="00C858E4" w:rsidRDefault="00DC60E9" w:rsidP="00A036E3">
            <w:pPr>
              <w:jc w:val="center"/>
              <w:rPr>
                <w:rFonts w:cs="Times New Roman"/>
                <w:b/>
                <w:sz w:val="44"/>
              </w:rPr>
            </w:pPr>
          </w:p>
        </w:tc>
      </w:tr>
      <w:tr w:rsidR="002058AB" w:rsidRPr="00C858E4" w14:paraId="1288C4D1" w14:textId="77777777" w:rsidTr="008D3CB5">
        <w:trPr>
          <w:trHeight w:val="571"/>
        </w:trPr>
        <w:tc>
          <w:tcPr>
            <w:tcW w:w="501" w:type="pct"/>
            <w:vMerge w:val="restart"/>
            <w:tcBorders>
              <w:top w:val="nil"/>
              <w:left w:val="nil"/>
              <w:bottom w:val="nil"/>
              <w:right w:val="nil"/>
            </w:tcBorders>
            <w:shd w:val="clear" w:color="auto" w:fill="auto"/>
            <w:vAlign w:val="bottom"/>
          </w:tcPr>
          <w:p w14:paraId="2915DF31" w14:textId="77777777"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47202F78" w14:textId="77777777"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38C9F22D" w14:textId="77777777" w:rsidR="002058AB" w:rsidRPr="002A6010" w:rsidRDefault="002A6010" w:rsidP="00BA42F0">
            <w:pPr>
              <w:spacing w:line="240" w:lineRule="auto"/>
              <w:jc w:val="center"/>
              <w:rPr>
                <w:rFonts w:eastAsiaTheme="minorEastAsia" w:cs="Times New Roman"/>
                <w:b/>
                <w:sz w:val="30"/>
                <w:szCs w:val="30"/>
              </w:rPr>
            </w:pPr>
            <w:r>
              <w:rPr>
                <w:rFonts w:eastAsiaTheme="minorEastAsia" w:cs="Times New Roman" w:hint="eastAsia"/>
                <w:b/>
                <w:sz w:val="30"/>
                <w:szCs w:val="30"/>
              </w:rPr>
              <w:t>基于深度神经网络的</w:t>
            </w:r>
            <w:r>
              <w:rPr>
                <w:rFonts w:eastAsiaTheme="minorEastAsia" w:cs="Times New Roman" w:hint="eastAsia"/>
                <w:b/>
                <w:sz w:val="30"/>
                <w:szCs w:val="30"/>
              </w:rPr>
              <w:t>HEVC</w:t>
            </w:r>
            <w:r>
              <w:rPr>
                <w:rFonts w:eastAsiaTheme="minorEastAsia" w:cs="Times New Roman" w:hint="eastAsia"/>
                <w:b/>
                <w:sz w:val="30"/>
                <w:szCs w:val="30"/>
              </w:rPr>
              <w:t>帧内快速</w:t>
            </w:r>
          </w:p>
        </w:tc>
        <w:tc>
          <w:tcPr>
            <w:tcW w:w="379" w:type="pct"/>
            <w:vMerge w:val="restart"/>
            <w:tcBorders>
              <w:top w:val="nil"/>
              <w:left w:val="nil"/>
              <w:bottom w:val="nil"/>
              <w:right w:val="nil"/>
            </w:tcBorders>
            <w:shd w:val="clear" w:color="auto" w:fill="auto"/>
          </w:tcPr>
          <w:p w14:paraId="365C6B2F" w14:textId="77777777" w:rsidR="002058AB" w:rsidRPr="00ED611C" w:rsidRDefault="002058AB" w:rsidP="00A036E3">
            <w:pPr>
              <w:rPr>
                <w:rFonts w:cs="Times New Roman"/>
              </w:rPr>
            </w:pPr>
          </w:p>
        </w:tc>
      </w:tr>
      <w:tr w:rsidR="00CF6345" w:rsidRPr="00C858E4" w14:paraId="6DB04F83" w14:textId="77777777" w:rsidTr="008D3CB5">
        <w:trPr>
          <w:trHeight w:val="519"/>
        </w:trPr>
        <w:tc>
          <w:tcPr>
            <w:tcW w:w="501" w:type="pct"/>
            <w:vMerge/>
            <w:tcBorders>
              <w:top w:val="nil"/>
              <w:left w:val="nil"/>
              <w:bottom w:val="nil"/>
              <w:right w:val="nil"/>
            </w:tcBorders>
            <w:shd w:val="clear" w:color="auto" w:fill="auto"/>
            <w:vAlign w:val="bottom"/>
          </w:tcPr>
          <w:p w14:paraId="23F33821"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44BD184A" w14:textId="77777777"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2559A19B" w14:textId="77777777" w:rsidR="00CF6345" w:rsidRPr="008D3CB5" w:rsidRDefault="002A6010" w:rsidP="00461F87">
            <w:pPr>
              <w:spacing w:line="240" w:lineRule="auto"/>
              <w:jc w:val="center"/>
              <w:rPr>
                <w:rFonts w:eastAsiaTheme="minorEastAsia" w:cs="Times New Roman"/>
                <w:b/>
                <w:sz w:val="30"/>
                <w:szCs w:val="30"/>
              </w:rPr>
            </w:pPr>
            <w:r>
              <w:rPr>
                <w:rFonts w:eastAsiaTheme="minorEastAsia" w:cs="Times New Roman" w:hint="eastAsia"/>
                <w:b/>
                <w:sz w:val="30"/>
                <w:szCs w:val="30"/>
              </w:rPr>
              <w:t>模式决策算法</w:t>
            </w:r>
            <w:r w:rsidR="00DF2D12">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14:paraId="7A997F29" w14:textId="77777777" w:rsidR="00CF6345" w:rsidRPr="00C858E4" w:rsidRDefault="00CF6345" w:rsidP="00A036E3">
            <w:pPr>
              <w:rPr>
                <w:rFonts w:cs="Times New Roman"/>
              </w:rPr>
            </w:pPr>
          </w:p>
        </w:tc>
      </w:tr>
      <w:tr w:rsidR="00971C7E" w:rsidRPr="00C858E4" w14:paraId="4898EEE7" w14:textId="77777777" w:rsidTr="008D3CB5">
        <w:trPr>
          <w:trHeight w:val="597"/>
        </w:trPr>
        <w:tc>
          <w:tcPr>
            <w:tcW w:w="501" w:type="pct"/>
            <w:vMerge/>
            <w:tcBorders>
              <w:top w:val="nil"/>
              <w:left w:val="nil"/>
              <w:bottom w:val="nil"/>
              <w:right w:val="nil"/>
            </w:tcBorders>
            <w:shd w:val="clear" w:color="auto" w:fill="auto"/>
            <w:vAlign w:val="bottom"/>
          </w:tcPr>
          <w:p w14:paraId="1FE74C1A"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075F5080" w14:textId="77777777"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6E9FE3D0" w14:textId="77777777" w:rsidR="00CF6345" w:rsidRPr="008D3CB5" w:rsidRDefault="002A6010" w:rsidP="00A036E3">
            <w:pPr>
              <w:spacing w:line="240" w:lineRule="auto"/>
              <w:jc w:val="center"/>
              <w:rPr>
                <w:rFonts w:eastAsiaTheme="minorEastAsia" w:cs="Times New Roman"/>
                <w:b/>
                <w:sz w:val="30"/>
                <w:szCs w:val="30"/>
              </w:rPr>
            </w:pPr>
            <w:r w:rsidRPr="002A6010">
              <w:rPr>
                <w:rFonts w:eastAsiaTheme="minorEastAsia" w:cs="Times New Roman"/>
                <w:b/>
                <w:sz w:val="30"/>
                <w:szCs w:val="30"/>
              </w:rPr>
              <w:t xml:space="preserve">Intra-frame fast mode decision algorithm </w:t>
            </w:r>
          </w:p>
        </w:tc>
        <w:tc>
          <w:tcPr>
            <w:tcW w:w="379" w:type="pct"/>
            <w:vMerge/>
            <w:tcBorders>
              <w:top w:val="nil"/>
              <w:left w:val="nil"/>
              <w:bottom w:val="nil"/>
              <w:right w:val="nil"/>
            </w:tcBorders>
            <w:shd w:val="clear" w:color="auto" w:fill="auto"/>
          </w:tcPr>
          <w:p w14:paraId="06F38DF0" w14:textId="77777777" w:rsidR="00CF6345" w:rsidRPr="00C858E4" w:rsidRDefault="00CF6345" w:rsidP="00A036E3">
            <w:pPr>
              <w:rPr>
                <w:rFonts w:cs="Times New Roman"/>
              </w:rPr>
            </w:pPr>
          </w:p>
        </w:tc>
      </w:tr>
      <w:tr w:rsidR="00CF6345" w:rsidRPr="00C858E4" w14:paraId="2D8ED0D2" w14:textId="77777777" w:rsidTr="008D3CB5">
        <w:trPr>
          <w:trHeight w:val="571"/>
        </w:trPr>
        <w:tc>
          <w:tcPr>
            <w:tcW w:w="501" w:type="pct"/>
            <w:vMerge/>
            <w:tcBorders>
              <w:top w:val="nil"/>
              <w:left w:val="nil"/>
              <w:bottom w:val="nil"/>
              <w:right w:val="nil"/>
            </w:tcBorders>
            <w:shd w:val="clear" w:color="auto" w:fill="auto"/>
            <w:vAlign w:val="bottom"/>
          </w:tcPr>
          <w:p w14:paraId="2E11EF08"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010BDAF4"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3EDB7C56" w14:textId="77777777" w:rsidR="00CF6345" w:rsidRPr="008D3CB5" w:rsidRDefault="002A6010" w:rsidP="00A036E3">
            <w:pPr>
              <w:spacing w:line="240" w:lineRule="auto"/>
              <w:jc w:val="center"/>
              <w:rPr>
                <w:rFonts w:eastAsiaTheme="minorEastAsia" w:cs="Times New Roman"/>
                <w:b/>
                <w:sz w:val="30"/>
                <w:szCs w:val="30"/>
              </w:rPr>
            </w:pPr>
            <w:r w:rsidRPr="002A6010">
              <w:rPr>
                <w:rFonts w:eastAsiaTheme="minorEastAsia" w:cs="Times New Roman"/>
                <w:b/>
                <w:sz w:val="30"/>
                <w:szCs w:val="30"/>
              </w:rPr>
              <w:t>for HEVC based on deep neural network</w:t>
            </w:r>
          </w:p>
        </w:tc>
        <w:tc>
          <w:tcPr>
            <w:tcW w:w="379" w:type="pct"/>
            <w:vMerge/>
            <w:tcBorders>
              <w:top w:val="nil"/>
              <w:left w:val="nil"/>
              <w:bottom w:val="nil"/>
              <w:right w:val="nil"/>
            </w:tcBorders>
            <w:shd w:val="clear" w:color="auto" w:fill="auto"/>
          </w:tcPr>
          <w:p w14:paraId="053DC3D7" w14:textId="77777777" w:rsidR="00CF6345" w:rsidRPr="00C858E4" w:rsidRDefault="00CF6345" w:rsidP="00A036E3">
            <w:pPr>
              <w:rPr>
                <w:rFonts w:cs="Times New Roman"/>
              </w:rPr>
            </w:pPr>
          </w:p>
        </w:tc>
      </w:tr>
      <w:tr w:rsidR="00CF6345" w:rsidRPr="00C858E4" w14:paraId="339CECEA" w14:textId="77777777" w:rsidTr="008D3CB5">
        <w:trPr>
          <w:trHeight w:hRule="exact" w:val="567"/>
        </w:trPr>
        <w:tc>
          <w:tcPr>
            <w:tcW w:w="501" w:type="pct"/>
            <w:vMerge/>
            <w:tcBorders>
              <w:top w:val="nil"/>
              <w:left w:val="nil"/>
              <w:bottom w:val="nil"/>
              <w:right w:val="nil"/>
            </w:tcBorders>
            <w:shd w:val="clear" w:color="auto" w:fill="auto"/>
            <w:vAlign w:val="bottom"/>
          </w:tcPr>
          <w:p w14:paraId="5AEDC73A"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F00EC16" w14:textId="77777777" w:rsidR="00CF6345" w:rsidRPr="00ED611C" w:rsidRDefault="00714B7D" w:rsidP="00A036E3">
            <w:pPr>
              <w:spacing w:line="240" w:lineRule="auto"/>
              <w:rPr>
                <w:rFonts w:eastAsia="楷体_GB2312" w:cs="Times New Roman"/>
                <w:kern w:val="2"/>
              </w:rPr>
            </w:pPr>
            <w:r w:rsidRPr="00C858E4">
              <w:rPr>
                <w:rFonts w:cs="Times New Roman"/>
                <w:b/>
              </w:rPr>
              <w:t>学</w:t>
            </w:r>
            <w:r w:rsidRPr="00C858E4">
              <w:rPr>
                <w:rFonts w:cs="Times New Roman"/>
                <w:b/>
              </w:rPr>
              <w:t xml:space="preserve">    </w:t>
            </w:r>
            <w:r w:rsidRPr="00C858E4">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116DF70A" w14:textId="77777777" w:rsidR="00CF6345" w:rsidRPr="008D3CB5" w:rsidRDefault="001968D7"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210231282</w:t>
            </w:r>
          </w:p>
        </w:tc>
        <w:tc>
          <w:tcPr>
            <w:tcW w:w="379" w:type="pct"/>
            <w:vMerge/>
            <w:tcBorders>
              <w:top w:val="nil"/>
              <w:left w:val="nil"/>
              <w:bottom w:val="nil"/>
              <w:right w:val="nil"/>
            </w:tcBorders>
            <w:shd w:val="clear" w:color="auto" w:fill="auto"/>
          </w:tcPr>
          <w:p w14:paraId="42AAF59A" w14:textId="77777777" w:rsidR="00CF6345" w:rsidRPr="00C858E4" w:rsidRDefault="00CF6345" w:rsidP="00A036E3">
            <w:pPr>
              <w:rPr>
                <w:rFonts w:cs="Times New Roman"/>
              </w:rPr>
            </w:pPr>
          </w:p>
        </w:tc>
      </w:tr>
      <w:tr w:rsidR="00CF6345" w:rsidRPr="00C858E4" w14:paraId="28A2186D" w14:textId="77777777" w:rsidTr="008D3CB5">
        <w:trPr>
          <w:trHeight w:hRule="exact" w:val="567"/>
        </w:trPr>
        <w:tc>
          <w:tcPr>
            <w:tcW w:w="501" w:type="pct"/>
            <w:vMerge/>
            <w:tcBorders>
              <w:top w:val="nil"/>
              <w:left w:val="nil"/>
              <w:bottom w:val="nil"/>
              <w:right w:val="nil"/>
            </w:tcBorders>
            <w:shd w:val="clear" w:color="auto" w:fill="auto"/>
            <w:vAlign w:val="bottom"/>
          </w:tcPr>
          <w:p w14:paraId="263989ED"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086D166D" w14:textId="77777777" w:rsidR="00CF6345" w:rsidRPr="00ED611C" w:rsidRDefault="00714B7D" w:rsidP="00A036E3">
            <w:pPr>
              <w:spacing w:line="240" w:lineRule="auto"/>
              <w:rPr>
                <w:rFonts w:eastAsia="楷体_GB2312" w:cs="Times New Roman"/>
                <w:b/>
                <w:kern w:val="2"/>
              </w:rPr>
            </w:pPr>
            <w:r w:rsidRPr="00C858E4">
              <w:rPr>
                <w:rFonts w:cs="Times New Roman"/>
                <w:b/>
              </w:rPr>
              <w:t>姓</w:t>
            </w:r>
            <w:r w:rsidRPr="00C858E4">
              <w:rPr>
                <w:rFonts w:cs="Times New Roman"/>
                <w:b/>
              </w:rPr>
              <w:t xml:space="preserve">    </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5C021875" w14:textId="77777777" w:rsidR="00CF6345" w:rsidRPr="008D3CB5" w:rsidRDefault="001968D7"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周广义</w:t>
            </w:r>
          </w:p>
        </w:tc>
        <w:tc>
          <w:tcPr>
            <w:tcW w:w="379" w:type="pct"/>
            <w:vMerge/>
            <w:tcBorders>
              <w:top w:val="nil"/>
              <w:left w:val="nil"/>
              <w:bottom w:val="nil"/>
              <w:right w:val="nil"/>
            </w:tcBorders>
            <w:shd w:val="clear" w:color="auto" w:fill="auto"/>
          </w:tcPr>
          <w:p w14:paraId="57711792" w14:textId="77777777" w:rsidR="00CF6345" w:rsidRPr="00C858E4" w:rsidRDefault="00CF6345" w:rsidP="00A036E3">
            <w:pPr>
              <w:rPr>
                <w:rFonts w:cs="Times New Roman"/>
              </w:rPr>
            </w:pPr>
          </w:p>
        </w:tc>
      </w:tr>
      <w:tr w:rsidR="00461F87" w:rsidRPr="00C858E4" w14:paraId="0F44BF05" w14:textId="77777777" w:rsidTr="008D3CB5">
        <w:trPr>
          <w:trHeight w:hRule="exact" w:val="567"/>
        </w:trPr>
        <w:tc>
          <w:tcPr>
            <w:tcW w:w="501" w:type="pct"/>
            <w:vMerge/>
            <w:tcBorders>
              <w:top w:val="nil"/>
              <w:left w:val="nil"/>
              <w:bottom w:val="nil"/>
              <w:right w:val="nil"/>
            </w:tcBorders>
            <w:shd w:val="clear" w:color="auto" w:fill="auto"/>
            <w:vAlign w:val="bottom"/>
          </w:tcPr>
          <w:p w14:paraId="6D8FE603" w14:textId="77777777" w:rsidR="00461F87" w:rsidRPr="00C858E4"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14:paraId="4477E7D1" w14:textId="77777777" w:rsidR="00461F87" w:rsidRPr="00C858E4" w:rsidRDefault="00461F87" w:rsidP="00A036E3">
            <w:pPr>
              <w:spacing w:line="240" w:lineRule="auto"/>
              <w:rPr>
                <w:rFonts w:cs="Times New Roman"/>
                <w:b/>
              </w:rPr>
            </w:pPr>
            <w:r>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470517F7" w14:textId="77777777" w:rsidR="00461F87" w:rsidRPr="008D3CB5" w:rsidRDefault="00461F87"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29752CCF" w14:textId="77777777" w:rsidR="00461F87" w:rsidRPr="00C858E4" w:rsidRDefault="00461F87" w:rsidP="00A036E3">
            <w:pPr>
              <w:rPr>
                <w:rFonts w:cs="Times New Roman"/>
              </w:rPr>
            </w:pPr>
          </w:p>
        </w:tc>
      </w:tr>
      <w:tr w:rsidR="00CF6345" w:rsidRPr="00C858E4" w14:paraId="365C5641" w14:textId="77777777" w:rsidTr="008D3CB5">
        <w:trPr>
          <w:trHeight w:hRule="exact" w:val="567"/>
        </w:trPr>
        <w:tc>
          <w:tcPr>
            <w:tcW w:w="501" w:type="pct"/>
            <w:vMerge/>
            <w:tcBorders>
              <w:top w:val="nil"/>
              <w:left w:val="nil"/>
              <w:bottom w:val="nil"/>
              <w:right w:val="nil"/>
            </w:tcBorders>
            <w:shd w:val="clear" w:color="auto" w:fill="auto"/>
            <w:vAlign w:val="bottom"/>
          </w:tcPr>
          <w:p w14:paraId="5B60D0AC"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2C32369E" w14:textId="77777777"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1D6626F7" w14:textId="77777777" w:rsidR="00CF6345" w:rsidRPr="008D3CB5" w:rsidRDefault="002D348D" w:rsidP="00461F87">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72F183DB" w14:textId="77777777" w:rsidR="00CF6345" w:rsidRPr="00C858E4" w:rsidRDefault="00CF6345" w:rsidP="00A036E3">
            <w:pPr>
              <w:rPr>
                <w:rFonts w:cs="Times New Roman"/>
              </w:rPr>
            </w:pPr>
          </w:p>
        </w:tc>
      </w:tr>
      <w:tr w:rsidR="009E32E3" w:rsidRPr="00C858E4" w14:paraId="6AB797A4" w14:textId="77777777" w:rsidTr="009E32E3">
        <w:trPr>
          <w:trHeight w:hRule="exact" w:val="567"/>
        </w:trPr>
        <w:tc>
          <w:tcPr>
            <w:tcW w:w="501" w:type="pct"/>
            <w:vMerge/>
            <w:tcBorders>
              <w:top w:val="nil"/>
              <w:left w:val="nil"/>
              <w:bottom w:val="nil"/>
              <w:right w:val="nil"/>
            </w:tcBorders>
            <w:shd w:val="clear" w:color="auto" w:fill="auto"/>
            <w:vAlign w:val="bottom"/>
          </w:tcPr>
          <w:p w14:paraId="0F65D275"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504799FC" w14:textId="77777777"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65EB3D53" w14:textId="77777777" w:rsidR="00CF6345" w:rsidRPr="008D3CB5" w:rsidRDefault="001968D7"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计算机科学技术</w:t>
            </w:r>
          </w:p>
        </w:tc>
        <w:tc>
          <w:tcPr>
            <w:tcW w:w="379" w:type="pct"/>
            <w:vMerge/>
            <w:tcBorders>
              <w:top w:val="nil"/>
              <w:left w:val="nil"/>
              <w:bottom w:val="nil"/>
              <w:right w:val="nil"/>
            </w:tcBorders>
            <w:shd w:val="clear" w:color="auto" w:fill="auto"/>
          </w:tcPr>
          <w:p w14:paraId="0C9C7EC2" w14:textId="77777777" w:rsidR="00CF6345" w:rsidRPr="00C858E4" w:rsidRDefault="00CF6345" w:rsidP="00A036E3">
            <w:pPr>
              <w:rPr>
                <w:rFonts w:cs="Times New Roman"/>
              </w:rPr>
            </w:pPr>
          </w:p>
        </w:tc>
      </w:tr>
      <w:tr w:rsidR="00461F87" w:rsidRPr="00C858E4" w14:paraId="26387B4D" w14:textId="77777777" w:rsidTr="009E32E3">
        <w:trPr>
          <w:trHeight w:hRule="exact" w:val="567"/>
        </w:trPr>
        <w:tc>
          <w:tcPr>
            <w:tcW w:w="501" w:type="pct"/>
            <w:vMerge/>
            <w:tcBorders>
              <w:top w:val="nil"/>
              <w:left w:val="nil"/>
              <w:bottom w:val="nil"/>
              <w:right w:val="nil"/>
            </w:tcBorders>
            <w:shd w:val="clear" w:color="auto" w:fill="auto"/>
            <w:vAlign w:val="bottom"/>
          </w:tcPr>
          <w:p w14:paraId="20414D24" w14:textId="77777777" w:rsidR="00461F87" w:rsidRPr="00C858E4" w:rsidRDefault="00461F87" w:rsidP="00A036E3">
            <w:pPr>
              <w:jc w:val="center"/>
              <w:rPr>
                <w:rFonts w:cs="Times New Roman"/>
              </w:rPr>
            </w:pPr>
          </w:p>
        </w:tc>
        <w:tc>
          <w:tcPr>
            <w:tcW w:w="0" w:type="auto"/>
            <w:tcBorders>
              <w:top w:val="nil"/>
              <w:left w:val="nil"/>
              <w:bottom w:val="nil"/>
              <w:right w:val="nil"/>
            </w:tcBorders>
            <w:shd w:val="clear" w:color="auto" w:fill="auto"/>
            <w:vAlign w:val="center"/>
          </w:tcPr>
          <w:p w14:paraId="04391A66" w14:textId="77777777" w:rsidR="00461F87" w:rsidRPr="00C858E4" w:rsidRDefault="00461F87" w:rsidP="00A036E3">
            <w:pPr>
              <w:spacing w:line="240" w:lineRule="auto"/>
              <w:rPr>
                <w:rFonts w:cs="Times New Roman"/>
                <w:b/>
              </w:rPr>
            </w:pPr>
            <w:r>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1DB67700" w14:textId="77777777" w:rsidR="00461F87" w:rsidRPr="008D3CB5" w:rsidRDefault="00CC3A26"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视频压缩</w:t>
            </w:r>
          </w:p>
        </w:tc>
        <w:tc>
          <w:tcPr>
            <w:tcW w:w="379" w:type="pct"/>
            <w:vMerge/>
            <w:tcBorders>
              <w:top w:val="nil"/>
              <w:left w:val="nil"/>
              <w:bottom w:val="nil"/>
              <w:right w:val="nil"/>
            </w:tcBorders>
            <w:shd w:val="clear" w:color="auto" w:fill="auto"/>
          </w:tcPr>
          <w:p w14:paraId="7BFFFA76" w14:textId="77777777" w:rsidR="00461F87" w:rsidRPr="00C858E4" w:rsidRDefault="00461F87" w:rsidP="00A036E3">
            <w:pPr>
              <w:rPr>
                <w:rFonts w:cs="Times New Roman"/>
              </w:rPr>
            </w:pPr>
          </w:p>
        </w:tc>
      </w:tr>
      <w:tr w:rsidR="009D4A15" w:rsidRPr="00C858E4" w14:paraId="5130399C" w14:textId="77777777" w:rsidTr="008D3CB5">
        <w:trPr>
          <w:trHeight w:hRule="exact" w:val="567"/>
        </w:trPr>
        <w:tc>
          <w:tcPr>
            <w:tcW w:w="501" w:type="pct"/>
            <w:vMerge/>
            <w:tcBorders>
              <w:top w:val="nil"/>
              <w:left w:val="nil"/>
              <w:bottom w:val="nil"/>
              <w:right w:val="nil"/>
            </w:tcBorders>
            <w:shd w:val="clear" w:color="auto" w:fill="auto"/>
            <w:vAlign w:val="bottom"/>
          </w:tcPr>
          <w:p w14:paraId="5FDF0B51"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0AC2142C"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528C851F" w14:textId="77777777" w:rsidR="009D4A15" w:rsidRPr="008D3CB5" w:rsidRDefault="001968D7"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唐述</w:t>
            </w:r>
            <w:r w:rsidR="009D4A15" w:rsidRPr="008D3CB5">
              <w:rPr>
                <w:rFonts w:eastAsiaTheme="minorEastAsia" w:cs="Times New Roman"/>
                <w:b/>
                <w:sz w:val="28"/>
                <w:szCs w:val="28"/>
              </w:rPr>
              <w:t xml:space="preserve">  </w:t>
            </w:r>
            <w:r w:rsidR="002160E6">
              <w:rPr>
                <w:rFonts w:eastAsiaTheme="minorEastAsia" w:cs="Times New Roman" w:hint="eastAsia"/>
                <w:b/>
                <w:sz w:val="28"/>
                <w:szCs w:val="28"/>
              </w:rPr>
              <w:t>副</w:t>
            </w:r>
            <w:r>
              <w:rPr>
                <w:rFonts w:eastAsiaTheme="minorEastAsia" w:cs="Times New Roman" w:hint="eastAsia"/>
                <w:b/>
                <w:sz w:val="28"/>
                <w:szCs w:val="28"/>
              </w:rPr>
              <w:t>教授</w:t>
            </w:r>
          </w:p>
        </w:tc>
        <w:tc>
          <w:tcPr>
            <w:tcW w:w="379" w:type="pct"/>
            <w:vMerge/>
            <w:tcBorders>
              <w:top w:val="nil"/>
              <w:left w:val="nil"/>
              <w:bottom w:val="nil"/>
              <w:right w:val="nil"/>
            </w:tcBorders>
            <w:shd w:val="clear" w:color="auto" w:fill="auto"/>
          </w:tcPr>
          <w:p w14:paraId="73DBC562" w14:textId="77777777" w:rsidR="009D4A15" w:rsidRPr="00C858E4" w:rsidRDefault="009D4A15" w:rsidP="00A036E3">
            <w:pPr>
              <w:rPr>
                <w:rFonts w:cs="Times New Roman"/>
              </w:rPr>
            </w:pPr>
          </w:p>
        </w:tc>
      </w:tr>
      <w:tr w:rsidR="009D4A15" w:rsidRPr="00C858E4" w14:paraId="30EAFC11" w14:textId="77777777" w:rsidTr="008D3CB5">
        <w:trPr>
          <w:trHeight w:hRule="exact" w:val="567"/>
        </w:trPr>
        <w:tc>
          <w:tcPr>
            <w:tcW w:w="501" w:type="pct"/>
            <w:vMerge/>
            <w:tcBorders>
              <w:top w:val="nil"/>
              <w:left w:val="nil"/>
              <w:bottom w:val="nil"/>
              <w:right w:val="nil"/>
            </w:tcBorders>
            <w:shd w:val="clear" w:color="auto" w:fill="auto"/>
            <w:vAlign w:val="bottom"/>
          </w:tcPr>
          <w:p w14:paraId="421EFD00"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39DCAEFC"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6231C60C" w14:textId="77777777" w:rsidR="009D4A15" w:rsidRPr="008D3CB5" w:rsidRDefault="00A407F5" w:rsidP="00A407F5">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1968D7">
              <w:rPr>
                <w:rFonts w:eastAsiaTheme="minorEastAsia" w:cs="Times New Roman"/>
                <w:b/>
                <w:sz w:val="28"/>
                <w:szCs w:val="28"/>
              </w:rPr>
              <w:t>2022</w:t>
            </w:r>
            <w:r w:rsidR="009D4A15" w:rsidRPr="008D3CB5">
              <w:rPr>
                <w:rFonts w:eastAsiaTheme="minorEastAsia" w:cs="Times New Roman" w:hint="eastAsia"/>
                <w:b/>
                <w:sz w:val="28"/>
                <w:szCs w:val="28"/>
              </w:rPr>
              <w:t>年</w:t>
            </w:r>
            <w:r>
              <w:rPr>
                <w:rFonts w:eastAsiaTheme="minorEastAsia" w:cs="Times New Roman" w:hint="eastAsia"/>
                <w:b/>
                <w:sz w:val="28"/>
                <w:szCs w:val="28"/>
              </w:rPr>
              <w:t xml:space="preserve">  </w:t>
            </w:r>
            <w:r w:rsidR="001968D7">
              <w:rPr>
                <w:rFonts w:eastAsiaTheme="minorEastAsia" w:cs="Times New Roman"/>
                <w:b/>
                <w:sz w:val="28"/>
                <w:szCs w:val="28"/>
              </w:rPr>
              <w:t>12</w:t>
            </w:r>
            <w:r w:rsidR="009D4A15" w:rsidRPr="008D3CB5">
              <w:rPr>
                <w:rFonts w:eastAsiaTheme="minorEastAsia" w:cs="Times New Roman" w:hint="eastAsia"/>
                <w:b/>
                <w:sz w:val="28"/>
                <w:szCs w:val="28"/>
              </w:rPr>
              <w:t>月</w:t>
            </w:r>
            <w:r>
              <w:rPr>
                <w:rFonts w:eastAsiaTheme="minorEastAsia" w:cs="Times New Roman" w:hint="eastAsia"/>
                <w:b/>
                <w:sz w:val="28"/>
                <w:szCs w:val="28"/>
              </w:rPr>
              <w:t xml:space="preserve">  </w:t>
            </w:r>
            <w:r w:rsidR="001968D7">
              <w:rPr>
                <w:rFonts w:eastAsiaTheme="minorEastAsia" w:cs="Times New Roman"/>
                <w:b/>
                <w:sz w:val="28"/>
                <w:szCs w:val="28"/>
              </w:rPr>
              <w:t>20</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2A87A5A9" w14:textId="77777777" w:rsidR="009D4A15" w:rsidRPr="00C858E4" w:rsidRDefault="009D4A15" w:rsidP="00A036E3">
            <w:pPr>
              <w:rPr>
                <w:rFonts w:cs="Times New Roman"/>
              </w:rPr>
            </w:pPr>
          </w:p>
        </w:tc>
      </w:tr>
      <w:tr w:rsidR="00714B7D" w:rsidRPr="00C858E4" w14:paraId="6072816B" w14:textId="77777777" w:rsidTr="008D3CB5">
        <w:trPr>
          <w:trHeight w:hRule="exact" w:val="567"/>
        </w:trPr>
        <w:tc>
          <w:tcPr>
            <w:tcW w:w="501" w:type="pct"/>
            <w:vMerge/>
            <w:tcBorders>
              <w:top w:val="nil"/>
              <w:left w:val="nil"/>
              <w:bottom w:val="nil"/>
              <w:right w:val="nil"/>
            </w:tcBorders>
            <w:shd w:val="clear" w:color="auto" w:fill="auto"/>
            <w:vAlign w:val="bottom"/>
          </w:tcPr>
          <w:p w14:paraId="41D4F071" w14:textId="77777777"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2118F7D8" w14:textId="77777777"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55E8D64F" w14:textId="77777777" w:rsidR="00714B7D" w:rsidRPr="00C858E4" w:rsidRDefault="00714B7D" w:rsidP="00A036E3">
            <w:pPr>
              <w:rPr>
                <w:rFonts w:cs="Times New Roman"/>
              </w:rPr>
            </w:pPr>
          </w:p>
        </w:tc>
      </w:tr>
    </w:tbl>
    <w:p w14:paraId="23DBD537" w14:textId="77777777" w:rsidR="00EE7504" w:rsidRDefault="00EE7504" w:rsidP="00461F87">
      <w:pPr>
        <w:tabs>
          <w:tab w:val="left" w:pos="8049"/>
        </w:tabs>
        <w:ind w:rightChars="182" w:right="430" w:firstLine="482"/>
        <w:jc w:val="center"/>
        <w:rPr>
          <w:rFonts w:cs="Times New Roman"/>
          <w:b/>
        </w:rPr>
      </w:pPr>
      <w:bookmarkStart w:id="0" w:name="_Toc291671883"/>
    </w:p>
    <w:p w14:paraId="438F75AC" w14:textId="77777777" w:rsidR="00461F87" w:rsidRDefault="00461F87">
      <w:pPr>
        <w:adjustRightInd/>
        <w:snapToGrid/>
        <w:jc w:val="left"/>
        <w:rPr>
          <w:rFonts w:cs="Times New Roman"/>
          <w:b/>
        </w:rPr>
      </w:pPr>
      <w:r>
        <w:rPr>
          <w:rFonts w:cs="Times New Roman"/>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3"/>
      </w:tblGrid>
      <w:tr w:rsidR="00461F87" w:rsidRPr="004E30D9" w14:paraId="74CE1459" w14:textId="77777777" w:rsidTr="00461F87">
        <w:tc>
          <w:tcPr>
            <w:tcW w:w="5000" w:type="pct"/>
          </w:tcPr>
          <w:p w14:paraId="71A22764" w14:textId="77777777" w:rsidR="00461F87" w:rsidRPr="004E30D9" w:rsidRDefault="00461F87" w:rsidP="003D7DD8">
            <w:pPr>
              <w:spacing w:before="240"/>
              <w:rPr>
                <w:rFonts w:ascii="楷体_GB2312" w:eastAsia="楷体_GB2312"/>
              </w:rPr>
            </w:pPr>
            <w:r w:rsidRPr="004E30D9">
              <w:rPr>
                <w:rFonts w:hAnsi="宋体"/>
                <w:b/>
              </w:rPr>
              <w:lastRenderedPageBreak/>
              <w:t>一、</w:t>
            </w:r>
            <w:r w:rsidR="003D7DD8">
              <w:rPr>
                <w:rFonts w:hAnsi="宋体" w:hint="eastAsia"/>
                <w:b/>
              </w:rPr>
              <w:t>选题依据</w:t>
            </w:r>
          </w:p>
        </w:tc>
      </w:tr>
      <w:tr w:rsidR="00461F87" w:rsidRPr="004E30D9" w14:paraId="5287A0FA" w14:textId="77777777" w:rsidTr="00461F87">
        <w:tc>
          <w:tcPr>
            <w:tcW w:w="5000" w:type="pct"/>
          </w:tcPr>
          <w:p w14:paraId="20EF7F43" w14:textId="77777777" w:rsidR="00581952" w:rsidRPr="00581952" w:rsidRDefault="00461F87" w:rsidP="00581952">
            <w:pPr>
              <w:pStyle w:val="af3"/>
              <w:numPr>
                <w:ilvl w:val="1"/>
                <w:numId w:val="31"/>
              </w:numPr>
              <w:spacing w:before="240"/>
              <w:rPr>
                <w:rFonts w:hAnsi="宋体"/>
                <w:b/>
              </w:rPr>
            </w:pPr>
            <w:r w:rsidRPr="00581952">
              <w:rPr>
                <w:rFonts w:hAnsi="宋体" w:hint="eastAsia"/>
                <w:b/>
              </w:rPr>
              <w:t>研究背景</w:t>
            </w:r>
            <w:r w:rsidR="003D7DD8" w:rsidRPr="00581952">
              <w:rPr>
                <w:rFonts w:hAnsi="宋体" w:hint="eastAsia"/>
                <w:b/>
              </w:rPr>
              <w:t>、目的和意义</w:t>
            </w:r>
          </w:p>
          <w:p w14:paraId="1EF1FA98" w14:textId="77777777" w:rsidR="00A25179" w:rsidRDefault="00CA7016" w:rsidP="00461F87">
            <w:pPr>
              <w:ind w:firstLineChars="200" w:firstLine="472"/>
              <w:jc w:val="left"/>
              <w:rPr>
                <w:rFonts w:hAnsi="宋体"/>
              </w:rPr>
            </w:pPr>
            <w:r>
              <w:rPr>
                <w:rFonts w:hAnsi="宋体" w:hint="eastAsia"/>
              </w:rPr>
              <w:t>随着大数据时代的到来和无时不在的移动互联网通信技术的发展，以及互联网、物联网的全面覆盖，一个以大数据、大流通为特征的信息时代已经开启。人们对于具有生动、全面、信息量大为特征的视频信息的需求日益增大，使得大数据中的海量视频信息的占比达到一个新高度。同时人们对视频的质量的要求也越来</w:t>
            </w:r>
            <w:r w:rsidR="006B7347">
              <w:rPr>
                <w:rFonts w:hAnsi="宋体" w:hint="eastAsia"/>
              </w:rPr>
              <w:t>越</w:t>
            </w:r>
            <w:r>
              <w:rPr>
                <w:rFonts w:hAnsi="宋体" w:hint="eastAsia"/>
              </w:rPr>
              <w:t>高。因此，保证海里视频高效、</w:t>
            </w:r>
            <w:r w:rsidR="006B7347">
              <w:rPr>
                <w:rFonts w:hAnsi="宋体" w:hint="eastAsia"/>
              </w:rPr>
              <w:t>快速的在互联网里传播是必要的，在现有的通信技术能力下，对视频进行压缩后进行传输，在接收端对压缩的</w:t>
            </w:r>
            <w:r w:rsidR="00F87B79">
              <w:rPr>
                <w:rFonts w:hAnsi="宋体" w:hint="eastAsia"/>
              </w:rPr>
              <w:t>数据</w:t>
            </w:r>
            <w:r w:rsidR="006B7347">
              <w:rPr>
                <w:rFonts w:hAnsi="宋体" w:hint="eastAsia"/>
              </w:rPr>
              <w:t>恢复</w:t>
            </w:r>
            <w:r w:rsidR="00F87B79">
              <w:rPr>
                <w:rFonts w:hAnsi="宋体" w:hint="eastAsia"/>
              </w:rPr>
              <w:t>成原始视频</w:t>
            </w:r>
            <w:r w:rsidR="006B7347">
              <w:rPr>
                <w:rFonts w:hAnsi="宋体" w:hint="eastAsia"/>
              </w:rPr>
              <w:t>，是一种高效的方法。</w:t>
            </w:r>
            <w:r w:rsidR="00B50231">
              <w:rPr>
                <w:rFonts w:hAnsi="宋体" w:hint="eastAsia"/>
              </w:rPr>
              <w:t>这将大大节省带宽</w:t>
            </w:r>
            <w:r w:rsidR="00152830">
              <w:rPr>
                <w:rFonts w:hAnsi="宋体" w:hint="eastAsia"/>
              </w:rPr>
              <w:t>。</w:t>
            </w:r>
          </w:p>
          <w:p w14:paraId="4427571C" w14:textId="360441A2" w:rsidR="00B50231" w:rsidRDefault="00B50231" w:rsidP="00461F87">
            <w:pPr>
              <w:ind w:firstLineChars="200" w:firstLine="472"/>
              <w:jc w:val="left"/>
              <w:rPr>
                <w:rFonts w:hAnsi="宋体"/>
              </w:rPr>
            </w:pPr>
            <w:r w:rsidRPr="00B50231">
              <w:rPr>
                <w:rFonts w:hAnsi="宋体" w:hint="eastAsia"/>
              </w:rPr>
              <w:t>最新的视频编码标准高效视频编码（</w:t>
            </w:r>
            <w:r w:rsidRPr="00B50231">
              <w:rPr>
                <w:rFonts w:hAnsi="宋体" w:hint="eastAsia"/>
              </w:rPr>
              <w:t>High Efficiency Video Coding</w:t>
            </w:r>
            <w:r w:rsidRPr="00B50231">
              <w:rPr>
                <w:rFonts w:hAnsi="宋体" w:hint="eastAsia"/>
              </w:rPr>
              <w:t>，</w:t>
            </w:r>
            <w:r w:rsidRPr="00B50231">
              <w:rPr>
                <w:rFonts w:hAnsi="宋体" w:hint="eastAsia"/>
              </w:rPr>
              <w:t>HEVC</w:t>
            </w:r>
            <w:r w:rsidRPr="00B50231">
              <w:rPr>
                <w:rFonts w:hAnsi="宋体" w:hint="eastAsia"/>
              </w:rPr>
              <w:t>）在同等感知视频质量下，与</w:t>
            </w:r>
            <w:r>
              <w:rPr>
                <w:rFonts w:hAnsi="宋体" w:hint="eastAsia"/>
              </w:rPr>
              <w:t>上一代</w:t>
            </w:r>
            <w:r w:rsidRPr="00B50231">
              <w:rPr>
                <w:rFonts w:hAnsi="宋体" w:hint="eastAsia"/>
              </w:rPr>
              <w:t>H.264/AVC</w:t>
            </w:r>
            <w:r w:rsidRPr="00B50231">
              <w:rPr>
                <w:rFonts w:hAnsi="宋体" w:hint="eastAsia"/>
              </w:rPr>
              <w:t>相比码率降低了约</w:t>
            </w:r>
            <w:r w:rsidRPr="00B50231">
              <w:rPr>
                <w:rFonts w:hAnsi="宋体" w:hint="eastAsia"/>
              </w:rPr>
              <w:t>50%</w:t>
            </w:r>
            <w:r w:rsidR="00AB7F21">
              <w:rPr>
                <w:rFonts w:hAnsi="宋体" w:hint="eastAsia"/>
              </w:rPr>
              <w:t>，获得如此高的压缩率的代价是</w:t>
            </w:r>
            <w:r w:rsidR="00AB7F21">
              <w:rPr>
                <w:rFonts w:hAnsi="宋体" w:hint="eastAsia"/>
              </w:rPr>
              <w:t>HEVC</w:t>
            </w:r>
            <w:r w:rsidR="00AB7F21">
              <w:rPr>
                <w:rFonts w:hAnsi="宋体" w:hint="eastAsia"/>
              </w:rPr>
              <w:t>的编码复杂度</w:t>
            </w:r>
            <w:r w:rsidR="00A31D8B">
              <w:rPr>
                <w:rFonts w:hAnsi="宋体" w:hint="eastAsia"/>
              </w:rPr>
              <w:t>将</w:t>
            </w:r>
            <w:r w:rsidR="00AB7F21">
              <w:rPr>
                <w:rFonts w:hAnsi="宋体" w:hint="eastAsia"/>
              </w:rPr>
              <w:t>变得很高。</w:t>
            </w:r>
            <w:r w:rsidR="00555A5F">
              <w:rPr>
                <w:rFonts w:hAnsi="宋体" w:hint="eastAsia"/>
              </w:rPr>
              <w:t>HEVC</w:t>
            </w:r>
            <w:r w:rsidR="00555A5F">
              <w:rPr>
                <w:rFonts w:hAnsi="宋体" w:hint="eastAsia"/>
              </w:rPr>
              <w:t>作为新一代混合编码模型，</w:t>
            </w:r>
            <w:r w:rsidR="00DF0A68">
              <w:rPr>
                <w:rFonts w:hAnsi="宋体" w:hint="eastAsia"/>
              </w:rPr>
              <w:t>为适应编码图像中千遍万化的运动目标形状，</w:t>
            </w:r>
            <w:r w:rsidR="0059557C">
              <w:rPr>
                <w:rFonts w:hAnsi="宋体" w:hint="eastAsia"/>
              </w:rPr>
              <w:t>HEVC</w:t>
            </w:r>
            <w:r w:rsidR="0059557C">
              <w:rPr>
                <w:rFonts w:hAnsi="宋体" w:hint="eastAsia"/>
              </w:rPr>
              <w:t>提出了编码树单元（</w:t>
            </w:r>
            <w:r w:rsidR="0059557C">
              <w:rPr>
                <w:rFonts w:hAnsi="宋体" w:hint="eastAsia"/>
              </w:rPr>
              <w:t>CTU</w:t>
            </w:r>
            <w:r w:rsidR="0059557C">
              <w:rPr>
                <w:rFonts w:hAnsi="宋体" w:hint="eastAsia"/>
              </w:rPr>
              <w:t>）的概念，每一</w:t>
            </w:r>
            <w:r w:rsidR="00920D1A">
              <w:rPr>
                <w:rFonts w:hAnsi="宋体" w:hint="eastAsia"/>
              </w:rPr>
              <w:t>个</w:t>
            </w:r>
            <w:r w:rsidR="0059557C">
              <w:rPr>
                <w:rFonts w:hAnsi="宋体" w:hint="eastAsia"/>
              </w:rPr>
              <w:t>CTU</w:t>
            </w:r>
            <w:r w:rsidR="0059557C">
              <w:rPr>
                <w:rFonts w:hAnsi="宋体" w:hint="eastAsia"/>
              </w:rPr>
              <w:t>可进行不同深度的划分，从</w:t>
            </w:r>
            <w:r w:rsidR="0059557C">
              <w:rPr>
                <w:rFonts w:hAnsi="宋体" w:hint="eastAsia"/>
              </w:rPr>
              <w:t>6</w:t>
            </w:r>
            <w:r w:rsidR="0059557C">
              <w:rPr>
                <w:rFonts w:hAnsi="宋体"/>
              </w:rPr>
              <w:t>4</w:t>
            </w:r>
            <w:r w:rsidR="00431F34" w:rsidRPr="00A52508">
              <w:rPr>
                <w:rFonts w:hAnsi="宋体" w:hint="eastAsia"/>
              </w:rPr>
              <w:t>×</w:t>
            </w:r>
            <w:r w:rsidR="0059557C">
              <w:rPr>
                <w:rFonts w:hAnsi="宋体"/>
              </w:rPr>
              <w:t>64</w:t>
            </w:r>
            <w:r w:rsidR="0059557C">
              <w:rPr>
                <w:rFonts w:hAnsi="宋体" w:hint="eastAsia"/>
              </w:rPr>
              <w:t>到最小的</w:t>
            </w:r>
            <w:r w:rsidR="0059557C">
              <w:rPr>
                <w:rFonts w:hAnsi="宋体" w:hint="eastAsia"/>
              </w:rPr>
              <w:t>8</w:t>
            </w:r>
            <w:r w:rsidR="00431F34" w:rsidRPr="00A52508">
              <w:rPr>
                <w:rFonts w:hAnsi="宋体" w:hint="eastAsia"/>
              </w:rPr>
              <w:t>×</w:t>
            </w:r>
            <w:r w:rsidR="0059557C">
              <w:rPr>
                <w:rFonts w:hAnsi="宋体"/>
              </w:rPr>
              <w:t>8</w:t>
            </w:r>
            <w:r w:rsidR="0059557C">
              <w:rPr>
                <w:rFonts w:hAnsi="宋体" w:hint="eastAsia"/>
              </w:rPr>
              <w:t>大小不等，同时还将预测模式提高到了</w:t>
            </w:r>
            <w:r w:rsidR="0059557C">
              <w:rPr>
                <w:rFonts w:hAnsi="宋体" w:hint="eastAsia"/>
              </w:rPr>
              <w:t>3</w:t>
            </w:r>
            <w:r w:rsidR="0059557C">
              <w:rPr>
                <w:rFonts w:hAnsi="宋体"/>
              </w:rPr>
              <w:t>5</w:t>
            </w:r>
            <w:r w:rsidR="0059557C">
              <w:rPr>
                <w:rFonts w:hAnsi="宋体" w:hint="eastAsia"/>
              </w:rPr>
              <w:t>种之多，以提高预测块的预测精度，正是这些改进使得</w:t>
            </w:r>
            <w:r w:rsidR="0059557C">
              <w:rPr>
                <w:rFonts w:hAnsi="宋体" w:hint="eastAsia"/>
              </w:rPr>
              <w:t>HEVC</w:t>
            </w:r>
            <w:r w:rsidR="0059557C">
              <w:rPr>
                <w:rFonts w:hAnsi="宋体" w:hint="eastAsia"/>
              </w:rPr>
              <w:t>的编码性能可以达到如此高的水平，伴随而来的是在编码每一个</w:t>
            </w:r>
            <w:r w:rsidR="0059557C">
              <w:rPr>
                <w:rFonts w:hAnsi="宋体" w:hint="eastAsia"/>
              </w:rPr>
              <w:t>C</w:t>
            </w:r>
            <w:r w:rsidR="0059557C">
              <w:rPr>
                <w:rFonts w:hAnsi="宋体"/>
              </w:rPr>
              <w:t>TU</w:t>
            </w:r>
            <w:r w:rsidR="0059557C">
              <w:rPr>
                <w:rFonts w:hAnsi="宋体" w:hint="eastAsia"/>
              </w:rPr>
              <w:t>的过程中都要进行深度划分、和模式选择，通过计算每个深度的率失真代价（</w:t>
            </w:r>
            <w:proofErr w:type="spellStart"/>
            <w:r w:rsidR="0059557C">
              <w:rPr>
                <w:rFonts w:hAnsi="宋体" w:hint="eastAsia"/>
              </w:rPr>
              <w:t>RD</w:t>
            </w:r>
            <w:r w:rsidR="0059557C">
              <w:rPr>
                <w:rFonts w:hAnsi="宋体"/>
              </w:rPr>
              <w:t>cost</w:t>
            </w:r>
            <w:proofErr w:type="spellEnd"/>
            <w:r w:rsidR="0059557C">
              <w:rPr>
                <w:rFonts w:hAnsi="宋体" w:hint="eastAsia"/>
              </w:rPr>
              <w:t>）选择出最优的深度和模式，</w:t>
            </w:r>
            <w:r w:rsidR="0059557C" w:rsidRPr="0059557C">
              <w:rPr>
                <w:rFonts w:hAnsi="宋体" w:hint="eastAsia"/>
              </w:rPr>
              <w:t>由于这个过程，计算复杂度和编码时间显着增加，使得实时编码具有挑战性</w:t>
            </w:r>
            <w:r w:rsidR="00D72BEB">
              <w:rPr>
                <w:rFonts w:hAnsi="宋体" w:hint="eastAsia"/>
              </w:rPr>
              <w:t>，</w:t>
            </w:r>
            <w:r w:rsidR="00A31D8B" w:rsidRPr="00A31D8B">
              <w:rPr>
                <w:rFonts w:hAnsi="宋体" w:hint="eastAsia"/>
              </w:rPr>
              <w:t xml:space="preserve">HEVC </w:t>
            </w:r>
            <w:r w:rsidR="00A31D8B" w:rsidRPr="00A31D8B">
              <w:rPr>
                <w:rFonts w:hAnsi="宋体" w:hint="eastAsia"/>
              </w:rPr>
              <w:t>的编码时间比</w:t>
            </w:r>
            <w:r w:rsidR="00A31D8B" w:rsidRPr="00A31D8B">
              <w:rPr>
                <w:rFonts w:hAnsi="宋体" w:hint="eastAsia"/>
              </w:rPr>
              <w:t xml:space="preserve"> H.264/AVC</w:t>
            </w:r>
            <w:r w:rsidR="00A31D8B" w:rsidRPr="00A31D8B">
              <w:rPr>
                <w:rFonts w:hAnsi="宋体" w:hint="eastAsia"/>
              </w:rPr>
              <w:t>平均高</w:t>
            </w:r>
            <w:r w:rsidR="00A31D8B" w:rsidRPr="00A31D8B">
              <w:rPr>
                <w:rFonts w:hAnsi="宋体" w:hint="eastAsia"/>
              </w:rPr>
              <w:t>253%</w:t>
            </w:r>
            <w:r w:rsidR="00A31D8B" w:rsidRPr="00A31D8B">
              <w:rPr>
                <w:rFonts w:hAnsi="宋体" w:hint="eastAsia"/>
              </w:rPr>
              <w:t>，这使得它在多媒体应用中的实现不切实际。因此，有必要显着降低</w:t>
            </w:r>
            <w:r w:rsidR="00A31D8B" w:rsidRPr="00A31D8B">
              <w:rPr>
                <w:rFonts w:hAnsi="宋体" w:hint="eastAsia"/>
              </w:rPr>
              <w:t>HEVC</w:t>
            </w:r>
            <w:r w:rsidR="00A31D8B" w:rsidRPr="00A31D8B">
              <w:rPr>
                <w:rFonts w:hAnsi="宋体" w:hint="eastAsia"/>
              </w:rPr>
              <w:t>的编码复杂度，同时率失真</w:t>
            </w:r>
            <w:r w:rsidR="00A31D8B" w:rsidRPr="00A31D8B">
              <w:rPr>
                <w:rFonts w:hAnsi="宋体" w:hint="eastAsia"/>
              </w:rPr>
              <w:t xml:space="preserve"> (RD) </w:t>
            </w:r>
            <w:r w:rsidR="00A31D8B" w:rsidRPr="00A31D8B">
              <w:rPr>
                <w:rFonts w:hAnsi="宋体" w:hint="eastAsia"/>
              </w:rPr>
              <w:t>性能的损失可忽略不计。</w:t>
            </w:r>
          </w:p>
          <w:p w14:paraId="3445A85C" w14:textId="47AF1A03" w:rsidR="005754EF" w:rsidRPr="00B83D7F" w:rsidRDefault="004D7526" w:rsidP="00461F87">
            <w:pPr>
              <w:ind w:firstLineChars="200" w:firstLine="472"/>
              <w:jc w:val="left"/>
              <w:rPr>
                <w:rFonts w:hAnsi="宋体"/>
              </w:rPr>
            </w:pPr>
            <w:r w:rsidRPr="00B83D7F">
              <w:rPr>
                <w:rFonts w:hAnsi="宋体" w:hint="eastAsia"/>
              </w:rPr>
              <w:t>如何降低</w:t>
            </w:r>
            <w:r w:rsidRPr="00B83D7F">
              <w:rPr>
                <w:rFonts w:hAnsi="宋体" w:hint="eastAsia"/>
              </w:rPr>
              <w:t>HEVC</w:t>
            </w:r>
            <w:r w:rsidRPr="00B83D7F">
              <w:rPr>
                <w:rFonts w:hAnsi="宋体" w:hint="eastAsia"/>
              </w:rPr>
              <w:t>帧内编码的计算复杂度</w:t>
            </w:r>
            <w:r w:rsidR="00621BA7">
              <w:rPr>
                <w:rFonts w:hAnsi="宋体" w:hint="eastAsia"/>
              </w:rPr>
              <w:t>已然</w:t>
            </w:r>
            <w:r w:rsidRPr="00B83D7F">
              <w:rPr>
                <w:rFonts w:hAnsi="宋体" w:hint="eastAsia"/>
              </w:rPr>
              <w:t>成为研究</w:t>
            </w:r>
            <w:r w:rsidR="009D143E">
              <w:rPr>
                <w:rFonts w:hAnsi="宋体" w:hint="eastAsia"/>
              </w:rPr>
              <w:t>的</w:t>
            </w:r>
            <w:r w:rsidRPr="00B83D7F">
              <w:rPr>
                <w:rFonts w:hAnsi="宋体" w:hint="eastAsia"/>
              </w:rPr>
              <w:t>热点。</w:t>
            </w:r>
            <w:r w:rsidRPr="00B83D7F">
              <w:rPr>
                <w:rFonts w:hAnsi="宋体" w:hint="eastAsia"/>
              </w:rPr>
              <w:t>HEVC</w:t>
            </w:r>
            <w:r w:rsidRPr="00B83D7F">
              <w:rPr>
                <w:rFonts w:hAnsi="宋体" w:hint="eastAsia"/>
              </w:rPr>
              <w:t>标准采用粗略模式决策方法</w:t>
            </w:r>
            <w:r w:rsidRPr="00B83D7F">
              <w:rPr>
                <w:rFonts w:hAnsi="宋体" w:hint="eastAsia"/>
              </w:rPr>
              <w:t>(RMD)</w:t>
            </w:r>
            <w:r w:rsidRPr="00B83D7F">
              <w:rPr>
                <w:rFonts w:hAnsi="宋体" w:hint="eastAsia"/>
              </w:rPr>
              <w:t>来为率失真优化</w:t>
            </w:r>
            <w:r w:rsidRPr="00B83D7F">
              <w:rPr>
                <w:rFonts w:hAnsi="宋体" w:hint="eastAsia"/>
              </w:rPr>
              <w:t>(RDO)</w:t>
            </w:r>
            <w:r w:rsidRPr="00B83D7F">
              <w:rPr>
                <w:rFonts w:hAnsi="宋体" w:hint="eastAsia"/>
              </w:rPr>
              <w:t>过程选择较小的一组模式。为了提高</w:t>
            </w:r>
            <w:r w:rsidRPr="00B83D7F">
              <w:rPr>
                <w:rFonts w:hAnsi="宋体" w:hint="eastAsia"/>
              </w:rPr>
              <w:t>RMD</w:t>
            </w:r>
            <w:r w:rsidRPr="00B83D7F">
              <w:rPr>
                <w:rFonts w:hAnsi="宋体" w:hint="eastAsia"/>
              </w:rPr>
              <w:t>后的预测精度，研究人员提出了最可能模式（</w:t>
            </w:r>
            <w:r w:rsidRPr="00B83D7F">
              <w:rPr>
                <w:rFonts w:hAnsi="宋体" w:hint="eastAsia"/>
              </w:rPr>
              <w:t>most probable modes</w:t>
            </w:r>
            <w:r w:rsidRPr="00B83D7F">
              <w:rPr>
                <w:rFonts w:hAnsi="宋体" w:hint="eastAsia"/>
              </w:rPr>
              <w:t>，</w:t>
            </w:r>
            <w:r w:rsidRPr="00B83D7F">
              <w:rPr>
                <w:rFonts w:hAnsi="宋体" w:hint="eastAsia"/>
              </w:rPr>
              <w:t>MPMs</w:t>
            </w:r>
            <w:r w:rsidR="00873255">
              <w:rPr>
                <w:rFonts w:hAnsi="宋体" w:hint="eastAsia"/>
              </w:rPr>
              <w:t>）</w:t>
            </w:r>
            <w:r w:rsidRPr="00B83D7F">
              <w:rPr>
                <w:rFonts w:hAnsi="宋体" w:hint="eastAsia"/>
              </w:rPr>
              <w:t>。该方法将相邻</w:t>
            </w:r>
            <w:r w:rsidRPr="00B83D7F">
              <w:rPr>
                <w:rFonts w:hAnsi="宋体" w:hint="eastAsia"/>
              </w:rPr>
              <w:t>PU</w:t>
            </w:r>
            <w:r w:rsidRPr="00B83D7F">
              <w:rPr>
                <w:rFonts w:hAnsi="宋体" w:hint="eastAsia"/>
              </w:rPr>
              <w:t>的最佳预测模式添加到候选列表中，然后执行</w:t>
            </w:r>
            <w:r w:rsidRPr="00B83D7F">
              <w:rPr>
                <w:rFonts w:hAnsi="宋体" w:hint="eastAsia"/>
              </w:rPr>
              <w:t>RDO</w:t>
            </w:r>
            <w:r w:rsidRPr="00B83D7F">
              <w:rPr>
                <w:rFonts w:hAnsi="宋体" w:hint="eastAsia"/>
              </w:rPr>
              <w:t>过程。此外已经提出了一些快速</w:t>
            </w:r>
            <w:r w:rsidRPr="00B83D7F">
              <w:rPr>
                <w:rFonts w:hAnsi="宋体" w:hint="eastAsia"/>
              </w:rPr>
              <w:t>CU</w:t>
            </w:r>
            <w:r w:rsidRPr="00B83D7F">
              <w:rPr>
                <w:rFonts w:hAnsi="宋体" w:hint="eastAsia"/>
              </w:rPr>
              <w:t>大小决策算法来减少帧内编码时间。</w:t>
            </w:r>
            <w:r w:rsidRPr="00B83D7F">
              <w:rPr>
                <w:rFonts w:hAnsi="宋体" w:hint="eastAsia"/>
              </w:rPr>
              <w:t>CU</w:t>
            </w:r>
            <w:r w:rsidRPr="00B83D7F">
              <w:rPr>
                <w:rFonts w:hAnsi="宋体" w:hint="eastAsia"/>
              </w:rPr>
              <w:t>的纹理特征可用于预测其深度</w:t>
            </w:r>
            <w:r w:rsidR="00B84D34">
              <w:rPr>
                <w:rFonts w:hAnsi="宋体" w:hint="eastAsia"/>
              </w:rPr>
              <w:t>。</w:t>
            </w:r>
          </w:p>
          <w:p w14:paraId="6F58AD6E" w14:textId="07D64CF9" w:rsidR="004F597D" w:rsidRDefault="008D43B8" w:rsidP="004F597D">
            <w:pPr>
              <w:ind w:firstLineChars="200" w:firstLine="472"/>
              <w:jc w:val="left"/>
              <w:rPr>
                <w:rFonts w:hAnsi="宋体"/>
              </w:rPr>
            </w:pPr>
            <w:r w:rsidRPr="00B83D7F">
              <w:rPr>
                <w:rFonts w:hAnsi="宋体" w:hint="eastAsia"/>
              </w:rPr>
              <w:lastRenderedPageBreak/>
              <w:t>如图</w:t>
            </w:r>
            <w:r w:rsidRPr="00B83D7F">
              <w:rPr>
                <w:rFonts w:hAnsi="宋体" w:hint="eastAsia"/>
              </w:rPr>
              <w:t>1</w:t>
            </w:r>
            <w:r w:rsidRPr="00B83D7F">
              <w:rPr>
                <w:rFonts w:hAnsi="宋体" w:hint="eastAsia"/>
              </w:rPr>
              <w:t>所示。在选择帧内预测模式时，首先是</w:t>
            </w:r>
            <w:r w:rsidRPr="00B83D7F">
              <w:rPr>
                <w:rFonts w:hAnsi="宋体" w:hint="eastAsia"/>
              </w:rPr>
              <w:t>RMD</w:t>
            </w:r>
            <w:r w:rsidRPr="00B83D7F">
              <w:rPr>
                <w:rFonts w:hAnsi="宋体" w:hint="eastAsia"/>
              </w:rPr>
              <w:t>过程。在</w:t>
            </w:r>
            <w:r w:rsidRPr="00B83D7F">
              <w:rPr>
                <w:rFonts w:hAnsi="宋体" w:hint="eastAsia"/>
              </w:rPr>
              <w:t>RMD</w:t>
            </w:r>
            <w:r w:rsidRPr="00B83D7F">
              <w:rPr>
                <w:rFonts w:hAnsi="宋体" w:hint="eastAsia"/>
              </w:rPr>
              <w:t>中，计算了</w:t>
            </w:r>
            <w:r w:rsidRPr="00B83D7F">
              <w:rPr>
                <w:rFonts w:hAnsi="宋体" w:hint="eastAsia"/>
              </w:rPr>
              <w:t>35</w:t>
            </w:r>
            <w:r w:rsidRPr="00B83D7F">
              <w:rPr>
                <w:rFonts w:hAnsi="宋体" w:hint="eastAsia"/>
              </w:rPr>
              <w:t>种预测</w:t>
            </w:r>
            <w:r w:rsidRPr="00A52508">
              <w:rPr>
                <w:rFonts w:hAnsi="宋体" w:hint="eastAsia"/>
              </w:rPr>
              <w:t>模式的</w:t>
            </w:r>
            <w:r w:rsidR="00365D12">
              <w:rPr>
                <w:rFonts w:hAnsi="宋体" w:hint="eastAsia"/>
              </w:rPr>
              <w:t>哈达玛</w:t>
            </w:r>
            <w:r w:rsidRPr="00A52508">
              <w:rPr>
                <w:rFonts w:hAnsi="宋体" w:hint="eastAsia"/>
              </w:rPr>
              <w:t>代价（</w:t>
            </w:r>
            <w:r w:rsidRPr="00A52508">
              <w:rPr>
                <w:rFonts w:hAnsi="宋体" w:hint="eastAsia"/>
              </w:rPr>
              <w:t>HD cost</w:t>
            </w:r>
            <w:r w:rsidRPr="00A52508">
              <w:rPr>
                <w:rFonts w:hAnsi="宋体" w:hint="eastAsia"/>
              </w:rPr>
              <w:t>）</w:t>
            </w:r>
            <w:r w:rsidR="00D266C7">
              <w:rPr>
                <w:rFonts w:hAnsi="宋体" w:hint="eastAsia"/>
              </w:rPr>
              <w:t>，</w:t>
            </w:r>
            <w:r w:rsidRPr="00A52508">
              <w:rPr>
                <w:rFonts w:hAnsi="宋体" w:hint="eastAsia"/>
              </w:rPr>
              <w:t>并按降序排列。对于尺寸大于</w:t>
            </w:r>
            <w:r w:rsidRPr="00A52508">
              <w:rPr>
                <w:rFonts w:hAnsi="宋体" w:hint="eastAsia"/>
              </w:rPr>
              <w:t xml:space="preserve"> </w:t>
            </w:r>
            <w:r w:rsidR="000156BF" w:rsidRPr="00A52508">
              <w:rPr>
                <w:rFonts w:hAnsi="宋体"/>
              </w:rPr>
              <w:t>64</w:t>
            </w:r>
            <w:r w:rsidRPr="00A52508">
              <w:rPr>
                <w:rFonts w:hAnsi="宋体" w:hint="eastAsia"/>
              </w:rPr>
              <w:t>×</w:t>
            </w:r>
            <w:r w:rsidR="000156BF" w:rsidRPr="00A52508">
              <w:rPr>
                <w:rFonts w:hAnsi="宋体" w:hint="eastAsia"/>
              </w:rPr>
              <w:t>6</w:t>
            </w:r>
            <w:r w:rsidR="000156BF" w:rsidRPr="00A52508">
              <w:rPr>
                <w:rFonts w:hAnsi="宋体"/>
              </w:rPr>
              <w:t>4</w:t>
            </w:r>
            <w:r w:rsidRPr="00A52508">
              <w:rPr>
                <w:rFonts w:hAnsi="宋体" w:hint="eastAsia"/>
              </w:rPr>
              <w:t>的</w:t>
            </w:r>
            <w:r w:rsidRPr="00A52508">
              <w:rPr>
                <w:rFonts w:hAnsi="宋体" w:hint="eastAsia"/>
              </w:rPr>
              <w:t>PU</w:t>
            </w:r>
            <w:r w:rsidRPr="00A52508">
              <w:rPr>
                <w:rFonts w:hAnsi="宋体" w:hint="eastAsia"/>
              </w:rPr>
              <w:t>，选择前三种模式加入候选列表，对于尺寸为</w:t>
            </w:r>
            <w:r w:rsidRPr="00A52508">
              <w:rPr>
                <w:rFonts w:hAnsi="宋体" w:hint="eastAsia"/>
              </w:rPr>
              <w:t xml:space="preserve"> 8</w:t>
            </w:r>
            <w:r w:rsidRPr="00A52508">
              <w:rPr>
                <w:rFonts w:hAnsi="宋体" w:hint="eastAsia"/>
              </w:rPr>
              <w:t>×</w:t>
            </w:r>
            <w:r w:rsidRPr="00A52508">
              <w:rPr>
                <w:rFonts w:hAnsi="宋体" w:hint="eastAsia"/>
              </w:rPr>
              <w:t>8</w:t>
            </w:r>
            <w:r w:rsidRPr="00A52508">
              <w:rPr>
                <w:rFonts w:hAnsi="宋体" w:hint="eastAsia"/>
              </w:rPr>
              <w:t>和</w:t>
            </w:r>
            <w:r w:rsidRPr="00A52508">
              <w:rPr>
                <w:rFonts w:hAnsi="宋体" w:hint="eastAsia"/>
              </w:rPr>
              <w:t>4</w:t>
            </w:r>
            <w:r w:rsidRPr="00A52508">
              <w:rPr>
                <w:rFonts w:hAnsi="宋体" w:hint="eastAsia"/>
              </w:rPr>
              <w:t>×</w:t>
            </w:r>
            <w:r w:rsidRPr="00A52508">
              <w:rPr>
                <w:rFonts w:hAnsi="宋体" w:hint="eastAsia"/>
              </w:rPr>
              <w:t>4</w:t>
            </w:r>
            <w:r w:rsidRPr="00A52508">
              <w:rPr>
                <w:rFonts w:hAnsi="宋体" w:hint="eastAsia"/>
              </w:rPr>
              <w:t>的</w:t>
            </w:r>
            <w:r w:rsidRPr="00A52508">
              <w:rPr>
                <w:rFonts w:hAnsi="宋体" w:hint="eastAsia"/>
              </w:rPr>
              <w:t xml:space="preserve"> PU</w:t>
            </w:r>
            <w:r w:rsidRPr="00A52508">
              <w:rPr>
                <w:rFonts w:hAnsi="宋体" w:hint="eastAsia"/>
              </w:rPr>
              <w:t>，选择前八种模式加入候选列表。然后</w:t>
            </w:r>
            <w:r w:rsidRPr="00A52508">
              <w:rPr>
                <w:rFonts w:hAnsi="宋体" w:hint="eastAsia"/>
              </w:rPr>
              <w:t>HEVC</w:t>
            </w:r>
            <w:r w:rsidRPr="00A52508">
              <w:rPr>
                <w:rFonts w:hAnsi="宋体" w:hint="eastAsia"/>
              </w:rPr>
              <w:t>将</w:t>
            </w:r>
            <w:r w:rsidRPr="00A52508">
              <w:rPr>
                <w:rFonts w:hAnsi="宋体" w:hint="eastAsia"/>
              </w:rPr>
              <w:t>MPM</w:t>
            </w:r>
            <w:r w:rsidRPr="00A52508">
              <w:rPr>
                <w:rFonts w:hAnsi="宋体" w:hint="eastAsia"/>
              </w:rPr>
              <w:t>添加到候选列表中。最后对候选列表模型进行率失真优化，选择率失真损失最小的模型作为最佳预测模型。</w:t>
            </w:r>
          </w:p>
          <w:p w14:paraId="38025743" w14:textId="47A00489" w:rsidR="004F597D" w:rsidRPr="004F597D" w:rsidRDefault="004F597D" w:rsidP="004F597D">
            <w:pPr>
              <w:ind w:firstLineChars="200" w:firstLine="472"/>
              <w:jc w:val="left"/>
              <w:rPr>
                <w:rFonts w:hAnsi="宋体"/>
              </w:rPr>
            </w:pPr>
            <w:r>
              <w:rPr>
                <w:rFonts w:hAnsi="宋体" w:hint="eastAsia"/>
              </w:rPr>
              <w:t>RDO</w:t>
            </w:r>
            <w:r>
              <w:rPr>
                <w:rFonts w:hAnsi="宋体" w:hint="eastAsia"/>
              </w:rPr>
              <w:t>成本计算如下</w:t>
            </w:r>
            <w:proofErr w:type="spellStart"/>
            <w:r w:rsidR="00481F01">
              <w:rPr>
                <w:rFonts w:hAnsi="宋体" w:hint="eastAsia"/>
              </w:rPr>
              <w:t>C</w:t>
            </w:r>
            <w:r w:rsidR="0005226F">
              <w:rPr>
                <w:rFonts w:hAnsi="宋体" w:hint="eastAsia"/>
              </w:rPr>
              <w:t>rdo</w:t>
            </w:r>
            <w:proofErr w:type="spellEnd"/>
            <w:r w:rsidR="0005226F">
              <w:rPr>
                <w:rFonts w:hAnsi="宋体"/>
              </w:rPr>
              <w:t xml:space="preserve"> = SSE +</w:t>
            </w:r>
            <w:r w:rsidR="0005226F">
              <w:rPr>
                <w:rFonts w:hAnsi="宋体" w:hint="eastAsia"/>
              </w:rPr>
              <w:t>λ</w:t>
            </w:r>
            <w:r w:rsidR="0005226F">
              <w:rPr>
                <w:rFonts w:hAnsi="宋体" w:hint="eastAsia"/>
              </w:rPr>
              <w:t>R</w:t>
            </w:r>
            <w:r w:rsidR="00B25F87">
              <w:rPr>
                <w:rFonts w:hAnsi="宋体"/>
              </w:rPr>
              <w:t>,</w:t>
            </w:r>
            <w:r w:rsidR="00B25F87" w:rsidRPr="00E32C61">
              <w:rPr>
                <w:rFonts w:hAnsi="宋体" w:hint="eastAsia"/>
              </w:rPr>
              <w:t xml:space="preserve"> SSE</w:t>
            </w:r>
            <w:r w:rsidR="00B25F87" w:rsidRPr="00E32C61">
              <w:rPr>
                <w:rFonts w:hAnsi="宋体" w:hint="eastAsia"/>
              </w:rPr>
              <w:t>表示原始</w:t>
            </w:r>
            <w:r w:rsidR="00B25F87" w:rsidRPr="00E32C61">
              <w:rPr>
                <w:rFonts w:hAnsi="宋体" w:hint="eastAsia"/>
              </w:rPr>
              <w:t>CU</w:t>
            </w:r>
            <w:r w:rsidR="00B25F87" w:rsidRPr="00E32C61">
              <w:rPr>
                <w:rFonts w:hAnsi="宋体" w:hint="eastAsia"/>
              </w:rPr>
              <w:t>和重构</w:t>
            </w:r>
            <w:r w:rsidR="00B25F87" w:rsidRPr="00E32C61">
              <w:rPr>
                <w:rFonts w:hAnsi="宋体" w:hint="eastAsia"/>
              </w:rPr>
              <w:t>CU</w:t>
            </w:r>
            <w:r w:rsidR="00B25F87" w:rsidRPr="00E32C61">
              <w:rPr>
                <w:rFonts w:hAnsi="宋体" w:hint="eastAsia"/>
              </w:rPr>
              <w:t>之间的平方误差之和</w:t>
            </w:r>
            <w:r w:rsidR="00EA4E9F">
              <w:rPr>
                <w:rFonts w:hAnsi="宋体" w:hint="eastAsia"/>
              </w:rPr>
              <w:t>。</w:t>
            </w:r>
            <w:r w:rsidR="00B25F87" w:rsidRPr="00E32C61">
              <w:rPr>
                <w:rFonts w:hAnsi="宋体" w:hint="eastAsia"/>
              </w:rPr>
              <w:t>R</w:t>
            </w:r>
            <w:r w:rsidR="00B25F87" w:rsidRPr="00E32C61">
              <w:rPr>
                <w:rFonts w:hAnsi="宋体" w:hint="eastAsia"/>
              </w:rPr>
              <w:t>是用于此模式编码的总位数</w:t>
            </w:r>
            <w:r w:rsidR="00B25F87" w:rsidRPr="00E32C61">
              <w:rPr>
                <w:rFonts w:hAnsi="宋体" w:hint="eastAsia"/>
              </w:rPr>
              <w:t>,</w:t>
            </w:r>
            <w:r w:rsidR="00B25F87" w:rsidRPr="00E32C61">
              <w:rPr>
                <w:rFonts w:hAnsi="宋体" w:hint="eastAsia"/>
              </w:rPr>
              <w:t>λ是拉格朗日系数和量化参数有关</w:t>
            </w:r>
            <w:r w:rsidR="00C83FAE">
              <w:rPr>
                <w:rFonts w:hAnsi="宋体" w:hint="eastAsia"/>
              </w:rPr>
              <w:t>。</w:t>
            </w:r>
          </w:p>
          <w:p w14:paraId="4CDA7A62" w14:textId="3CB4BDAF" w:rsidR="008D43B8" w:rsidRDefault="008D43B8" w:rsidP="00DA4F00">
            <w:pPr>
              <w:ind w:firstLineChars="200" w:firstLine="472"/>
              <w:jc w:val="center"/>
              <w:rPr>
                <w:rFonts w:hAnsi="宋体"/>
              </w:rPr>
            </w:pPr>
            <w:r>
              <w:rPr>
                <w:noProof/>
              </w:rPr>
              <w:drawing>
                <wp:inline distT="0" distB="0" distL="0" distR="0" wp14:anchorId="69F9534E" wp14:editId="136F396A">
                  <wp:extent cx="3840480" cy="3627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581" cy="3682074"/>
                          </a:xfrm>
                          <a:prstGeom prst="rect">
                            <a:avLst/>
                          </a:prstGeom>
                        </pic:spPr>
                      </pic:pic>
                    </a:graphicData>
                  </a:graphic>
                </wp:inline>
              </w:drawing>
            </w:r>
          </w:p>
          <w:p w14:paraId="7CDDA5B5" w14:textId="0D2EEE4F" w:rsidR="0043486D" w:rsidRPr="0043486D" w:rsidRDefault="0043486D" w:rsidP="00DA4F00">
            <w:pPr>
              <w:ind w:firstLineChars="200" w:firstLine="352"/>
              <w:jc w:val="center"/>
              <w:rPr>
                <w:rFonts w:hAnsi="宋体"/>
                <w:sz w:val="18"/>
                <w:szCs w:val="18"/>
              </w:rPr>
            </w:pPr>
            <w:r w:rsidRPr="0043486D">
              <w:rPr>
                <w:rFonts w:hAnsi="宋体" w:hint="eastAsia"/>
                <w:sz w:val="18"/>
                <w:szCs w:val="18"/>
              </w:rPr>
              <w:t>图一</w:t>
            </w:r>
            <w:r w:rsidRPr="0043486D">
              <w:rPr>
                <w:rFonts w:hAnsi="宋体" w:hint="eastAsia"/>
                <w:sz w:val="18"/>
                <w:szCs w:val="18"/>
              </w:rPr>
              <w:t xml:space="preserve"> </w:t>
            </w:r>
            <w:r w:rsidRPr="0043486D">
              <w:rPr>
                <w:rFonts w:hAnsi="宋体" w:hint="eastAsia"/>
                <w:sz w:val="18"/>
                <w:szCs w:val="18"/>
              </w:rPr>
              <w:t>帧内方向</w:t>
            </w:r>
          </w:p>
          <w:p w14:paraId="7495E1A8" w14:textId="6D100BBA" w:rsidR="00B50231" w:rsidRDefault="004F597D" w:rsidP="005966BD">
            <w:pPr>
              <w:ind w:firstLineChars="200" w:firstLine="472"/>
              <w:jc w:val="left"/>
              <w:rPr>
                <w:rFonts w:hAnsi="宋体"/>
              </w:rPr>
            </w:pPr>
            <w:r w:rsidRPr="005966BD">
              <w:rPr>
                <w:rFonts w:hAnsi="宋体" w:hint="eastAsia"/>
              </w:rPr>
              <w:t>在</w:t>
            </w:r>
            <w:r w:rsidRPr="005966BD">
              <w:rPr>
                <w:rFonts w:hAnsi="宋体" w:hint="eastAsia"/>
              </w:rPr>
              <w:t>HEVC</w:t>
            </w:r>
            <w:r w:rsidRPr="005966BD">
              <w:rPr>
                <w:rFonts w:hAnsi="宋体" w:hint="eastAsia"/>
              </w:rPr>
              <w:t>中，使用四树结构来划分</w:t>
            </w:r>
            <w:r w:rsidRPr="005966BD">
              <w:rPr>
                <w:rFonts w:hAnsi="宋体" w:hint="eastAsia"/>
              </w:rPr>
              <w:t>CU</w:t>
            </w:r>
            <w:r w:rsidRPr="005966BD">
              <w:rPr>
                <w:rFonts w:hAnsi="宋体" w:hint="eastAsia"/>
              </w:rPr>
              <w:t>。</w:t>
            </w:r>
            <w:r w:rsidRPr="005966BD">
              <w:rPr>
                <w:rFonts w:hAnsi="宋体" w:hint="eastAsia"/>
              </w:rPr>
              <w:t>CU</w:t>
            </w:r>
            <w:r w:rsidRPr="005966BD">
              <w:rPr>
                <w:rFonts w:hAnsi="宋体" w:hint="eastAsia"/>
              </w:rPr>
              <w:t>深度可为</w:t>
            </w:r>
            <w:r w:rsidRPr="005966BD">
              <w:rPr>
                <w:rFonts w:hAnsi="宋体" w:hint="eastAsia"/>
              </w:rPr>
              <w:t>0</w:t>
            </w:r>
            <w:r w:rsidR="00306B44">
              <w:rPr>
                <w:rFonts w:hAnsi="宋体"/>
              </w:rPr>
              <w:t>~</w:t>
            </w:r>
            <w:r w:rsidRPr="005966BD">
              <w:rPr>
                <w:rFonts w:hAnsi="宋体" w:hint="eastAsia"/>
              </w:rPr>
              <w:t>3</w:t>
            </w:r>
            <w:r w:rsidRPr="005966BD">
              <w:rPr>
                <w:rFonts w:hAnsi="宋体" w:hint="eastAsia"/>
              </w:rPr>
              <w:t>，每个深度的尺寸为</w:t>
            </w:r>
            <w:r w:rsidRPr="005966BD">
              <w:rPr>
                <w:rFonts w:hAnsi="宋体" w:hint="eastAsia"/>
              </w:rPr>
              <w:t>64</w:t>
            </w:r>
            <w:r w:rsidRPr="005966BD">
              <w:rPr>
                <w:rFonts w:hAnsi="宋体" w:hint="eastAsia"/>
              </w:rPr>
              <w:t>×</w:t>
            </w:r>
            <w:r w:rsidRPr="005966BD">
              <w:rPr>
                <w:rFonts w:hAnsi="宋体" w:hint="eastAsia"/>
              </w:rPr>
              <w:t>64</w:t>
            </w:r>
            <w:r w:rsidRPr="005966BD">
              <w:rPr>
                <w:rFonts w:hAnsi="宋体" w:hint="eastAsia"/>
              </w:rPr>
              <w:t>、</w:t>
            </w:r>
            <w:r w:rsidRPr="005966BD">
              <w:rPr>
                <w:rFonts w:hAnsi="宋体" w:hint="eastAsia"/>
              </w:rPr>
              <w:t>32</w:t>
            </w:r>
            <w:r w:rsidRPr="005966BD">
              <w:rPr>
                <w:rFonts w:hAnsi="宋体" w:hint="eastAsia"/>
              </w:rPr>
              <w:t>×</w:t>
            </w:r>
            <w:r w:rsidRPr="005966BD">
              <w:rPr>
                <w:rFonts w:hAnsi="宋体" w:hint="eastAsia"/>
              </w:rPr>
              <w:t>32</w:t>
            </w:r>
            <w:r w:rsidRPr="005966BD">
              <w:rPr>
                <w:rFonts w:hAnsi="宋体" w:hint="eastAsia"/>
              </w:rPr>
              <w:t>、</w:t>
            </w:r>
            <w:r w:rsidRPr="005966BD">
              <w:rPr>
                <w:rFonts w:hAnsi="宋体" w:hint="eastAsia"/>
              </w:rPr>
              <w:t>16</w:t>
            </w:r>
            <w:r w:rsidRPr="005966BD">
              <w:rPr>
                <w:rFonts w:hAnsi="宋体" w:hint="eastAsia"/>
              </w:rPr>
              <w:t>×</w:t>
            </w:r>
            <w:r w:rsidRPr="005966BD">
              <w:rPr>
                <w:rFonts w:hAnsi="宋体" w:hint="eastAsia"/>
              </w:rPr>
              <w:t>16</w:t>
            </w:r>
            <w:r w:rsidRPr="005966BD">
              <w:rPr>
                <w:rFonts w:hAnsi="宋体" w:hint="eastAsia"/>
              </w:rPr>
              <w:t>、</w:t>
            </w:r>
            <w:r w:rsidRPr="005966BD">
              <w:rPr>
                <w:rFonts w:hAnsi="宋体" w:hint="eastAsia"/>
              </w:rPr>
              <w:t>8</w:t>
            </w:r>
            <w:r w:rsidRPr="005966BD">
              <w:rPr>
                <w:rFonts w:hAnsi="宋体" w:hint="eastAsia"/>
              </w:rPr>
              <w:t>×</w:t>
            </w:r>
            <w:r w:rsidRPr="005966BD">
              <w:rPr>
                <w:rFonts w:hAnsi="宋体" w:hint="eastAsia"/>
              </w:rPr>
              <w:t>8</w:t>
            </w:r>
            <w:r w:rsidRPr="005966BD">
              <w:rPr>
                <w:rFonts w:hAnsi="宋体" w:hint="eastAsia"/>
              </w:rPr>
              <w:t>，如图</w:t>
            </w:r>
            <w:r w:rsidRPr="005966BD">
              <w:rPr>
                <w:rFonts w:hAnsi="宋体" w:hint="eastAsia"/>
              </w:rPr>
              <w:t>2</w:t>
            </w:r>
            <w:r w:rsidRPr="005966BD">
              <w:rPr>
                <w:rFonts w:hAnsi="宋体" w:hint="eastAsia"/>
              </w:rPr>
              <w:t>所示</w:t>
            </w:r>
            <w:r w:rsidR="00D52539">
              <w:rPr>
                <w:rFonts w:hAnsi="宋体" w:hint="eastAsia"/>
              </w:rPr>
              <w:t>，</w:t>
            </w:r>
            <w:r w:rsidRPr="005966BD">
              <w:rPr>
                <w:rFonts w:hAnsi="宋体" w:hint="eastAsia"/>
              </w:rPr>
              <w:t>在</w:t>
            </w:r>
            <w:r w:rsidR="00A82C5F">
              <w:rPr>
                <w:rFonts w:hAnsi="宋体" w:hint="eastAsia"/>
              </w:rPr>
              <w:t>划分</w:t>
            </w:r>
            <w:r w:rsidRPr="005966BD">
              <w:rPr>
                <w:rFonts w:hAnsi="宋体" w:hint="eastAsia"/>
              </w:rPr>
              <w:t>CU</w:t>
            </w:r>
            <w:r w:rsidRPr="005966BD">
              <w:rPr>
                <w:rFonts w:hAnsi="宋体" w:hint="eastAsia"/>
              </w:rPr>
              <w:t>时，</w:t>
            </w:r>
            <w:r w:rsidRPr="005966BD">
              <w:rPr>
                <w:rFonts w:hAnsi="宋体" w:hint="eastAsia"/>
              </w:rPr>
              <w:t>HEVC</w:t>
            </w:r>
            <w:r w:rsidRPr="005966BD">
              <w:rPr>
                <w:rFonts w:hAnsi="宋体" w:hint="eastAsia"/>
              </w:rPr>
              <w:t>首先计算每个子</w:t>
            </w:r>
            <w:r w:rsidRPr="005966BD">
              <w:rPr>
                <w:rFonts w:hAnsi="宋体" w:hint="eastAsia"/>
              </w:rPr>
              <w:t>CU</w:t>
            </w:r>
            <w:r w:rsidRPr="005966BD">
              <w:rPr>
                <w:rFonts w:hAnsi="宋体" w:hint="eastAsia"/>
              </w:rPr>
              <w:t>的</w:t>
            </w:r>
            <w:r w:rsidRPr="005966BD">
              <w:rPr>
                <w:rFonts w:hAnsi="宋体" w:hint="eastAsia"/>
              </w:rPr>
              <w:t>RD</w:t>
            </w:r>
            <w:r w:rsidRPr="005966BD">
              <w:rPr>
                <w:rFonts w:hAnsi="宋体" w:hint="eastAsia"/>
              </w:rPr>
              <w:t>成本，然后比较一层中的所有</w:t>
            </w:r>
            <w:r w:rsidRPr="005966BD">
              <w:rPr>
                <w:rFonts w:hAnsi="宋体" w:hint="eastAsia"/>
              </w:rPr>
              <w:t>CU</w:t>
            </w:r>
            <w:r w:rsidRPr="005966BD">
              <w:rPr>
                <w:rFonts w:hAnsi="宋体" w:hint="eastAsia"/>
              </w:rPr>
              <w:t>与前一层的</w:t>
            </w:r>
            <w:r w:rsidRPr="005966BD">
              <w:rPr>
                <w:rFonts w:hAnsi="宋体" w:hint="eastAsia"/>
              </w:rPr>
              <w:t>RD</w:t>
            </w:r>
            <w:r w:rsidRPr="005966BD">
              <w:rPr>
                <w:rFonts w:hAnsi="宋体" w:hint="eastAsia"/>
              </w:rPr>
              <w:t>成本的总和。如果该层的</w:t>
            </w:r>
            <w:r w:rsidRPr="005966BD">
              <w:rPr>
                <w:rFonts w:hAnsi="宋体" w:hint="eastAsia"/>
              </w:rPr>
              <w:t>RD</w:t>
            </w:r>
            <w:r w:rsidRPr="005966BD">
              <w:rPr>
                <w:rFonts w:hAnsi="宋体" w:hint="eastAsia"/>
              </w:rPr>
              <w:t>成本总和较小，则将</w:t>
            </w:r>
            <w:r w:rsidRPr="005966BD">
              <w:rPr>
                <w:rFonts w:hAnsi="宋体" w:hint="eastAsia"/>
              </w:rPr>
              <w:t>CU</w:t>
            </w:r>
            <w:r w:rsidRPr="005966BD">
              <w:rPr>
                <w:rFonts w:hAnsi="宋体" w:hint="eastAsia"/>
              </w:rPr>
              <w:t>划分为该层。否则，</w:t>
            </w:r>
            <w:r w:rsidRPr="005966BD">
              <w:rPr>
                <w:rFonts w:hAnsi="宋体" w:hint="eastAsia"/>
              </w:rPr>
              <w:t>CU</w:t>
            </w:r>
            <w:r w:rsidRPr="005966BD">
              <w:rPr>
                <w:rFonts w:hAnsi="宋体" w:hint="eastAsia"/>
              </w:rPr>
              <w:t>被划分为前一层。</w:t>
            </w:r>
            <w:r w:rsidRPr="005966BD">
              <w:rPr>
                <w:rFonts w:hAnsi="宋体" w:hint="eastAsia"/>
              </w:rPr>
              <w:t>HEVC</w:t>
            </w:r>
            <w:r w:rsidRPr="005966BD">
              <w:rPr>
                <w:rFonts w:hAnsi="宋体" w:hint="eastAsia"/>
              </w:rPr>
              <w:t>横穿所有</w:t>
            </w:r>
            <w:r w:rsidRPr="005966BD">
              <w:rPr>
                <w:rFonts w:hAnsi="宋体" w:hint="eastAsia"/>
              </w:rPr>
              <w:t>CU</w:t>
            </w:r>
            <w:r w:rsidRPr="005966BD">
              <w:rPr>
                <w:rFonts w:hAnsi="宋体" w:hint="eastAsia"/>
              </w:rPr>
              <w:t>深度，并计算每个深度每个</w:t>
            </w:r>
            <w:r w:rsidRPr="005966BD">
              <w:rPr>
                <w:rFonts w:hAnsi="宋体" w:hint="eastAsia"/>
              </w:rPr>
              <w:t>CU</w:t>
            </w:r>
            <w:r w:rsidRPr="005966BD">
              <w:rPr>
                <w:rFonts w:hAnsi="宋体" w:hint="eastAsia"/>
              </w:rPr>
              <w:t>的</w:t>
            </w:r>
            <w:r w:rsidRPr="005966BD">
              <w:rPr>
                <w:rFonts w:hAnsi="宋体" w:hint="eastAsia"/>
              </w:rPr>
              <w:t>RD</w:t>
            </w:r>
            <w:r w:rsidRPr="005966BD">
              <w:rPr>
                <w:rFonts w:hAnsi="宋体" w:hint="eastAsia"/>
              </w:rPr>
              <w:t>成本。因此，</w:t>
            </w:r>
            <w:r w:rsidR="00EA4041">
              <w:rPr>
                <w:rFonts w:hAnsi="宋体" w:hint="eastAsia"/>
              </w:rPr>
              <w:t>由深度划分引起的</w:t>
            </w:r>
            <w:r w:rsidRPr="005966BD">
              <w:rPr>
                <w:rFonts w:hAnsi="宋体" w:hint="eastAsia"/>
              </w:rPr>
              <w:t>HEVC</w:t>
            </w:r>
            <w:r w:rsidRPr="005966BD">
              <w:rPr>
                <w:rFonts w:hAnsi="宋体" w:hint="eastAsia"/>
              </w:rPr>
              <w:t>内编码的计算复杂性非常高。</w:t>
            </w:r>
          </w:p>
          <w:p w14:paraId="34FEE4FD" w14:textId="0BF8324A" w:rsidR="003E0A88" w:rsidRDefault="003E0A88" w:rsidP="003841C3">
            <w:pPr>
              <w:ind w:firstLineChars="200" w:firstLine="472"/>
              <w:jc w:val="center"/>
              <w:rPr>
                <w:rFonts w:hAnsi="宋体"/>
              </w:rPr>
            </w:pPr>
            <w:r>
              <w:rPr>
                <w:noProof/>
              </w:rPr>
              <w:lastRenderedPageBreak/>
              <w:drawing>
                <wp:inline distT="0" distB="0" distL="0" distR="0" wp14:anchorId="4C99B079" wp14:editId="3F14019A">
                  <wp:extent cx="4361058" cy="256032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616" cy="2567106"/>
                          </a:xfrm>
                          <a:prstGeom prst="rect">
                            <a:avLst/>
                          </a:prstGeom>
                        </pic:spPr>
                      </pic:pic>
                    </a:graphicData>
                  </a:graphic>
                </wp:inline>
              </w:drawing>
            </w:r>
          </w:p>
          <w:p w14:paraId="4BADECA4" w14:textId="7608BAD1" w:rsidR="003841C3" w:rsidRPr="00D242CC" w:rsidRDefault="003841C3" w:rsidP="003841C3">
            <w:pPr>
              <w:ind w:firstLineChars="200" w:firstLine="352"/>
              <w:jc w:val="center"/>
              <w:rPr>
                <w:rFonts w:hAnsi="宋体"/>
                <w:sz w:val="18"/>
                <w:szCs w:val="18"/>
              </w:rPr>
            </w:pPr>
            <w:r w:rsidRPr="00D242CC">
              <w:rPr>
                <w:rFonts w:hAnsi="宋体" w:hint="eastAsia"/>
                <w:sz w:val="18"/>
                <w:szCs w:val="18"/>
              </w:rPr>
              <w:t>图二</w:t>
            </w:r>
            <w:r w:rsidRPr="00D242CC">
              <w:rPr>
                <w:rFonts w:hAnsi="宋体" w:hint="eastAsia"/>
                <w:sz w:val="18"/>
                <w:szCs w:val="18"/>
              </w:rPr>
              <w:t xml:space="preserve"> </w:t>
            </w:r>
            <w:r w:rsidR="005D4481">
              <w:rPr>
                <w:rFonts w:hAnsi="宋体" w:hint="eastAsia"/>
                <w:sz w:val="18"/>
                <w:szCs w:val="18"/>
              </w:rPr>
              <w:t>四叉树</w:t>
            </w:r>
            <w:r w:rsidRPr="00D242CC">
              <w:rPr>
                <w:rFonts w:hAnsi="宋体" w:hint="eastAsia"/>
                <w:sz w:val="18"/>
                <w:szCs w:val="18"/>
              </w:rPr>
              <w:t>划分</w:t>
            </w:r>
          </w:p>
          <w:p w14:paraId="31A39A99" w14:textId="17121835" w:rsidR="001E728F" w:rsidRDefault="001E728F" w:rsidP="005966BD">
            <w:pPr>
              <w:ind w:firstLineChars="200" w:firstLine="472"/>
              <w:jc w:val="left"/>
              <w:rPr>
                <w:rFonts w:hAnsi="宋体"/>
              </w:rPr>
            </w:pPr>
            <w:r w:rsidRPr="001E728F">
              <w:rPr>
                <w:rFonts w:hAnsi="宋体" w:hint="eastAsia"/>
              </w:rPr>
              <w:t>在过去的五年中，出现了大量降低</w:t>
            </w:r>
            <w:r w:rsidRPr="001E728F">
              <w:rPr>
                <w:rFonts w:hAnsi="宋体" w:hint="eastAsia"/>
              </w:rPr>
              <w:t>HEVC</w:t>
            </w:r>
            <w:r w:rsidRPr="001E728F">
              <w:rPr>
                <w:rFonts w:hAnsi="宋体" w:hint="eastAsia"/>
              </w:rPr>
              <w:t>编码复杂性的方法。发现四叉树</w:t>
            </w:r>
            <w:r w:rsidRPr="001E728F">
              <w:rPr>
                <w:rFonts w:hAnsi="宋体" w:hint="eastAsia"/>
              </w:rPr>
              <w:t xml:space="preserve"> CU</w:t>
            </w:r>
            <w:r w:rsidRPr="001E728F">
              <w:rPr>
                <w:rFonts w:hAnsi="宋体" w:hint="eastAsia"/>
              </w:rPr>
              <w:t>划分的递归过程贡献了最大比例的编码时间（在参考软件</w:t>
            </w:r>
            <w:r w:rsidRPr="001E728F">
              <w:rPr>
                <w:rFonts w:hAnsi="宋体" w:hint="eastAsia"/>
              </w:rPr>
              <w:t>HM</w:t>
            </w:r>
            <w:r w:rsidRPr="001E728F">
              <w:rPr>
                <w:rFonts w:hAnsi="宋体" w:hint="eastAsia"/>
              </w:rPr>
              <w:t>中至少占</w:t>
            </w:r>
            <w:r w:rsidRPr="001E728F">
              <w:rPr>
                <w:rFonts w:hAnsi="宋体" w:hint="eastAsia"/>
              </w:rPr>
              <w:t xml:space="preserve"> 80%</w:t>
            </w:r>
            <w:r w:rsidRPr="001E728F">
              <w:rPr>
                <w:rFonts w:hAnsi="宋体" w:hint="eastAsia"/>
              </w:rPr>
              <w:t>）。因此</w:t>
            </w:r>
            <w:r w:rsidR="00B21DF0">
              <w:rPr>
                <w:rFonts w:hAnsi="宋体" w:hint="eastAsia"/>
              </w:rPr>
              <w:t>，</w:t>
            </w:r>
            <w:r w:rsidRPr="001E728F">
              <w:rPr>
                <w:rFonts w:hAnsi="宋体" w:hint="eastAsia"/>
              </w:rPr>
              <w:t>大多数</w:t>
            </w:r>
            <w:r w:rsidRPr="001E728F">
              <w:rPr>
                <w:rFonts w:hAnsi="宋体" w:hint="eastAsia"/>
              </w:rPr>
              <w:t>HEVC</w:t>
            </w:r>
            <w:r w:rsidRPr="001E728F">
              <w:rPr>
                <w:rFonts w:hAnsi="宋体" w:hint="eastAsia"/>
              </w:rPr>
              <w:t>复杂性降低方法都试图简化</w:t>
            </w:r>
            <w:r w:rsidRPr="001E728F">
              <w:rPr>
                <w:rFonts w:hAnsi="宋体" w:hint="eastAsia"/>
              </w:rPr>
              <w:t>CU</w:t>
            </w:r>
            <w:r w:rsidRPr="001E728F">
              <w:rPr>
                <w:rFonts w:hAnsi="宋体" w:hint="eastAsia"/>
              </w:rPr>
              <w:t>分区的过程。这些方法的基本思想是提前预测</w:t>
            </w:r>
            <w:r w:rsidRPr="001E728F">
              <w:rPr>
                <w:rFonts w:hAnsi="宋体" w:hint="eastAsia"/>
              </w:rPr>
              <w:t>CU</w:t>
            </w:r>
            <w:r w:rsidRPr="001E728F">
              <w:rPr>
                <w:rFonts w:hAnsi="宋体" w:hint="eastAsia"/>
              </w:rPr>
              <w:t>分区，而不是蛮力递归</w:t>
            </w:r>
            <w:r w:rsidRPr="001E728F">
              <w:rPr>
                <w:rFonts w:hAnsi="宋体" w:hint="eastAsia"/>
              </w:rPr>
              <w:t>RD</w:t>
            </w:r>
            <w:r w:rsidRPr="001E728F">
              <w:rPr>
                <w:rFonts w:hAnsi="宋体" w:hint="eastAsia"/>
              </w:rPr>
              <w:t>优化</w:t>
            </w:r>
            <w:r w:rsidRPr="001E728F">
              <w:rPr>
                <w:rFonts w:hAnsi="宋体" w:hint="eastAsia"/>
              </w:rPr>
              <w:t xml:space="preserve"> (RDO) </w:t>
            </w:r>
            <w:r w:rsidRPr="001E728F">
              <w:rPr>
                <w:rFonts w:hAnsi="宋体" w:hint="eastAsia"/>
              </w:rPr>
              <w:t>搜索。预测</w:t>
            </w:r>
            <w:r w:rsidRPr="001E728F">
              <w:rPr>
                <w:rFonts w:hAnsi="宋体" w:hint="eastAsia"/>
              </w:rPr>
              <w:t>CU</w:t>
            </w:r>
            <w:r w:rsidRPr="001E728F">
              <w:rPr>
                <w:rFonts w:hAnsi="宋体" w:hint="eastAsia"/>
              </w:rPr>
              <w:t>分区的早期工作是启发式方法，例如</w:t>
            </w:r>
            <w:r w:rsidR="004025F8">
              <w:rPr>
                <w:rFonts w:hAnsi="宋体"/>
                <w:vertAlign w:val="superscript"/>
              </w:rPr>
              <w:t>[4]-[6]</w:t>
            </w:r>
            <w:r w:rsidR="004025F8">
              <w:rPr>
                <w:rFonts w:hAnsi="宋体"/>
              </w:rPr>
              <w:t>,</w:t>
            </w:r>
            <w:r w:rsidRPr="001E728F">
              <w:rPr>
                <w:rFonts w:hAnsi="宋体" w:hint="eastAsia"/>
              </w:rPr>
              <w:t>这些启发式方法探索一些中间特征，以便在检查所有可能的四叉树模式之前尽早确定</w:t>
            </w:r>
            <w:r w:rsidRPr="001E728F">
              <w:rPr>
                <w:rFonts w:hAnsi="宋体" w:hint="eastAsia"/>
              </w:rPr>
              <w:t>CU</w:t>
            </w:r>
            <w:r w:rsidRPr="001E728F">
              <w:rPr>
                <w:rFonts w:hAnsi="宋体" w:hint="eastAsia"/>
              </w:rPr>
              <w:t>分区。自</w:t>
            </w:r>
            <w:r w:rsidRPr="001E728F">
              <w:rPr>
                <w:rFonts w:hAnsi="宋体" w:hint="eastAsia"/>
              </w:rPr>
              <w:t>2015</w:t>
            </w:r>
            <w:r w:rsidRPr="001E728F">
              <w:rPr>
                <w:rFonts w:hAnsi="宋体" w:hint="eastAsia"/>
              </w:rPr>
              <w:t>年以来，已经提出了几种机器学习方法</w:t>
            </w:r>
            <w:r w:rsidRPr="006E713A">
              <w:rPr>
                <w:rFonts w:hAnsi="宋体" w:hint="eastAsia"/>
                <w:vertAlign w:val="superscript"/>
              </w:rPr>
              <w:t xml:space="preserve"> </w:t>
            </w:r>
            <w:r w:rsidR="00854C31">
              <w:rPr>
                <w:rFonts w:hAnsi="宋体" w:hint="eastAsia"/>
                <w:vertAlign w:val="superscript"/>
              </w:rPr>
              <w:t>[</w:t>
            </w:r>
            <w:r w:rsidR="00854C31">
              <w:rPr>
                <w:rFonts w:hAnsi="宋体"/>
                <w:vertAlign w:val="superscript"/>
              </w:rPr>
              <w:t>7]-[11]</w:t>
            </w:r>
            <w:r w:rsidRPr="001E728F">
              <w:rPr>
                <w:rFonts w:hAnsi="宋体" w:hint="eastAsia"/>
              </w:rPr>
              <w:t>来预测</w:t>
            </w:r>
            <w:r w:rsidRPr="001E728F">
              <w:rPr>
                <w:rFonts w:hAnsi="宋体" w:hint="eastAsia"/>
              </w:rPr>
              <w:t>CU</w:t>
            </w:r>
            <w:r w:rsidRPr="001E728F">
              <w:rPr>
                <w:rFonts w:hAnsi="宋体" w:hint="eastAsia"/>
              </w:rPr>
              <w:t>分区以降低</w:t>
            </w:r>
            <w:r w:rsidRPr="001E728F">
              <w:rPr>
                <w:rFonts w:hAnsi="宋体" w:hint="eastAsia"/>
              </w:rPr>
              <w:t>HEVC</w:t>
            </w:r>
            <w:r w:rsidRPr="001E728F">
              <w:rPr>
                <w:rFonts w:hAnsi="宋体" w:hint="eastAsia"/>
              </w:rPr>
              <w:t>复杂性。</w:t>
            </w:r>
          </w:p>
          <w:p w14:paraId="6C6EAD81" w14:textId="77777777" w:rsidR="00D750D5" w:rsidRDefault="00D750D5" w:rsidP="005966BD">
            <w:pPr>
              <w:ind w:firstLineChars="200" w:firstLine="472"/>
              <w:jc w:val="left"/>
              <w:rPr>
                <w:rFonts w:hAnsi="宋体"/>
              </w:rPr>
            </w:pPr>
            <w:r>
              <w:rPr>
                <w:rFonts w:hAnsi="宋体" w:hint="eastAsia"/>
              </w:rPr>
              <w:t>近年来，随着人工智能的发展，不断出现的一些用深度神经网络去代替传统的视频压缩</w:t>
            </w:r>
            <w:r w:rsidR="004E36E2">
              <w:rPr>
                <w:rFonts w:hAnsi="宋体" w:hint="eastAsia"/>
              </w:rPr>
              <w:t>一些功能</w:t>
            </w:r>
            <w:r>
              <w:rPr>
                <w:rFonts w:hAnsi="宋体" w:hint="eastAsia"/>
              </w:rPr>
              <w:t>，</w:t>
            </w:r>
            <w:r w:rsidR="00857687">
              <w:rPr>
                <w:rFonts w:hAnsi="宋体" w:hint="eastAsia"/>
              </w:rPr>
              <w:t>例如</w:t>
            </w:r>
            <w:r w:rsidR="00D20322">
              <w:rPr>
                <w:rFonts w:hAnsi="宋体" w:hint="eastAsia"/>
              </w:rPr>
              <w:t>，</w:t>
            </w:r>
            <w:r w:rsidR="004E36E2">
              <w:rPr>
                <w:rFonts w:hAnsi="宋体" w:hint="eastAsia"/>
              </w:rPr>
              <w:t>用神经网络代替</w:t>
            </w:r>
            <w:r w:rsidR="004E36E2">
              <w:rPr>
                <w:rFonts w:hAnsi="宋体" w:hint="eastAsia"/>
              </w:rPr>
              <w:t>RDO</w:t>
            </w:r>
            <w:r w:rsidR="004E36E2">
              <w:rPr>
                <w:rFonts w:hAnsi="宋体" w:hint="eastAsia"/>
              </w:rPr>
              <w:t>的计算过程，通过给网络输入当前</w:t>
            </w:r>
            <w:r w:rsidR="00EF4FFB">
              <w:rPr>
                <w:rFonts w:hAnsi="宋体" w:hint="eastAsia"/>
              </w:rPr>
              <w:t>编码</w:t>
            </w:r>
            <w:r w:rsidR="004E36E2">
              <w:rPr>
                <w:rFonts w:hAnsi="宋体" w:hint="eastAsia"/>
              </w:rPr>
              <w:t>块的像素值，让神经网络去做出深度的划分，这将大大节省</w:t>
            </w:r>
            <w:r w:rsidR="004E36E2">
              <w:rPr>
                <w:rFonts w:hAnsi="宋体" w:hint="eastAsia"/>
              </w:rPr>
              <w:t>HEVC</w:t>
            </w:r>
            <w:r w:rsidR="004E36E2">
              <w:rPr>
                <w:rFonts w:hAnsi="宋体" w:hint="eastAsia"/>
              </w:rPr>
              <w:t>的</w:t>
            </w:r>
            <w:r w:rsidR="00933F4A">
              <w:rPr>
                <w:rFonts w:hAnsi="宋体" w:hint="eastAsia"/>
              </w:rPr>
              <w:t>编码时间。</w:t>
            </w:r>
            <w:r w:rsidR="00754FEC">
              <w:rPr>
                <w:rFonts w:hAnsi="宋体" w:hint="eastAsia"/>
              </w:rPr>
              <w:t>有论文指出这</w:t>
            </w:r>
            <w:r w:rsidR="001230CC">
              <w:rPr>
                <w:rFonts w:hAnsi="宋体" w:hint="eastAsia"/>
              </w:rPr>
              <w:t>将编码时间减少为原来的</w:t>
            </w:r>
            <w:r w:rsidR="001230CC">
              <w:rPr>
                <w:rFonts w:hAnsi="宋体" w:hint="eastAsia"/>
              </w:rPr>
              <w:t>4</w:t>
            </w:r>
            <w:r w:rsidR="001230CC">
              <w:rPr>
                <w:rFonts w:hAnsi="宋体"/>
              </w:rPr>
              <w:t>0%</w:t>
            </w:r>
            <w:r w:rsidR="001230CC">
              <w:rPr>
                <w:rFonts w:hAnsi="宋体" w:hint="eastAsia"/>
              </w:rPr>
              <w:t>，同时又不会引起太大的性能消耗</w:t>
            </w:r>
            <w:r w:rsidR="00D47D29">
              <w:rPr>
                <w:rFonts w:hAnsi="宋体" w:hint="eastAsia"/>
              </w:rPr>
              <w:t>。</w:t>
            </w:r>
          </w:p>
          <w:p w14:paraId="6D032A77" w14:textId="77777777" w:rsidR="00933F4A" w:rsidRPr="006A3D0D" w:rsidRDefault="00BC013F" w:rsidP="006A3D0D">
            <w:pPr>
              <w:ind w:firstLineChars="200" w:firstLine="472"/>
              <w:jc w:val="left"/>
            </w:pPr>
            <w:r>
              <w:rPr>
                <w:rFonts w:hAnsi="宋体" w:hint="eastAsia"/>
              </w:rPr>
              <w:t>由</w:t>
            </w:r>
            <w:r w:rsidR="00035F88">
              <w:rPr>
                <w:rFonts w:hAnsi="宋体" w:hint="eastAsia"/>
              </w:rPr>
              <w:t>HEC</w:t>
            </w:r>
            <w:r w:rsidR="00035F88">
              <w:rPr>
                <w:rFonts w:hAnsi="宋体"/>
              </w:rPr>
              <w:t>V</w:t>
            </w:r>
            <w:r>
              <w:rPr>
                <w:rFonts w:hAnsi="宋体" w:hint="eastAsia"/>
              </w:rPr>
              <w:t>高压缩率所带来的复杂度的提升，一直是近年来的研究热点问题</w:t>
            </w:r>
            <w:r w:rsidR="006870AE">
              <w:rPr>
                <w:rFonts w:hAnsi="宋体" w:hint="eastAsia"/>
              </w:rPr>
              <w:t>，在帧内编码过程中，</w:t>
            </w:r>
            <w:r w:rsidR="006870AE">
              <w:rPr>
                <w:rFonts w:hAnsi="宋体" w:hint="eastAsia"/>
              </w:rPr>
              <w:t>PU</w:t>
            </w:r>
            <w:r w:rsidR="006870AE">
              <w:rPr>
                <w:rFonts w:hAnsi="宋体" w:hint="eastAsia"/>
              </w:rPr>
              <w:t>模式决策和</w:t>
            </w:r>
            <w:r w:rsidR="006870AE">
              <w:rPr>
                <w:rFonts w:hAnsi="宋体" w:hint="eastAsia"/>
              </w:rPr>
              <w:t>CU</w:t>
            </w:r>
            <w:r w:rsidR="006870AE">
              <w:rPr>
                <w:rFonts w:hAnsi="宋体" w:hint="eastAsia"/>
              </w:rPr>
              <w:t>深度划分是影响编码时间的两个重要部分，许多已发表的论文正是从这两方面入手，提出一些加速算法，尽管很多方法已达到比较不错的实验效果，但仍具有有待完善的地方，编码时间也有进一步提升的空间，</w:t>
            </w:r>
            <w:r w:rsidR="006870AE" w:rsidRPr="00870A91">
              <w:rPr>
                <w:rFonts w:hint="eastAsia"/>
              </w:rPr>
              <w:t>一些问题仍然</w:t>
            </w:r>
            <w:r w:rsidR="006870AE">
              <w:rPr>
                <w:rFonts w:hint="eastAsia"/>
              </w:rPr>
              <w:t>有待被</w:t>
            </w:r>
            <w:r w:rsidR="006870AE" w:rsidRPr="00870A91">
              <w:rPr>
                <w:rFonts w:hint="eastAsia"/>
              </w:rPr>
              <w:t>很好的解决，还需要进一步完善。本文就是在这样的技术背景下，深入研究</w:t>
            </w:r>
            <w:r w:rsidR="008E0D0B">
              <w:rPr>
                <w:rFonts w:hint="eastAsia"/>
              </w:rPr>
              <w:t>HEVC</w:t>
            </w:r>
            <w:r w:rsidR="008E0D0B">
              <w:rPr>
                <w:rFonts w:hint="eastAsia"/>
              </w:rPr>
              <w:t>帧内编码的加速算法中</w:t>
            </w:r>
            <w:r w:rsidR="006870AE" w:rsidRPr="00870A91">
              <w:rPr>
                <w:rFonts w:hint="eastAsia"/>
              </w:rPr>
              <w:t>实际面临的一些</w:t>
            </w:r>
            <w:r w:rsidR="006870AE" w:rsidRPr="00870A91">
              <w:rPr>
                <w:rFonts w:hint="eastAsia"/>
              </w:rPr>
              <w:lastRenderedPageBreak/>
              <w:t>问题和挑战，并提出自己的解决方案，从而进一步</w:t>
            </w:r>
            <w:r w:rsidR="009372AF">
              <w:rPr>
                <w:rFonts w:hint="eastAsia"/>
              </w:rPr>
              <w:t>减少视频压缩的编码时间和提高视频压缩的效率</w:t>
            </w:r>
            <w:r w:rsidR="006870AE">
              <w:rPr>
                <w:rFonts w:hint="eastAsia"/>
              </w:rPr>
              <w:t>。</w:t>
            </w:r>
          </w:p>
          <w:p w14:paraId="2D811A22" w14:textId="77777777" w:rsidR="00EF5000" w:rsidRPr="00DD5BF3" w:rsidRDefault="003D7DD8" w:rsidP="00DD5BF3">
            <w:pPr>
              <w:autoSpaceDE w:val="0"/>
              <w:autoSpaceDN w:val="0"/>
              <w:ind w:firstLineChars="150" w:firstLine="355"/>
              <w:jc w:val="left"/>
              <w:rPr>
                <w:rFonts w:hAnsi="宋体"/>
                <w:b/>
              </w:rPr>
            </w:pPr>
            <w:r>
              <w:rPr>
                <w:rFonts w:hint="eastAsia"/>
                <w:b/>
              </w:rPr>
              <w:t>1</w:t>
            </w:r>
            <w:r w:rsidRPr="004E30D9">
              <w:rPr>
                <w:b/>
              </w:rPr>
              <w:t>.</w:t>
            </w:r>
            <w:r>
              <w:rPr>
                <w:rFonts w:hint="eastAsia"/>
                <w:b/>
              </w:rPr>
              <w:t xml:space="preserve">2 </w:t>
            </w:r>
            <w:r>
              <w:rPr>
                <w:rFonts w:hint="eastAsia"/>
                <w:b/>
              </w:rPr>
              <w:t>国内外</w:t>
            </w:r>
            <w:r w:rsidRPr="004E30D9">
              <w:rPr>
                <w:rFonts w:hAnsi="宋体"/>
                <w:b/>
              </w:rPr>
              <w:t>研究</w:t>
            </w:r>
            <w:r w:rsidRPr="004E30D9">
              <w:rPr>
                <w:rFonts w:hAnsi="宋体" w:hint="eastAsia"/>
                <w:b/>
              </w:rPr>
              <w:t>现状</w:t>
            </w:r>
            <w:r w:rsidRPr="004E30D9">
              <w:rPr>
                <w:rFonts w:hAnsi="宋体" w:hint="eastAsia"/>
                <w:b/>
              </w:rPr>
              <w:t xml:space="preserve"> </w:t>
            </w:r>
          </w:p>
          <w:p w14:paraId="4CD44A6A" w14:textId="24C82E8B" w:rsidR="00EF5000" w:rsidRDefault="00EF5000" w:rsidP="00EF5000">
            <w:pPr>
              <w:ind w:firstLineChars="200" w:firstLine="472"/>
              <w:jc w:val="left"/>
              <w:rPr>
                <w:rFonts w:hAnsi="宋体"/>
              </w:rPr>
            </w:pPr>
            <w:r w:rsidRPr="00EF5000">
              <w:rPr>
                <w:rFonts w:hAnsi="宋体" w:hint="eastAsia"/>
              </w:rPr>
              <w:t>上文提到影响</w:t>
            </w:r>
            <w:r w:rsidRPr="00EF5000">
              <w:rPr>
                <w:rFonts w:hAnsi="宋体" w:hint="eastAsia"/>
              </w:rPr>
              <w:t>HEVC</w:t>
            </w:r>
            <w:r w:rsidRPr="00EF5000">
              <w:rPr>
                <w:rFonts w:hAnsi="宋体" w:hint="eastAsia"/>
              </w:rPr>
              <w:t>帧内编码时间的两个重要因素是</w:t>
            </w:r>
            <w:r w:rsidRPr="00EF5000">
              <w:rPr>
                <w:rFonts w:hAnsi="宋体" w:hint="eastAsia"/>
              </w:rPr>
              <w:t>CU</w:t>
            </w:r>
            <w:r w:rsidRPr="00EF5000">
              <w:rPr>
                <w:rFonts w:hAnsi="宋体" w:hint="eastAsia"/>
              </w:rPr>
              <w:t>的深度划分和</w:t>
            </w:r>
            <w:r w:rsidRPr="00EF5000">
              <w:rPr>
                <w:rFonts w:hAnsi="宋体" w:hint="eastAsia"/>
              </w:rPr>
              <w:t>PU</w:t>
            </w:r>
            <w:r w:rsidRPr="00EF5000">
              <w:rPr>
                <w:rFonts w:hAnsi="宋体" w:hint="eastAsia"/>
              </w:rPr>
              <w:t>的模式决策，</w:t>
            </w:r>
            <w:r w:rsidRPr="00EF5000">
              <w:rPr>
                <w:rFonts w:hAnsi="宋体" w:hint="eastAsia"/>
              </w:rPr>
              <w:t xml:space="preserve">PU </w:t>
            </w:r>
            <w:r w:rsidRPr="00EF5000">
              <w:rPr>
                <w:rFonts w:hAnsi="宋体" w:hint="eastAsia"/>
              </w:rPr>
              <w:t>模式决策花费大约</w:t>
            </w:r>
            <w:r w:rsidRPr="00EF5000">
              <w:rPr>
                <w:rFonts w:hAnsi="宋体" w:hint="eastAsia"/>
              </w:rPr>
              <w:t xml:space="preserve"> 60% </w:t>
            </w:r>
            <w:r w:rsidRPr="00EF5000">
              <w:rPr>
                <w:rFonts w:ascii="Cambria Math" w:hAnsi="Cambria Math" w:cs="Cambria Math"/>
              </w:rPr>
              <w:t>∼</w:t>
            </w:r>
            <w:r w:rsidRPr="00EF5000">
              <w:rPr>
                <w:rFonts w:hAnsi="宋体" w:hint="eastAsia"/>
              </w:rPr>
              <w:t xml:space="preserve"> 70% </w:t>
            </w:r>
            <w:r w:rsidRPr="00EF5000">
              <w:rPr>
                <w:rFonts w:hAnsi="宋体" w:hint="eastAsia"/>
              </w:rPr>
              <w:t>的时间。而在</w:t>
            </w:r>
            <w:r w:rsidRPr="00EF5000">
              <w:rPr>
                <w:rFonts w:hAnsi="宋体" w:hint="eastAsia"/>
              </w:rPr>
              <w:t xml:space="preserve"> PU </w:t>
            </w:r>
            <w:r w:rsidRPr="00EF5000">
              <w:rPr>
                <w:rFonts w:hAnsi="宋体" w:hint="eastAsia"/>
              </w:rPr>
              <w:t>模式下，计算来自粗糙的</w:t>
            </w:r>
            <w:r w:rsidRPr="00EF5000">
              <w:rPr>
                <w:rFonts w:hAnsi="宋体" w:hint="eastAsia"/>
              </w:rPr>
              <w:t xml:space="preserve"> PU </w:t>
            </w:r>
            <w:r w:rsidRPr="00EF5000">
              <w:rPr>
                <w:rFonts w:hAnsi="宋体" w:hint="eastAsia"/>
              </w:rPr>
              <w:t>模式决策</w:t>
            </w:r>
            <w:r w:rsidRPr="00EF5000">
              <w:rPr>
                <w:rFonts w:hAnsi="宋体" w:hint="eastAsia"/>
              </w:rPr>
              <w:t xml:space="preserve"> (RMD) </w:t>
            </w:r>
            <w:r w:rsidRPr="00EF5000">
              <w:rPr>
                <w:rFonts w:hAnsi="宋体" w:hint="eastAsia"/>
              </w:rPr>
              <w:t>过程和</w:t>
            </w:r>
            <w:r w:rsidR="00B11AD7">
              <w:rPr>
                <w:rFonts w:hAnsi="宋体" w:hint="eastAsia"/>
              </w:rPr>
              <w:t>速</w:t>
            </w:r>
            <w:r w:rsidRPr="00EF5000">
              <w:rPr>
                <w:rFonts w:hAnsi="宋体" w:hint="eastAsia"/>
              </w:rPr>
              <w:t>率失真优化</w:t>
            </w:r>
            <w:r w:rsidRPr="00EF5000">
              <w:rPr>
                <w:rFonts w:hAnsi="宋体" w:hint="eastAsia"/>
              </w:rPr>
              <w:t xml:space="preserve"> (RDO) </w:t>
            </w:r>
            <w:r w:rsidRPr="00EF5000">
              <w:rPr>
                <w:rFonts w:hAnsi="宋体" w:hint="eastAsia"/>
              </w:rPr>
              <w:t>过程。对于</w:t>
            </w:r>
            <w:r w:rsidRPr="00EF5000">
              <w:rPr>
                <w:rFonts w:hAnsi="宋体" w:hint="eastAsia"/>
              </w:rPr>
              <w:t>RMD</w:t>
            </w:r>
            <w:r w:rsidRPr="00EF5000">
              <w:rPr>
                <w:rFonts w:hAnsi="宋体" w:hint="eastAsia"/>
              </w:rPr>
              <w:t>阶段，主要有两种方法来降低复杂度</w:t>
            </w:r>
            <w:r w:rsidR="00FC0E38">
              <w:rPr>
                <w:rFonts w:hAnsi="宋体" w:hint="eastAsia"/>
              </w:rPr>
              <w:t>。</w:t>
            </w:r>
            <w:r w:rsidR="00290F20" w:rsidRPr="00290F20">
              <w:rPr>
                <w:rFonts w:hAnsi="宋体" w:hint="eastAsia"/>
              </w:rPr>
              <w:t>第一个是采用边缘强度提取器来获得</w:t>
            </w:r>
            <w:r w:rsidR="00290F20" w:rsidRPr="00290F20">
              <w:rPr>
                <w:rFonts w:hAnsi="宋体" w:hint="eastAsia"/>
              </w:rPr>
              <w:t xml:space="preserve"> PU </w:t>
            </w:r>
            <w:r w:rsidR="00290F20" w:rsidRPr="00290F20">
              <w:rPr>
                <w:rFonts w:hAnsi="宋体" w:hint="eastAsia"/>
              </w:rPr>
              <w:t>候选列表。例如</w:t>
            </w:r>
            <w:r w:rsidR="00290F20" w:rsidRPr="00290F20">
              <w:rPr>
                <w:rFonts w:hAnsi="宋体" w:hint="eastAsia"/>
              </w:rPr>
              <w:t>Chen</w:t>
            </w:r>
            <w:r w:rsidR="00290F20" w:rsidRPr="00290F20">
              <w:rPr>
                <w:rFonts w:hAnsi="宋体" w:hint="eastAsia"/>
              </w:rPr>
              <w:t>等人</w:t>
            </w:r>
            <w:r w:rsidR="009960B6">
              <w:rPr>
                <w:rFonts w:hAnsi="宋体" w:hint="eastAsia"/>
              </w:rPr>
              <w:t>的</w:t>
            </w:r>
            <w:r w:rsidR="00290F20" w:rsidRPr="00290F20">
              <w:rPr>
                <w:rFonts w:hAnsi="宋体" w:hint="eastAsia"/>
              </w:rPr>
              <w:t>工作中，他们计算边缘强度以获得核密度估计相似直方图，并对候选模式进行投票。另一种方法应用粗略到精细的搜索策略来降低</w:t>
            </w:r>
            <w:r w:rsidR="00290F20" w:rsidRPr="00290F20">
              <w:rPr>
                <w:rFonts w:hAnsi="宋体" w:hint="eastAsia"/>
              </w:rPr>
              <w:t xml:space="preserve"> RMD </w:t>
            </w:r>
            <w:r w:rsidR="00290F20" w:rsidRPr="00290F20">
              <w:rPr>
                <w:rFonts w:hAnsi="宋体" w:hint="eastAsia"/>
              </w:rPr>
              <w:t>阶段的整体复杂性。例如</w:t>
            </w:r>
            <w:proofErr w:type="spellStart"/>
            <w:r w:rsidR="00290F20" w:rsidRPr="00290F20">
              <w:rPr>
                <w:rFonts w:hAnsi="宋体" w:hint="eastAsia"/>
              </w:rPr>
              <w:t>Fini</w:t>
            </w:r>
            <w:proofErr w:type="spellEnd"/>
            <w:r w:rsidR="00290F20" w:rsidRPr="00290F20">
              <w:rPr>
                <w:rFonts w:hAnsi="宋体" w:hint="eastAsia"/>
              </w:rPr>
              <w:t>等人</w:t>
            </w:r>
            <w:r w:rsidR="00114D01">
              <w:rPr>
                <w:rFonts w:hAnsi="宋体" w:hint="eastAsia"/>
              </w:rPr>
              <w:t>，</w:t>
            </w:r>
            <w:r w:rsidR="00290F20" w:rsidRPr="00290F20">
              <w:rPr>
                <w:rFonts w:hAnsi="宋体" w:hint="eastAsia"/>
              </w:rPr>
              <w:t>首先计算了</w:t>
            </w:r>
            <w:r w:rsidR="00290F20" w:rsidRPr="00290F20">
              <w:rPr>
                <w:rFonts w:hAnsi="宋体" w:hint="eastAsia"/>
              </w:rPr>
              <w:t>19</w:t>
            </w:r>
            <w:r w:rsidR="00290F20" w:rsidRPr="00290F20">
              <w:rPr>
                <w:rFonts w:hAnsi="宋体" w:hint="eastAsia"/>
              </w:rPr>
              <w:t>种预测模式的粗略成本，包括偶数角度预测和</w:t>
            </w:r>
            <w:r w:rsidR="00290F20" w:rsidRPr="00290F20">
              <w:rPr>
                <w:rFonts w:hAnsi="宋体" w:hint="eastAsia"/>
              </w:rPr>
              <w:t>DC/Planar</w:t>
            </w:r>
            <w:r w:rsidR="00290F20" w:rsidRPr="00290F20">
              <w:rPr>
                <w:rFonts w:hAnsi="宋体" w:hint="eastAsia"/>
              </w:rPr>
              <w:t>预测，然后围绕最有希望的方向细化角度预测搜索。为了减少</w:t>
            </w:r>
            <w:r w:rsidR="00290F20" w:rsidRPr="00290F20">
              <w:rPr>
                <w:rFonts w:hAnsi="宋体" w:hint="eastAsia"/>
              </w:rPr>
              <w:t>RDO</w:t>
            </w:r>
            <w:r w:rsidR="00290F20" w:rsidRPr="00290F20">
              <w:rPr>
                <w:rFonts w:hAnsi="宋体" w:hint="eastAsia"/>
              </w:rPr>
              <w:t>的候选列表，文献</w:t>
            </w:r>
            <w:r w:rsidR="00C868A8">
              <w:rPr>
                <w:rFonts w:hAnsi="宋体"/>
                <w:vertAlign w:val="superscript"/>
              </w:rPr>
              <w:t>[4][5]</w:t>
            </w:r>
            <w:r w:rsidR="00290F20" w:rsidRPr="00290F20">
              <w:rPr>
                <w:rFonts w:hAnsi="宋体" w:hint="eastAsia"/>
              </w:rPr>
              <w:t>中的算法提出采用纹理信息来减少当前</w:t>
            </w:r>
            <w:r w:rsidR="00290F20" w:rsidRPr="00290F20">
              <w:rPr>
                <w:rFonts w:hAnsi="宋体" w:hint="eastAsia"/>
              </w:rPr>
              <w:t>PU</w:t>
            </w:r>
            <w:r w:rsidR="00290F20" w:rsidRPr="00290F20">
              <w:rPr>
                <w:rFonts w:hAnsi="宋体" w:hint="eastAsia"/>
              </w:rPr>
              <w:t>的候选列表。而</w:t>
            </w:r>
            <w:proofErr w:type="spellStart"/>
            <w:r w:rsidR="00290F20" w:rsidRPr="00290F20">
              <w:rPr>
                <w:rFonts w:hAnsi="宋体" w:hint="eastAsia"/>
              </w:rPr>
              <w:t>Gwon</w:t>
            </w:r>
            <w:proofErr w:type="spellEnd"/>
            <w:r w:rsidR="00290F20" w:rsidRPr="00290F20">
              <w:rPr>
                <w:rFonts w:hAnsi="宋体" w:hint="eastAsia"/>
              </w:rPr>
              <w:t>等人。引入贝叶斯网络作为减少候选模式的技术</w:t>
            </w:r>
            <w:r w:rsidR="00896316">
              <w:rPr>
                <w:rFonts w:hAnsi="宋体"/>
                <w:vertAlign w:val="superscript"/>
              </w:rPr>
              <w:t>[</w:t>
            </w:r>
            <w:r w:rsidR="003177DF">
              <w:rPr>
                <w:rFonts w:hAnsi="宋体"/>
                <w:vertAlign w:val="superscript"/>
              </w:rPr>
              <w:t>6</w:t>
            </w:r>
            <w:r w:rsidR="00896316">
              <w:rPr>
                <w:rFonts w:hAnsi="宋体"/>
                <w:vertAlign w:val="superscript"/>
              </w:rPr>
              <w:t>]</w:t>
            </w:r>
            <w:r w:rsidR="00290F20" w:rsidRPr="00290F20">
              <w:rPr>
                <w:rFonts w:hAnsi="宋体" w:hint="eastAsia"/>
              </w:rPr>
              <w:t>。</w:t>
            </w:r>
          </w:p>
          <w:p w14:paraId="0737A9F7" w14:textId="7CE33D36" w:rsidR="00BE5524" w:rsidRPr="007D3B93" w:rsidRDefault="002B2BA6" w:rsidP="007D3B93">
            <w:pPr>
              <w:ind w:firstLineChars="200" w:firstLine="472"/>
              <w:jc w:val="left"/>
              <w:rPr>
                <w:rFonts w:hAnsi="宋体"/>
              </w:rPr>
            </w:pPr>
            <w:r w:rsidRPr="007D3B93">
              <w:rPr>
                <w:rFonts w:hAnsi="宋体" w:hint="eastAsia"/>
              </w:rPr>
              <w:t>本质上</w:t>
            </w:r>
            <w:r w:rsidRPr="007D3B93">
              <w:rPr>
                <w:rFonts w:hAnsi="宋体" w:hint="eastAsia"/>
              </w:rPr>
              <w:t>CU/PU</w:t>
            </w:r>
            <w:r w:rsidRPr="007D3B93">
              <w:rPr>
                <w:rFonts w:hAnsi="宋体" w:hint="eastAsia"/>
              </w:rPr>
              <w:t>决策是一个多分类问题，或者可以分解为几个二分类问题。因此，如果可以准确预测某些决策，则可以节省全部或部分搜索时间。目前存在几种用于精确</w:t>
            </w:r>
            <w:r w:rsidRPr="007D3B93">
              <w:rPr>
                <w:rFonts w:hAnsi="宋体" w:hint="eastAsia"/>
              </w:rPr>
              <w:t xml:space="preserve"> CU/PU </w:t>
            </w:r>
            <w:r w:rsidRPr="007D3B93">
              <w:rPr>
                <w:rFonts w:hAnsi="宋体" w:hint="eastAsia"/>
              </w:rPr>
              <w:t>预测的算法，包括启发式算法和基于学习的算法。</w:t>
            </w:r>
          </w:p>
          <w:p w14:paraId="7D8019F4" w14:textId="62C6A9D4" w:rsidR="008B3117" w:rsidRDefault="008B3117" w:rsidP="007D3B93">
            <w:pPr>
              <w:ind w:firstLineChars="200" w:firstLine="472"/>
              <w:jc w:val="left"/>
              <w:rPr>
                <w:rFonts w:ascii="微软雅黑" w:eastAsia="微软雅黑" w:hAnsi="微软雅黑"/>
                <w:color w:val="151920"/>
                <w:sz w:val="21"/>
                <w:szCs w:val="21"/>
                <w:shd w:val="clear" w:color="auto" w:fill="FFFFFF"/>
              </w:rPr>
            </w:pPr>
            <w:r w:rsidRPr="007D3B93">
              <w:rPr>
                <w:rFonts w:hAnsi="宋体" w:hint="eastAsia"/>
              </w:rPr>
              <w:t>启发式算法主要基于人工设计。空间</w:t>
            </w:r>
            <w:r w:rsidRPr="007D3B93">
              <w:rPr>
                <w:rFonts w:hAnsi="宋体" w:hint="eastAsia"/>
              </w:rPr>
              <w:t>/</w:t>
            </w:r>
            <w:r w:rsidRPr="007D3B93">
              <w:rPr>
                <w:rFonts w:hAnsi="宋体" w:hint="eastAsia"/>
              </w:rPr>
              <w:t>时间</w:t>
            </w:r>
            <w:r w:rsidRPr="007D3B93">
              <w:rPr>
                <w:rFonts w:hAnsi="宋体" w:hint="eastAsia"/>
              </w:rPr>
              <w:t>/</w:t>
            </w:r>
            <w:r w:rsidRPr="007D3B93">
              <w:rPr>
                <w:rFonts w:hAnsi="宋体" w:hint="eastAsia"/>
              </w:rPr>
              <w:t>深度相关性、统计率失真</w:t>
            </w:r>
            <w:r w:rsidRPr="007D3B93">
              <w:rPr>
                <w:rFonts w:hAnsi="宋体" w:hint="eastAsia"/>
              </w:rPr>
              <w:t xml:space="preserve"> (RD) </w:t>
            </w:r>
            <w:r w:rsidRPr="007D3B93">
              <w:rPr>
                <w:rFonts w:hAnsi="宋体" w:hint="eastAsia"/>
              </w:rPr>
              <w:t>和纹理信息是预测</w:t>
            </w:r>
            <w:r w:rsidRPr="007D3B93">
              <w:rPr>
                <w:rFonts w:hAnsi="宋体" w:hint="eastAsia"/>
              </w:rPr>
              <w:t>CU</w:t>
            </w:r>
            <w:r w:rsidRPr="007D3B93">
              <w:rPr>
                <w:rFonts w:hAnsi="宋体" w:hint="eastAsia"/>
              </w:rPr>
              <w:t>深度决策的三个常用特征。陈等</w:t>
            </w:r>
            <w:r w:rsidR="003159FD">
              <w:rPr>
                <w:rFonts w:hAnsi="宋体"/>
                <w:vertAlign w:val="superscript"/>
              </w:rPr>
              <w:t>[7]</w:t>
            </w:r>
            <w:r w:rsidRPr="007D3B93">
              <w:rPr>
                <w:rFonts w:hAnsi="宋体" w:hint="eastAsia"/>
              </w:rPr>
              <w:t>基于时间相关性预测了</w:t>
            </w:r>
            <w:r w:rsidRPr="007D3B93">
              <w:rPr>
                <w:rFonts w:hAnsi="宋体" w:hint="eastAsia"/>
              </w:rPr>
              <w:t xml:space="preserve"> CU </w:t>
            </w:r>
            <w:r w:rsidRPr="007D3B93">
              <w:rPr>
                <w:rFonts w:hAnsi="宋体" w:hint="eastAsia"/>
              </w:rPr>
              <w:t>深度范围，具体来说，是共同定位的</w:t>
            </w:r>
            <w:r w:rsidRPr="007D3B93">
              <w:rPr>
                <w:rFonts w:hAnsi="宋体" w:hint="eastAsia"/>
              </w:rPr>
              <w:t xml:space="preserve"> CTU </w:t>
            </w:r>
            <w:r w:rsidRPr="007D3B93">
              <w:rPr>
                <w:rFonts w:hAnsi="宋体" w:hint="eastAsia"/>
              </w:rPr>
              <w:t>中采用的角度模式。</w:t>
            </w:r>
            <w:r w:rsidRPr="007D3B93">
              <w:rPr>
                <w:rFonts w:hAnsi="宋体" w:hint="eastAsia"/>
              </w:rPr>
              <w:t xml:space="preserve">Cen </w:t>
            </w:r>
            <w:r w:rsidRPr="007D3B93">
              <w:rPr>
                <w:rFonts w:hAnsi="宋体" w:hint="eastAsia"/>
              </w:rPr>
              <w:t>使用空间相关性来限制</w:t>
            </w:r>
            <w:r w:rsidRPr="007D3B93">
              <w:rPr>
                <w:rFonts w:hAnsi="宋体" w:hint="eastAsia"/>
              </w:rPr>
              <w:t>CU</w:t>
            </w:r>
            <w:r w:rsidRPr="007D3B93">
              <w:rPr>
                <w:rFonts w:hAnsi="宋体" w:hint="eastAsia"/>
              </w:rPr>
              <w:t>深度范围并跳过一些</w:t>
            </w:r>
            <w:r w:rsidRPr="007D3B93">
              <w:rPr>
                <w:rFonts w:hAnsi="宋体" w:hint="eastAsia"/>
              </w:rPr>
              <w:t>CU</w:t>
            </w:r>
            <w:r w:rsidRPr="007D3B93">
              <w:rPr>
                <w:rFonts w:hAnsi="宋体" w:hint="eastAsia"/>
              </w:rPr>
              <w:t>深度。</w:t>
            </w:r>
            <w:r w:rsidRPr="007D3B93">
              <w:rPr>
                <w:rFonts w:hAnsi="宋体" w:hint="eastAsia"/>
              </w:rPr>
              <w:t>Lin</w:t>
            </w:r>
            <w:r w:rsidRPr="007D3B93">
              <w:rPr>
                <w:rFonts w:hAnsi="宋体" w:hint="eastAsia"/>
              </w:rPr>
              <w:t>使用</w:t>
            </w:r>
            <w:r w:rsidRPr="007D3B93">
              <w:rPr>
                <w:rFonts w:hAnsi="宋体" w:hint="eastAsia"/>
              </w:rPr>
              <w:t>Sobel</w:t>
            </w:r>
            <w:r w:rsidRPr="007D3B93">
              <w:rPr>
                <w:rFonts w:hAnsi="宋体" w:hint="eastAsia"/>
              </w:rPr>
              <w:t>的边缘密度对深度级别集进行分类</w:t>
            </w:r>
            <w:r w:rsidR="00AD5AA2" w:rsidRPr="001E6EDE">
              <w:rPr>
                <w:rFonts w:hAnsi="宋体" w:hint="eastAsia"/>
                <w:vertAlign w:val="superscript"/>
              </w:rPr>
              <w:t>[</w:t>
            </w:r>
            <w:r w:rsidR="00AD5AA2" w:rsidRPr="001E6EDE">
              <w:rPr>
                <w:rFonts w:hAnsi="宋体"/>
                <w:vertAlign w:val="superscript"/>
              </w:rPr>
              <w:t>10]</w:t>
            </w:r>
            <w:r w:rsidRPr="007D3B93">
              <w:rPr>
                <w:rFonts w:hAnsi="宋体" w:hint="eastAsia"/>
              </w:rPr>
              <w:t>。</w:t>
            </w:r>
            <w:r w:rsidRPr="007D3B93">
              <w:rPr>
                <w:rFonts w:hAnsi="宋体" w:hint="eastAsia"/>
              </w:rPr>
              <w:t>Zhang</w:t>
            </w:r>
            <w:r w:rsidRPr="007D3B93">
              <w:rPr>
                <w:rFonts w:hAnsi="宋体" w:hint="eastAsia"/>
              </w:rPr>
              <w:t>进一步利用空间</w:t>
            </w:r>
            <w:r w:rsidRPr="007D3B93">
              <w:rPr>
                <w:rFonts w:hAnsi="宋体" w:hint="eastAsia"/>
              </w:rPr>
              <w:t>CU</w:t>
            </w:r>
            <w:r w:rsidRPr="007D3B93">
              <w:rPr>
                <w:rFonts w:hAnsi="宋体" w:hint="eastAsia"/>
              </w:rPr>
              <w:t>深度相关性、纹理信息和统计</w:t>
            </w:r>
            <w:r w:rsidRPr="007D3B93">
              <w:rPr>
                <w:rFonts w:hAnsi="宋体" w:hint="eastAsia"/>
              </w:rPr>
              <w:t>RD</w:t>
            </w:r>
            <w:r w:rsidRPr="007D3B93">
              <w:rPr>
                <w:rFonts w:hAnsi="宋体" w:hint="eastAsia"/>
              </w:rPr>
              <w:t>，设计了一种</w:t>
            </w:r>
            <w:r w:rsidRPr="007D3B93">
              <w:rPr>
                <w:rFonts w:hAnsi="宋体" w:hint="eastAsia"/>
              </w:rPr>
              <w:t>CU</w:t>
            </w:r>
            <w:r w:rsidRPr="007D3B93">
              <w:rPr>
                <w:rFonts w:hAnsi="宋体" w:hint="eastAsia"/>
              </w:rPr>
              <w:t>深度跳跃方法</w:t>
            </w:r>
            <w:r w:rsidR="00A369C8">
              <w:rPr>
                <w:rFonts w:hAnsi="宋体"/>
                <w:vertAlign w:val="superscript"/>
              </w:rPr>
              <w:t>[10][11]</w:t>
            </w:r>
            <w:r w:rsidRPr="007D3B93">
              <w:rPr>
                <w:rFonts w:hAnsi="宋体" w:hint="eastAsia"/>
              </w:rPr>
              <w:t>为了获得更好的</w:t>
            </w:r>
            <w:r w:rsidRPr="007D3B93">
              <w:rPr>
                <w:rFonts w:hAnsi="宋体" w:hint="eastAsia"/>
              </w:rPr>
              <w:t>CU</w:t>
            </w:r>
            <w:r w:rsidRPr="007D3B93">
              <w:rPr>
                <w:rFonts w:hAnsi="宋体" w:hint="eastAsia"/>
              </w:rPr>
              <w:t>深度或</w:t>
            </w:r>
            <w:r w:rsidRPr="007D3B93">
              <w:rPr>
                <w:rFonts w:hAnsi="宋体" w:hint="eastAsia"/>
              </w:rPr>
              <w:t>PU</w:t>
            </w:r>
            <w:r w:rsidRPr="007D3B93">
              <w:rPr>
                <w:rFonts w:hAnsi="宋体" w:hint="eastAsia"/>
              </w:rPr>
              <w:t>预测精度，设计并采用了更精细的特征。</w:t>
            </w:r>
            <w:r w:rsidRPr="007D3B93">
              <w:rPr>
                <w:rFonts w:hAnsi="宋体" w:hint="eastAsia"/>
              </w:rPr>
              <w:t>Shen</w:t>
            </w:r>
            <w:r w:rsidRPr="007D3B93">
              <w:rPr>
                <w:rFonts w:hAnsi="宋体" w:hint="eastAsia"/>
              </w:rPr>
              <w:t>通过与不同深度级别的</w:t>
            </w:r>
            <w:r w:rsidRPr="007D3B93">
              <w:rPr>
                <w:rFonts w:hAnsi="宋体" w:hint="eastAsia"/>
              </w:rPr>
              <w:t>CU</w:t>
            </w:r>
            <w:r w:rsidRPr="007D3B93">
              <w:rPr>
                <w:rFonts w:hAnsi="宋体" w:hint="eastAsia"/>
              </w:rPr>
              <w:t>或空间上邻近的</w:t>
            </w:r>
            <w:r w:rsidRPr="007D3B93">
              <w:rPr>
                <w:rFonts w:hAnsi="宋体" w:hint="eastAsia"/>
              </w:rPr>
              <w:t>CU</w:t>
            </w:r>
            <w:r w:rsidRPr="007D3B93">
              <w:rPr>
                <w:rFonts w:hAnsi="宋体" w:hint="eastAsia"/>
              </w:rPr>
              <w:t>进行关联，跳过了</w:t>
            </w:r>
            <w:r w:rsidRPr="007D3B93">
              <w:rPr>
                <w:rFonts w:hAnsi="宋体" w:hint="eastAsia"/>
              </w:rPr>
              <w:t>CU</w:t>
            </w:r>
            <w:r w:rsidRPr="007D3B93">
              <w:rPr>
                <w:rFonts w:hAnsi="宋体" w:hint="eastAsia"/>
              </w:rPr>
              <w:t>深度和</w:t>
            </w:r>
            <w:r w:rsidRPr="007D3B93">
              <w:rPr>
                <w:rFonts w:hAnsi="宋体" w:hint="eastAsia"/>
              </w:rPr>
              <w:t>PU</w:t>
            </w:r>
            <w:r w:rsidRPr="007D3B93">
              <w:rPr>
                <w:rFonts w:hAnsi="宋体" w:hint="eastAsia"/>
              </w:rPr>
              <w:t>方向模式。此外，他还设计了一种基于纹理同质性的</w:t>
            </w:r>
            <w:r w:rsidRPr="007D3B93">
              <w:rPr>
                <w:rFonts w:hAnsi="宋体" w:hint="eastAsia"/>
              </w:rPr>
              <w:t>CU</w:t>
            </w:r>
            <w:r w:rsidRPr="007D3B93">
              <w:rPr>
                <w:rFonts w:hAnsi="宋体" w:hint="eastAsia"/>
              </w:rPr>
              <w:t>深度旁路策略</w:t>
            </w:r>
            <w:r w:rsidR="00CA51F1">
              <w:rPr>
                <w:rFonts w:hAnsi="宋体"/>
                <w:vertAlign w:val="superscript"/>
              </w:rPr>
              <w:t>[11]</w:t>
            </w:r>
            <w:r w:rsidRPr="007D3B93">
              <w:rPr>
                <w:rFonts w:hAnsi="宋体" w:hint="eastAsia"/>
              </w:rPr>
              <w:t>。</w:t>
            </w:r>
            <w:r w:rsidRPr="007D3B93">
              <w:rPr>
                <w:rFonts w:hAnsi="宋体" w:hint="eastAsia"/>
              </w:rPr>
              <w:t>Shang</w:t>
            </w:r>
            <w:r w:rsidRPr="007D3B93">
              <w:rPr>
                <w:rFonts w:hAnsi="宋体" w:hint="eastAsia"/>
              </w:rPr>
              <w:t>组合策略与纹理信息和不必要的</w:t>
            </w:r>
            <w:r w:rsidRPr="007D3B93">
              <w:rPr>
                <w:rFonts w:hAnsi="宋体" w:hint="eastAsia"/>
              </w:rPr>
              <w:t>CU</w:t>
            </w:r>
            <w:r w:rsidRPr="007D3B93">
              <w:rPr>
                <w:rFonts w:hAnsi="宋体" w:hint="eastAsia"/>
              </w:rPr>
              <w:t>深度和</w:t>
            </w:r>
            <w:r w:rsidRPr="007D3B93">
              <w:rPr>
                <w:rFonts w:hAnsi="宋体" w:hint="eastAsia"/>
              </w:rPr>
              <w:t>PU</w:t>
            </w:r>
            <w:r w:rsidRPr="007D3B93">
              <w:rPr>
                <w:rFonts w:hAnsi="宋体" w:hint="eastAsia"/>
              </w:rPr>
              <w:t>模式被跳过</w:t>
            </w:r>
            <w:r>
              <w:rPr>
                <w:rFonts w:ascii="微软雅黑" w:eastAsia="微软雅黑" w:hAnsi="微软雅黑" w:hint="eastAsia"/>
                <w:color w:val="151920"/>
                <w:sz w:val="21"/>
                <w:szCs w:val="21"/>
                <w:shd w:val="clear" w:color="auto" w:fill="FFFFFF"/>
              </w:rPr>
              <w:t>。</w:t>
            </w:r>
          </w:p>
          <w:p w14:paraId="3670B2CE" w14:textId="0604B30C" w:rsidR="00401103" w:rsidRPr="00AB3ABC" w:rsidRDefault="00401103" w:rsidP="007D3B93">
            <w:pPr>
              <w:ind w:firstLineChars="200" w:firstLine="472"/>
              <w:jc w:val="left"/>
              <w:rPr>
                <w:rFonts w:hAnsi="宋体"/>
              </w:rPr>
            </w:pPr>
            <w:r w:rsidRPr="00AB3ABC">
              <w:rPr>
                <w:rFonts w:hAnsi="宋体" w:hint="eastAsia"/>
              </w:rPr>
              <w:t xml:space="preserve"> </w:t>
            </w:r>
            <w:r w:rsidR="001033AD" w:rsidRPr="004E184C">
              <w:rPr>
                <w:rFonts w:hAnsi="宋体"/>
                <w:vertAlign w:val="superscript"/>
              </w:rPr>
              <w:t>[7]</w:t>
            </w:r>
            <w:r w:rsidRPr="00AB3ABC">
              <w:rPr>
                <w:rFonts w:hAnsi="宋体" w:hint="eastAsia"/>
              </w:rPr>
              <w:t>提出了一种自回归模型选择函数，其自适应参数由</w:t>
            </w:r>
            <w:r w:rsidRPr="00AB3ABC">
              <w:rPr>
                <w:rFonts w:hAnsi="宋体" w:hint="eastAsia"/>
              </w:rPr>
              <w:t>SATD</w:t>
            </w:r>
            <w:r w:rsidRPr="00AB3ABC">
              <w:rPr>
                <w:rFonts w:hAnsi="宋体" w:hint="eastAsia"/>
              </w:rPr>
              <w:t>和</w:t>
            </w:r>
            <w:r w:rsidRPr="00AB3ABC">
              <w:rPr>
                <w:rFonts w:hAnsi="宋体" w:hint="eastAsia"/>
              </w:rPr>
              <w:t>RD</w:t>
            </w:r>
            <w:r w:rsidRPr="00AB3ABC">
              <w:rPr>
                <w:rFonts w:hAnsi="宋体" w:hint="eastAsia"/>
              </w:rPr>
              <w:t>成本之间的相关性确定。萨米贾巴拉等人。</w:t>
            </w:r>
            <w:r w:rsidR="005C6364" w:rsidRPr="00750F97">
              <w:rPr>
                <w:rFonts w:hAnsi="宋体"/>
                <w:vertAlign w:val="superscript"/>
              </w:rPr>
              <w:t>[8]</w:t>
            </w:r>
            <w:r w:rsidRPr="00AB3ABC">
              <w:rPr>
                <w:rFonts w:hAnsi="宋体" w:hint="eastAsia"/>
              </w:rPr>
              <w:t>对统计同质模式进行分组，以找到每个组</w:t>
            </w:r>
            <w:r w:rsidRPr="00AB3ABC">
              <w:rPr>
                <w:rFonts w:hAnsi="宋体" w:hint="eastAsia"/>
              </w:rPr>
              <w:lastRenderedPageBreak/>
              <w:t>的单一模式。模式在基于聚类的</w:t>
            </w:r>
            <w:r w:rsidRPr="00AB3ABC">
              <w:rPr>
                <w:rFonts w:hAnsi="宋体" w:hint="eastAsia"/>
              </w:rPr>
              <w:t xml:space="preserve"> k-</w:t>
            </w:r>
            <w:proofErr w:type="spellStart"/>
            <w:r w:rsidRPr="00AB3ABC">
              <w:rPr>
                <w:rFonts w:hAnsi="宋体" w:hint="eastAsia"/>
              </w:rPr>
              <w:t>mediods</w:t>
            </w:r>
            <w:proofErr w:type="spellEnd"/>
            <w:r w:rsidRPr="00AB3ABC">
              <w:rPr>
                <w:rFonts w:hAnsi="宋体" w:hint="eastAsia"/>
              </w:rPr>
              <w:t xml:space="preserve"> </w:t>
            </w:r>
            <w:r w:rsidRPr="00AB3ABC">
              <w:rPr>
                <w:rFonts w:hAnsi="宋体" w:hint="eastAsia"/>
              </w:rPr>
              <w:t>算法上进行分组，因此算法的效率取决于聚类内的同质性和不同聚类之间的异质性</w:t>
            </w:r>
          </w:p>
          <w:p w14:paraId="1C886AC5" w14:textId="28173713" w:rsidR="00483E65" w:rsidRDefault="00483E65" w:rsidP="007D3B93">
            <w:pPr>
              <w:ind w:firstLineChars="200" w:firstLine="472"/>
              <w:jc w:val="left"/>
              <w:rPr>
                <w:rFonts w:hAnsi="宋体"/>
              </w:rPr>
            </w:pPr>
            <w:r w:rsidRPr="00AB3ABC">
              <w:rPr>
                <w:rFonts w:hAnsi="宋体" w:hint="eastAsia"/>
              </w:rPr>
              <w:t>宗等</w:t>
            </w:r>
            <w:r w:rsidR="00F501F8">
              <w:rPr>
                <w:rFonts w:hAnsi="宋体"/>
                <w:vertAlign w:val="superscript"/>
              </w:rPr>
              <w:t>[11]</w:t>
            </w:r>
            <w:r w:rsidRPr="00AB3ABC">
              <w:rPr>
                <w:rFonts w:hAnsi="宋体" w:hint="eastAsia"/>
              </w:rPr>
              <w:t>提出了一种粗糙模式成本（</w:t>
            </w:r>
            <w:r w:rsidRPr="00AB3ABC">
              <w:rPr>
                <w:rFonts w:hAnsi="宋体" w:hint="eastAsia"/>
              </w:rPr>
              <w:t>RMC</w:t>
            </w:r>
            <w:r w:rsidRPr="00AB3ABC">
              <w:rPr>
                <w:rFonts w:hAnsi="宋体" w:hint="eastAsia"/>
              </w:rPr>
              <w:t>）来减少模式数量。</w:t>
            </w:r>
            <w:r w:rsidRPr="00AB3ABC">
              <w:rPr>
                <w:rFonts w:hAnsi="宋体" w:hint="eastAsia"/>
              </w:rPr>
              <w:t>RMC</w:t>
            </w:r>
            <w:r w:rsidRPr="00AB3ABC">
              <w:rPr>
                <w:rFonts w:hAnsi="宋体" w:hint="eastAsia"/>
              </w:rPr>
              <w:t>是通过</w:t>
            </w:r>
            <w:r w:rsidRPr="00AB3ABC">
              <w:rPr>
                <w:rFonts w:hAnsi="宋体" w:hint="eastAsia"/>
              </w:rPr>
              <w:t xml:space="preserve"> SATD</w:t>
            </w:r>
            <w:r w:rsidRPr="00AB3ABC">
              <w:rPr>
                <w:rFonts w:hAnsi="宋体" w:hint="eastAsia"/>
              </w:rPr>
              <w:t>求和得到的</w:t>
            </w:r>
            <w:r w:rsidRPr="00AB3ABC">
              <w:rPr>
                <w:rFonts w:hAnsi="宋体" w:hint="eastAsia"/>
              </w:rPr>
              <w:t>RD</w:t>
            </w:r>
            <w:r w:rsidRPr="00AB3ABC">
              <w:rPr>
                <w:rFonts w:hAnsi="宋体" w:hint="eastAsia"/>
              </w:rPr>
              <w:t>成本的简化度量。候选模式通过最小</w:t>
            </w:r>
            <w:r w:rsidRPr="00AB3ABC">
              <w:rPr>
                <w:rFonts w:hAnsi="宋体" w:hint="eastAsia"/>
              </w:rPr>
              <w:t>RMC</w:t>
            </w:r>
            <w:r w:rsidRPr="00AB3ABC">
              <w:rPr>
                <w:rFonts w:hAnsi="宋体" w:hint="eastAsia"/>
              </w:rPr>
              <w:t>模式与其他模式之间的比率来消除。该算法的优点是</w:t>
            </w:r>
            <w:r w:rsidRPr="00AB3ABC">
              <w:rPr>
                <w:rFonts w:hAnsi="宋体" w:hint="eastAsia"/>
              </w:rPr>
              <w:t>RMC</w:t>
            </w:r>
            <w:r w:rsidRPr="00AB3ABC">
              <w:rPr>
                <w:rFonts w:hAnsi="宋体" w:hint="eastAsia"/>
              </w:rPr>
              <w:t>用于</w:t>
            </w:r>
            <w:r w:rsidRPr="00AB3ABC">
              <w:rPr>
                <w:rFonts w:hAnsi="宋体" w:hint="eastAsia"/>
              </w:rPr>
              <w:t>CU</w:t>
            </w:r>
            <w:r w:rsidRPr="00AB3ABC">
              <w:rPr>
                <w:rFonts w:hAnsi="宋体" w:hint="eastAsia"/>
              </w:rPr>
              <w:t>深度</w:t>
            </w:r>
            <w:r w:rsidRPr="00AB3ABC">
              <w:rPr>
                <w:rFonts w:hAnsi="宋体" w:hint="eastAsia"/>
              </w:rPr>
              <w:t>/</w:t>
            </w:r>
            <w:r w:rsidRPr="00AB3ABC">
              <w:rPr>
                <w:rFonts w:hAnsi="宋体" w:hint="eastAsia"/>
              </w:rPr>
              <w:t>大小决策、</w:t>
            </w:r>
            <w:r w:rsidRPr="00AB3ABC">
              <w:rPr>
                <w:rFonts w:hAnsi="宋体" w:hint="eastAsia"/>
              </w:rPr>
              <w:t>PU</w:t>
            </w:r>
            <w:r w:rsidRPr="00AB3ABC">
              <w:rPr>
                <w:rFonts w:hAnsi="宋体" w:hint="eastAsia"/>
              </w:rPr>
              <w:t>帧内模式决策和</w:t>
            </w:r>
            <w:r w:rsidRPr="00AB3ABC">
              <w:rPr>
                <w:rFonts w:hAnsi="宋体" w:hint="eastAsia"/>
              </w:rPr>
              <w:t>TU</w:t>
            </w:r>
            <w:r w:rsidRPr="00AB3ABC">
              <w:rPr>
                <w:rFonts w:hAnsi="宋体" w:hint="eastAsia"/>
              </w:rPr>
              <w:t>深度决策。</w:t>
            </w:r>
            <w:r w:rsidRPr="00AB3ABC">
              <w:rPr>
                <w:rFonts w:hAnsi="宋体" w:hint="eastAsia"/>
              </w:rPr>
              <w:t xml:space="preserve">Mohammadreza </w:t>
            </w:r>
            <w:r w:rsidRPr="00AB3ABC">
              <w:rPr>
                <w:rFonts w:hAnsi="宋体" w:hint="eastAsia"/>
              </w:rPr>
              <w:t>等人</w:t>
            </w:r>
            <w:r w:rsidR="00113A38">
              <w:rPr>
                <w:rFonts w:hAnsi="宋体"/>
                <w:vertAlign w:val="superscript"/>
              </w:rPr>
              <w:t>[12]</w:t>
            </w:r>
            <w:r w:rsidRPr="00AB3ABC">
              <w:rPr>
                <w:rFonts w:hAnsi="宋体" w:hint="eastAsia"/>
              </w:rPr>
              <w:t>将</w:t>
            </w:r>
            <w:r w:rsidRPr="00AB3ABC">
              <w:rPr>
                <w:rFonts w:hAnsi="宋体" w:hint="eastAsia"/>
              </w:rPr>
              <w:t xml:space="preserve"> RMD </w:t>
            </w:r>
            <w:r w:rsidRPr="00AB3ABC">
              <w:rPr>
                <w:rFonts w:hAnsi="宋体" w:hint="eastAsia"/>
              </w:rPr>
              <w:t>的模式数从</w:t>
            </w:r>
            <w:r w:rsidRPr="00AB3ABC">
              <w:rPr>
                <w:rFonts w:hAnsi="宋体" w:hint="eastAsia"/>
              </w:rPr>
              <w:t xml:space="preserve"> 33 </w:t>
            </w:r>
            <w:r w:rsidRPr="00AB3ABC">
              <w:rPr>
                <w:rFonts w:hAnsi="宋体" w:hint="eastAsia"/>
              </w:rPr>
              <w:t>减少到</w:t>
            </w:r>
            <w:r w:rsidRPr="00AB3ABC">
              <w:rPr>
                <w:rFonts w:hAnsi="宋体" w:hint="eastAsia"/>
              </w:rPr>
              <w:t xml:space="preserve"> 19</w:t>
            </w:r>
            <w:r w:rsidRPr="00AB3ABC">
              <w:rPr>
                <w:rFonts w:hAnsi="宋体" w:hint="eastAsia"/>
              </w:rPr>
              <w:t>。使用粗略编码成本排除了两个相邻模式的已定义</w:t>
            </w:r>
            <w:r w:rsidRPr="00AB3ABC">
              <w:rPr>
                <w:rFonts w:hAnsi="宋体" w:hint="eastAsia"/>
              </w:rPr>
              <w:t xml:space="preserve"> RMD</w:t>
            </w:r>
            <w:r w:rsidRPr="00AB3ABC">
              <w:rPr>
                <w:rFonts w:hAnsi="宋体" w:hint="eastAsia"/>
              </w:rPr>
              <w:t>。在这项工作中，作者</w:t>
            </w:r>
            <w:r w:rsidR="00C128C7">
              <w:rPr>
                <w:rFonts w:hAnsi="宋体"/>
                <w:vertAlign w:val="superscript"/>
              </w:rPr>
              <w:t>[13]</w:t>
            </w:r>
            <w:r w:rsidRPr="00AB3ABC">
              <w:rPr>
                <w:rFonts w:hAnsi="宋体" w:hint="eastAsia"/>
              </w:rPr>
              <w:t>提出了一种纹理方向检测算法。方向方差用于计算梯度。基于主导梯度选择候选模式进行缩减。在作者</w:t>
            </w:r>
            <w:r w:rsidR="008E45B1" w:rsidRPr="008E45B1">
              <w:rPr>
                <w:rFonts w:hAnsi="宋体" w:hint="eastAsia"/>
                <w:vertAlign w:val="superscript"/>
              </w:rPr>
              <w:t>[</w:t>
            </w:r>
            <w:r w:rsidR="008E45B1" w:rsidRPr="008E45B1">
              <w:rPr>
                <w:rFonts w:hAnsi="宋体"/>
                <w:vertAlign w:val="superscript"/>
              </w:rPr>
              <w:t>14]</w:t>
            </w:r>
            <w:r w:rsidRPr="00AB3ABC">
              <w:rPr>
                <w:rFonts w:hAnsi="宋体" w:hint="eastAsia"/>
              </w:rPr>
              <w:t>中，如果块是均匀的，则跳过所有角度模式。然而，该算法不适合异构块。巴拉吉等人</w:t>
            </w:r>
            <w:r w:rsidR="00705092" w:rsidRPr="00705092">
              <w:rPr>
                <w:rFonts w:hAnsi="宋体" w:hint="eastAsia"/>
                <w:vertAlign w:val="superscript"/>
              </w:rPr>
              <w:t>[</w:t>
            </w:r>
            <w:r w:rsidR="00705092" w:rsidRPr="00705092">
              <w:rPr>
                <w:rFonts w:hAnsi="宋体"/>
                <w:vertAlign w:val="superscript"/>
              </w:rPr>
              <w:t>15]</w:t>
            </w:r>
            <w:r w:rsidRPr="00AB3ABC">
              <w:rPr>
                <w:rFonts w:hAnsi="宋体" w:hint="eastAsia"/>
              </w:rPr>
              <w:t>计算失真方差来预测最佳模式。方差是通过当前和参考宏块之间的整数像素差来计算的。选择一组水平或垂直模式，测量模式的相对位移。</w:t>
            </w:r>
          </w:p>
          <w:p w14:paraId="3874CA8E" w14:textId="6F20279B" w:rsidR="00BE5524" w:rsidRPr="00520563" w:rsidRDefault="006D2BA6" w:rsidP="00520563">
            <w:pPr>
              <w:ind w:firstLineChars="200" w:firstLine="472"/>
              <w:jc w:val="left"/>
              <w:rPr>
                <w:rFonts w:hAnsi="宋体"/>
              </w:rPr>
            </w:pPr>
            <w:r w:rsidRPr="002479A8">
              <w:rPr>
                <w:rFonts w:hAnsi="宋体" w:hint="eastAsia"/>
              </w:rPr>
              <w:t>最</w:t>
            </w:r>
            <w:r w:rsidRPr="00520563">
              <w:rPr>
                <w:rFonts w:hAnsi="宋体" w:hint="eastAsia"/>
              </w:rPr>
              <w:t>近，旨在加速</w:t>
            </w:r>
            <w:r w:rsidRPr="00520563">
              <w:rPr>
                <w:rFonts w:hAnsi="宋体" w:hint="eastAsia"/>
              </w:rPr>
              <w:t>HEVC</w:t>
            </w:r>
            <w:r w:rsidRPr="00520563">
              <w:rPr>
                <w:rFonts w:hAnsi="宋体" w:hint="eastAsia"/>
              </w:rPr>
              <w:t>的研究一直在从基于启发式的策略转变为基于学习的策略。机器学习，更具体地说是深度学习方法得到了充分利用。这里，机器学习用于指定算法，包括支持向量机（</w:t>
            </w:r>
            <w:r w:rsidRPr="00520563">
              <w:rPr>
                <w:rFonts w:hAnsi="宋体" w:hint="eastAsia"/>
              </w:rPr>
              <w:t>SVM</w:t>
            </w:r>
            <w:r w:rsidRPr="00520563">
              <w:rPr>
                <w:rFonts w:hAnsi="宋体" w:hint="eastAsia"/>
              </w:rPr>
              <w:t>）、贝叶斯方法、决策树等</w:t>
            </w:r>
            <w:r w:rsidR="00D84A95">
              <w:rPr>
                <w:rFonts w:hAnsi="宋体"/>
                <w:vertAlign w:val="superscript"/>
              </w:rPr>
              <w:t>[15]-[16]</w:t>
            </w:r>
            <w:r w:rsidRPr="00520563">
              <w:rPr>
                <w:rFonts w:hAnsi="宋体" w:hint="eastAsia"/>
              </w:rPr>
              <w:t>，而深度学习算法指定基于神经网络的算法</w:t>
            </w:r>
            <w:r w:rsidR="00577364">
              <w:rPr>
                <w:rFonts w:hAnsi="宋体"/>
                <w:vertAlign w:val="superscript"/>
              </w:rPr>
              <w:t>[22]-[27]</w:t>
            </w:r>
            <w:r w:rsidRPr="00520563">
              <w:rPr>
                <w:rFonts w:hAnsi="宋体" w:hint="eastAsia"/>
              </w:rPr>
              <w:t>.</w:t>
            </w:r>
            <w:r w:rsidRPr="00520563">
              <w:rPr>
                <w:rFonts w:hAnsi="宋体" w:hint="eastAsia"/>
              </w:rPr>
              <w:t>与启发式算法相比，基于学习的算法具有更多参数，使学习模型更加复杂和精确。此外，来自视频编码联合协作团队</w:t>
            </w:r>
            <w:r w:rsidRPr="00520563">
              <w:rPr>
                <w:rFonts w:hAnsi="宋体" w:hint="eastAsia"/>
              </w:rPr>
              <w:t xml:space="preserve"> (JCT-VC) </w:t>
            </w:r>
            <w:r w:rsidRPr="00520563">
              <w:rPr>
                <w:rFonts w:hAnsi="宋体" w:hint="eastAsia"/>
              </w:rPr>
              <w:t>测试序列</w:t>
            </w:r>
            <w:r w:rsidR="005C17DC">
              <w:rPr>
                <w:rFonts w:hAnsi="宋体"/>
                <w:vertAlign w:val="superscript"/>
              </w:rPr>
              <w:t>[28]</w:t>
            </w:r>
            <w:r w:rsidRPr="00520563">
              <w:rPr>
                <w:rFonts w:hAnsi="宋体" w:hint="eastAsia"/>
              </w:rPr>
              <w:t>的更广泛的训练数据也保证了模型的可扩展性。</w:t>
            </w:r>
          </w:p>
          <w:p w14:paraId="738B6BE5" w14:textId="2618AE15" w:rsidR="00BE48DA" w:rsidRDefault="006D2BA6" w:rsidP="00520563">
            <w:pPr>
              <w:ind w:firstLineChars="200" w:firstLine="472"/>
              <w:jc w:val="left"/>
              <w:rPr>
                <w:rFonts w:hAnsi="宋体"/>
              </w:rPr>
            </w:pPr>
            <w:r w:rsidRPr="00520563">
              <w:rPr>
                <w:rFonts w:hAnsi="宋体" w:hint="eastAsia"/>
              </w:rPr>
              <w:t>机器学习方法比人工启发式算法实现了相对更好的预测精度，仅有少量计算开销。提出了一种基于低复杂度研发成本和全部研发成本的贝叶斯决策规则方法，用于早期拆分和修剪</w:t>
            </w:r>
            <w:r w:rsidRPr="00520563">
              <w:rPr>
                <w:rFonts w:hAnsi="宋体" w:hint="eastAsia"/>
              </w:rPr>
              <w:t xml:space="preserve">CU </w:t>
            </w:r>
            <w:r w:rsidR="000B2751" w:rsidRPr="001774A2">
              <w:rPr>
                <w:rFonts w:hAnsi="宋体"/>
                <w:vertAlign w:val="superscript"/>
              </w:rPr>
              <w:t>[15]</w:t>
            </w:r>
            <w:r w:rsidRPr="00520563">
              <w:rPr>
                <w:rFonts w:hAnsi="宋体" w:hint="eastAsia"/>
              </w:rPr>
              <w:t>。在</w:t>
            </w:r>
            <w:r w:rsidR="00C56F68">
              <w:rPr>
                <w:rFonts w:hAnsi="宋体"/>
                <w:vertAlign w:val="superscript"/>
              </w:rPr>
              <w:t>[16]</w:t>
            </w:r>
            <w:r w:rsidRPr="00520563">
              <w:rPr>
                <w:rFonts w:hAnsi="宋体" w:hint="eastAsia"/>
              </w:rPr>
              <w:t>中训练了一个逻辑回归分类器，通过为每个</w:t>
            </w:r>
            <w:r w:rsidRPr="00520563">
              <w:rPr>
                <w:rFonts w:hAnsi="宋体" w:hint="eastAsia"/>
              </w:rPr>
              <w:t>CU</w:t>
            </w:r>
            <w:r w:rsidRPr="00520563">
              <w:rPr>
                <w:rFonts w:hAnsi="宋体" w:hint="eastAsia"/>
              </w:rPr>
              <w:t>绘制七个特征来提前终止</w:t>
            </w:r>
            <w:r w:rsidRPr="00520563">
              <w:rPr>
                <w:rFonts w:hAnsi="宋体" w:hint="eastAsia"/>
              </w:rPr>
              <w:t>CU</w:t>
            </w:r>
            <w:r w:rsidRPr="00520563">
              <w:rPr>
                <w:rFonts w:hAnsi="宋体" w:hint="eastAsia"/>
              </w:rPr>
              <w:t>分裂过程。张</w:t>
            </w:r>
            <w:r w:rsidR="00CB4DB3">
              <w:rPr>
                <w:rFonts w:hAnsi="宋体" w:hint="eastAsia"/>
              </w:rPr>
              <w:t>,</w:t>
            </w:r>
            <w:r w:rsidRPr="00520563">
              <w:rPr>
                <w:rFonts w:hAnsi="宋体" w:hint="eastAsia"/>
              </w:rPr>
              <w:t>设计了两台采用深度差的支撑向量机，哈达马德变换基于成本比和</w:t>
            </w:r>
            <w:r w:rsidRPr="00520563">
              <w:rPr>
                <w:rFonts w:hAnsi="宋体" w:hint="eastAsia"/>
              </w:rPr>
              <w:t>RD</w:t>
            </w:r>
            <w:r w:rsidRPr="00520563">
              <w:rPr>
                <w:rFonts w:hAnsi="宋体" w:hint="eastAsia"/>
              </w:rPr>
              <w:t>成本比来执行</w:t>
            </w:r>
            <w:r w:rsidRPr="00520563">
              <w:rPr>
                <w:rFonts w:hAnsi="宋体" w:hint="eastAsia"/>
              </w:rPr>
              <w:t>CU</w:t>
            </w:r>
            <w:r w:rsidRPr="00520563">
              <w:rPr>
                <w:rFonts w:hAnsi="宋体" w:hint="eastAsia"/>
              </w:rPr>
              <w:t>深度的决策</w:t>
            </w:r>
            <w:r w:rsidR="00AF39E1">
              <w:rPr>
                <w:rFonts w:hAnsi="宋体"/>
                <w:vertAlign w:val="superscript"/>
              </w:rPr>
              <w:t>[17]</w:t>
            </w:r>
            <w:r w:rsidRPr="00520563">
              <w:rPr>
                <w:rFonts w:hAnsi="宋体" w:hint="eastAsia"/>
              </w:rPr>
              <w:t>。刘精心设计复杂性标准，然后发布基于复杂性分类的</w:t>
            </w:r>
            <w:r w:rsidRPr="00520563">
              <w:rPr>
                <w:rFonts w:hAnsi="宋体" w:hint="eastAsia"/>
              </w:rPr>
              <w:t>SVM</w:t>
            </w:r>
            <w:r w:rsidRPr="00520563">
              <w:rPr>
                <w:rFonts w:hAnsi="宋体" w:hint="eastAsia"/>
              </w:rPr>
              <w:t>用于加速</w:t>
            </w:r>
            <w:r w:rsidRPr="00520563">
              <w:rPr>
                <w:rFonts w:hAnsi="宋体" w:hint="eastAsia"/>
              </w:rPr>
              <w:t>CU</w:t>
            </w:r>
            <w:r w:rsidRPr="00520563">
              <w:rPr>
                <w:rFonts w:hAnsi="宋体" w:hint="eastAsia"/>
              </w:rPr>
              <w:t>分区</w:t>
            </w:r>
            <w:r w:rsidR="00227C10">
              <w:rPr>
                <w:rFonts w:hAnsi="宋体"/>
                <w:vertAlign w:val="superscript"/>
              </w:rPr>
              <w:t>[18]</w:t>
            </w:r>
          </w:p>
          <w:p w14:paraId="46B726E1" w14:textId="7050482D" w:rsidR="003D7DD8" w:rsidRPr="0023611F" w:rsidRDefault="006D2BA6" w:rsidP="0023611F">
            <w:pPr>
              <w:ind w:firstLineChars="200" w:firstLine="472"/>
              <w:jc w:val="left"/>
              <w:rPr>
                <w:rFonts w:hAnsi="宋体"/>
              </w:rPr>
            </w:pPr>
            <w:r w:rsidRPr="00520563">
              <w:rPr>
                <w:rFonts w:hAnsi="宋体" w:hint="eastAsia"/>
              </w:rPr>
              <w:t>在</w:t>
            </w:r>
            <w:r w:rsidR="003A2DDC">
              <w:rPr>
                <w:rFonts w:hAnsi="宋体"/>
                <w:vertAlign w:val="superscript"/>
              </w:rPr>
              <w:t>[19]</w:t>
            </w:r>
            <w:r w:rsidRPr="00520563">
              <w:rPr>
                <w:rFonts w:hAnsi="宋体" w:hint="eastAsia"/>
              </w:rPr>
              <w:t>CU</w:t>
            </w:r>
            <w:r w:rsidRPr="00520563">
              <w:rPr>
                <w:rFonts w:hAnsi="宋体" w:hint="eastAsia"/>
              </w:rPr>
              <w:t>分区和</w:t>
            </w:r>
            <w:r w:rsidRPr="00520563">
              <w:rPr>
                <w:rFonts w:hAnsi="宋体" w:hint="eastAsia"/>
              </w:rPr>
              <w:t>PU</w:t>
            </w:r>
            <w:r w:rsidRPr="00520563">
              <w:rPr>
                <w:rFonts w:hAnsi="宋体" w:hint="eastAsia"/>
              </w:rPr>
              <w:t>模式决策都由朱设计的二元和多类</w:t>
            </w:r>
            <w:r w:rsidRPr="00520563">
              <w:rPr>
                <w:rFonts w:hAnsi="宋体" w:hint="eastAsia"/>
              </w:rPr>
              <w:t>SVM</w:t>
            </w:r>
            <w:r w:rsidRPr="00520563">
              <w:rPr>
                <w:rFonts w:hAnsi="宋体" w:hint="eastAsia"/>
              </w:rPr>
              <w:t>预测。格雷勒特结合了</w:t>
            </w:r>
            <w:r w:rsidRPr="00520563">
              <w:rPr>
                <w:rFonts w:hAnsi="宋体" w:hint="eastAsia"/>
              </w:rPr>
              <w:t>SVM</w:t>
            </w:r>
            <w:r w:rsidRPr="00520563">
              <w:rPr>
                <w:rFonts w:hAnsi="宋体" w:hint="eastAsia"/>
              </w:rPr>
              <w:t>中的有效特征，用于</w:t>
            </w:r>
            <w:r w:rsidRPr="00520563">
              <w:rPr>
                <w:rFonts w:hAnsi="宋体" w:hint="eastAsia"/>
              </w:rPr>
              <w:t>CU</w:t>
            </w:r>
            <w:r w:rsidRPr="00520563">
              <w:rPr>
                <w:rFonts w:hAnsi="宋体" w:hint="eastAsia"/>
              </w:rPr>
              <w:t>分区预测，并设计了一种有效的训练方法</w:t>
            </w:r>
            <w:r w:rsidR="007C5130">
              <w:rPr>
                <w:rFonts w:hAnsi="宋体"/>
                <w:vertAlign w:val="superscript"/>
              </w:rPr>
              <w:t>[21]</w:t>
            </w:r>
            <w:r w:rsidRPr="00520563">
              <w:rPr>
                <w:rFonts w:hAnsi="宋体" w:hint="eastAsia"/>
              </w:rPr>
              <w:t>。</w:t>
            </w:r>
            <w:r w:rsidRPr="00520563">
              <w:rPr>
                <w:rFonts w:hAnsi="宋体" w:hint="eastAsia"/>
              </w:rPr>
              <w:t xml:space="preserve"> </w:t>
            </w:r>
            <w:r w:rsidRPr="00520563">
              <w:rPr>
                <w:rFonts w:hAnsi="宋体" w:hint="eastAsia"/>
              </w:rPr>
              <w:t>张等人</w:t>
            </w:r>
            <w:r w:rsidR="007C5130">
              <w:rPr>
                <w:rFonts w:hAnsi="宋体"/>
                <w:vertAlign w:val="superscript"/>
              </w:rPr>
              <w:t>[20]</w:t>
            </w:r>
            <w:r w:rsidRPr="00520563">
              <w:rPr>
                <w:rFonts w:hAnsi="宋体" w:hint="eastAsia"/>
              </w:rPr>
              <w:t>进一步结合在线和离线</w:t>
            </w:r>
            <w:r w:rsidRPr="00520563">
              <w:rPr>
                <w:rFonts w:hAnsi="宋体" w:hint="eastAsia"/>
              </w:rPr>
              <w:t>SVM</w:t>
            </w:r>
            <w:r w:rsidRPr="00520563">
              <w:rPr>
                <w:rFonts w:hAnsi="宋体" w:hint="eastAsia"/>
              </w:rPr>
              <w:t>培训，以加速</w:t>
            </w:r>
            <w:r w:rsidRPr="00520563">
              <w:rPr>
                <w:rFonts w:hAnsi="宋体" w:hint="eastAsia"/>
              </w:rPr>
              <w:t>HEVC</w:t>
            </w:r>
            <w:r w:rsidRPr="00520563">
              <w:rPr>
                <w:rFonts w:hAnsi="宋体" w:hint="eastAsia"/>
              </w:rPr>
              <w:t>内部档案。</w:t>
            </w:r>
            <w:r w:rsidRPr="00520563">
              <w:rPr>
                <w:rFonts w:hAnsi="宋体" w:hint="eastAsia"/>
              </w:rPr>
              <w:t xml:space="preserve"> </w:t>
            </w:r>
            <w:r w:rsidRPr="00520563">
              <w:rPr>
                <w:rFonts w:hAnsi="宋体" w:hint="eastAsia"/>
              </w:rPr>
              <w:t>与类似于</w:t>
            </w:r>
            <w:r w:rsidRPr="00520563">
              <w:rPr>
                <w:rFonts w:hAnsi="宋体" w:hint="eastAsia"/>
              </w:rPr>
              <w:t>SVM</w:t>
            </w:r>
            <w:r w:rsidRPr="00520563">
              <w:rPr>
                <w:rFonts w:hAnsi="宋体" w:hint="eastAsia"/>
              </w:rPr>
              <w:t>的机器学习方法相比，深度学习方法可以从大量数据中执行特征学习并更好地推广。因此，它开始被一些研究采用。</w:t>
            </w:r>
            <w:r w:rsidRPr="00520563">
              <w:rPr>
                <w:rFonts w:hAnsi="宋体" w:hint="eastAsia"/>
              </w:rPr>
              <w:t>CU</w:t>
            </w:r>
            <w:r w:rsidRPr="00520563">
              <w:rPr>
                <w:rFonts w:hAnsi="宋体" w:hint="eastAsia"/>
              </w:rPr>
              <w:t>分区过程首先被抽象成</w:t>
            </w:r>
            <w:r w:rsidRPr="00520563">
              <w:rPr>
                <w:rFonts w:hAnsi="宋体" w:hint="eastAsia"/>
              </w:rPr>
              <w:lastRenderedPageBreak/>
              <w:t>21</w:t>
            </w:r>
            <w:r w:rsidRPr="00520563">
              <w:rPr>
                <w:rFonts w:hAnsi="宋体" w:hint="eastAsia"/>
              </w:rPr>
              <w:t>个二进制分类问题</w:t>
            </w:r>
            <w:r w:rsidR="00C244FA">
              <w:rPr>
                <w:rFonts w:hAnsi="宋体"/>
                <w:vertAlign w:val="superscript"/>
              </w:rPr>
              <w:t>[22]</w:t>
            </w:r>
            <w:r w:rsidRPr="00520563">
              <w:rPr>
                <w:rFonts w:hAnsi="宋体" w:hint="eastAsia"/>
              </w:rPr>
              <w:t>。对于每个尺寸不同</w:t>
            </w:r>
            <w:r w:rsidRPr="00520563">
              <w:rPr>
                <w:rFonts w:hAnsi="宋体" w:hint="eastAsia"/>
              </w:rPr>
              <w:t>CU</w:t>
            </w:r>
            <w:r w:rsidRPr="00520563">
              <w:rPr>
                <w:rFonts w:hAnsi="宋体" w:hint="eastAsia"/>
              </w:rPr>
              <w:t>，都会经历一个深度的</w:t>
            </w:r>
            <w:r w:rsidRPr="00520563">
              <w:rPr>
                <w:rFonts w:hAnsi="宋体" w:hint="eastAsia"/>
              </w:rPr>
              <w:t xml:space="preserve">CNN </w:t>
            </w:r>
            <w:r w:rsidRPr="00520563">
              <w:rPr>
                <w:rFonts w:hAnsi="宋体" w:hint="eastAsia"/>
              </w:rPr>
              <w:t>来指示区块是否被分割。徐等人进一步建立了一个大规模的</w:t>
            </w:r>
            <w:r w:rsidRPr="00520563">
              <w:rPr>
                <w:rFonts w:hAnsi="宋体" w:hint="eastAsia"/>
              </w:rPr>
              <w:t>CU</w:t>
            </w:r>
            <w:r w:rsidRPr="00520563">
              <w:rPr>
                <w:rFonts w:hAnsi="宋体" w:hint="eastAsia"/>
              </w:rPr>
              <w:t>内部深度数据集，并提出了一个新的</w:t>
            </w:r>
            <w:r w:rsidRPr="00520563">
              <w:rPr>
                <w:rFonts w:hAnsi="宋体" w:hint="eastAsia"/>
              </w:rPr>
              <w:t>CU</w:t>
            </w:r>
            <w:r w:rsidRPr="00520563">
              <w:rPr>
                <w:rFonts w:hAnsi="宋体" w:hint="eastAsia"/>
              </w:rPr>
              <w:t>分区图，即层次</w:t>
            </w:r>
            <w:r w:rsidRPr="00520563">
              <w:rPr>
                <w:rFonts w:hAnsi="宋体" w:hint="eastAsia"/>
              </w:rPr>
              <w:t>CU</w:t>
            </w:r>
            <w:r w:rsidRPr="00520563">
              <w:rPr>
                <w:rFonts w:hAnsi="宋体" w:hint="eastAsia"/>
              </w:rPr>
              <w:t>分区图（</w:t>
            </w:r>
            <w:r w:rsidRPr="00520563">
              <w:rPr>
                <w:rFonts w:hAnsi="宋体" w:hint="eastAsia"/>
              </w:rPr>
              <w:t>HCPM</w:t>
            </w:r>
            <w:r w:rsidRPr="00520563">
              <w:rPr>
                <w:rFonts w:hAnsi="宋体" w:hint="eastAsia"/>
              </w:rPr>
              <w:t>）将</w:t>
            </w:r>
            <w:r w:rsidRPr="00520563">
              <w:rPr>
                <w:rFonts w:hAnsi="宋体" w:hint="eastAsia"/>
              </w:rPr>
              <w:t>21</w:t>
            </w:r>
            <w:r w:rsidRPr="00520563">
              <w:rPr>
                <w:rFonts w:hAnsi="宋体" w:hint="eastAsia"/>
              </w:rPr>
              <w:t>个二进制分类问题合并为一个</w:t>
            </w:r>
            <w:r w:rsidRPr="00520563">
              <w:rPr>
                <w:rFonts w:hAnsi="宋体" w:hint="eastAsia"/>
              </w:rPr>
              <w:t>CNN</w:t>
            </w:r>
            <w:r w:rsidR="0064238B">
              <w:rPr>
                <w:rFonts w:hAnsi="宋体"/>
                <w:vertAlign w:val="superscript"/>
              </w:rPr>
              <w:t>[23]</w:t>
            </w:r>
            <w:r w:rsidRPr="00520563">
              <w:rPr>
                <w:rFonts w:hAnsi="宋体" w:hint="eastAsia"/>
              </w:rPr>
              <w:t>。由</w:t>
            </w:r>
            <w:r w:rsidRPr="00520563">
              <w:rPr>
                <w:rFonts w:hAnsi="宋体" w:hint="eastAsia"/>
              </w:rPr>
              <w:t>Shi</w:t>
            </w:r>
            <w:r w:rsidR="00F34908">
              <w:rPr>
                <w:rFonts w:hAnsi="宋体"/>
                <w:vertAlign w:val="superscript"/>
              </w:rPr>
              <w:t>[24]</w:t>
            </w:r>
            <w:r w:rsidRPr="00520563">
              <w:rPr>
                <w:rFonts w:hAnsi="宋体" w:hint="eastAsia"/>
              </w:rPr>
              <w:t>建立了一个包含</w:t>
            </w:r>
            <w:r w:rsidRPr="00520563">
              <w:rPr>
                <w:rFonts w:hAnsi="宋体" w:hint="eastAsia"/>
              </w:rPr>
              <w:t>RD</w:t>
            </w:r>
            <w:r w:rsidRPr="00520563">
              <w:rPr>
                <w:rFonts w:hAnsi="宋体" w:hint="eastAsia"/>
              </w:rPr>
              <w:t>成本标签的</w:t>
            </w:r>
            <w:r w:rsidRPr="00520563">
              <w:rPr>
                <w:rFonts w:hAnsi="宋体" w:hint="eastAsia"/>
              </w:rPr>
              <w:t>CU</w:t>
            </w:r>
            <w:r w:rsidRPr="00520563">
              <w:rPr>
                <w:rFonts w:hAnsi="宋体" w:hint="eastAsia"/>
              </w:rPr>
              <w:t>内数据集，并提出了一个具有更好表现力的不对称内核</w:t>
            </w:r>
            <w:r w:rsidRPr="00520563">
              <w:rPr>
                <w:rFonts w:hAnsi="宋体" w:hint="eastAsia"/>
              </w:rPr>
              <w:t>CNN</w:t>
            </w:r>
            <w:r w:rsidRPr="00520563">
              <w:rPr>
                <w:rFonts w:hAnsi="宋体" w:hint="eastAsia"/>
              </w:rPr>
              <w:t>。张将</w:t>
            </w:r>
            <w:r w:rsidRPr="00520563">
              <w:rPr>
                <w:rFonts w:hAnsi="宋体" w:hint="eastAsia"/>
              </w:rPr>
              <w:t>CU</w:t>
            </w:r>
            <w:r w:rsidRPr="00520563">
              <w:rPr>
                <w:rFonts w:hAnsi="宋体" w:hint="eastAsia"/>
              </w:rPr>
              <w:t>纹理复杂性与</w:t>
            </w:r>
            <w:r w:rsidRPr="00520563">
              <w:rPr>
                <w:rFonts w:hAnsi="宋体" w:hint="eastAsia"/>
              </w:rPr>
              <w:t>CNN</w:t>
            </w:r>
            <w:r w:rsidRPr="00520563">
              <w:rPr>
                <w:rFonts w:hAnsi="宋体" w:hint="eastAsia"/>
              </w:rPr>
              <w:t>结合起来，帮助做出更好的决定，同时节省</w:t>
            </w:r>
            <w:r w:rsidRPr="00520563">
              <w:rPr>
                <w:rFonts w:hAnsi="宋体" w:hint="eastAsia"/>
              </w:rPr>
              <w:t>CNN</w:t>
            </w:r>
            <w:r w:rsidRPr="00520563">
              <w:rPr>
                <w:rFonts w:hAnsi="宋体" w:hint="eastAsia"/>
              </w:rPr>
              <w:t>预测时间。尽管如此，该方法对</w:t>
            </w:r>
            <w:r w:rsidRPr="00520563">
              <w:rPr>
                <w:rFonts w:hAnsi="宋体" w:hint="eastAsia"/>
              </w:rPr>
              <w:t>CU</w:t>
            </w:r>
            <w:r w:rsidRPr="00520563">
              <w:rPr>
                <w:rFonts w:hAnsi="宋体" w:hint="eastAsia"/>
              </w:rPr>
              <w:t>准确性预测的提高只能达到最小的程度。施先生建议使用</w:t>
            </w:r>
            <w:r w:rsidRPr="00520563">
              <w:rPr>
                <w:rFonts w:hAnsi="宋体" w:hint="eastAsia"/>
              </w:rPr>
              <w:t>CNN</w:t>
            </w:r>
            <w:r w:rsidRPr="00520563">
              <w:rPr>
                <w:rFonts w:hAnsi="宋体" w:hint="eastAsia"/>
              </w:rPr>
              <w:t>加速</w:t>
            </w:r>
            <w:r w:rsidRPr="00520563">
              <w:rPr>
                <w:rFonts w:hAnsi="宋体" w:hint="eastAsia"/>
              </w:rPr>
              <w:t>PU</w:t>
            </w:r>
            <w:r w:rsidRPr="00520563">
              <w:rPr>
                <w:rFonts w:hAnsi="宋体" w:hint="eastAsia"/>
              </w:rPr>
              <w:t>分区</w:t>
            </w:r>
            <w:r w:rsidR="000B6D60">
              <w:rPr>
                <w:rFonts w:hAnsi="宋体"/>
                <w:vertAlign w:val="superscript"/>
              </w:rPr>
              <w:t>[24]</w:t>
            </w:r>
            <w:r w:rsidRPr="00520563">
              <w:rPr>
                <w:rFonts w:hAnsi="宋体" w:hint="eastAsia"/>
              </w:rPr>
              <w:t>，但由于</w:t>
            </w:r>
            <w:r w:rsidRPr="00520563">
              <w:rPr>
                <w:rFonts w:hAnsi="宋体" w:hint="eastAsia"/>
              </w:rPr>
              <w:t>PU</w:t>
            </w:r>
            <w:r w:rsidRPr="00520563">
              <w:rPr>
                <w:rFonts w:hAnsi="宋体" w:hint="eastAsia"/>
              </w:rPr>
              <w:t>网络的浅薄，预测精度不够高。宋建议由</w:t>
            </w:r>
            <w:r w:rsidRPr="00520563">
              <w:rPr>
                <w:rFonts w:hAnsi="宋体" w:hint="eastAsia"/>
              </w:rPr>
              <w:t>CNN</w:t>
            </w:r>
            <w:r w:rsidR="006F659F" w:rsidRPr="001A34C6">
              <w:rPr>
                <w:rFonts w:hAnsi="宋体"/>
                <w:vertAlign w:val="superscript"/>
              </w:rPr>
              <w:t>[26]</w:t>
            </w:r>
            <w:r w:rsidRPr="00520563">
              <w:rPr>
                <w:rFonts w:hAnsi="宋体" w:hint="eastAsia"/>
              </w:rPr>
              <w:t>生成</w:t>
            </w:r>
            <w:r w:rsidRPr="00520563">
              <w:rPr>
                <w:rFonts w:hAnsi="宋体" w:hint="eastAsia"/>
              </w:rPr>
              <w:t>RDO</w:t>
            </w:r>
            <w:r w:rsidRPr="00520563">
              <w:rPr>
                <w:rFonts w:hAnsi="宋体" w:hint="eastAsia"/>
              </w:rPr>
              <w:t>候选模式，其中不同纹理的</w:t>
            </w:r>
            <w:r w:rsidRPr="00520563">
              <w:rPr>
                <w:rFonts w:hAnsi="宋体" w:hint="eastAsia"/>
              </w:rPr>
              <w:t>PU</w:t>
            </w:r>
            <w:r w:rsidRPr="00520563">
              <w:rPr>
                <w:rFonts w:hAnsi="宋体" w:hint="eastAsia"/>
              </w:rPr>
              <w:t>被单独训练。</w:t>
            </w:r>
            <w:r w:rsidRPr="00520563">
              <w:rPr>
                <w:rFonts w:hAnsi="宋体" w:hint="eastAsia"/>
              </w:rPr>
              <w:t xml:space="preserve"> </w:t>
            </w:r>
            <w:r w:rsidRPr="00520563">
              <w:rPr>
                <w:rFonts w:hAnsi="宋体" w:hint="eastAsia"/>
              </w:rPr>
              <w:t>然而，在性能损失下，节省时间（</w:t>
            </w:r>
            <w:r w:rsidRPr="00520563">
              <w:rPr>
                <w:rFonts w:hAnsi="宋体" w:hint="eastAsia"/>
              </w:rPr>
              <w:t>TS</w:t>
            </w:r>
            <w:r w:rsidRPr="00520563">
              <w:rPr>
                <w:rFonts w:hAnsi="宋体" w:hint="eastAsia"/>
              </w:rPr>
              <w:t>）并不令人满意。对象检测类似概念也被用于加速</w:t>
            </w:r>
            <w:r w:rsidRPr="00520563">
              <w:rPr>
                <w:rFonts w:hAnsi="宋体" w:hint="eastAsia"/>
              </w:rPr>
              <w:t>CU</w:t>
            </w:r>
            <w:r w:rsidRPr="00520563">
              <w:rPr>
                <w:rFonts w:hAnsi="宋体" w:hint="eastAsia"/>
              </w:rPr>
              <w:t>分区和</w:t>
            </w:r>
            <w:r w:rsidRPr="00520563">
              <w:rPr>
                <w:rFonts w:hAnsi="宋体" w:hint="eastAsia"/>
              </w:rPr>
              <w:t>PU</w:t>
            </w:r>
            <w:r w:rsidRPr="00520563">
              <w:rPr>
                <w:rFonts w:hAnsi="宋体" w:hint="eastAsia"/>
              </w:rPr>
              <w:t>模式决策过程</w:t>
            </w:r>
            <w:r w:rsidR="001231EE">
              <w:rPr>
                <w:rFonts w:hAnsi="宋体"/>
                <w:vertAlign w:val="superscript"/>
              </w:rPr>
              <w:t>[27]</w:t>
            </w:r>
            <w:r w:rsidRPr="00520563">
              <w:rPr>
                <w:rFonts w:hAnsi="宋体" w:hint="eastAsia"/>
              </w:rPr>
              <w:t>。尽管其预测精度相对较高，但神经网络设计复杂，需要高计算成本。</w:t>
            </w:r>
          </w:p>
          <w:p w14:paraId="7B5B54C9" w14:textId="77777777" w:rsidR="003D7DD8" w:rsidRPr="00242671" w:rsidRDefault="003D7DD8" w:rsidP="00242671">
            <w:pPr>
              <w:autoSpaceDE w:val="0"/>
              <w:autoSpaceDN w:val="0"/>
              <w:ind w:firstLineChars="150" w:firstLine="355"/>
              <w:jc w:val="left"/>
              <w:rPr>
                <w:b/>
              </w:rPr>
            </w:pPr>
            <w:r>
              <w:rPr>
                <w:rFonts w:hint="eastAsia"/>
                <w:b/>
              </w:rPr>
              <w:t>1</w:t>
            </w:r>
            <w:r w:rsidRPr="004E30D9">
              <w:rPr>
                <w:b/>
              </w:rPr>
              <w:t>.</w:t>
            </w:r>
            <w:r>
              <w:rPr>
                <w:rFonts w:hint="eastAsia"/>
                <w:b/>
              </w:rPr>
              <w:t>3</w:t>
            </w:r>
            <w:r w:rsidRPr="004E30D9">
              <w:rPr>
                <w:rFonts w:hint="eastAsia"/>
                <w:b/>
              </w:rPr>
              <w:t xml:space="preserve"> </w:t>
            </w:r>
            <w:r w:rsidRPr="004E30D9">
              <w:rPr>
                <w:rFonts w:hAnsi="宋体" w:hint="eastAsia"/>
                <w:b/>
              </w:rPr>
              <w:t>当前存在的</w:t>
            </w:r>
            <w:r w:rsidR="007171A4">
              <w:rPr>
                <w:rFonts w:hAnsi="宋体" w:hint="eastAsia"/>
                <w:b/>
              </w:rPr>
              <w:t>主要</w:t>
            </w:r>
            <w:r w:rsidRPr="004E30D9">
              <w:rPr>
                <w:rFonts w:hAnsi="宋体" w:hint="eastAsia"/>
                <w:b/>
              </w:rPr>
              <w:t>问题</w:t>
            </w:r>
          </w:p>
          <w:p w14:paraId="79D0950F" w14:textId="77777777" w:rsidR="00510756" w:rsidRPr="002C2163" w:rsidRDefault="003D7DD8" w:rsidP="002C2163">
            <w:pPr>
              <w:autoSpaceDE w:val="0"/>
              <w:autoSpaceDN w:val="0"/>
              <w:ind w:firstLineChars="200" w:firstLine="474"/>
              <w:jc w:val="left"/>
              <w:rPr>
                <w:b/>
              </w:rPr>
            </w:pPr>
            <w:r w:rsidRPr="004E30D9">
              <w:rPr>
                <w:rFonts w:hint="eastAsia"/>
                <w:b/>
              </w:rPr>
              <w:t xml:space="preserve">(1) </w:t>
            </w:r>
            <w:r w:rsidR="00FB26CB">
              <w:rPr>
                <w:rFonts w:hint="eastAsia"/>
                <w:b/>
              </w:rPr>
              <w:t>cu</w:t>
            </w:r>
            <w:r w:rsidR="00FB26CB">
              <w:rPr>
                <w:rFonts w:hint="eastAsia"/>
                <w:b/>
              </w:rPr>
              <w:t>深度决策中启发式算法仍需进行</w:t>
            </w:r>
            <w:r w:rsidR="00FB26CB">
              <w:rPr>
                <w:rFonts w:hint="eastAsia"/>
                <w:b/>
              </w:rPr>
              <w:t>RDO</w:t>
            </w:r>
            <w:r w:rsidR="004F4516">
              <w:rPr>
                <w:rFonts w:hint="eastAsia"/>
                <w:b/>
              </w:rPr>
              <w:t>计算</w:t>
            </w:r>
          </w:p>
          <w:p w14:paraId="51F34BF8" w14:textId="77777777" w:rsidR="00A130A2" w:rsidRPr="004E30D9" w:rsidRDefault="00A130A2" w:rsidP="003D7DD8">
            <w:pPr>
              <w:autoSpaceDE w:val="0"/>
              <w:autoSpaceDN w:val="0"/>
              <w:ind w:firstLineChars="200" w:firstLine="472"/>
              <w:jc w:val="left"/>
            </w:pPr>
            <w:r>
              <w:rPr>
                <w:rFonts w:hint="eastAsia"/>
              </w:rPr>
              <w:t>一些启发式算法中，对于</w:t>
            </w:r>
            <w:r>
              <w:rPr>
                <w:rFonts w:hint="eastAsia"/>
              </w:rPr>
              <w:t>CU</w:t>
            </w:r>
            <w:r>
              <w:rPr>
                <w:rFonts w:hint="eastAsia"/>
              </w:rPr>
              <w:t>深度的决策，通过早期跳过的方式来避免更深一步的</w:t>
            </w:r>
            <w:r>
              <w:rPr>
                <w:rFonts w:hint="eastAsia"/>
              </w:rPr>
              <w:t>RD</w:t>
            </w:r>
            <w:r>
              <w:t>O</w:t>
            </w:r>
            <w:r w:rsidR="008009B8">
              <w:rPr>
                <w:rFonts w:hint="eastAsia"/>
              </w:rPr>
              <w:t>，这就要求当前编码块的最优深度是第</w:t>
            </w:r>
            <w:r w:rsidR="008009B8">
              <w:rPr>
                <w:rFonts w:hint="eastAsia"/>
              </w:rPr>
              <w:t>0</w:t>
            </w:r>
            <w:r w:rsidR="008009B8">
              <w:rPr>
                <w:rFonts w:hint="eastAsia"/>
              </w:rPr>
              <w:t>层或第</w:t>
            </w:r>
            <w:r w:rsidR="008009B8">
              <w:rPr>
                <w:rFonts w:hint="eastAsia"/>
              </w:rPr>
              <w:t>1</w:t>
            </w:r>
            <w:r w:rsidR="008009B8">
              <w:rPr>
                <w:rFonts w:hint="eastAsia"/>
              </w:rPr>
              <w:t>层，如果不是，则不可避免的将进行更深层的</w:t>
            </w:r>
            <w:r w:rsidR="008009B8">
              <w:rPr>
                <w:rFonts w:hint="eastAsia"/>
              </w:rPr>
              <w:t>RDO</w:t>
            </w:r>
            <w:r w:rsidR="008009B8">
              <w:rPr>
                <w:rFonts w:hint="eastAsia"/>
              </w:rPr>
              <w:t>计算，这样任然无法解决</w:t>
            </w:r>
            <w:r w:rsidR="008009B8">
              <w:rPr>
                <w:rFonts w:hint="eastAsia"/>
              </w:rPr>
              <w:t>CU</w:t>
            </w:r>
            <w:r w:rsidR="008009B8">
              <w:rPr>
                <w:rFonts w:hint="eastAsia"/>
              </w:rPr>
              <w:t>深度决策时的时间消耗。</w:t>
            </w:r>
          </w:p>
          <w:p w14:paraId="7DB65C1B" w14:textId="77777777" w:rsidR="00C866E3" w:rsidRPr="002C2163" w:rsidRDefault="00264867" w:rsidP="00C866E3">
            <w:pPr>
              <w:autoSpaceDE w:val="0"/>
              <w:autoSpaceDN w:val="0"/>
              <w:ind w:firstLineChars="200" w:firstLine="474"/>
              <w:jc w:val="left"/>
              <w:rPr>
                <w:b/>
              </w:rPr>
            </w:pPr>
            <w:r w:rsidRPr="004E30D9">
              <w:rPr>
                <w:rFonts w:hint="eastAsia"/>
                <w:b/>
              </w:rPr>
              <w:t>(</w:t>
            </w:r>
            <w:r>
              <w:rPr>
                <w:b/>
              </w:rPr>
              <w:t>2</w:t>
            </w:r>
            <w:r w:rsidRPr="004E30D9">
              <w:rPr>
                <w:rFonts w:hint="eastAsia"/>
                <w:b/>
              </w:rPr>
              <w:t xml:space="preserve">) </w:t>
            </w:r>
            <w:r w:rsidR="00CB4B36">
              <w:rPr>
                <w:rFonts w:hint="eastAsia"/>
                <w:b/>
              </w:rPr>
              <w:t>PU</w:t>
            </w:r>
            <w:r w:rsidR="003774E9">
              <w:rPr>
                <w:rFonts w:hint="eastAsia"/>
                <w:b/>
              </w:rPr>
              <w:t>模式决策中</w:t>
            </w:r>
            <w:r w:rsidR="00A65EF3">
              <w:rPr>
                <w:rFonts w:hint="eastAsia"/>
                <w:b/>
              </w:rPr>
              <w:t>需要</w:t>
            </w:r>
            <w:r w:rsidR="00C52E67">
              <w:rPr>
                <w:rFonts w:hint="eastAsia"/>
                <w:b/>
              </w:rPr>
              <w:t>计算</w:t>
            </w:r>
            <w:r w:rsidR="00C52E67">
              <w:rPr>
                <w:rFonts w:hint="eastAsia"/>
                <w:b/>
              </w:rPr>
              <w:t>3</w:t>
            </w:r>
            <w:r w:rsidR="00C52E67">
              <w:rPr>
                <w:b/>
              </w:rPr>
              <w:t>5</w:t>
            </w:r>
            <w:r w:rsidR="00C52E67">
              <w:rPr>
                <w:rFonts w:hint="eastAsia"/>
                <w:b/>
              </w:rPr>
              <w:t>种预测模式的代价耗费时间</w:t>
            </w:r>
          </w:p>
          <w:p w14:paraId="57F8710B" w14:textId="77777777" w:rsidR="000A130B" w:rsidRDefault="00C866E3" w:rsidP="000A130B">
            <w:pPr>
              <w:ind w:firstLineChars="200" w:firstLine="472"/>
              <w:jc w:val="left"/>
            </w:pPr>
            <w:r w:rsidRPr="00C866E3">
              <w:rPr>
                <w:rFonts w:hint="eastAsia"/>
              </w:rPr>
              <w:t>在</w:t>
            </w:r>
            <w:r w:rsidRPr="00C866E3">
              <w:rPr>
                <w:rFonts w:hint="eastAsia"/>
              </w:rPr>
              <w:t>PU</w:t>
            </w:r>
            <w:r w:rsidRPr="00C866E3">
              <w:rPr>
                <w:rFonts w:hint="eastAsia"/>
              </w:rPr>
              <w:t>模式</w:t>
            </w:r>
            <w:r w:rsidR="00086203">
              <w:rPr>
                <w:rFonts w:hint="eastAsia"/>
              </w:rPr>
              <w:t>决策中，需要将</w:t>
            </w:r>
            <w:r w:rsidR="00086203">
              <w:rPr>
                <w:rFonts w:hint="eastAsia"/>
              </w:rPr>
              <w:t>3</w:t>
            </w:r>
            <w:r w:rsidR="00086203">
              <w:t>5</w:t>
            </w:r>
            <w:r w:rsidR="00086203">
              <w:rPr>
                <w:rFonts w:hint="eastAsia"/>
              </w:rPr>
              <w:t>种预测模式都进行一次</w:t>
            </w:r>
            <w:r w:rsidR="00086203">
              <w:rPr>
                <w:rFonts w:hint="eastAsia"/>
              </w:rPr>
              <w:t>RDO</w:t>
            </w:r>
            <w:r w:rsidR="00086203">
              <w:rPr>
                <w:rFonts w:hint="eastAsia"/>
              </w:rPr>
              <w:t>代价计算，选择出代价最小的一种模式作为当前块的最优预测模式，这是一个非常耗时的计算，一些已经提出的算法，通过相邻块的最优模式</w:t>
            </w:r>
            <w:r w:rsidR="00086203">
              <w:rPr>
                <w:rFonts w:hint="eastAsia"/>
              </w:rPr>
              <w:t xml:space="preserve"> </w:t>
            </w:r>
            <w:r w:rsidR="00086203">
              <w:rPr>
                <w:rFonts w:hint="eastAsia"/>
              </w:rPr>
              <w:t>和计算</w:t>
            </w:r>
            <w:r w:rsidR="000A130B">
              <w:rPr>
                <w:rFonts w:hint="eastAsia"/>
              </w:rPr>
              <w:t>各个模式的哈达玛代价选出几种适合的模式</w:t>
            </w:r>
            <w:r w:rsidR="000A130B">
              <w:rPr>
                <w:rFonts w:hint="eastAsia"/>
              </w:rPr>
              <w:t xml:space="preserve"> </w:t>
            </w:r>
            <w:r w:rsidR="000A130B">
              <w:rPr>
                <w:rFonts w:hint="eastAsia"/>
              </w:rPr>
              <w:t>组成候选模式队列，将这些候选模式再进行</w:t>
            </w:r>
            <w:r w:rsidR="000A130B">
              <w:rPr>
                <w:rFonts w:hint="eastAsia"/>
              </w:rPr>
              <w:t>RDO</w:t>
            </w:r>
            <w:r w:rsidR="000A130B">
              <w:rPr>
                <w:rFonts w:hint="eastAsia"/>
              </w:rPr>
              <w:t>代价的计算，选择出最优的一个模式。</w:t>
            </w:r>
          </w:p>
          <w:p w14:paraId="711588F0" w14:textId="1962E8EE" w:rsidR="000A130B" w:rsidRDefault="000A130B" w:rsidP="000A130B">
            <w:pPr>
              <w:ind w:firstLineChars="200" w:firstLine="472"/>
              <w:jc w:val="left"/>
            </w:pPr>
            <w:r>
              <w:rPr>
                <w:rFonts w:hint="eastAsia"/>
              </w:rPr>
              <w:t>这样做所带来的结果</w:t>
            </w:r>
            <w:r w:rsidR="0069637D">
              <w:rPr>
                <w:rFonts w:hint="eastAsia"/>
              </w:rPr>
              <w:t>是</w:t>
            </w:r>
            <w:r>
              <w:rPr>
                <w:rFonts w:hint="eastAsia"/>
              </w:rPr>
              <w:t>可以很大程度的加快编码速度，但是可能引入的问题是，存在没有正确选择最优模式的可能，因为在计算哈达玛代价的时候，真正的最优模式已经被排除了，这将引起码率的增加</w:t>
            </w:r>
            <w:r w:rsidR="00D044ED">
              <w:rPr>
                <w:rFonts w:hint="eastAsia"/>
              </w:rPr>
              <w:t>。而且任然无法避免要进行</w:t>
            </w:r>
            <w:r w:rsidR="00D044ED">
              <w:rPr>
                <w:rFonts w:hint="eastAsia"/>
              </w:rPr>
              <w:t>RDO</w:t>
            </w:r>
            <w:r w:rsidR="00D044ED">
              <w:rPr>
                <w:rFonts w:hint="eastAsia"/>
              </w:rPr>
              <w:t>代价的计算过程。</w:t>
            </w:r>
          </w:p>
          <w:p w14:paraId="028EA27E" w14:textId="77777777" w:rsidR="005B3F0A" w:rsidRDefault="005B3F0A" w:rsidP="000A130B">
            <w:pPr>
              <w:ind w:firstLineChars="200" w:firstLine="472"/>
              <w:jc w:val="left"/>
            </w:pPr>
          </w:p>
          <w:p w14:paraId="62334623" w14:textId="77777777" w:rsidR="000A130B" w:rsidRDefault="009406CF" w:rsidP="008B5C8B">
            <w:pPr>
              <w:autoSpaceDE w:val="0"/>
              <w:autoSpaceDN w:val="0"/>
              <w:ind w:firstLineChars="200" w:firstLine="474"/>
              <w:jc w:val="left"/>
              <w:rPr>
                <w:b/>
              </w:rPr>
            </w:pPr>
            <w:r w:rsidRPr="004E30D9">
              <w:rPr>
                <w:rFonts w:hint="eastAsia"/>
                <w:b/>
              </w:rPr>
              <w:lastRenderedPageBreak/>
              <w:t>(</w:t>
            </w:r>
            <w:r>
              <w:rPr>
                <w:b/>
              </w:rPr>
              <w:t>3</w:t>
            </w:r>
            <w:r w:rsidRPr="004E30D9">
              <w:rPr>
                <w:rFonts w:hint="eastAsia"/>
                <w:b/>
              </w:rPr>
              <w:t xml:space="preserve">) </w:t>
            </w:r>
            <w:r>
              <w:rPr>
                <w:b/>
              </w:rPr>
              <w:t>CU</w:t>
            </w:r>
            <w:r>
              <w:rPr>
                <w:rFonts w:hint="eastAsia"/>
                <w:b/>
              </w:rPr>
              <w:t>深度划分和</w:t>
            </w:r>
            <w:r>
              <w:rPr>
                <w:rFonts w:hint="eastAsia"/>
                <w:b/>
              </w:rPr>
              <w:t>PU</w:t>
            </w:r>
            <w:r>
              <w:rPr>
                <w:rFonts w:hint="eastAsia"/>
                <w:b/>
              </w:rPr>
              <w:t>模式决策</w:t>
            </w:r>
            <w:r w:rsidR="0049393B">
              <w:rPr>
                <w:rFonts w:hint="eastAsia"/>
                <w:b/>
              </w:rPr>
              <w:t>未能有效的结合</w:t>
            </w:r>
          </w:p>
          <w:p w14:paraId="64169CBB" w14:textId="77777777" w:rsidR="008B5C8B" w:rsidRPr="008B5C8B" w:rsidRDefault="008B5C8B" w:rsidP="008B5C8B">
            <w:pPr>
              <w:ind w:firstLineChars="200" w:firstLine="472"/>
              <w:jc w:val="left"/>
              <w:rPr>
                <w:b/>
              </w:rPr>
            </w:pPr>
            <w:r w:rsidRPr="008B5C8B">
              <w:rPr>
                <w:rFonts w:hint="eastAsia"/>
              </w:rPr>
              <w:t>在</w:t>
            </w:r>
            <w:r w:rsidR="0016631A">
              <w:rPr>
                <w:rFonts w:hint="eastAsia"/>
              </w:rPr>
              <w:t>已知的论文中，</w:t>
            </w:r>
            <w:r w:rsidR="0016631A">
              <w:rPr>
                <w:rFonts w:hint="eastAsia"/>
              </w:rPr>
              <w:t>CU</w:t>
            </w:r>
            <w:r w:rsidR="0016631A">
              <w:rPr>
                <w:rFonts w:hint="eastAsia"/>
              </w:rPr>
              <w:t>的深度划分和</w:t>
            </w:r>
            <w:r w:rsidR="0016631A">
              <w:rPr>
                <w:rFonts w:hint="eastAsia"/>
              </w:rPr>
              <w:t>PU</w:t>
            </w:r>
            <w:r w:rsidR="0016631A">
              <w:rPr>
                <w:rFonts w:hint="eastAsia"/>
              </w:rPr>
              <w:t>的模式决策，许多作者都将其考虑成两个独立的过程，一部分着重解决</w:t>
            </w:r>
            <w:r w:rsidR="0016631A">
              <w:rPr>
                <w:rFonts w:hint="eastAsia"/>
              </w:rPr>
              <w:t>CU</w:t>
            </w:r>
            <w:r w:rsidR="0016631A">
              <w:rPr>
                <w:rFonts w:hint="eastAsia"/>
              </w:rPr>
              <w:t>深度划分问题，一部分着重解决</w:t>
            </w:r>
            <w:r w:rsidR="006B40AB">
              <w:rPr>
                <w:rFonts w:hint="eastAsia"/>
              </w:rPr>
              <w:t>PU</w:t>
            </w:r>
            <w:r w:rsidR="006B40AB">
              <w:rPr>
                <w:rFonts w:hint="eastAsia"/>
              </w:rPr>
              <w:t>模式决策问题，然而这两个过程在编码的时候都消耗的大量的时间，同时两者都需计算</w:t>
            </w:r>
            <w:r w:rsidR="006B40AB">
              <w:rPr>
                <w:rFonts w:hint="eastAsia"/>
              </w:rPr>
              <w:t>RDO</w:t>
            </w:r>
            <w:r w:rsidR="006B40AB">
              <w:rPr>
                <w:rFonts w:hint="eastAsia"/>
              </w:rPr>
              <w:t>代价</w:t>
            </w:r>
            <w:r w:rsidR="004D3099">
              <w:rPr>
                <w:rFonts w:hint="eastAsia"/>
              </w:rPr>
              <w:t>，这是一个非常消耗时间的过程</w:t>
            </w:r>
            <w:r w:rsidR="00D54B15">
              <w:rPr>
                <w:rFonts w:hint="eastAsia"/>
              </w:rPr>
              <w:t>。</w:t>
            </w:r>
          </w:p>
        </w:tc>
      </w:tr>
      <w:tr w:rsidR="00A25179" w:rsidRPr="004E30D9" w14:paraId="43038864" w14:textId="77777777" w:rsidTr="00461F87">
        <w:tc>
          <w:tcPr>
            <w:tcW w:w="5000" w:type="pct"/>
          </w:tcPr>
          <w:p w14:paraId="38377801" w14:textId="77777777" w:rsidR="00A25179" w:rsidRPr="004E30D9" w:rsidRDefault="002720E2" w:rsidP="002720E2">
            <w:pPr>
              <w:spacing w:before="240"/>
              <w:rPr>
                <w:b/>
              </w:rPr>
            </w:pPr>
            <w:r>
              <w:rPr>
                <w:rFonts w:hAnsi="宋体" w:hint="eastAsia"/>
                <w:b/>
              </w:rPr>
              <w:lastRenderedPageBreak/>
              <w:t>二</w:t>
            </w:r>
            <w:r w:rsidR="00A25179" w:rsidRPr="004E30D9">
              <w:rPr>
                <w:rFonts w:hAnsi="宋体"/>
                <w:b/>
              </w:rPr>
              <w:t>、</w:t>
            </w:r>
            <w:r w:rsidR="00A25179" w:rsidRPr="004E30D9">
              <w:rPr>
                <w:rFonts w:hAnsi="宋体" w:hint="eastAsia"/>
                <w:b/>
              </w:rPr>
              <w:t>研究目标和</w:t>
            </w:r>
            <w:r w:rsidR="00A25179" w:rsidRPr="004E30D9">
              <w:rPr>
                <w:rFonts w:hAnsi="宋体"/>
                <w:b/>
              </w:rPr>
              <w:t>主要研究内容</w:t>
            </w:r>
          </w:p>
        </w:tc>
      </w:tr>
      <w:tr w:rsidR="00A25179" w:rsidRPr="004E30D9" w14:paraId="6C0B7484" w14:textId="77777777" w:rsidTr="00461F87">
        <w:tc>
          <w:tcPr>
            <w:tcW w:w="5000" w:type="pct"/>
          </w:tcPr>
          <w:p w14:paraId="79944FD9" w14:textId="77777777" w:rsidR="00A25179" w:rsidRPr="004E30D9" w:rsidRDefault="002720E2" w:rsidP="004E30D9">
            <w:pPr>
              <w:autoSpaceDE w:val="0"/>
              <w:autoSpaceDN w:val="0"/>
              <w:spacing w:before="240"/>
              <w:ind w:firstLineChars="150" w:firstLine="355"/>
              <w:jc w:val="left"/>
              <w:rPr>
                <w:b/>
              </w:rPr>
            </w:pPr>
            <w:r>
              <w:rPr>
                <w:rFonts w:hint="eastAsia"/>
                <w:b/>
              </w:rPr>
              <w:t>2</w:t>
            </w:r>
            <w:r w:rsidR="00A25179" w:rsidRPr="004E30D9">
              <w:rPr>
                <w:b/>
              </w:rPr>
              <w:t>.</w:t>
            </w:r>
            <w:r w:rsidR="00A25179" w:rsidRPr="004E30D9">
              <w:rPr>
                <w:rFonts w:hint="eastAsia"/>
                <w:b/>
              </w:rPr>
              <w:t>1</w:t>
            </w:r>
            <w:r w:rsidR="00A25179" w:rsidRPr="004E30D9">
              <w:rPr>
                <w:b/>
              </w:rPr>
              <w:t xml:space="preserve"> </w:t>
            </w:r>
            <w:r w:rsidR="00A25179" w:rsidRPr="004E30D9">
              <w:rPr>
                <w:rFonts w:hint="eastAsia"/>
                <w:b/>
              </w:rPr>
              <w:t>研究目标</w:t>
            </w:r>
          </w:p>
          <w:p w14:paraId="49C82AC6" w14:textId="77777777" w:rsidR="00A25179" w:rsidRDefault="00BC7DE7" w:rsidP="00A25179">
            <w:pPr>
              <w:autoSpaceDE w:val="0"/>
              <w:autoSpaceDN w:val="0"/>
              <w:ind w:firstLine="435"/>
              <w:rPr>
                <w:rFonts w:hAnsi="宋体"/>
              </w:rPr>
            </w:pPr>
            <w:r w:rsidRPr="004E30D9">
              <w:rPr>
                <w:rFonts w:hAnsi="宋体" w:hint="eastAsia"/>
              </w:rPr>
              <w:t>针对</w:t>
            </w:r>
            <w:r w:rsidR="00810177">
              <w:rPr>
                <w:rFonts w:hAnsi="宋体" w:hint="eastAsia"/>
              </w:rPr>
              <w:t>上述所提到的问题</w:t>
            </w:r>
            <w:r w:rsidR="003A26EF">
              <w:rPr>
                <w:rFonts w:hAnsi="宋体" w:hint="eastAsia"/>
              </w:rPr>
              <w:t>，未能完全避免</w:t>
            </w:r>
            <w:r w:rsidR="003A26EF">
              <w:rPr>
                <w:rFonts w:hAnsi="宋体" w:hint="eastAsia"/>
              </w:rPr>
              <w:t>RDO</w:t>
            </w:r>
            <w:r w:rsidR="003A26EF">
              <w:rPr>
                <w:rFonts w:hAnsi="宋体" w:hint="eastAsia"/>
              </w:rPr>
              <w:t>这一耗时的计算过程</w:t>
            </w:r>
            <w:r w:rsidR="008718FF">
              <w:rPr>
                <w:rFonts w:hAnsi="宋体" w:hint="eastAsia"/>
              </w:rPr>
              <w:t>，无法进一步</w:t>
            </w:r>
            <w:r w:rsidR="00EE7C7A">
              <w:rPr>
                <w:rFonts w:hAnsi="宋体" w:hint="eastAsia"/>
              </w:rPr>
              <w:t>缩短</w:t>
            </w:r>
            <w:r w:rsidR="008718FF">
              <w:rPr>
                <w:rFonts w:hAnsi="宋体" w:hint="eastAsia"/>
              </w:rPr>
              <w:t>视频的压缩</w:t>
            </w:r>
            <w:r w:rsidR="00EE7C7A">
              <w:rPr>
                <w:rFonts w:hAnsi="宋体" w:hint="eastAsia"/>
              </w:rPr>
              <w:t>时间</w:t>
            </w:r>
            <w:r w:rsidR="00151A1A">
              <w:rPr>
                <w:rFonts w:hAnsi="宋体" w:hint="eastAsia"/>
              </w:rPr>
              <w:t>，本论文拟通过神经网络快速预测出编码块所需要的正确深度以及其最优的预测模式，避免</w:t>
            </w:r>
            <w:r w:rsidR="00151A1A">
              <w:rPr>
                <w:rFonts w:hAnsi="宋体" w:hint="eastAsia"/>
              </w:rPr>
              <w:t>RDO</w:t>
            </w:r>
            <w:r w:rsidR="00151A1A">
              <w:rPr>
                <w:rFonts w:hAnsi="宋体" w:hint="eastAsia"/>
              </w:rPr>
              <w:t>计算过程，进一步减少视频编码过程中的时间消耗</w:t>
            </w:r>
            <w:r w:rsidR="005010EA">
              <w:rPr>
                <w:rFonts w:hAnsi="宋体" w:hint="eastAsia"/>
              </w:rPr>
              <w:t>。</w:t>
            </w:r>
          </w:p>
          <w:p w14:paraId="1F1DB9FC" w14:textId="77777777" w:rsidR="005010EA" w:rsidRPr="004E30D9" w:rsidRDefault="005010EA" w:rsidP="00A25179">
            <w:pPr>
              <w:autoSpaceDE w:val="0"/>
              <w:autoSpaceDN w:val="0"/>
              <w:ind w:firstLine="435"/>
              <w:rPr>
                <w:rFonts w:hAnsi="宋体"/>
              </w:rPr>
            </w:pPr>
            <w:r>
              <w:rPr>
                <w:rFonts w:hAnsi="宋体" w:hint="eastAsia"/>
              </w:rPr>
              <w:t>提高神经网络的预测进度，在大幅减少帧内编码时间消耗的同时，保证其对码率的影响达到最小，从而达到降低编码复杂度的目的</w:t>
            </w:r>
          </w:p>
          <w:p w14:paraId="5274BA09" w14:textId="77777777" w:rsidR="00BC7DE7" w:rsidRPr="006532D8" w:rsidRDefault="002720E2" w:rsidP="006532D8">
            <w:pPr>
              <w:autoSpaceDE w:val="0"/>
              <w:autoSpaceDN w:val="0"/>
              <w:ind w:firstLineChars="150" w:firstLine="355"/>
              <w:jc w:val="left"/>
              <w:rPr>
                <w:b/>
              </w:rPr>
            </w:pPr>
            <w:r>
              <w:rPr>
                <w:rFonts w:hint="eastAsia"/>
                <w:b/>
              </w:rPr>
              <w:t>2</w:t>
            </w:r>
            <w:r w:rsidR="00A25179" w:rsidRPr="004E30D9">
              <w:rPr>
                <w:b/>
              </w:rPr>
              <w:t>.</w:t>
            </w:r>
            <w:r w:rsidR="00A25179" w:rsidRPr="004E30D9">
              <w:rPr>
                <w:rFonts w:hint="eastAsia"/>
                <w:b/>
              </w:rPr>
              <w:t>2</w:t>
            </w:r>
            <w:r w:rsidR="00A25179" w:rsidRPr="004E30D9">
              <w:rPr>
                <w:b/>
              </w:rPr>
              <w:t xml:space="preserve"> </w:t>
            </w:r>
            <w:r w:rsidR="00A25179" w:rsidRPr="004E30D9">
              <w:rPr>
                <w:rFonts w:hint="eastAsia"/>
                <w:b/>
              </w:rPr>
              <w:t>主要研究内容</w:t>
            </w:r>
          </w:p>
          <w:p w14:paraId="6311BBAA" w14:textId="77777777" w:rsidR="00A25179" w:rsidRDefault="00BC7DE7" w:rsidP="00CE6721">
            <w:pPr>
              <w:autoSpaceDE w:val="0"/>
              <w:autoSpaceDN w:val="0"/>
              <w:ind w:firstLine="435"/>
            </w:pPr>
            <w:r w:rsidRPr="004E30D9">
              <w:rPr>
                <w:rFonts w:hint="eastAsia"/>
                <w:b/>
              </w:rPr>
              <w:t>(</w:t>
            </w:r>
            <w:r w:rsidR="00A25179" w:rsidRPr="004E30D9">
              <w:rPr>
                <w:rFonts w:hint="eastAsia"/>
                <w:b/>
              </w:rPr>
              <w:t>1</w:t>
            </w:r>
            <w:r w:rsidRPr="004E30D9">
              <w:rPr>
                <w:rFonts w:hint="eastAsia"/>
                <w:b/>
              </w:rPr>
              <w:t xml:space="preserve">) </w:t>
            </w:r>
            <w:r w:rsidR="0057624A">
              <w:rPr>
                <w:rFonts w:hint="eastAsia"/>
                <w:b/>
              </w:rPr>
              <w:t>确定适合</w:t>
            </w:r>
            <w:r w:rsidR="00651EA8">
              <w:rPr>
                <w:rFonts w:hint="eastAsia"/>
                <w:b/>
              </w:rPr>
              <w:t>的</w:t>
            </w:r>
            <w:r w:rsidR="006532D8">
              <w:rPr>
                <w:rFonts w:hint="eastAsia"/>
                <w:b/>
              </w:rPr>
              <w:t>训练所需的数据集</w:t>
            </w:r>
            <w:r w:rsidR="00A25179" w:rsidRPr="004E30D9">
              <w:rPr>
                <w:rFonts w:hint="eastAsia"/>
              </w:rPr>
              <w:t>。</w:t>
            </w:r>
          </w:p>
          <w:p w14:paraId="3A596524" w14:textId="77777777" w:rsidR="00CE6721" w:rsidRPr="00CE6721" w:rsidRDefault="00CE6721" w:rsidP="00CE6721">
            <w:pPr>
              <w:autoSpaceDE w:val="0"/>
              <w:autoSpaceDN w:val="0"/>
              <w:ind w:firstLineChars="200" w:firstLine="472"/>
            </w:pPr>
            <w:r>
              <w:rPr>
                <w:rFonts w:hint="eastAsia"/>
              </w:rPr>
              <w:t>由于需要使用</w:t>
            </w:r>
            <w:r w:rsidR="000F0610">
              <w:rPr>
                <w:rFonts w:hint="eastAsia"/>
              </w:rPr>
              <w:t>神经网络代替传统的</w:t>
            </w:r>
            <w:r w:rsidR="000F0610">
              <w:rPr>
                <w:rFonts w:hint="eastAsia"/>
              </w:rPr>
              <w:t>RDO</w:t>
            </w:r>
            <w:r w:rsidR="000F0610">
              <w:rPr>
                <w:rFonts w:hint="eastAsia"/>
              </w:rPr>
              <w:t>计算过程去预测</w:t>
            </w:r>
            <w:r w:rsidR="000F0610">
              <w:rPr>
                <w:rFonts w:hint="eastAsia"/>
              </w:rPr>
              <w:t>CU</w:t>
            </w:r>
            <w:r w:rsidR="000F0610">
              <w:rPr>
                <w:rFonts w:hint="eastAsia"/>
              </w:rPr>
              <w:t>的深度和</w:t>
            </w:r>
            <w:r w:rsidR="000F0610">
              <w:rPr>
                <w:rFonts w:hint="eastAsia"/>
              </w:rPr>
              <w:t>PU</w:t>
            </w:r>
            <w:r w:rsidR="000F0610">
              <w:rPr>
                <w:rFonts w:hint="eastAsia"/>
              </w:rPr>
              <w:t>的最佳预测模式，所以需要大量的数据去训练数据集，</w:t>
            </w:r>
            <w:r w:rsidR="00566D67">
              <w:rPr>
                <w:rFonts w:hint="eastAsia"/>
              </w:rPr>
              <w:t>通过使神经网络能够准确学习到编码块的纹理信息以及支持</w:t>
            </w:r>
            <w:r w:rsidR="00566D67">
              <w:rPr>
                <w:rFonts w:hint="eastAsia"/>
              </w:rPr>
              <w:t>CU</w:t>
            </w:r>
            <w:r w:rsidR="00566D67">
              <w:rPr>
                <w:rFonts w:hint="eastAsia"/>
              </w:rPr>
              <w:t>划分和模式决策的隐含特征，</w:t>
            </w:r>
            <w:r w:rsidR="00830150">
              <w:rPr>
                <w:rFonts w:hint="eastAsia"/>
              </w:rPr>
              <w:t>需要使用</w:t>
            </w:r>
            <w:r w:rsidR="00CD03F7">
              <w:rPr>
                <w:rFonts w:hint="eastAsia"/>
              </w:rPr>
              <w:t>视频编码软件</w:t>
            </w:r>
            <w:r w:rsidR="00CD03F7">
              <w:rPr>
                <w:rFonts w:hint="eastAsia"/>
              </w:rPr>
              <w:t>HM</w:t>
            </w:r>
            <w:r w:rsidR="00CD03F7">
              <w:rPr>
                <w:rFonts w:hint="eastAsia"/>
              </w:rPr>
              <w:t>将不同纹理分布的视频，进行编码，将编码后的</w:t>
            </w:r>
            <w:r w:rsidR="00CD03F7">
              <w:rPr>
                <w:rFonts w:hint="eastAsia"/>
              </w:rPr>
              <w:t>CU</w:t>
            </w:r>
            <w:r w:rsidR="00CD03F7">
              <w:rPr>
                <w:rFonts w:hint="eastAsia"/>
              </w:rPr>
              <w:t>划分信息和</w:t>
            </w:r>
            <w:r w:rsidR="00CD03F7">
              <w:rPr>
                <w:rFonts w:hint="eastAsia"/>
              </w:rPr>
              <w:t>PU</w:t>
            </w:r>
            <w:r w:rsidR="00CD03F7">
              <w:rPr>
                <w:rFonts w:hint="eastAsia"/>
              </w:rPr>
              <w:t>模式信息</w:t>
            </w:r>
            <w:r w:rsidR="00CD03F7">
              <w:rPr>
                <w:rFonts w:hint="eastAsia"/>
              </w:rPr>
              <w:t xml:space="preserve"> </w:t>
            </w:r>
            <w:r w:rsidR="00CD03F7">
              <w:rPr>
                <w:rFonts w:hint="eastAsia"/>
              </w:rPr>
              <w:t>制作为对应块的标签</w:t>
            </w:r>
            <w:r w:rsidR="00DB5F4C">
              <w:rPr>
                <w:rFonts w:hint="eastAsia"/>
              </w:rPr>
              <w:t>，作为数据集保存</w:t>
            </w:r>
          </w:p>
          <w:p w14:paraId="1289DDA3" w14:textId="1E31D663" w:rsidR="0057624A" w:rsidRDefault="0057624A" w:rsidP="0057624A">
            <w:pPr>
              <w:autoSpaceDE w:val="0"/>
              <w:autoSpaceDN w:val="0"/>
              <w:ind w:firstLine="435"/>
            </w:pPr>
            <w:r w:rsidRPr="004E30D9">
              <w:rPr>
                <w:rFonts w:hint="eastAsia"/>
                <w:b/>
              </w:rPr>
              <w:t>(</w:t>
            </w:r>
            <w:r w:rsidR="00664EFA">
              <w:rPr>
                <w:b/>
              </w:rPr>
              <w:t>2</w:t>
            </w:r>
            <w:r w:rsidRPr="004E30D9">
              <w:rPr>
                <w:rFonts w:hint="eastAsia"/>
                <w:b/>
              </w:rPr>
              <w:t xml:space="preserve">) </w:t>
            </w:r>
            <w:r w:rsidR="00885C79">
              <w:rPr>
                <w:rFonts w:hint="eastAsia"/>
                <w:b/>
              </w:rPr>
              <w:t>训练出精准度高的</w:t>
            </w:r>
            <w:r w:rsidR="003561E1">
              <w:rPr>
                <w:rFonts w:hint="eastAsia"/>
                <w:b/>
              </w:rPr>
              <w:t>神经网络</w:t>
            </w:r>
            <w:r w:rsidRPr="004E30D9">
              <w:rPr>
                <w:rFonts w:hint="eastAsia"/>
              </w:rPr>
              <w:t>。</w:t>
            </w:r>
          </w:p>
          <w:p w14:paraId="4E087B99" w14:textId="77777777" w:rsidR="00721F6A" w:rsidRDefault="00E134B9" w:rsidP="000A32CD">
            <w:pPr>
              <w:autoSpaceDE w:val="0"/>
              <w:autoSpaceDN w:val="0"/>
              <w:ind w:firstLine="435"/>
            </w:pPr>
            <w:r>
              <w:rPr>
                <w:rFonts w:hint="eastAsia"/>
              </w:rPr>
              <w:t>通过对目前神经网络的研究，</w:t>
            </w:r>
            <w:r w:rsidR="001B72E7">
              <w:rPr>
                <w:rFonts w:hint="eastAsia"/>
              </w:rPr>
              <w:t>构建出一个合适的神经网络</w:t>
            </w:r>
            <w:r w:rsidR="00B541EE">
              <w:rPr>
                <w:rFonts w:hint="eastAsia"/>
              </w:rPr>
              <w:t>，由于网络是需要集成到视频编码软件里，而且目的是减少计算量，降低编码复杂度，因此网络的结构不能过于复杂，还要能准确预测出</w:t>
            </w:r>
            <w:r w:rsidR="00B541EE">
              <w:rPr>
                <w:rFonts w:hint="eastAsia"/>
              </w:rPr>
              <w:t>CU</w:t>
            </w:r>
            <w:r w:rsidR="00B541EE">
              <w:rPr>
                <w:rFonts w:hint="eastAsia"/>
              </w:rPr>
              <w:t>深度和</w:t>
            </w:r>
            <w:r w:rsidR="00B541EE">
              <w:rPr>
                <w:rFonts w:hint="eastAsia"/>
              </w:rPr>
              <w:t>PU</w:t>
            </w:r>
            <w:r w:rsidR="00B541EE">
              <w:rPr>
                <w:rFonts w:hint="eastAsia"/>
              </w:rPr>
              <w:t>模式</w:t>
            </w:r>
          </w:p>
          <w:p w14:paraId="367A7E11" w14:textId="77777777" w:rsidR="00721F6A" w:rsidRDefault="00721F6A" w:rsidP="00721F6A">
            <w:pPr>
              <w:autoSpaceDE w:val="0"/>
              <w:autoSpaceDN w:val="0"/>
              <w:ind w:firstLine="435"/>
              <w:rPr>
                <w:b/>
              </w:rPr>
            </w:pPr>
            <w:r w:rsidRPr="004E30D9">
              <w:rPr>
                <w:rFonts w:hint="eastAsia"/>
                <w:b/>
              </w:rPr>
              <w:t>(</w:t>
            </w:r>
            <w:r>
              <w:rPr>
                <w:b/>
              </w:rPr>
              <w:t>3</w:t>
            </w:r>
            <w:r w:rsidRPr="004E30D9">
              <w:rPr>
                <w:rFonts w:hint="eastAsia"/>
                <w:b/>
              </w:rPr>
              <w:t xml:space="preserve">) </w:t>
            </w:r>
            <w:r>
              <w:rPr>
                <w:rFonts w:hint="eastAsia"/>
                <w:b/>
              </w:rPr>
              <w:t>将神</w:t>
            </w:r>
            <w:r w:rsidR="007543FF">
              <w:rPr>
                <w:rFonts w:hint="eastAsia"/>
                <w:b/>
              </w:rPr>
              <w:t>经</w:t>
            </w:r>
            <w:r>
              <w:rPr>
                <w:rFonts w:hint="eastAsia"/>
                <w:b/>
              </w:rPr>
              <w:t>网络集成到视频编码软件里</w:t>
            </w:r>
          </w:p>
          <w:p w14:paraId="144311B8" w14:textId="77777777" w:rsidR="001210A8" w:rsidRPr="00721F6A" w:rsidRDefault="007543FF" w:rsidP="00721F6A">
            <w:pPr>
              <w:autoSpaceDE w:val="0"/>
              <w:autoSpaceDN w:val="0"/>
              <w:ind w:firstLine="435"/>
            </w:pPr>
            <w:r>
              <w:rPr>
                <w:rFonts w:hint="eastAsia"/>
              </w:rPr>
              <w:t>因为我们将原来的通过计算</w:t>
            </w:r>
            <w:r>
              <w:rPr>
                <w:rFonts w:hint="eastAsia"/>
              </w:rPr>
              <w:t>RDO</w:t>
            </w:r>
            <w:r>
              <w:rPr>
                <w:rFonts w:hint="eastAsia"/>
              </w:rPr>
              <w:t>获得深度和模式信息的部分通过神经网络预测的方法代替掉了，所以将训练好的神经网络模型集成到视频编码软件里也是很重要的</w:t>
            </w:r>
          </w:p>
        </w:tc>
      </w:tr>
    </w:tbl>
    <w:p w14:paraId="0E81E065" w14:textId="77777777" w:rsidR="00B56FC7" w:rsidRDefault="00B56FC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3"/>
      </w:tblGrid>
      <w:tr w:rsidR="00914C0C" w:rsidRPr="004E30D9" w14:paraId="7DDF4F2F" w14:textId="77777777" w:rsidTr="00461F87">
        <w:tc>
          <w:tcPr>
            <w:tcW w:w="5000" w:type="pct"/>
          </w:tcPr>
          <w:p w14:paraId="278A40A9" w14:textId="77777777" w:rsidR="00914C0C" w:rsidRPr="004E30D9" w:rsidRDefault="002720E2" w:rsidP="002720E2">
            <w:pPr>
              <w:autoSpaceDE w:val="0"/>
              <w:autoSpaceDN w:val="0"/>
              <w:spacing w:before="240"/>
              <w:jc w:val="left"/>
              <w:rPr>
                <w:b/>
              </w:rPr>
            </w:pPr>
            <w:r>
              <w:rPr>
                <w:rFonts w:hAnsi="宋体" w:hint="eastAsia"/>
                <w:b/>
              </w:rPr>
              <w:t>三</w:t>
            </w:r>
            <w:r w:rsidR="00914C0C" w:rsidRPr="004E30D9">
              <w:rPr>
                <w:rFonts w:hAnsi="宋体"/>
                <w:b/>
              </w:rPr>
              <w:t>、</w:t>
            </w:r>
            <w:r w:rsidR="00914C0C" w:rsidRPr="004E30D9">
              <w:rPr>
                <w:rFonts w:hAnsi="宋体" w:hint="eastAsia"/>
                <w:b/>
              </w:rPr>
              <w:t>拟解决关键问题</w:t>
            </w:r>
            <w:r>
              <w:rPr>
                <w:rFonts w:hAnsi="宋体" w:hint="eastAsia"/>
                <w:b/>
              </w:rPr>
              <w:t>及其</w:t>
            </w:r>
            <w:r w:rsidR="00914C0C" w:rsidRPr="004E30D9">
              <w:rPr>
                <w:rFonts w:hAnsi="宋体" w:hint="eastAsia"/>
                <w:b/>
              </w:rPr>
              <w:t>研究方法</w:t>
            </w:r>
          </w:p>
        </w:tc>
      </w:tr>
      <w:tr w:rsidR="00914C0C" w:rsidRPr="004E30D9" w14:paraId="0FCD268B" w14:textId="77777777" w:rsidTr="00461F87">
        <w:tc>
          <w:tcPr>
            <w:tcW w:w="5000" w:type="pct"/>
          </w:tcPr>
          <w:p w14:paraId="7AEDBC53" w14:textId="77777777" w:rsidR="00914C0C" w:rsidRDefault="002720E2" w:rsidP="004E30D9">
            <w:pPr>
              <w:spacing w:before="240"/>
              <w:ind w:firstLineChars="150" w:firstLine="355"/>
              <w:rPr>
                <w:rFonts w:hAnsi="宋体"/>
                <w:b/>
              </w:rPr>
            </w:pPr>
            <w:r>
              <w:rPr>
                <w:rFonts w:hint="eastAsia"/>
                <w:b/>
              </w:rPr>
              <w:t>3</w:t>
            </w:r>
            <w:r w:rsidR="00914C0C" w:rsidRPr="004E30D9">
              <w:rPr>
                <w:b/>
              </w:rPr>
              <w:t xml:space="preserve">.1 </w:t>
            </w:r>
            <w:r w:rsidR="00914C0C" w:rsidRPr="004E30D9">
              <w:rPr>
                <w:rFonts w:hAnsi="宋体" w:hint="eastAsia"/>
                <w:b/>
              </w:rPr>
              <w:t>拟解决关键问题</w:t>
            </w:r>
          </w:p>
          <w:p w14:paraId="0D5EBEE8" w14:textId="77777777" w:rsidR="00914C0C" w:rsidRDefault="00CE1CC6" w:rsidP="00F61D8B">
            <w:pPr>
              <w:autoSpaceDE w:val="0"/>
              <w:autoSpaceDN w:val="0"/>
              <w:ind w:firstLineChars="100" w:firstLine="236"/>
            </w:pPr>
            <w:r>
              <w:rPr>
                <w:rFonts w:hint="eastAsia"/>
              </w:rPr>
              <w:t>（</w:t>
            </w:r>
            <w:r>
              <w:rPr>
                <w:rFonts w:hint="eastAsia"/>
              </w:rPr>
              <w:t>1</w:t>
            </w:r>
            <w:r>
              <w:rPr>
                <w:rFonts w:hint="eastAsia"/>
              </w:rPr>
              <w:t>）</w:t>
            </w:r>
            <w:r w:rsidR="00F61D8B">
              <w:rPr>
                <w:rFonts w:hint="eastAsia"/>
              </w:rPr>
              <w:t>本文拟解决的第一个问题是</w:t>
            </w:r>
            <w:r w:rsidR="00F61D8B">
              <w:rPr>
                <w:rFonts w:hint="eastAsia"/>
              </w:rPr>
              <w:t xml:space="preserve"> </w:t>
            </w:r>
            <w:r w:rsidR="00F61D8B">
              <w:rPr>
                <w:rFonts w:hint="eastAsia"/>
              </w:rPr>
              <w:t>进一步降低视频编码的复杂度，大幅缩短视频编码所需要的时间</w:t>
            </w:r>
            <w:r w:rsidR="00CF7CDB">
              <w:rPr>
                <w:rFonts w:hint="eastAsia"/>
              </w:rPr>
              <w:t>。</w:t>
            </w:r>
            <w:r w:rsidR="00B64FC3">
              <w:rPr>
                <w:rFonts w:hint="eastAsia"/>
              </w:rPr>
              <w:t>而对视频码率的影响应忽略</w:t>
            </w:r>
            <w:r w:rsidR="00D00983">
              <w:rPr>
                <w:rFonts w:hint="eastAsia"/>
              </w:rPr>
              <w:t>不计</w:t>
            </w:r>
          </w:p>
          <w:p w14:paraId="06CE7C69" w14:textId="77777777" w:rsidR="00041FE6" w:rsidRPr="00041FE6" w:rsidRDefault="00041FE6" w:rsidP="00F61D8B">
            <w:pPr>
              <w:autoSpaceDE w:val="0"/>
              <w:autoSpaceDN w:val="0"/>
              <w:ind w:firstLineChars="100" w:firstLine="236"/>
            </w:pPr>
            <w:r>
              <w:rPr>
                <w:rFonts w:hint="eastAsia"/>
              </w:rPr>
              <w:t>（</w:t>
            </w:r>
            <w:r>
              <w:rPr>
                <w:rFonts w:hint="eastAsia"/>
              </w:rPr>
              <w:t>2</w:t>
            </w:r>
            <w:r>
              <w:rPr>
                <w:rFonts w:hint="eastAsia"/>
              </w:rPr>
              <w:t>）</w:t>
            </w:r>
            <w:r w:rsidR="0092479C">
              <w:rPr>
                <w:rFonts w:hint="eastAsia"/>
              </w:rPr>
              <w:t>在降低视频编码的复杂度的同时，还保证更好的视频质量</w:t>
            </w:r>
            <w:r w:rsidR="00650073">
              <w:rPr>
                <w:rFonts w:hint="eastAsia"/>
              </w:rPr>
              <w:t>。</w:t>
            </w:r>
          </w:p>
          <w:p w14:paraId="3A878F7A" w14:textId="77777777" w:rsidR="00914C0C" w:rsidRPr="004E30D9" w:rsidRDefault="002720E2" w:rsidP="004E30D9">
            <w:pPr>
              <w:ind w:firstLineChars="150" w:firstLine="355"/>
            </w:pPr>
            <w:r>
              <w:rPr>
                <w:rFonts w:hint="eastAsia"/>
                <w:b/>
              </w:rPr>
              <w:t>3</w:t>
            </w:r>
            <w:r w:rsidR="00914C0C" w:rsidRPr="004E30D9">
              <w:rPr>
                <w:b/>
              </w:rPr>
              <w:t>.</w:t>
            </w:r>
            <w:r w:rsidR="00914C0C" w:rsidRPr="004E30D9">
              <w:rPr>
                <w:rFonts w:hint="eastAsia"/>
                <w:b/>
              </w:rPr>
              <w:t>2</w:t>
            </w:r>
            <w:r w:rsidR="00914C0C" w:rsidRPr="004E30D9">
              <w:rPr>
                <w:b/>
              </w:rPr>
              <w:t xml:space="preserve"> </w:t>
            </w:r>
            <w:r w:rsidR="00914C0C" w:rsidRPr="004E30D9">
              <w:rPr>
                <w:rFonts w:hAnsi="宋体" w:hint="eastAsia"/>
                <w:b/>
              </w:rPr>
              <w:t>采取的研究方法</w:t>
            </w:r>
          </w:p>
          <w:p w14:paraId="7D981229" w14:textId="77777777" w:rsidR="000E572D" w:rsidRDefault="000E572D" w:rsidP="000E572D">
            <w:pPr>
              <w:numPr>
                <w:ilvl w:val="0"/>
                <w:numId w:val="36"/>
              </w:numPr>
              <w:autoSpaceDE w:val="0"/>
              <w:autoSpaceDN w:val="0"/>
              <w:ind w:firstLine="435"/>
            </w:pPr>
            <w:bookmarkStart w:id="1" w:name="OLE_LINK16"/>
            <w:bookmarkStart w:id="2" w:name="OLE_LINK17"/>
            <w:r>
              <w:rPr>
                <w:rFonts w:hint="eastAsia"/>
              </w:rPr>
              <w:t>文献研究</w:t>
            </w:r>
          </w:p>
          <w:p w14:paraId="4DFD9CBD" w14:textId="77777777" w:rsidR="000E572D" w:rsidRDefault="000E572D" w:rsidP="000E572D">
            <w:pPr>
              <w:autoSpaceDE w:val="0"/>
              <w:autoSpaceDN w:val="0"/>
              <w:ind w:firstLine="472"/>
            </w:pPr>
            <w:r>
              <w:rPr>
                <w:rFonts w:hint="eastAsia"/>
              </w:rPr>
              <w:t>查阅相关文献，了解</w:t>
            </w:r>
            <w:r w:rsidR="000002DB">
              <w:rPr>
                <w:rFonts w:hint="eastAsia"/>
              </w:rPr>
              <w:t>视频压缩过程中的各个细节</w:t>
            </w:r>
            <w:r>
              <w:rPr>
                <w:rFonts w:hint="eastAsia"/>
              </w:rPr>
              <w:t>，</w:t>
            </w:r>
            <w:r w:rsidR="000002DB">
              <w:rPr>
                <w:rFonts w:hint="eastAsia"/>
              </w:rPr>
              <w:t>对</w:t>
            </w:r>
            <w:r w:rsidR="000002DB">
              <w:rPr>
                <w:rFonts w:hint="eastAsia"/>
              </w:rPr>
              <w:t>CU</w:t>
            </w:r>
            <w:r w:rsidR="000002DB">
              <w:rPr>
                <w:rFonts w:hint="eastAsia"/>
              </w:rPr>
              <w:t>划分和</w:t>
            </w:r>
            <w:r w:rsidR="000002DB">
              <w:rPr>
                <w:rFonts w:hint="eastAsia"/>
              </w:rPr>
              <w:t>PU</w:t>
            </w:r>
            <w:r w:rsidR="000002DB">
              <w:t xml:space="preserve"> </w:t>
            </w:r>
            <w:r w:rsidR="000002DB">
              <w:rPr>
                <w:rFonts w:hint="eastAsia"/>
              </w:rPr>
              <w:t>模式决策的相关研究探究其目的，</w:t>
            </w:r>
            <w:r>
              <w:rPr>
                <w:rFonts w:hint="eastAsia"/>
              </w:rPr>
              <w:t>归纳总结现有研究中的优缺点，找出现有研究中的不足，根据存在的问题确定将要开展的研究点。</w:t>
            </w:r>
          </w:p>
          <w:p w14:paraId="1572E397" w14:textId="77777777" w:rsidR="000E572D" w:rsidRDefault="000E572D" w:rsidP="000E572D">
            <w:pPr>
              <w:numPr>
                <w:ilvl w:val="0"/>
                <w:numId w:val="36"/>
              </w:numPr>
              <w:autoSpaceDE w:val="0"/>
              <w:autoSpaceDN w:val="0"/>
              <w:ind w:firstLine="435"/>
            </w:pPr>
            <w:r>
              <w:rPr>
                <w:rFonts w:hint="eastAsia"/>
              </w:rPr>
              <w:t>理论分析</w:t>
            </w:r>
          </w:p>
          <w:p w14:paraId="7391E507" w14:textId="77777777" w:rsidR="000E572D" w:rsidRDefault="000E572D" w:rsidP="000E572D">
            <w:pPr>
              <w:autoSpaceDE w:val="0"/>
              <w:autoSpaceDN w:val="0"/>
              <w:ind w:firstLineChars="200" w:firstLine="472"/>
            </w:pPr>
            <w:r>
              <w:rPr>
                <w:rFonts w:hint="eastAsia"/>
              </w:rPr>
              <w:t>确定好自己的模型之后理论分析其可能性和实际意义，分析</w:t>
            </w:r>
            <w:r w:rsidR="0093527C">
              <w:rPr>
                <w:rFonts w:hint="eastAsia"/>
              </w:rPr>
              <w:t>当前使用启发式算法和学习式算法</w:t>
            </w:r>
            <w:r>
              <w:rPr>
                <w:rFonts w:hint="eastAsia"/>
              </w:rPr>
              <w:t>研究的优缺点，结合深</w:t>
            </w:r>
            <w:r w:rsidR="00D44056">
              <w:rPr>
                <w:rFonts w:hint="eastAsia"/>
              </w:rPr>
              <w:t>度</w:t>
            </w:r>
            <w:r>
              <w:rPr>
                <w:rFonts w:hint="eastAsia"/>
              </w:rPr>
              <w:t>学习算法，提出实现框架。</w:t>
            </w:r>
          </w:p>
          <w:p w14:paraId="3F0C4131" w14:textId="77777777" w:rsidR="000E572D" w:rsidRDefault="000E572D" w:rsidP="000E572D">
            <w:pPr>
              <w:numPr>
                <w:ilvl w:val="0"/>
                <w:numId w:val="36"/>
              </w:numPr>
              <w:ind w:firstLine="435"/>
            </w:pPr>
            <w:r>
              <w:rPr>
                <w:rFonts w:hint="eastAsia"/>
              </w:rPr>
              <w:t>实验研究</w:t>
            </w:r>
          </w:p>
          <w:p w14:paraId="542DD42F" w14:textId="77777777" w:rsidR="00914C0C" w:rsidRPr="000E572D" w:rsidRDefault="000E572D" w:rsidP="00E16EA2">
            <w:pPr>
              <w:autoSpaceDE w:val="0"/>
              <w:autoSpaceDN w:val="0"/>
              <w:ind w:firstLineChars="200" w:firstLine="472"/>
            </w:pPr>
            <w:r>
              <w:rPr>
                <w:rFonts w:hint="eastAsia"/>
              </w:rPr>
              <w:t>首先，搭建仿真平台，</w:t>
            </w:r>
            <w:r w:rsidR="001D09D9">
              <w:rPr>
                <w:rFonts w:hint="eastAsia"/>
              </w:rPr>
              <w:t>制作出用于训练的数据集</w:t>
            </w:r>
            <w:r>
              <w:rPr>
                <w:rFonts w:hint="eastAsia"/>
              </w:rPr>
              <w:t>，在计算机上用计算机语言编写，仿真出环境模型。然后选择合适的</w:t>
            </w:r>
            <w:r w:rsidR="001050C4">
              <w:rPr>
                <w:rFonts w:hint="eastAsia"/>
              </w:rPr>
              <w:t>深度</w:t>
            </w:r>
            <w:r>
              <w:rPr>
                <w:rFonts w:hint="eastAsia"/>
              </w:rPr>
              <w:t>学习算法应用于模型，训练</w:t>
            </w:r>
            <w:r w:rsidR="008F5EFC">
              <w:rPr>
                <w:rFonts w:hint="eastAsia"/>
              </w:rPr>
              <w:t>模型</w:t>
            </w:r>
            <w:r>
              <w:rPr>
                <w:rFonts w:hint="eastAsia"/>
              </w:rPr>
              <w:t>，记录实验要求的性能指标，做出仿真图。最后，将实验结果的数据与目前研究较多的模型进行对比，分析性能提高或降低的原因，根据分析结果不断完善模型和算法以达到更好的效果。</w:t>
            </w:r>
          </w:p>
          <w:bookmarkEnd w:id="1"/>
          <w:bookmarkEnd w:id="2"/>
          <w:p w14:paraId="7D31F1AD" w14:textId="77777777" w:rsidR="00914C0C" w:rsidRPr="004E30D9" w:rsidRDefault="002720E2" w:rsidP="004E30D9">
            <w:pPr>
              <w:ind w:firstLineChars="150" w:firstLine="355"/>
            </w:pPr>
            <w:r>
              <w:rPr>
                <w:rFonts w:hint="eastAsia"/>
                <w:b/>
              </w:rPr>
              <w:t>3</w:t>
            </w:r>
            <w:r w:rsidR="00914C0C" w:rsidRPr="004E30D9">
              <w:rPr>
                <w:b/>
              </w:rPr>
              <w:t>.</w:t>
            </w:r>
            <w:r w:rsidR="00914C0C" w:rsidRPr="004E30D9">
              <w:rPr>
                <w:rFonts w:hint="eastAsia"/>
                <w:b/>
              </w:rPr>
              <w:t>3</w:t>
            </w:r>
            <w:r w:rsidR="00914C0C" w:rsidRPr="004E30D9">
              <w:rPr>
                <w:b/>
              </w:rPr>
              <w:t xml:space="preserve"> </w:t>
            </w:r>
            <w:r w:rsidR="00914C0C" w:rsidRPr="004E30D9">
              <w:rPr>
                <w:rFonts w:hAnsi="宋体" w:hint="eastAsia"/>
                <w:b/>
              </w:rPr>
              <w:t>可能的创新</w:t>
            </w:r>
          </w:p>
          <w:p w14:paraId="00117B8E" w14:textId="77777777" w:rsidR="00914C0C" w:rsidRDefault="0036086B" w:rsidP="00914C0C">
            <w:pPr>
              <w:autoSpaceDE w:val="0"/>
              <w:autoSpaceDN w:val="0"/>
              <w:ind w:firstLine="435"/>
              <w:rPr>
                <w:rFonts w:cs="Times New Roman"/>
              </w:rPr>
            </w:pPr>
            <w:r w:rsidRPr="00F9750B">
              <w:rPr>
                <w:rFonts w:cs="Times New Roman"/>
              </w:rPr>
              <w:t>经过上面的分析，本文可能的创新点有</w:t>
            </w:r>
            <w:r>
              <w:rPr>
                <w:rFonts w:cs="Times New Roman" w:hint="eastAsia"/>
              </w:rPr>
              <w:t>2</w:t>
            </w:r>
            <w:r w:rsidRPr="00F9750B">
              <w:rPr>
                <w:rFonts w:cs="Times New Roman"/>
              </w:rPr>
              <w:t>个</w:t>
            </w:r>
            <w:r>
              <w:rPr>
                <w:rFonts w:cs="Times New Roman" w:hint="eastAsia"/>
              </w:rPr>
              <w:t>。</w:t>
            </w:r>
          </w:p>
          <w:p w14:paraId="39BD93E2" w14:textId="77777777" w:rsidR="0036086B" w:rsidRDefault="0036086B" w:rsidP="0036086B">
            <w:pPr>
              <w:pStyle w:val="af3"/>
              <w:numPr>
                <w:ilvl w:val="0"/>
                <w:numId w:val="37"/>
              </w:numPr>
              <w:autoSpaceDE w:val="0"/>
              <w:autoSpaceDN w:val="0"/>
            </w:pPr>
            <w:r>
              <w:rPr>
                <w:rFonts w:hint="eastAsia"/>
              </w:rPr>
              <w:t>本文拟提出一种更轻量且高效的神经网络用于对编码块深度和模式的预测，</w:t>
            </w:r>
            <w:r w:rsidR="00E07E15">
              <w:rPr>
                <w:rFonts w:hint="eastAsia"/>
              </w:rPr>
              <w:t>用于代替传统方法中的</w:t>
            </w:r>
            <w:r w:rsidR="00E07E15">
              <w:rPr>
                <w:rFonts w:hint="eastAsia"/>
              </w:rPr>
              <w:t>R</w:t>
            </w:r>
            <w:r w:rsidR="00E07E15">
              <w:t>DO</w:t>
            </w:r>
            <w:r w:rsidR="00E07E15">
              <w:rPr>
                <w:rFonts w:hint="eastAsia"/>
              </w:rPr>
              <w:t>过程，节省编码时间，</w:t>
            </w:r>
            <w:r>
              <w:rPr>
                <w:rFonts w:hint="eastAsia"/>
              </w:rPr>
              <w:t>更方便的集成到视频编码软件里</w:t>
            </w:r>
          </w:p>
          <w:p w14:paraId="38DF1FC4" w14:textId="77777777" w:rsidR="0036086B" w:rsidRPr="004E30D9" w:rsidRDefault="0036086B" w:rsidP="0036086B">
            <w:pPr>
              <w:pStyle w:val="af3"/>
              <w:numPr>
                <w:ilvl w:val="0"/>
                <w:numId w:val="37"/>
              </w:numPr>
              <w:autoSpaceDE w:val="0"/>
              <w:autoSpaceDN w:val="0"/>
            </w:pPr>
            <w:r>
              <w:rPr>
                <w:rFonts w:hint="eastAsia"/>
              </w:rPr>
              <w:t>本文将</w:t>
            </w:r>
            <w:r w:rsidR="0000647A">
              <w:rPr>
                <w:rFonts w:hint="eastAsia"/>
              </w:rPr>
              <w:t>首次提出</w:t>
            </w:r>
            <w:r w:rsidR="00642403">
              <w:rPr>
                <w:rFonts w:hint="eastAsia"/>
              </w:rPr>
              <w:t>将</w:t>
            </w:r>
            <w:r>
              <w:rPr>
                <w:rFonts w:hint="eastAsia"/>
              </w:rPr>
              <w:t>CU</w:t>
            </w:r>
            <w:r>
              <w:rPr>
                <w:rFonts w:hint="eastAsia"/>
              </w:rPr>
              <w:t>的深度预测和</w:t>
            </w:r>
            <w:r>
              <w:rPr>
                <w:rFonts w:hint="eastAsia"/>
              </w:rPr>
              <w:t>PU</w:t>
            </w:r>
            <w:r>
              <w:rPr>
                <w:rFonts w:hint="eastAsia"/>
              </w:rPr>
              <w:t>的模式决策</w:t>
            </w:r>
            <w:r w:rsidR="00D30E3C">
              <w:rPr>
                <w:rFonts w:hint="eastAsia"/>
              </w:rPr>
              <w:t>作为</w:t>
            </w:r>
            <w:r>
              <w:rPr>
                <w:rFonts w:hint="eastAsia"/>
              </w:rPr>
              <w:t>统一整体</w:t>
            </w:r>
            <w:r w:rsidR="00D30E3C">
              <w:rPr>
                <w:rFonts w:hint="eastAsia"/>
              </w:rPr>
              <w:t>进行预测</w:t>
            </w:r>
            <w:r w:rsidR="00B21D1F">
              <w:rPr>
                <w:rFonts w:hint="eastAsia"/>
              </w:rPr>
              <w:t>的</w:t>
            </w:r>
            <w:r w:rsidR="00E04407">
              <w:rPr>
                <w:rFonts w:hint="eastAsia"/>
              </w:rPr>
              <w:t>创新</w:t>
            </w:r>
            <w:r>
              <w:rPr>
                <w:rFonts w:hint="eastAsia"/>
              </w:rPr>
              <w:t>，在神经网络的预测输出中，通过得到</w:t>
            </w:r>
            <w:r>
              <w:rPr>
                <w:rFonts w:hint="eastAsia"/>
              </w:rPr>
              <w:t>PU</w:t>
            </w:r>
            <w:r>
              <w:rPr>
                <w:rFonts w:hint="eastAsia"/>
              </w:rPr>
              <w:t>的模式就可以很</w:t>
            </w:r>
            <w:r w:rsidR="00A03532">
              <w:rPr>
                <w:rFonts w:hint="eastAsia"/>
              </w:rPr>
              <w:t>高效</w:t>
            </w:r>
            <w:r>
              <w:rPr>
                <w:rFonts w:hint="eastAsia"/>
              </w:rPr>
              <w:t>的得</w:t>
            </w:r>
            <w:r>
              <w:rPr>
                <w:rFonts w:hint="eastAsia"/>
              </w:rPr>
              <w:lastRenderedPageBreak/>
              <w:t>到</w:t>
            </w:r>
            <w:r>
              <w:rPr>
                <w:rFonts w:hint="eastAsia"/>
              </w:rPr>
              <w:t>CU</w:t>
            </w:r>
            <w:r>
              <w:rPr>
                <w:rFonts w:hint="eastAsia"/>
              </w:rPr>
              <w:t>的深度划分信息</w:t>
            </w:r>
            <w:r w:rsidR="00E11AF1">
              <w:rPr>
                <w:rFonts w:hint="eastAsia"/>
              </w:rPr>
              <w:t>，这样既提高了预测的准确性，又降低编码的复杂度</w:t>
            </w:r>
          </w:p>
          <w:p w14:paraId="62D2816F" w14:textId="77777777" w:rsidR="00914C0C" w:rsidRPr="00653FAD" w:rsidRDefault="00653FAD" w:rsidP="00983803">
            <w:pPr>
              <w:autoSpaceDE w:val="0"/>
              <w:autoSpaceDN w:val="0"/>
              <w:rPr>
                <w:rFonts w:hAnsi="宋体"/>
                <w:b/>
              </w:rPr>
            </w:pPr>
            <w:r>
              <w:rPr>
                <w:rFonts w:hAnsi="宋体" w:hint="eastAsia"/>
                <w:b/>
              </w:rPr>
              <w:t>参考文献</w:t>
            </w:r>
            <w:r w:rsidR="00532C35">
              <w:rPr>
                <w:rFonts w:hAnsi="宋体" w:hint="eastAsia"/>
                <w:b/>
              </w:rPr>
              <w:t>:</w:t>
            </w:r>
          </w:p>
          <w:p w14:paraId="40BC7A5B" w14:textId="77777777" w:rsidR="00843A23" w:rsidRPr="00E04216" w:rsidRDefault="00843A23" w:rsidP="00AC3A81">
            <w:pPr>
              <w:widowControl w:val="0"/>
              <w:numPr>
                <w:ilvl w:val="0"/>
                <w:numId w:val="29"/>
              </w:numPr>
              <w:tabs>
                <w:tab w:val="clear" w:pos="1140"/>
              </w:tabs>
              <w:adjustRightInd/>
              <w:snapToGrid/>
              <w:spacing w:line="240" w:lineRule="auto"/>
              <w:ind w:left="360" w:hanging="360"/>
            </w:pPr>
            <w:r w:rsidRPr="00367C79">
              <w:t>Liu C, Jia K, Liu P. Fast Depth Intra Coding Based on Depth Edge Classification Network in 3D-HEVC[J]. IEEE Transactions on Broadcasting, 2021, 68(1): 97-109.</w:t>
            </w:r>
          </w:p>
          <w:p w14:paraId="19AED8A4" w14:textId="77777777" w:rsidR="00E04216" w:rsidRPr="004E3E93" w:rsidRDefault="00E04216" w:rsidP="00AC3A81">
            <w:pPr>
              <w:widowControl w:val="0"/>
              <w:numPr>
                <w:ilvl w:val="0"/>
                <w:numId w:val="29"/>
              </w:numPr>
              <w:tabs>
                <w:tab w:val="clear" w:pos="1140"/>
              </w:tabs>
              <w:adjustRightInd/>
              <w:snapToGrid/>
              <w:spacing w:line="240" w:lineRule="auto"/>
              <w:ind w:left="360" w:hanging="360"/>
            </w:pPr>
            <w:r w:rsidRPr="00367C79">
              <w:t xml:space="preserve">Wang Y, </w:t>
            </w:r>
            <w:proofErr w:type="spellStart"/>
            <w:r w:rsidRPr="00367C79">
              <w:t>Su</w:t>
            </w:r>
            <w:proofErr w:type="spellEnd"/>
            <w:r w:rsidRPr="00367C79">
              <w:t xml:space="preserve"> Z. An efficient intra prediction algorithm for HEVC intra-coding[C]//2020 13th International Congress on Image and Signal Processing, </w:t>
            </w:r>
            <w:proofErr w:type="spellStart"/>
            <w:r w:rsidRPr="00367C79">
              <w:t>BioMedical</w:t>
            </w:r>
            <w:proofErr w:type="spellEnd"/>
            <w:r w:rsidRPr="00367C79">
              <w:t xml:space="preserve"> Engineering and Informatics (CISP-BMEI). IEEE, 2020: 407-412.</w:t>
            </w:r>
          </w:p>
          <w:p w14:paraId="63B9CE6A" w14:textId="77777777" w:rsidR="004E3E93" w:rsidRPr="00166BB1" w:rsidRDefault="004E3E93" w:rsidP="00AC3A81">
            <w:pPr>
              <w:widowControl w:val="0"/>
              <w:numPr>
                <w:ilvl w:val="0"/>
                <w:numId w:val="29"/>
              </w:numPr>
              <w:tabs>
                <w:tab w:val="clear" w:pos="1140"/>
              </w:tabs>
              <w:adjustRightInd/>
              <w:snapToGrid/>
              <w:spacing w:line="240" w:lineRule="auto"/>
              <w:ind w:left="360" w:hanging="360"/>
            </w:pPr>
            <w:proofErr w:type="spellStart"/>
            <w:r w:rsidRPr="00367C79">
              <w:t>Viitanen</w:t>
            </w:r>
            <w:proofErr w:type="spellEnd"/>
            <w:r w:rsidRPr="00367C79">
              <w:t xml:space="preserve"> M, </w:t>
            </w:r>
            <w:proofErr w:type="spellStart"/>
            <w:r w:rsidRPr="00367C79">
              <w:t>Sainio</w:t>
            </w:r>
            <w:proofErr w:type="spellEnd"/>
            <w:r w:rsidRPr="00367C79">
              <w:t xml:space="preserve"> J, </w:t>
            </w:r>
            <w:proofErr w:type="spellStart"/>
            <w:r w:rsidRPr="00367C79">
              <w:t>Mercat</w:t>
            </w:r>
            <w:proofErr w:type="spellEnd"/>
            <w:r w:rsidRPr="00367C79">
              <w:t xml:space="preserve"> A, et al. From HEVC to VVC: The first development steps of a practical intra video encoder[J]. IEEE Transactions on Consumer Electronics, 2022.</w:t>
            </w:r>
          </w:p>
          <w:p w14:paraId="6A30933E" w14:textId="77777777" w:rsidR="00166BB1" w:rsidRPr="003F5011" w:rsidRDefault="00166BB1" w:rsidP="00AC3A81">
            <w:pPr>
              <w:widowControl w:val="0"/>
              <w:numPr>
                <w:ilvl w:val="0"/>
                <w:numId w:val="29"/>
              </w:numPr>
              <w:tabs>
                <w:tab w:val="clear" w:pos="1140"/>
              </w:tabs>
              <w:adjustRightInd/>
              <w:snapToGrid/>
              <w:spacing w:line="240" w:lineRule="auto"/>
              <w:ind w:left="360" w:hanging="360"/>
            </w:pPr>
            <w:r w:rsidRPr="00367C79">
              <w:t xml:space="preserve">Hinton G E, Srivastava N, </w:t>
            </w:r>
            <w:proofErr w:type="spellStart"/>
            <w:r w:rsidRPr="00367C79">
              <w:t>Krizhevsky</w:t>
            </w:r>
            <w:proofErr w:type="spellEnd"/>
            <w:r w:rsidRPr="00367C79">
              <w:t xml:space="preserve"> A, et al. Improving neural networks by preventing co-adaptation of feature detectors[J]. </w:t>
            </w:r>
            <w:proofErr w:type="spellStart"/>
            <w:r w:rsidRPr="00367C79">
              <w:t>arXiv</w:t>
            </w:r>
            <w:proofErr w:type="spellEnd"/>
            <w:r w:rsidRPr="00367C79">
              <w:t xml:space="preserve"> preprint arXiv:1207.0580, 2012.</w:t>
            </w:r>
          </w:p>
          <w:p w14:paraId="648DB073" w14:textId="77777777" w:rsidR="003F5011" w:rsidRPr="00270B07" w:rsidRDefault="003F5011" w:rsidP="00AC3A81">
            <w:pPr>
              <w:widowControl w:val="0"/>
              <w:numPr>
                <w:ilvl w:val="0"/>
                <w:numId w:val="29"/>
              </w:numPr>
              <w:tabs>
                <w:tab w:val="clear" w:pos="1140"/>
              </w:tabs>
              <w:adjustRightInd/>
              <w:snapToGrid/>
              <w:spacing w:line="240" w:lineRule="auto"/>
              <w:ind w:left="360" w:hanging="360"/>
            </w:pPr>
            <w:r w:rsidRPr="00367C79">
              <w:t xml:space="preserve">Chen G, Liu Z, </w:t>
            </w:r>
            <w:proofErr w:type="spellStart"/>
            <w:r w:rsidRPr="00367C79">
              <w:t>Ikenaga</w:t>
            </w:r>
            <w:proofErr w:type="spellEnd"/>
            <w:r w:rsidRPr="00367C79">
              <w:t xml:space="preserve"> T, et al. Fast HEVC intra mode decision using matching edge detector and kernel density estimation alike histogram generation[C]//2013 IEEE International Symposium on Circuits and Systems (ISCAS). IEEE, 2013: 53-56.</w:t>
            </w:r>
          </w:p>
          <w:p w14:paraId="2AB72071" w14:textId="77777777" w:rsidR="00270B07" w:rsidRPr="004B14C7" w:rsidRDefault="00270B07" w:rsidP="00AC3A81">
            <w:pPr>
              <w:widowControl w:val="0"/>
              <w:numPr>
                <w:ilvl w:val="0"/>
                <w:numId w:val="29"/>
              </w:numPr>
              <w:tabs>
                <w:tab w:val="clear" w:pos="1140"/>
              </w:tabs>
              <w:adjustRightInd/>
              <w:snapToGrid/>
              <w:spacing w:line="240" w:lineRule="auto"/>
              <w:ind w:left="360" w:hanging="360"/>
            </w:pPr>
            <w:proofErr w:type="spellStart"/>
            <w:r w:rsidRPr="00367C79">
              <w:t>Ramezanpour</w:t>
            </w:r>
            <w:proofErr w:type="spellEnd"/>
            <w:r w:rsidRPr="00367C79">
              <w:t xml:space="preserve"> </w:t>
            </w:r>
            <w:proofErr w:type="spellStart"/>
            <w:r w:rsidRPr="00367C79">
              <w:t>Fini</w:t>
            </w:r>
            <w:proofErr w:type="spellEnd"/>
            <w:r w:rsidRPr="00367C79">
              <w:t xml:space="preserve"> M, Zargari F. Two stage fast mode decision algorithm for intra prediction in HEVC[J]. Multimedia Tools and Applications, 2016, 75(13): 7541-7558.</w:t>
            </w:r>
          </w:p>
          <w:p w14:paraId="4E6461C5" w14:textId="77777777" w:rsidR="004B14C7" w:rsidRPr="00E718CE" w:rsidRDefault="004B14C7" w:rsidP="00AC3A81">
            <w:pPr>
              <w:widowControl w:val="0"/>
              <w:numPr>
                <w:ilvl w:val="0"/>
                <w:numId w:val="29"/>
              </w:numPr>
              <w:tabs>
                <w:tab w:val="clear" w:pos="1140"/>
              </w:tabs>
              <w:adjustRightInd/>
              <w:snapToGrid/>
              <w:spacing w:line="240" w:lineRule="auto"/>
              <w:ind w:left="360" w:hanging="360"/>
            </w:pPr>
            <w:r w:rsidRPr="00367C79">
              <w:t>Da Silva T L, Agostini L V, da Silva Cruz L A. Fast HEVC intra prediction mode decision based on EDGE direction information[C]//2012 Proceedings of the 20th European Signal Processing Conference (EUSIPCO). IEEE, 2012: 1214-1218.</w:t>
            </w:r>
          </w:p>
          <w:p w14:paraId="7C07B0C8" w14:textId="77777777" w:rsidR="00E718CE" w:rsidRPr="000D2C85" w:rsidRDefault="00E718CE" w:rsidP="00AC3A81">
            <w:pPr>
              <w:widowControl w:val="0"/>
              <w:numPr>
                <w:ilvl w:val="0"/>
                <w:numId w:val="29"/>
              </w:numPr>
              <w:tabs>
                <w:tab w:val="clear" w:pos="1140"/>
              </w:tabs>
              <w:adjustRightInd/>
              <w:snapToGrid/>
              <w:spacing w:line="240" w:lineRule="auto"/>
              <w:ind w:left="360" w:hanging="360"/>
            </w:pPr>
            <w:proofErr w:type="spellStart"/>
            <w:r w:rsidRPr="00367C79">
              <w:t>Gwon</w:t>
            </w:r>
            <w:proofErr w:type="spellEnd"/>
            <w:r w:rsidRPr="00367C79">
              <w:t xml:space="preserve"> D, Choi H, </w:t>
            </w:r>
            <w:proofErr w:type="spellStart"/>
            <w:r w:rsidRPr="00367C79">
              <w:t>Youn</w:t>
            </w:r>
            <w:proofErr w:type="spellEnd"/>
            <w:r w:rsidRPr="00367C79">
              <w:t xml:space="preserve"> J M. HEVC fast intra mode decision based on edge and SATD cost[C]//2015 Asia Pacific Conference on Multimedia and Broadcasting. IEEE, 2015: 1-5.</w:t>
            </w:r>
          </w:p>
          <w:p w14:paraId="4E15F047" w14:textId="77777777" w:rsidR="000D2C85" w:rsidRPr="000E414C" w:rsidRDefault="000D2C85" w:rsidP="00AC3A81">
            <w:pPr>
              <w:widowControl w:val="0"/>
              <w:numPr>
                <w:ilvl w:val="0"/>
                <w:numId w:val="29"/>
              </w:numPr>
              <w:tabs>
                <w:tab w:val="clear" w:pos="1140"/>
              </w:tabs>
              <w:adjustRightInd/>
              <w:snapToGrid/>
              <w:spacing w:line="240" w:lineRule="auto"/>
              <w:ind w:left="360" w:hanging="360"/>
            </w:pPr>
            <w:r w:rsidRPr="00367C79">
              <w:t xml:space="preserve">Chen F, </w:t>
            </w:r>
            <w:proofErr w:type="spellStart"/>
            <w:r w:rsidRPr="00367C79">
              <w:t>Jin</w:t>
            </w:r>
            <w:proofErr w:type="spellEnd"/>
            <w:r w:rsidRPr="00367C79">
              <w:t xml:space="preserve"> D, Peng Z, et al. Fast intra coding algorithm for HEVC based on depth range prediction and mode reduction[J]. Multimedia Tools and Applications, 2018, 77(21): 28375-28394.</w:t>
            </w:r>
          </w:p>
          <w:p w14:paraId="3AAFA4F1" w14:textId="77777777" w:rsidR="000E414C" w:rsidRPr="00DA4ABB" w:rsidRDefault="000E414C" w:rsidP="00AC3A81">
            <w:pPr>
              <w:widowControl w:val="0"/>
              <w:numPr>
                <w:ilvl w:val="0"/>
                <w:numId w:val="29"/>
              </w:numPr>
              <w:tabs>
                <w:tab w:val="clear" w:pos="1140"/>
              </w:tabs>
              <w:adjustRightInd/>
              <w:snapToGrid/>
              <w:spacing w:line="240" w:lineRule="auto"/>
              <w:ind w:left="360" w:hanging="360"/>
            </w:pPr>
            <w:r w:rsidRPr="00367C79">
              <w:t>Cen Y F, Wang W L, Yao X W. A fast CU depth decision mechanism for HEVC[J]. Information Processing Letters, 2015, 115(9): 719-724.</w:t>
            </w:r>
          </w:p>
          <w:p w14:paraId="7F578086" w14:textId="77777777" w:rsidR="00DA4ABB" w:rsidRPr="004608CF" w:rsidRDefault="00DA4ABB" w:rsidP="00AC3A81">
            <w:pPr>
              <w:widowControl w:val="0"/>
              <w:numPr>
                <w:ilvl w:val="0"/>
                <w:numId w:val="29"/>
              </w:numPr>
              <w:tabs>
                <w:tab w:val="clear" w:pos="1140"/>
              </w:tabs>
              <w:adjustRightInd/>
              <w:snapToGrid/>
              <w:spacing w:line="240" w:lineRule="auto"/>
              <w:ind w:left="360" w:hanging="360"/>
            </w:pPr>
            <w:r w:rsidRPr="00367C79">
              <w:t xml:space="preserve">Lin Y C, Lai J C. Edge density early termination algorithm for HEVC coding tree block[C]//2014 International Symposium on Computer, Consumer and Control. </w:t>
            </w:r>
            <w:r w:rsidRPr="00367C79">
              <w:lastRenderedPageBreak/>
              <w:t>IEEE, 2014: 39-42.</w:t>
            </w:r>
          </w:p>
          <w:p w14:paraId="5AEA7FC0" w14:textId="77777777" w:rsidR="004608CF" w:rsidRPr="00CF736E" w:rsidRDefault="004608CF" w:rsidP="00AC3A81">
            <w:pPr>
              <w:widowControl w:val="0"/>
              <w:numPr>
                <w:ilvl w:val="0"/>
                <w:numId w:val="29"/>
              </w:numPr>
              <w:tabs>
                <w:tab w:val="clear" w:pos="1140"/>
              </w:tabs>
              <w:adjustRightInd/>
              <w:snapToGrid/>
              <w:spacing w:line="240" w:lineRule="auto"/>
              <w:ind w:left="360" w:hanging="360"/>
            </w:pPr>
            <w:r w:rsidRPr="00367C79">
              <w:t xml:space="preserve">Zhang Y, Li N, </w:t>
            </w:r>
            <w:proofErr w:type="spellStart"/>
            <w:r w:rsidRPr="00367C79">
              <w:t>Kwong</w:t>
            </w:r>
            <w:proofErr w:type="spellEnd"/>
            <w:r w:rsidRPr="00367C79">
              <w:t xml:space="preserve"> S, et al. Statistical early termination and early skip models for fast mode decision in HEVC INTRA coding[J]. ACM Transactions on Multimedia Computing, Communications, and Applications (TOMM), 2019, 15(3): 1-23.</w:t>
            </w:r>
          </w:p>
          <w:p w14:paraId="7133D851" w14:textId="77777777" w:rsidR="00CF736E" w:rsidRPr="00DA5FA9" w:rsidRDefault="00CF736E" w:rsidP="00AC3A81">
            <w:pPr>
              <w:widowControl w:val="0"/>
              <w:numPr>
                <w:ilvl w:val="0"/>
                <w:numId w:val="29"/>
              </w:numPr>
              <w:tabs>
                <w:tab w:val="clear" w:pos="1140"/>
              </w:tabs>
              <w:adjustRightInd/>
              <w:snapToGrid/>
              <w:spacing w:line="240" w:lineRule="auto"/>
              <w:ind w:left="360" w:hanging="360"/>
            </w:pPr>
            <w:r w:rsidRPr="00367C79">
              <w:t>Shen L, Zhang Z, An P. Fast CU size decision and mode decision algorithm for HEVC intra coding[J]. IEEE Transactions on Consumer Electronics, 2013, 59(1): 207-213.</w:t>
            </w:r>
          </w:p>
          <w:p w14:paraId="6CFE8705" w14:textId="77777777" w:rsidR="00DA5FA9" w:rsidRPr="00AC15C0" w:rsidRDefault="00DA5FA9" w:rsidP="00AC3A81">
            <w:pPr>
              <w:widowControl w:val="0"/>
              <w:numPr>
                <w:ilvl w:val="0"/>
                <w:numId w:val="29"/>
              </w:numPr>
              <w:tabs>
                <w:tab w:val="clear" w:pos="1140"/>
              </w:tabs>
              <w:adjustRightInd/>
              <w:snapToGrid/>
              <w:spacing w:line="240" w:lineRule="auto"/>
              <w:ind w:left="360" w:hanging="360"/>
            </w:pPr>
            <w:r w:rsidRPr="00367C79">
              <w:t xml:space="preserve">Shen L, Zhang Z, Liu Z. Effective CU size decision for HEVC </w:t>
            </w:r>
            <w:proofErr w:type="spellStart"/>
            <w:r w:rsidRPr="00367C79">
              <w:t>intracoding</w:t>
            </w:r>
            <w:proofErr w:type="spellEnd"/>
            <w:r w:rsidRPr="00367C79">
              <w:t>[J]. IEEE Transactions on Image Processing, 2014, 23(10): 4232-4241.</w:t>
            </w:r>
          </w:p>
          <w:p w14:paraId="7B8EC4B9" w14:textId="77777777" w:rsidR="00AC15C0" w:rsidRPr="00642AE4" w:rsidRDefault="00AC15C0" w:rsidP="00AC3A81">
            <w:pPr>
              <w:widowControl w:val="0"/>
              <w:numPr>
                <w:ilvl w:val="0"/>
                <w:numId w:val="29"/>
              </w:numPr>
              <w:tabs>
                <w:tab w:val="clear" w:pos="1140"/>
              </w:tabs>
              <w:adjustRightInd/>
              <w:snapToGrid/>
              <w:spacing w:line="240" w:lineRule="auto"/>
              <w:ind w:left="360" w:hanging="360"/>
            </w:pPr>
            <w:r w:rsidRPr="00367C79">
              <w:t>Shang X, Wang G, Fan T, et al. Fast CU size decision and PU mode decision algorithm in HEVC intra coding[C]//2015 IEEE International Conference on Image Processing (ICIP). IEEE, 2015: 1593-1597.</w:t>
            </w:r>
          </w:p>
          <w:p w14:paraId="2F1DDB6E" w14:textId="77777777" w:rsidR="00642AE4" w:rsidRPr="00C715FE" w:rsidRDefault="00642AE4" w:rsidP="00AC3A81">
            <w:pPr>
              <w:widowControl w:val="0"/>
              <w:numPr>
                <w:ilvl w:val="0"/>
                <w:numId w:val="29"/>
              </w:numPr>
              <w:tabs>
                <w:tab w:val="clear" w:pos="1140"/>
              </w:tabs>
              <w:adjustRightInd/>
              <w:snapToGrid/>
              <w:spacing w:line="240" w:lineRule="auto"/>
              <w:ind w:left="360" w:hanging="360"/>
            </w:pPr>
            <w:r w:rsidRPr="00367C79">
              <w:t>Wang D, Zhu C, Sun Y, et al. Efficient multi-strategy intra prediction for quality scalable high efficiency video coding[J]. IEEE Transactions on Image Processing, 2017, 28(4): 2063-2074.</w:t>
            </w:r>
          </w:p>
          <w:p w14:paraId="2777C5EE" w14:textId="77777777" w:rsidR="00C715FE" w:rsidRPr="008F494A" w:rsidRDefault="00C715FE" w:rsidP="00AC3A81">
            <w:pPr>
              <w:widowControl w:val="0"/>
              <w:numPr>
                <w:ilvl w:val="0"/>
                <w:numId w:val="29"/>
              </w:numPr>
              <w:tabs>
                <w:tab w:val="clear" w:pos="1140"/>
              </w:tabs>
              <w:adjustRightInd/>
              <w:snapToGrid/>
              <w:spacing w:line="240" w:lineRule="auto"/>
              <w:ind w:left="360" w:hanging="360"/>
            </w:pPr>
            <w:r w:rsidRPr="00367C79">
              <w:t>Hu Q, Shi Z, Zhang X, et al. Fast HEVC intra mode decision based on logistic regression classification[C]//2016 IEEE international symposium on broadband multimedia systems and broadcasting (BMSB). IEEE, 2016: 1-4.</w:t>
            </w:r>
          </w:p>
          <w:p w14:paraId="38F1136D" w14:textId="77777777" w:rsidR="008F494A" w:rsidRPr="007245E4" w:rsidRDefault="008F494A" w:rsidP="00AC3A81">
            <w:pPr>
              <w:widowControl w:val="0"/>
              <w:numPr>
                <w:ilvl w:val="0"/>
                <w:numId w:val="29"/>
              </w:numPr>
              <w:tabs>
                <w:tab w:val="clear" w:pos="1140"/>
              </w:tabs>
              <w:adjustRightInd/>
              <w:snapToGrid/>
              <w:spacing w:line="240" w:lineRule="auto"/>
              <w:ind w:left="360" w:hanging="360"/>
            </w:pPr>
            <w:r w:rsidRPr="00367C79">
              <w:t>Zhang T, Sun M T, Zhao D, et al. Fast intra-mode and CU size decision for HEVC[J]. IEEE Transactions on Circuits and Systems for Video Technology, 2016, 27(8): 1714-1726.</w:t>
            </w:r>
          </w:p>
          <w:p w14:paraId="13831FE1" w14:textId="77777777" w:rsidR="007245E4" w:rsidRPr="00963835" w:rsidRDefault="007245E4" w:rsidP="00AC3A81">
            <w:pPr>
              <w:widowControl w:val="0"/>
              <w:numPr>
                <w:ilvl w:val="0"/>
                <w:numId w:val="29"/>
              </w:numPr>
              <w:tabs>
                <w:tab w:val="clear" w:pos="1140"/>
              </w:tabs>
              <w:adjustRightInd/>
              <w:snapToGrid/>
              <w:spacing w:line="240" w:lineRule="auto"/>
              <w:ind w:left="360" w:hanging="360"/>
            </w:pPr>
            <w:r w:rsidRPr="00367C79">
              <w:t>Liu X, Li Y, Liu D, et al. An adaptive CU size decision algorithm for HEVC intra prediction based on complexity classification using machine learning[J]. IEEE Transactions on Circuits and Systems for Video Technology, 2017, 29(1): 144-155.</w:t>
            </w:r>
          </w:p>
          <w:p w14:paraId="286AC811" w14:textId="77777777" w:rsidR="00963835" w:rsidRPr="00B71D1A" w:rsidRDefault="00963835" w:rsidP="00AC3A81">
            <w:pPr>
              <w:widowControl w:val="0"/>
              <w:numPr>
                <w:ilvl w:val="0"/>
                <w:numId w:val="29"/>
              </w:numPr>
              <w:tabs>
                <w:tab w:val="clear" w:pos="1140"/>
              </w:tabs>
              <w:adjustRightInd/>
              <w:snapToGrid/>
              <w:spacing w:line="240" w:lineRule="auto"/>
              <w:ind w:left="360" w:hanging="360"/>
            </w:pPr>
            <w:r w:rsidRPr="00367C79">
              <w:t>Zhu L, Zhang Y, Pan Z, et al. Binary and multi-class learning based low complexity optimization for HEVC encoding[J]. IEEE Transactions on Broadcasting, 2017, 63(3): 547-561.</w:t>
            </w:r>
          </w:p>
          <w:p w14:paraId="2389F909" w14:textId="77777777" w:rsidR="00B71D1A" w:rsidRPr="0096088F" w:rsidRDefault="00B71D1A" w:rsidP="00AC3A81">
            <w:pPr>
              <w:widowControl w:val="0"/>
              <w:numPr>
                <w:ilvl w:val="0"/>
                <w:numId w:val="29"/>
              </w:numPr>
              <w:tabs>
                <w:tab w:val="clear" w:pos="1140"/>
              </w:tabs>
              <w:adjustRightInd/>
              <w:snapToGrid/>
              <w:spacing w:line="240" w:lineRule="auto"/>
              <w:ind w:left="360" w:hanging="360"/>
            </w:pPr>
            <w:r w:rsidRPr="00367C79">
              <w:t>Zhang Y, Pan Z, Li N, et al. Effective data driven coding unit size decision approaches for HEVC INTRA coding[J]. IEEE Transactions on Circuits and Systems for Video Technology, 2017, 28(11): 3208-3222.</w:t>
            </w:r>
          </w:p>
          <w:p w14:paraId="7F23A555" w14:textId="77777777" w:rsidR="0096088F" w:rsidRPr="009B106B" w:rsidRDefault="0096088F" w:rsidP="00AC3A81">
            <w:pPr>
              <w:widowControl w:val="0"/>
              <w:numPr>
                <w:ilvl w:val="0"/>
                <w:numId w:val="29"/>
              </w:numPr>
              <w:tabs>
                <w:tab w:val="clear" w:pos="1140"/>
              </w:tabs>
              <w:adjustRightInd/>
              <w:snapToGrid/>
              <w:spacing w:line="240" w:lineRule="auto"/>
              <w:ind w:left="360" w:hanging="360"/>
            </w:pPr>
            <w:proofErr w:type="spellStart"/>
            <w:r w:rsidRPr="00367C79">
              <w:t>Grellert</w:t>
            </w:r>
            <w:proofErr w:type="spellEnd"/>
            <w:r w:rsidRPr="00367C79">
              <w:t xml:space="preserve"> M, </w:t>
            </w:r>
            <w:proofErr w:type="spellStart"/>
            <w:r w:rsidRPr="00367C79">
              <w:t>Zatt</w:t>
            </w:r>
            <w:proofErr w:type="spellEnd"/>
            <w:r w:rsidRPr="00367C79">
              <w:t xml:space="preserve"> B, </w:t>
            </w:r>
            <w:proofErr w:type="spellStart"/>
            <w:r w:rsidRPr="00367C79">
              <w:t>Bampi</w:t>
            </w:r>
            <w:proofErr w:type="spellEnd"/>
            <w:r w:rsidRPr="00367C79">
              <w:t xml:space="preserve"> S, et al. Fast coding unit partition decision for HEVC using support vector machines[J]. IEEE Transactions on Circuits and Systems for </w:t>
            </w:r>
            <w:r w:rsidRPr="00367C79">
              <w:lastRenderedPageBreak/>
              <w:t>Video Technology, 2018, 29(6): 1741-1753.</w:t>
            </w:r>
          </w:p>
          <w:p w14:paraId="158AB0A2" w14:textId="77777777" w:rsidR="009B106B" w:rsidRPr="00496D8B" w:rsidRDefault="009B106B" w:rsidP="00AC3A81">
            <w:pPr>
              <w:widowControl w:val="0"/>
              <w:numPr>
                <w:ilvl w:val="0"/>
                <w:numId w:val="29"/>
              </w:numPr>
              <w:tabs>
                <w:tab w:val="clear" w:pos="1140"/>
              </w:tabs>
              <w:adjustRightInd/>
              <w:snapToGrid/>
              <w:spacing w:line="240" w:lineRule="auto"/>
              <w:ind w:left="360" w:hanging="360"/>
            </w:pPr>
            <w:r w:rsidRPr="00367C79">
              <w:t>Li T, Xu M, Deng X. A deep convolutional neural network approach for complexity reduction on intra-mode HEVC[C]//2017 IEEE International Conference on Multimedia and Expo (ICME). IEEE, 2017: 1255-1260.</w:t>
            </w:r>
          </w:p>
          <w:p w14:paraId="04A6E8FC" w14:textId="77777777" w:rsidR="00496D8B" w:rsidRPr="00D17CF2" w:rsidRDefault="00496D8B" w:rsidP="00AC3A81">
            <w:pPr>
              <w:widowControl w:val="0"/>
              <w:numPr>
                <w:ilvl w:val="0"/>
                <w:numId w:val="29"/>
              </w:numPr>
              <w:tabs>
                <w:tab w:val="clear" w:pos="1140"/>
              </w:tabs>
              <w:adjustRightInd/>
              <w:snapToGrid/>
              <w:spacing w:line="240" w:lineRule="auto"/>
              <w:ind w:left="360" w:hanging="360"/>
            </w:pPr>
            <w:r w:rsidRPr="00367C79">
              <w:t>Xu M, Li T, Wang Z, et al. Reducing complexity of HEVC: A deep learning approach[J]. IEEE Transactions on Image Processing, 2018, 27(10): 5044-5059.</w:t>
            </w:r>
          </w:p>
          <w:p w14:paraId="1244AC85" w14:textId="77777777" w:rsidR="00D17CF2" w:rsidRPr="00CA7513" w:rsidRDefault="00D17CF2" w:rsidP="00AC3A81">
            <w:pPr>
              <w:widowControl w:val="0"/>
              <w:numPr>
                <w:ilvl w:val="0"/>
                <w:numId w:val="29"/>
              </w:numPr>
              <w:tabs>
                <w:tab w:val="clear" w:pos="1140"/>
              </w:tabs>
              <w:adjustRightInd/>
              <w:snapToGrid/>
              <w:spacing w:line="240" w:lineRule="auto"/>
              <w:ind w:left="360" w:hanging="360"/>
            </w:pPr>
            <w:r w:rsidRPr="00367C79">
              <w:t>Shi J, Gao C, Chen Z. Asymmetric-kernel CNN based fast CTU partition for HEVC intra coding[C]//2019 IEEE International Symposium on Circuits and Systems (ISCAS). IEEE, 2019: 1-5.</w:t>
            </w:r>
          </w:p>
          <w:p w14:paraId="6F9B1ACB" w14:textId="77777777" w:rsidR="00CA7513" w:rsidRPr="00C420E0" w:rsidRDefault="00CA7513" w:rsidP="00AC3A81">
            <w:pPr>
              <w:widowControl w:val="0"/>
              <w:numPr>
                <w:ilvl w:val="0"/>
                <w:numId w:val="29"/>
              </w:numPr>
              <w:tabs>
                <w:tab w:val="clear" w:pos="1140"/>
              </w:tabs>
              <w:adjustRightInd/>
              <w:snapToGrid/>
              <w:spacing w:line="240" w:lineRule="auto"/>
              <w:ind w:left="360" w:hanging="360"/>
            </w:pPr>
            <w:r w:rsidRPr="00367C79">
              <w:t>Chen Z, Shi J, Li W. Learned fast HEVC intra coding[J]. IEEE Transactions on Image Processing, 2020, 29: 5431-5446.</w:t>
            </w:r>
          </w:p>
          <w:p w14:paraId="2C5FCB98" w14:textId="77777777" w:rsidR="00C420E0" w:rsidRPr="002D727C" w:rsidRDefault="00C420E0" w:rsidP="00AC3A81">
            <w:pPr>
              <w:widowControl w:val="0"/>
              <w:numPr>
                <w:ilvl w:val="0"/>
                <w:numId w:val="29"/>
              </w:numPr>
              <w:tabs>
                <w:tab w:val="clear" w:pos="1140"/>
              </w:tabs>
              <w:adjustRightInd/>
              <w:snapToGrid/>
              <w:spacing w:line="240" w:lineRule="auto"/>
              <w:ind w:left="360" w:hanging="360"/>
            </w:pPr>
            <w:r w:rsidRPr="00367C79">
              <w:t>Li F, Jiao D, Shi G, et al. An AR based fast mode decision for H. 265/HEVC intra coding[J]. Multimedia Tools and Applications, 2017, 76(11): 13107-13125.</w:t>
            </w:r>
          </w:p>
          <w:p w14:paraId="721244C8" w14:textId="77777777" w:rsidR="002D727C" w:rsidRPr="00E3283E" w:rsidRDefault="002D727C" w:rsidP="00AC3A81">
            <w:pPr>
              <w:widowControl w:val="0"/>
              <w:numPr>
                <w:ilvl w:val="0"/>
                <w:numId w:val="29"/>
              </w:numPr>
              <w:tabs>
                <w:tab w:val="clear" w:pos="1140"/>
              </w:tabs>
              <w:adjustRightInd/>
              <w:snapToGrid/>
              <w:spacing w:line="240" w:lineRule="auto"/>
              <w:ind w:left="360" w:hanging="360"/>
            </w:pPr>
            <w:proofErr w:type="spellStart"/>
            <w:r w:rsidRPr="00367C79">
              <w:t>Momcilovic</w:t>
            </w:r>
            <w:proofErr w:type="spellEnd"/>
            <w:r w:rsidRPr="00367C79">
              <w:t xml:space="preserve"> S, Roma N, Sousa L, et al. Run-time machine learning for HEVC/H. 265 fast partitioning decision[C]//2015 IEEE International Symposium on Multimedia (ISM). IEEE, 2015: 347-350.</w:t>
            </w:r>
          </w:p>
          <w:p w14:paraId="41E5A032" w14:textId="77777777" w:rsidR="00E3283E" w:rsidRPr="00C74894" w:rsidRDefault="00E3283E" w:rsidP="00AC3A81">
            <w:pPr>
              <w:widowControl w:val="0"/>
              <w:numPr>
                <w:ilvl w:val="0"/>
                <w:numId w:val="29"/>
              </w:numPr>
              <w:tabs>
                <w:tab w:val="clear" w:pos="1140"/>
              </w:tabs>
              <w:adjustRightInd/>
              <w:snapToGrid/>
              <w:spacing w:line="240" w:lineRule="auto"/>
              <w:ind w:left="360" w:hanging="360"/>
            </w:pPr>
            <w:r w:rsidRPr="00367C79">
              <w:t>Shan Y, Yang E. Fast HEVC intra coding algorithm based on machine learning and Laplacian transparent composite model[C]//2017 IEEE International conference on acoustics, speech and signal processing (ICASSP). IEEE, 2017: 2642-2646.</w:t>
            </w:r>
          </w:p>
          <w:p w14:paraId="213F7B9A" w14:textId="77777777" w:rsidR="00C74894" w:rsidRPr="007766D0" w:rsidRDefault="00C74894" w:rsidP="00AC3A81">
            <w:pPr>
              <w:widowControl w:val="0"/>
              <w:numPr>
                <w:ilvl w:val="0"/>
                <w:numId w:val="29"/>
              </w:numPr>
              <w:tabs>
                <w:tab w:val="clear" w:pos="1140"/>
              </w:tabs>
              <w:adjustRightInd/>
              <w:snapToGrid/>
              <w:spacing w:line="240" w:lineRule="auto"/>
              <w:ind w:left="360" w:hanging="360"/>
            </w:pPr>
            <w:r w:rsidRPr="00367C79">
              <w:t xml:space="preserve">Huang H, </w:t>
            </w:r>
            <w:proofErr w:type="spellStart"/>
            <w:r w:rsidRPr="00367C79">
              <w:t>Schiopu</w:t>
            </w:r>
            <w:proofErr w:type="spellEnd"/>
            <w:r w:rsidRPr="00367C79">
              <w:t xml:space="preserve"> I, Munteanu A. Frame-wise CNN-based filtering for intra-frame quality enhancement of HEVC videos[J]. IEEE Transactions on Circuits and Systems for Video Technology, 2020, 31(6): 2100-2113.</w:t>
            </w:r>
          </w:p>
          <w:p w14:paraId="1B7589D4" w14:textId="77777777" w:rsidR="007766D0" w:rsidRPr="00520F1C" w:rsidRDefault="007766D0" w:rsidP="00AC3A81">
            <w:pPr>
              <w:widowControl w:val="0"/>
              <w:numPr>
                <w:ilvl w:val="0"/>
                <w:numId w:val="29"/>
              </w:numPr>
              <w:tabs>
                <w:tab w:val="clear" w:pos="1140"/>
              </w:tabs>
              <w:adjustRightInd/>
              <w:snapToGrid/>
              <w:spacing w:line="240" w:lineRule="auto"/>
              <w:ind w:left="360" w:hanging="360"/>
            </w:pPr>
            <w:r w:rsidRPr="00367C79">
              <w:t xml:space="preserve">Dumas T, </w:t>
            </w:r>
            <w:proofErr w:type="spellStart"/>
            <w:r w:rsidRPr="00367C79">
              <w:t>Roumy</w:t>
            </w:r>
            <w:proofErr w:type="spellEnd"/>
            <w:r w:rsidRPr="00367C79">
              <w:t xml:space="preserve"> A, Guillemot C. Context-adaptive neural network-based prediction for image compression[J]. IEEE Transactions on Image Processing, 2019, 29: 679-693.</w:t>
            </w:r>
          </w:p>
          <w:p w14:paraId="07355D6A" w14:textId="77777777" w:rsidR="00520F1C" w:rsidRPr="00DF49AC" w:rsidRDefault="00520F1C" w:rsidP="00AC3A81">
            <w:pPr>
              <w:widowControl w:val="0"/>
              <w:numPr>
                <w:ilvl w:val="0"/>
                <w:numId w:val="29"/>
              </w:numPr>
              <w:tabs>
                <w:tab w:val="clear" w:pos="1140"/>
              </w:tabs>
              <w:adjustRightInd/>
              <w:snapToGrid/>
              <w:spacing w:line="240" w:lineRule="auto"/>
              <w:ind w:left="360" w:hanging="360"/>
            </w:pPr>
            <w:r w:rsidRPr="00367C79">
              <w:t>Blanch M G, Blasi S, Smeaton A F, et al. Attention-based neural networks for chroma intra prediction in video coding[J]. IEEE Journal of Selected Topics in Signal Processing, 2020, 15(2): 366-377.</w:t>
            </w:r>
          </w:p>
          <w:p w14:paraId="254D655B" w14:textId="77777777" w:rsidR="00DF49AC" w:rsidRPr="0047688D" w:rsidRDefault="00DF49AC" w:rsidP="00AC3A81">
            <w:pPr>
              <w:widowControl w:val="0"/>
              <w:numPr>
                <w:ilvl w:val="0"/>
                <w:numId w:val="29"/>
              </w:numPr>
              <w:tabs>
                <w:tab w:val="clear" w:pos="1140"/>
              </w:tabs>
              <w:adjustRightInd/>
              <w:snapToGrid/>
              <w:spacing w:line="240" w:lineRule="auto"/>
              <w:ind w:left="360" w:hanging="360"/>
            </w:pPr>
            <w:r w:rsidRPr="00367C79">
              <w:t>Xiang G, Zhang X, Huang X, et al. Perceptual Quality Consistency Oriented CTU Level Rate Control for HEVC Intra Coding[J]. IEEE Transactions on Broadcasting, 2021, 68(1): 69-82.</w:t>
            </w:r>
          </w:p>
          <w:p w14:paraId="2536103A" w14:textId="77777777" w:rsidR="0047688D" w:rsidRPr="002F0AD7" w:rsidRDefault="0047688D" w:rsidP="00AC3A81">
            <w:pPr>
              <w:widowControl w:val="0"/>
              <w:numPr>
                <w:ilvl w:val="0"/>
                <w:numId w:val="29"/>
              </w:numPr>
              <w:tabs>
                <w:tab w:val="clear" w:pos="1140"/>
              </w:tabs>
              <w:adjustRightInd/>
              <w:snapToGrid/>
              <w:spacing w:line="240" w:lineRule="auto"/>
              <w:ind w:left="360" w:hanging="360"/>
            </w:pPr>
            <w:r w:rsidRPr="00367C79">
              <w:t xml:space="preserve">Li G, Lei J, Pan Z, et al. Multiple Resolution Prediction with Deep Up-Sampling for Depth Video Coding[J]. IEEE Transactions on Circuits and Systems for Video </w:t>
            </w:r>
            <w:r w:rsidRPr="00367C79">
              <w:lastRenderedPageBreak/>
              <w:t>Technology, 2022.</w:t>
            </w:r>
          </w:p>
          <w:p w14:paraId="26195571" w14:textId="77777777" w:rsidR="002F0AD7" w:rsidRPr="00172F3F" w:rsidRDefault="002F0AD7" w:rsidP="00AC3A81">
            <w:pPr>
              <w:widowControl w:val="0"/>
              <w:numPr>
                <w:ilvl w:val="0"/>
                <w:numId w:val="29"/>
              </w:numPr>
              <w:tabs>
                <w:tab w:val="clear" w:pos="1140"/>
              </w:tabs>
              <w:adjustRightInd/>
              <w:snapToGrid/>
              <w:spacing w:line="240" w:lineRule="auto"/>
              <w:ind w:left="360" w:hanging="360"/>
            </w:pPr>
            <w:r w:rsidRPr="00367C79">
              <w:t xml:space="preserve">Park J, Kim B, Lee J, et al. Machine Learning-Based Early Skip Decision for Intra </w:t>
            </w:r>
            <w:proofErr w:type="spellStart"/>
            <w:r w:rsidRPr="00367C79">
              <w:t>Subpartition</w:t>
            </w:r>
            <w:proofErr w:type="spellEnd"/>
            <w:r w:rsidRPr="00367C79">
              <w:t xml:space="preserve"> Prediction in VVC[J]. IEEE Access, 2022, 10: 111052-111065.</w:t>
            </w:r>
          </w:p>
          <w:p w14:paraId="34EF97C2" w14:textId="77777777" w:rsidR="00172F3F" w:rsidRPr="00AA675E" w:rsidRDefault="00172F3F" w:rsidP="00AC3A81">
            <w:pPr>
              <w:widowControl w:val="0"/>
              <w:numPr>
                <w:ilvl w:val="0"/>
                <w:numId w:val="29"/>
              </w:numPr>
              <w:tabs>
                <w:tab w:val="clear" w:pos="1140"/>
              </w:tabs>
              <w:adjustRightInd/>
              <w:snapToGrid/>
              <w:spacing w:line="240" w:lineRule="auto"/>
              <w:ind w:left="360" w:hanging="360"/>
            </w:pPr>
            <w:r w:rsidRPr="00367C79">
              <w:t xml:space="preserve">Amna M, </w:t>
            </w:r>
            <w:proofErr w:type="spellStart"/>
            <w:r w:rsidRPr="00367C79">
              <w:t>Imen</w:t>
            </w:r>
            <w:proofErr w:type="spellEnd"/>
            <w:r w:rsidRPr="00367C79">
              <w:t xml:space="preserve"> W, </w:t>
            </w:r>
            <w:proofErr w:type="spellStart"/>
            <w:r w:rsidRPr="00367C79">
              <w:t>Ezahra</w:t>
            </w:r>
            <w:proofErr w:type="spellEnd"/>
            <w:r w:rsidRPr="00367C79">
              <w:t xml:space="preserve"> S F. LeNet5-Based approach for fast intra coding[C]//2020 10th International Symposium on Signal, Image, Video and Communications (ISIVC). IEEE, 2021: 1-4.</w:t>
            </w:r>
          </w:p>
          <w:p w14:paraId="669DC0CB" w14:textId="77777777" w:rsidR="0070261C" w:rsidRDefault="00AA675E" w:rsidP="00F61493">
            <w:pPr>
              <w:widowControl w:val="0"/>
              <w:numPr>
                <w:ilvl w:val="0"/>
                <w:numId w:val="29"/>
              </w:numPr>
              <w:tabs>
                <w:tab w:val="clear" w:pos="1140"/>
              </w:tabs>
              <w:adjustRightInd/>
              <w:snapToGrid/>
              <w:spacing w:line="240" w:lineRule="auto"/>
              <w:ind w:left="360" w:hanging="360"/>
            </w:pPr>
            <w:proofErr w:type="spellStart"/>
            <w:r w:rsidRPr="00367C79">
              <w:t>Menasri</w:t>
            </w:r>
            <w:proofErr w:type="spellEnd"/>
            <w:r w:rsidRPr="00367C79">
              <w:t xml:space="preserve"> W, </w:t>
            </w:r>
            <w:proofErr w:type="spellStart"/>
            <w:r w:rsidRPr="00367C79">
              <w:t>Meddah</w:t>
            </w:r>
            <w:proofErr w:type="spellEnd"/>
            <w:r w:rsidRPr="00367C79">
              <w:t xml:space="preserve"> K. Low level Syntax Elements Study in Intra HEVC/H. 265 Video Codec[C]//2022 7th International Conference on Image and Signal Processing and their Applications (ISPA). IEEE, 2022: 1-7.</w:t>
            </w:r>
          </w:p>
          <w:p w14:paraId="4CFA2B59" w14:textId="0433409D" w:rsidR="00F200DC" w:rsidRDefault="00F200DC" w:rsidP="00F200DC">
            <w:pPr>
              <w:widowControl w:val="0"/>
              <w:adjustRightInd/>
              <w:snapToGrid/>
              <w:spacing w:line="240" w:lineRule="auto"/>
              <w:ind w:left="360"/>
            </w:pPr>
          </w:p>
          <w:p w14:paraId="3D427DF5" w14:textId="3AE6FF50" w:rsidR="002E6CA8" w:rsidRDefault="002E6CA8" w:rsidP="00F200DC">
            <w:pPr>
              <w:widowControl w:val="0"/>
              <w:adjustRightInd/>
              <w:snapToGrid/>
              <w:spacing w:line="240" w:lineRule="auto"/>
              <w:ind w:left="360"/>
            </w:pPr>
          </w:p>
          <w:p w14:paraId="4ADD7BB3" w14:textId="2DDF617D" w:rsidR="002E6CA8" w:rsidRDefault="002E6CA8" w:rsidP="00F200DC">
            <w:pPr>
              <w:widowControl w:val="0"/>
              <w:adjustRightInd/>
              <w:snapToGrid/>
              <w:spacing w:line="240" w:lineRule="auto"/>
              <w:ind w:left="360"/>
            </w:pPr>
          </w:p>
          <w:p w14:paraId="6DABBB9E" w14:textId="704999FA" w:rsidR="002E6CA8" w:rsidRDefault="002E6CA8" w:rsidP="00F200DC">
            <w:pPr>
              <w:widowControl w:val="0"/>
              <w:adjustRightInd/>
              <w:snapToGrid/>
              <w:spacing w:line="240" w:lineRule="auto"/>
              <w:ind w:left="360"/>
            </w:pPr>
          </w:p>
          <w:p w14:paraId="52A4F625" w14:textId="1D83B9B1" w:rsidR="002E6CA8" w:rsidRDefault="002E6CA8" w:rsidP="00F200DC">
            <w:pPr>
              <w:widowControl w:val="0"/>
              <w:adjustRightInd/>
              <w:snapToGrid/>
              <w:spacing w:line="240" w:lineRule="auto"/>
              <w:ind w:left="360"/>
            </w:pPr>
          </w:p>
          <w:p w14:paraId="61778361" w14:textId="40F81667" w:rsidR="002E6CA8" w:rsidRDefault="002E6CA8" w:rsidP="00F200DC">
            <w:pPr>
              <w:widowControl w:val="0"/>
              <w:adjustRightInd/>
              <w:snapToGrid/>
              <w:spacing w:line="240" w:lineRule="auto"/>
              <w:ind w:left="360"/>
            </w:pPr>
          </w:p>
          <w:p w14:paraId="0880320E" w14:textId="390D0540" w:rsidR="002E6CA8" w:rsidRDefault="002E6CA8" w:rsidP="00F200DC">
            <w:pPr>
              <w:widowControl w:val="0"/>
              <w:adjustRightInd/>
              <w:snapToGrid/>
              <w:spacing w:line="240" w:lineRule="auto"/>
              <w:ind w:left="360"/>
            </w:pPr>
          </w:p>
          <w:p w14:paraId="438F2AA3" w14:textId="66638681" w:rsidR="002E6CA8" w:rsidRDefault="002E6CA8" w:rsidP="00F200DC">
            <w:pPr>
              <w:widowControl w:val="0"/>
              <w:adjustRightInd/>
              <w:snapToGrid/>
              <w:spacing w:line="240" w:lineRule="auto"/>
              <w:ind w:left="360"/>
            </w:pPr>
          </w:p>
          <w:p w14:paraId="132BF428" w14:textId="18426E96" w:rsidR="002E6CA8" w:rsidRDefault="002E6CA8" w:rsidP="00F200DC">
            <w:pPr>
              <w:widowControl w:val="0"/>
              <w:adjustRightInd/>
              <w:snapToGrid/>
              <w:spacing w:line="240" w:lineRule="auto"/>
              <w:ind w:left="360"/>
            </w:pPr>
          </w:p>
          <w:p w14:paraId="479931FB" w14:textId="5B1F3A95" w:rsidR="002E6CA8" w:rsidRDefault="002E6CA8" w:rsidP="00F200DC">
            <w:pPr>
              <w:widowControl w:val="0"/>
              <w:adjustRightInd/>
              <w:snapToGrid/>
              <w:spacing w:line="240" w:lineRule="auto"/>
              <w:ind w:left="360"/>
            </w:pPr>
          </w:p>
          <w:p w14:paraId="58173C25" w14:textId="0E6B455D" w:rsidR="002E6CA8" w:rsidRDefault="002E6CA8" w:rsidP="00F200DC">
            <w:pPr>
              <w:widowControl w:val="0"/>
              <w:adjustRightInd/>
              <w:snapToGrid/>
              <w:spacing w:line="240" w:lineRule="auto"/>
              <w:ind w:left="360"/>
            </w:pPr>
          </w:p>
          <w:p w14:paraId="4450C62B" w14:textId="69CF411A" w:rsidR="002E6CA8" w:rsidRDefault="002E6CA8" w:rsidP="00F200DC">
            <w:pPr>
              <w:widowControl w:val="0"/>
              <w:adjustRightInd/>
              <w:snapToGrid/>
              <w:spacing w:line="240" w:lineRule="auto"/>
              <w:ind w:left="360"/>
            </w:pPr>
          </w:p>
          <w:p w14:paraId="4F016859" w14:textId="040CF960" w:rsidR="002E6CA8" w:rsidRDefault="002E6CA8" w:rsidP="00F200DC">
            <w:pPr>
              <w:widowControl w:val="0"/>
              <w:adjustRightInd/>
              <w:snapToGrid/>
              <w:spacing w:line="240" w:lineRule="auto"/>
              <w:ind w:left="360"/>
            </w:pPr>
          </w:p>
          <w:p w14:paraId="00C77F97" w14:textId="007681AD" w:rsidR="002E6CA8" w:rsidRDefault="002E6CA8" w:rsidP="00F200DC">
            <w:pPr>
              <w:widowControl w:val="0"/>
              <w:adjustRightInd/>
              <w:snapToGrid/>
              <w:spacing w:line="240" w:lineRule="auto"/>
              <w:ind w:left="360"/>
            </w:pPr>
          </w:p>
          <w:p w14:paraId="5D5977B4" w14:textId="4C522006" w:rsidR="002E6CA8" w:rsidRDefault="002E6CA8" w:rsidP="00F200DC">
            <w:pPr>
              <w:widowControl w:val="0"/>
              <w:adjustRightInd/>
              <w:snapToGrid/>
              <w:spacing w:line="240" w:lineRule="auto"/>
              <w:ind w:left="360"/>
            </w:pPr>
          </w:p>
          <w:p w14:paraId="05A3596E" w14:textId="66AA7CDE" w:rsidR="002E6CA8" w:rsidRDefault="002E6CA8" w:rsidP="00F200DC">
            <w:pPr>
              <w:widowControl w:val="0"/>
              <w:adjustRightInd/>
              <w:snapToGrid/>
              <w:spacing w:line="240" w:lineRule="auto"/>
              <w:ind w:left="360"/>
            </w:pPr>
          </w:p>
          <w:p w14:paraId="35853B6C" w14:textId="534571DA" w:rsidR="002E6CA8" w:rsidRDefault="002E6CA8" w:rsidP="00F200DC">
            <w:pPr>
              <w:widowControl w:val="0"/>
              <w:adjustRightInd/>
              <w:snapToGrid/>
              <w:spacing w:line="240" w:lineRule="auto"/>
              <w:ind w:left="360"/>
            </w:pPr>
          </w:p>
          <w:p w14:paraId="2A2DAD4F" w14:textId="355E85DE" w:rsidR="002E6CA8" w:rsidRDefault="002E6CA8" w:rsidP="00F200DC">
            <w:pPr>
              <w:widowControl w:val="0"/>
              <w:adjustRightInd/>
              <w:snapToGrid/>
              <w:spacing w:line="240" w:lineRule="auto"/>
              <w:ind w:left="360"/>
            </w:pPr>
          </w:p>
          <w:p w14:paraId="06426B25" w14:textId="3D152795" w:rsidR="002E6CA8" w:rsidRDefault="002E6CA8" w:rsidP="00F200DC">
            <w:pPr>
              <w:widowControl w:val="0"/>
              <w:adjustRightInd/>
              <w:snapToGrid/>
              <w:spacing w:line="240" w:lineRule="auto"/>
              <w:ind w:left="360"/>
            </w:pPr>
          </w:p>
          <w:p w14:paraId="6F9C615B" w14:textId="5D4FE548" w:rsidR="002E6CA8" w:rsidRDefault="002E6CA8" w:rsidP="00F200DC">
            <w:pPr>
              <w:widowControl w:val="0"/>
              <w:adjustRightInd/>
              <w:snapToGrid/>
              <w:spacing w:line="240" w:lineRule="auto"/>
              <w:ind w:left="360"/>
            </w:pPr>
          </w:p>
          <w:p w14:paraId="5D1BD37F" w14:textId="0F8D8EE6" w:rsidR="002E6CA8" w:rsidRDefault="002E6CA8" w:rsidP="00F200DC">
            <w:pPr>
              <w:widowControl w:val="0"/>
              <w:adjustRightInd/>
              <w:snapToGrid/>
              <w:spacing w:line="240" w:lineRule="auto"/>
              <w:ind w:left="360"/>
            </w:pPr>
          </w:p>
          <w:p w14:paraId="44AFC647" w14:textId="26565887" w:rsidR="002E6CA8" w:rsidRDefault="002E6CA8" w:rsidP="00F200DC">
            <w:pPr>
              <w:widowControl w:val="0"/>
              <w:adjustRightInd/>
              <w:snapToGrid/>
              <w:spacing w:line="240" w:lineRule="auto"/>
              <w:ind w:left="360"/>
            </w:pPr>
          </w:p>
          <w:p w14:paraId="598EF880" w14:textId="5CE02EF3" w:rsidR="002E6CA8" w:rsidRDefault="002E6CA8" w:rsidP="00F200DC">
            <w:pPr>
              <w:widowControl w:val="0"/>
              <w:adjustRightInd/>
              <w:snapToGrid/>
              <w:spacing w:line="240" w:lineRule="auto"/>
              <w:ind w:left="360"/>
            </w:pPr>
          </w:p>
          <w:p w14:paraId="345DDBFC" w14:textId="77777777" w:rsidR="00F200DC" w:rsidRPr="00B56FC7" w:rsidRDefault="00F200DC" w:rsidP="00D753A1">
            <w:pPr>
              <w:widowControl w:val="0"/>
              <w:adjustRightInd/>
              <w:snapToGrid/>
              <w:spacing w:line="240" w:lineRule="auto"/>
            </w:pPr>
          </w:p>
        </w:tc>
      </w:tr>
    </w:tbl>
    <w:p w14:paraId="45024C3B" w14:textId="77777777" w:rsidR="002E6CA8" w:rsidRDefault="002E6CA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3"/>
      </w:tblGrid>
      <w:tr w:rsidR="00914C0C" w:rsidRPr="004E30D9" w14:paraId="283501B8" w14:textId="77777777" w:rsidTr="00461F87">
        <w:tc>
          <w:tcPr>
            <w:tcW w:w="5000" w:type="pct"/>
          </w:tcPr>
          <w:p w14:paraId="2B1A3A22" w14:textId="77777777" w:rsidR="00914C0C" w:rsidRPr="004E30D9" w:rsidRDefault="002720E2" w:rsidP="002720E2">
            <w:pPr>
              <w:spacing w:before="240"/>
              <w:rPr>
                <w:b/>
              </w:rPr>
            </w:pPr>
            <w:r>
              <w:rPr>
                <w:rFonts w:hAnsi="宋体" w:hint="eastAsia"/>
                <w:b/>
              </w:rPr>
              <w:lastRenderedPageBreak/>
              <w:t>四</w:t>
            </w:r>
            <w:r w:rsidR="00914C0C" w:rsidRPr="004E30D9">
              <w:rPr>
                <w:rFonts w:hAnsi="宋体"/>
                <w:b/>
              </w:rPr>
              <w:t>、进度安排</w:t>
            </w:r>
            <w:r w:rsidR="00914C0C" w:rsidRPr="004E30D9">
              <w:rPr>
                <w:rFonts w:hAnsi="宋体" w:hint="eastAsia"/>
                <w:b/>
              </w:rPr>
              <w:t>和预期成果</w:t>
            </w:r>
          </w:p>
        </w:tc>
      </w:tr>
      <w:tr w:rsidR="00914C0C" w:rsidRPr="004E30D9" w14:paraId="6620DD66" w14:textId="77777777" w:rsidTr="00D51B64">
        <w:trPr>
          <w:trHeight w:val="6174"/>
        </w:trPr>
        <w:tc>
          <w:tcPr>
            <w:tcW w:w="5000" w:type="pct"/>
          </w:tcPr>
          <w:p w14:paraId="148FC1BE" w14:textId="77777777" w:rsidR="00914C0C" w:rsidRPr="004E30D9" w:rsidRDefault="002720E2" w:rsidP="004E30D9">
            <w:pPr>
              <w:spacing w:before="240"/>
              <w:ind w:firstLineChars="150" w:firstLine="355"/>
              <w:rPr>
                <w:b/>
              </w:rPr>
            </w:pPr>
            <w:r>
              <w:rPr>
                <w:rFonts w:hint="eastAsia"/>
                <w:b/>
              </w:rPr>
              <w:t>4</w:t>
            </w:r>
            <w:r w:rsidR="00914C0C" w:rsidRPr="004E30D9">
              <w:rPr>
                <w:b/>
              </w:rPr>
              <w:t>.</w:t>
            </w:r>
            <w:r w:rsidR="00914C0C" w:rsidRPr="004E30D9">
              <w:rPr>
                <w:rFonts w:hint="eastAsia"/>
                <w:b/>
              </w:rPr>
              <w:t>1</w:t>
            </w:r>
            <w:r w:rsidR="00914C0C" w:rsidRPr="004E30D9">
              <w:rPr>
                <w:b/>
              </w:rPr>
              <w:t xml:space="preserve"> </w:t>
            </w:r>
            <w:r w:rsidR="00914C0C" w:rsidRPr="004E30D9">
              <w:rPr>
                <w:rFonts w:hint="eastAsia"/>
                <w:b/>
              </w:rPr>
              <w:t>预期成果</w:t>
            </w:r>
          </w:p>
          <w:p w14:paraId="6A085DF4" w14:textId="77777777" w:rsidR="00914C0C" w:rsidRPr="004E30D9" w:rsidRDefault="006D79C9" w:rsidP="00914C0C">
            <w:pPr>
              <w:ind w:firstLineChars="150" w:firstLine="354"/>
            </w:pPr>
            <w:r>
              <w:rPr>
                <w:rFonts w:cs="Times New Roman" w:hint="eastAsia"/>
              </w:rPr>
              <w:t>发表</w:t>
            </w:r>
            <w:r w:rsidR="007140C2" w:rsidRPr="00F9750B">
              <w:rPr>
                <w:rFonts w:cs="Times New Roman"/>
              </w:rPr>
              <w:t>核心期刊及以上论文</w:t>
            </w:r>
            <w:r w:rsidR="007140C2" w:rsidRPr="00F9750B">
              <w:rPr>
                <w:rFonts w:cs="Times New Roman"/>
              </w:rPr>
              <w:t>1</w:t>
            </w:r>
            <w:r w:rsidR="007140C2" w:rsidRPr="00F9750B">
              <w:rPr>
                <w:rFonts w:cs="Times New Roman"/>
              </w:rPr>
              <w:t>篇，或</w:t>
            </w:r>
            <w:r w:rsidR="00D77518">
              <w:rPr>
                <w:rFonts w:cs="Times New Roman" w:hint="eastAsia"/>
              </w:rPr>
              <w:t>受理</w:t>
            </w:r>
            <w:r w:rsidR="007140C2" w:rsidRPr="00F9750B">
              <w:rPr>
                <w:rFonts w:cs="Times New Roman"/>
              </w:rPr>
              <w:t>专利一项</w:t>
            </w:r>
          </w:p>
          <w:p w14:paraId="5E0941DD" w14:textId="77777777" w:rsidR="00914C0C" w:rsidRPr="004E30D9" w:rsidRDefault="002720E2" w:rsidP="002720E2">
            <w:pPr>
              <w:autoSpaceDE w:val="0"/>
              <w:autoSpaceDN w:val="0"/>
              <w:ind w:firstLineChars="147" w:firstLine="348"/>
            </w:pPr>
            <w:r>
              <w:rPr>
                <w:rFonts w:hint="eastAsia"/>
                <w:b/>
              </w:rPr>
              <w:t>4</w:t>
            </w:r>
            <w:r w:rsidR="00914C0C" w:rsidRPr="004E30D9">
              <w:rPr>
                <w:b/>
              </w:rPr>
              <w:t>.</w:t>
            </w:r>
            <w:r w:rsidR="00914C0C" w:rsidRPr="004E30D9">
              <w:rPr>
                <w:rFonts w:hint="eastAsia"/>
                <w:b/>
              </w:rPr>
              <w:t>2</w:t>
            </w:r>
            <w:r w:rsidR="00914C0C" w:rsidRPr="004E30D9">
              <w:rPr>
                <w:b/>
              </w:rPr>
              <w:t xml:space="preserve"> </w:t>
            </w:r>
            <w:r w:rsidR="00914C0C" w:rsidRPr="004E30D9">
              <w:rPr>
                <w:rFonts w:hint="eastAsia"/>
                <w:b/>
              </w:rPr>
              <w:t>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7"/>
              <w:gridCol w:w="4037"/>
              <w:gridCol w:w="2283"/>
            </w:tblGrid>
            <w:tr w:rsidR="00914C0C" w:rsidRPr="004E30D9" w14:paraId="470F59F6" w14:textId="77777777" w:rsidTr="004E30D9">
              <w:trPr>
                <w:trHeight w:val="567"/>
              </w:trPr>
              <w:tc>
                <w:tcPr>
                  <w:tcW w:w="1951" w:type="dxa"/>
                  <w:shd w:val="clear" w:color="auto" w:fill="auto"/>
                </w:tcPr>
                <w:p w14:paraId="2430AE87" w14:textId="77777777" w:rsidR="00914C0C" w:rsidRPr="004E30D9" w:rsidRDefault="00914C0C" w:rsidP="004E30D9">
                  <w:pPr>
                    <w:spacing w:before="240"/>
                    <w:jc w:val="center"/>
                  </w:pPr>
                  <w:r w:rsidRPr="004E30D9">
                    <w:rPr>
                      <w:rFonts w:hint="eastAsia"/>
                    </w:rPr>
                    <w:t>时间段</w:t>
                  </w:r>
                </w:p>
              </w:tc>
              <w:tc>
                <w:tcPr>
                  <w:tcW w:w="4110" w:type="dxa"/>
                  <w:shd w:val="clear" w:color="auto" w:fill="auto"/>
                </w:tcPr>
                <w:p w14:paraId="7AA43274" w14:textId="77777777" w:rsidR="00914C0C" w:rsidRPr="004E30D9" w:rsidRDefault="00914C0C" w:rsidP="004E30D9">
                  <w:pPr>
                    <w:spacing w:before="240"/>
                    <w:jc w:val="center"/>
                  </w:pPr>
                  <w:r w:rsidRPr="004E30D9">
                    <w:rPr>
                      <w:rFonts w:hint="eastAsia"/>
                    </w:rPr>
                    <w:t>工作内容</w:t>
                  </w:r>
                </w:p>
              </w:tc>
              <w:tc>
                <w:tcPr>
                  <w:tcW w:w="2318" w:type="dxa"/>
                  <w:shd w:val="clear" w:color="auto" w:fill="auto"/>
                </w:tcPr>
                <w:p w14:paraId="08307BF0" w14:textId="77777777" w:rsidR="00914C0C" w:rsidRPr="004E30D9" w:rsidRDefault="00D51B64" w:rsidP="00D51B64">
                  <w:pPr>
                    <w:spacing w:before="240"/>
                    <w:jc w:val="center"/>
                  </w:pPr>
                  <w:r w:rsidRPr="004E30D9">
                    <w:rPr>
                      <w:rFonts w:hint="eastAsia"/>
                    </w:rPr>
                    <w:t>预期</w:t>
                  </w:r>
                  <w:r w:rsidR="00914C0C" w:rsidRPr="004E30D9">
                    <w:rPr>
                      <w:rFonts w:hint="eastAsia"/>
                    </w:rPr>
                    <w:t>成果</w:t>
                  </w:r>
                </w:p>
              </w:tc>
            </w:tr>
            <w:tr w:rsidR="00914C0C" w:rsidRPr="004E30D9" w14:paraId="65B345F6" w14:textId="77777777" w:rsidTr="004E30D9">
              <w:tc>
                <w:tcPr>
                  <w:tcW w:w="1951" w:type="dxa"/>
                  <w:shd w:val="clear" w:color="auto" w:fill="auto"/>
                </w:tcPr>
                <w:p w14:paraId="32FB1FEA" w14:textId="77777777" w:rsidR="00914C0C" w:rsidRPr="004E30D9" w:rsidRDefault="007140C2" w:rsidP="004E30D9">
                  <w:r>
                    <w:rPr>
                      <w:rFonts w:hint="eastAsia"/>
                    </w:rPr>
                    <w:t>2</w:t>
                  </w:r>
                  <w:r>
                    <w:t>022.11-2022.12</w:t>
                  </w:r>
                </w:p>
              </w:tc>
              <w:tc>
                <w:tcPr>
                  <w:tcW w:w="4110" w:type="dxa"/>
                  <w:shd w:val="clear" w:color="auto" w:fill="auto"/>
                </w:tcPr>
                <w:p w14:paraId="67041CE9" w14:textId="77777777" w:rsidR="00914C0C" w:rsidRPr="004E30D9" w:rsidRDefault="00087C20" w:rsidP="004E30D9">
                  <w:r w:rsidRPr="00F9750B">
                    <w:rPr>
                      <w:rFonts w:cs="Times New Roman"/>
                    </w:rPr>
                    <w:t>整理并阅读相关文献资料，分析当前相关内容的研究现状，并对已有的研究方法进行分类和归纳。</w:t>
                  </w:r>
                </w:p>
              </w:tc>
              <w:tc>
                <w:tcPr>
                  <w:tcW w:w="2318" w:type="dxa"/>
                  <w:shd w:val="clear" w:color="auto" w:fill="auto"/>
                </w:tcPr>
                <w:p w14:paraId="23D60CBC" w14:textId="77777777" w:rsidR="00914C0C" w:rsidRPr="004E30D9" w:rsidRDefault="00087C20" w:rsidP="004E30D9">
                  <w:r w:rsidRPr="00F9750B">
                    <w:rPr>
                      <w:rFonts w:cs="Times New Roman"/>
                    </w:rPr>
                    <w:t>完成文献综述报告、开题报告一篇</w:t>
                  </w:r>
                </w:p>
              </w:tc>
            </w:tr>
            <w:tr w:rsidR="00ED6CFC" w:rsidRPr="004E30D9" w14:paraId="35E72F88" w14:textId="77777777" w:rsidTr="004E30D9">
              <w:tc>
                <w:tcPr>
                  <w:tcW w:w="1951" w:type="dxa"/>
                  <w:shd w:val="clear" w:color="auto" w:fill="auto"/>
                </w:tcPr>
                <w:p w14:paraId="298FDB04" w14:textId="77777777" w:rsidR="00ED6CFC" w:rsidRPr="004E30D9" w:rsidRDefault="00ED6CFC" w:rsidP="00ED6CFC">
                  <w:r>
                    <w:rPr>
                      <w:rFonts w:hint="eastAsia"/>
                    </w:rPr>
                    <w:t>2</w:t>
                  </w:r>
                  <w:r>
                    <w:t>02</w:t>
                  </w:r>
                  <w:r w:rsidR="00A84FCF">
                    <w:t>3</w:t>
                  </w:r>
                  <w:r>
                    <w:t>.01-202</w:t>
                  </w:r>
                  <w:r w:rsidR="00A84FCF">
                    <w:t>3</w:t>
                  </w:r>
                  <w:r>
                    <w:t>.02</w:t>
                  </w:r>
                </w:p>
              </w:tc>
              <w:tc>
                <w:tcPr>
                  <w:tcW w:w="4110" w:type="dxa"/>
                  <w:shd w:val="clear" w:color="auto" w:fill="auto"/>
                </w:tcPr>
                <w:p w14:paraId="0ED1EA78" w14:textId="77777777" w:rsidR="00ED6CFC" w:rsidRPr="004E30D9" w:rsidRDefault="00C65660" w:rsidP="00ED6CFC">
                  <w:pPr>
                    <w:rPr>
                      <w:rFonts w:hAnsi="宋体"/>
                    </w:rPr>
                  </w:pPr>
                  <w:r w:rsidRPr="00F9750B">
                    <w:rPr>
                      <w:rFonts w:cs="Times New Roman"/>
                    </w:rPr>
                    <w:t>确定研究方法，对研究中的关键问题</w:t>
                  </w:r>
                  <w:r w:rsidR="0088434E">
                    <w:rPr>
                      <w:rFonts w:cs="Times New Roman" w:hint="eastAsia"/>
                    </w:rPr>
                    <w:t>,</w:t>
                  </w:r>
                  <w:r w:rsidR="0088434E">
                    <w:rPr>
                      <w:rFonts w:cs="Times New Roman" w:hint="eastAsia"/>
                    </w:rPr>
                    <w:t>进行试验，得出结论</w:t>
                  </w:r>
                  <w:r w:rsidR="000F2C79">
                    <w:rPr>
                      <w:rFonts w:cs="Times New Roman" w:hint="eastAsia"/>
                    </w:rPr>
                    <w:t>，</w:t>
                  </w:r>
                  <w:r w:rsidRPr="00F9750B">
                    <w:rPr>
                      <w:rFonts w:cs="Times New Roman"/>
                    </w:rPr>
                    <w:t>解决发现的问题。</w:t>
                  </w:r>
                </w:p>
              </w:tc>
              <w:tc>
                <w:tcPr>
                  <w:tcW w:w="2318" w:type="dxa"/>
                  <w:shd w:val="clear" w:color="auto" w:fill="auto"/>
                </w:tcPr>
                <w:p w14:paraId="261CB20C" w14:textId="77777777" w:rsidR="00ED6CFC" w:rsidRPr="004E30D9" w:rsidRDefault="00C65660" w:rsidP="00ED6CFC">
                  <w:r w:rsidRPr="00F9750B">
                    <w:rPr>
                      <w:rFonts w:cs="Times New Roman"/>
                    </w:rPr>
                    <w:t>验证方法的可行性，解决存在的问题</w:t>
                  </w:r>
                </w:p>
              </w:tc>
            </w:tr>
            <w:tr w:rsidR="00A258F1" w:rsidRPr="004E30D9" w14:paraId="51628BFE" w14:textId="77777777" w:rsidTr="004E30D9">
              <w:tc>
                <w:tcPr>
                  <w:tcW w:w="1951" w:type="dxa"/>
                  <w:shd w:val="clear" w:color="auto" w:fill="auto"/>
                </w:tcPr>
                <w:p w14:paraId="01173E97" w14:textId="77777777" w:rsidR="00A258F1" w:rsidRPr="004E30D9" w:rsidRDefault="00A258F1" w:rsidP="00A258F1">
                  <w:r>
                    <w:rPr>
                      <w:rFonts w:hint="eastAsia"/>
                    </w:rPr>
                    <w:t>2</w:t>
                  </w:r>
                  <w:r>
                    <w:t>023.02-2023.04</w:t>
                  </w:r>
                </w:p>
              </w:tc>
              <w:tc>
                <w:tcPr>
                  <w:tcW w:w="4110" w:type="dxa"/>
                  <w:shd w:val="clear" w:color="auto" w:fill="auto"/>
                </w:tcPr>
                <w:p w14:paraId="73C8D396" w14:textId="77777777" w:rsidR="00A258F1" w:rsidRPr="004E30D9" w:rsidRDefault="00A258F1" w:rsidP="00A258F1">
                  <w:pPr>
                    <w:rPr>
                      <w:rFonts w:hAnsi="宋体"/>
                    </w:rPr>
                  </w:pPr>
                  <w:r w:rsidRPr="00F9750B">
                    <w:rPr>
                      <w:rFonts w:cs="Times New Roman"/>
                    </w:rPr>
                    <w:t>对实验结果进行对比，撰写学术论文</w:t>
                  </w:r>
                </w:p>
              </w:tc>
              <w:tc>
                <w:tcPr>
                  <w:tcW w:w="2318" w:type="dxa"/>
                  <w:shd w:val="clear" w:color="auto" w:fill="auto"/>
                </w:tcPr>
                <w:p w14:paraId="7A6A0C30" w14:textId="77777777" w:rsidR="00A258F1" w:rsidRPr="004E30D9" w:rsidRDefault="00A258F1" w:rsidP="00A258F1">
                  <w:r w:rsidRPr="00F9750B">
                    <w:rPr>
                      <w:rFonts w:cs="Times New Roman"/>
                    </w:rPr>
                    <w:t>学术论文投稿</w:t>
                  </w:r>
                </w:p>
              </w:tc>
            </w:tr>
            <w:tr w:rsidR="00A258F1" w:rsidRPr="004E30D9" w14:paraId="10C0BBAD" w14:textId="77777777" w:rsidTr="004E30D9">
              <w:tc>
                <w:tcPr>
                  <w:tcW w:w="1951" w:type="dxa"/>
                  <w:shd w:val="clear" w:color="auto" w:fill="auto"/>
                </w:tcPr>
                <w:p w14:paraId="4CA1612B" w14:textId="77777777" w:rsidR="00A258F1" w:rsidRPr="004E30D9" w:rsidRDefault="00A258F1" w:rsidP="00A258F1">
                  <w:r>
                    <w:rPr>
                      <w:rFonts w:hint="eastAsia"/>
                    </w:rPr>
                    <w:t>2</w:t>
                  </w:r>
                  <w:r>
                    <w:t>023.05-2023.11</w:t>
                  </w:r>
                </w:p>
              </w:tc>
              <w:tc>
                <w:tcPr>
                  <w:tcW w:w="4110" w:type="dxa"/>
                  <w:shd w:val="clear" w:color="auto" w:fill="auto"/>
                </w:tcPr>
                <w:p w14:paraId="66199CEA" w14:textId="77777777" w:rsidR="00A258F1" w:rsidRPr="004E30D9" w:rsidRDefault="00053BDD" w:rsidP="00A258F1">
                  <w:pPr>
                    <w:rPr>
                      <w:rFonts w:hAnsi="宋体"/>
                    </w:rPr>
                  </w:pPr>
                  <w:r w:rsidRPr="00F9750B">
                    <w:rPr>
                      <w:rFonts w:cs="Times New Roman"/>
                    </w:rPr>
                    <w:t>总结实验结果，准备中期检查资料。</w:t>
                  </w:r>
                </w:p>
              </w:tc>
              <w:tc>
                <w:tcPr>
                  <w:tcW w:w="2318" w:type="dxa"/>
                  <w:shd w:val="clear" w:color="auto" w:fill="auto"/>
                </w:tcPr>
                <w:p w14:paraId="7FA5A53B" w14:textId="77777777" w:rsidR="00A258F1" w:rsidRPr="004E30D9" w:rsidRDefault="0016590F" w:rsidP="00A258F1">
                  <w:r w:rsidRPr="00F9750B">
                    <w:rPr>
                      <w:rFonts w:cs="Times New Roman"/>
                    </w:rPr>
                    <w:t>完成中期检查材料</w:t>
                  </w:r>
                </w:p>
              </w:tc>
            </w:tr>
            <w:tr w:rsidR="00A258F1" w:rsidRPr="004E30D9" w14:paraId="1838C658" w14:textId="77777777" w:rsidTr="004E30D9">
              <w:tc>
                <w:tcPr>
                  <w:tcW w:w="1951" w:type="dxa"/>
                  <w:shd w:val="clear" w:color="auto" w:fill="auto"/>
                </w:tcPr>
                <w:p w14:paraId="4CEC9D69" w14:textId="77777777" w:rsidR="00A258F1" w:rsidRPr="004E30D9" w:rsidRDefault="00A258F1" w:rsidP="00A258F1">
                  <w:r w:rsidRPr="00F9750B">
                    <w:rPr>
                      <w:rFonts w:cs="Times New Roman"/>
                    </w:rPr>
                    <w:t>202</w:t>
                  </w:r>
                  <w:r>
                    <w:rPr>
                      <w:rFonts w:cs="Times New Roman"/>
                    </w:rPr>
                    <w:t>3</w:t>
                  </w:r>
                  <w:r w:rsidRPr="00F9750B">
                    <w:rPr>
                      <w:rFonts w:cs="Times New Roman"/>
                    </w:rPr>
                    <w:t>.12~202</w:t>
                  </w:r>
                  <w:r>
                    <w:rPr>
                      <w:rFonts w:cs="Times New Roman"/>
                    </w:rPr>
                    <w:t>4</w:t>
                  </w:r>
                  <w:r w:rsidRPr="00F9750B">
                    <w:rPr>
                      <w:rFonts w:cs="Times New Roman"/>
                    </w:rPr>
                    <w:t>.</w:t>
                  </w:r>
                  <w:r w:rsidR="00D40902">
                    <w:rPr>
                      <w:rFonts w:cs="Times New Roman"/>
                    </w:rPr>
                    <w:t>6</w:t>
                  </w:r>
                </w:p>
              </w:tc>
              <w:tc>
                <w:tcPr>
                  <w:tcW w:w="4110" w:type="dxa"/>
                  <w:shd w:val="clear" w:color="auto" w:fill="auto"/>
                </w:tcPr>
                <w:p w14:paraId="2C5F9C83" w14:textId="77777777" w:rsidR="00A258F1" w:rsidRPr="004E30D9" w:rsidRDefault="008D1485" w:rsidP="00A258F1">
                  <w:pPr>
                    <w:rPr>
                      <w:rFonts w:hAnsi="宋体"/>
                    </w:rPr>
                  </w:pPr>
                  <w:r>
                    <w:rPr>
                      <w:rFonts w:hAnsi="宋体" w:hint="eastAsia"/>
                    </w:rPr>
                    <w:t>总结成果，准备答辩</w:t>
                  </w:r>
                </w:p>
              </w:tc>
              <w:tc>
                <w:tcPr>
                  <w:tcW w:w="2318" w:type="dxa"/>
                  <w:shd w:val="clear" w:color="auto" w:fill="auto"/>
                </w:tcPr>
                <w:p w14:paraId="6B041F7C" w14:textId="77777777" w:rsidR="00A258F1" w:rsidRPr="00007973" w:rsidRDefault="00007973" w:rsidP="00A258F1">
                  <w:pPr>
                    <w:rPr>
                      <w:b/>
                    </w:rPr>
                  </w:pPr>
                  <w:r>
                    <w:rPr>
                      <w:rFonts w:hint="eastAsia"/>
                    </w:rPr>
                    <w:t>完成毕业答辩。</w:t>
                  </w:r>
                </w:p>
              </w:tc>
            </w:tr>
          </w:tbl>
          <w:p w14:paraId="551DDFD4" w14:textId="77777777" w:rsidR="00914C0C" w:rsidRPr="004E30D9" w:rsidRDefault="00914C0C"/>
          <w:p w14:paraId="7620BB41" w14:textId="77777777" w:rsidR="00914C0C" w:rsidRPr="004E30D9" w:rsidRDefault="002720E2" w:rsidP="004E30D9">
            <w:pPr>
              <w:spacing w:before="240"/>
              <w:ind w:firstLineChars="197" w:firstLine="467"/>
              <w:rPr>
                <w:b/>
              </w:rPr>
            </w:pPr>
            <w:r>
              <w:rPr>
                <w:rFonts w:hint="eastAsia"/>
                <w:b/>
              </w:rPr>
              <w:t>4</w:t>
            </w:r>
            <w:r w:rsidR="00914C0C" w:rsidRPr="004E30D9">
              <w:rPr>
                <w:b/>
              </w:rPr>
              <w:t>.</w:t>
            </w:r>
            <w:r w:rsidR="00914C0C" w:rsidRPr="004E30D9">
              <w:rPr>
                <w:rFonts w:hint="eastAsia"/>
                <w:b/>
              </w:rPr>
              <w:t>3</w:t>
            </w:r>
            <w:r w:rsidR="00914C0C" w:rsidRPr="004E30D9">
              <w:rPr>
                <w:b/>
              </w:rPr>
              <w:t xml:space="preserve"> </w:t>
            </w:r>
            <w:r w:rsidR="009D013C">
              <w:rPr>
                <w:rFonts w:hint="eastAsia"/>
                <w:b/>
              </w:rPr>
              <w:t>研究</w:t>
            </w:r>
            <w:r w:rsidR="00914C0C" w:rsidRPr="004E30D9">
              <w:rPr>
                <w:rFonts w:hint="eastAsia"/>
                <w:b/>
              </w:rPr>
              <w:t>条件</w:t>
            </w:r>
          </w:p>
          <w:p w14:paraId="60BC9463" w14:textId="77777777" w:rsidR="006F1C71" w:rsidRDefault="006F1C71" w:rsidP="006F1C71">
            <w:pPr>
              <w:ind w:firstLineChars="150" w:firstLine="354"/>
            </w:pPr>
            <w:r>
              <w:rPr>
                <w:rFonts w:hint="eastAsia"/>
              </w:rPr>
              <w:t>研究中需要查阅和参考相关文献。目前已具备的软件工作条件包括学校图书馆的数据库、各种计算机仿真软件等。学校图书馆可提供丰富的纸质资料，馆藏文献</w:t>
            </w:r>
            <w:r>
              <w:t>240</w:t>
            </w:r>
            <w:r>
              <w:rPr>
                <w:rFonts w:hint="eastAsia"/>
              </w:rPr>
              <w:t>万册</w:t>
            </w:r>
            <w:r>
              <w:t>(</w:t>
            </w:r>
            <w:r>
              <w:rPr>
                <w:rFonts w:hint="eastAsia"/>
              </w:rPr>
              <w:t>种</w:t>
            </w:r>
            <w:r>
              <w:t>)</w:t>
            </w:r>
            <w:r>
              <w:rPr>
                <w:rFonts w:hint="eastAsia"/>
              </w:rPr>
              <w:t>，中外文电子期刊</w:t>
            </w:r>
            <w:r>
              <w:t>25234</w:t>
            </w:r>
            <w:r>
              <w:rPr>
                <w:rFonts w:hint="eastAsia"/>
              </w:rPr>
              <w:t>种，纸质期刊</w:t>
            </w:r>
            <w:r>
              <w:t>1193</w:t>
            </w:r>
            <w:r>
              <w:rPr>
                <w:rFonts w:hint="eastAsia"/>
              </w:rPr>
              <w:t>种，数据库</w:t>
            </w:r>
            <w:r>
              <w:t>52</w:t>
            </w:r>
            <w:r>
              <w:rPr>
                <w:rFonts w:hint="eastAsia"/>
              </w:rPr>
              <w:t>种。在通信与信息系统、计算机与自动化、</w:t>
            </w:r>
            <w:r>
              <w:t>ITU(</w:t>
            </w:r>
            <w:r>
              <w:rPr>
                <w:rFonts w:hint="eastAsia"/>
              </w:rPr>
              <w:t>电联</w:t>
            </w:r>
            <w:r>
              <w:t>)</w:t>
            </w:r>
            <w:r>
              <w:rPr>
                <w:rFonts w:hint="eastAsia"/>
              </w:rPr>
              <w:t>标准、</w:t>
            </w:r>
            <w:r>
              <w:t>IEEE</w:t>
            </w:r>
            <w:r>
              <w:rPr>
                <w:rFonts w:hint="eastAsia"/>
              </w:rPr>
              <w:t>方面资源比较齐全。包含了国内外如</w:t>
            </w:r>
            <w:r>
              <w:t>IEEE</w:t>
            </w:r>
            <w:r>
              <w:rPr>
                <w:rFonts w:hint="eastAsia"/>
              </w:rPr>
              <w:t>、</w:t>
            </w:r>
            <w:r>
              <w:t>CNKI</w:t>
            </w:r>
            <w:r>
              <w:rPr>
                <w:rFonts w:hint="eastAsia"/>
              </w:rPr>
              <w:t>、维普以及一些外文电子文献，提供</w:t>
            </w:r>
            <w:r>
              <w:t>CI</w:t>
            </w:r>
            <w:r>
              <w:rPr>
                <w:rFonts w:hint="eastAsia"/>
              </w:rPr>
              <w:t>、</w:t>
            </w:r>
            <w:r>
              <w:t>SCI</w:t>
            </w:r>
            <w:r>
              <w:rPr>
                <w:rFonts w:hint="eastAsia"/>
              </w:rPr>
              <w:t>、</w:t>
            </w:r>
            <w:r>
              <w:t>CPCI</w:t>
            </w:r>
            <w:r>
              <w:rPr>
                <w:rFonts w:hint="eastAsia"/>
              </w:rPr>
              <w:t>等类型文献检索和下载功能，为学生提供了方便。从这些数据库中可以查询到全球学术界在相关领域的研究成果，方便了学生及时了解当前国内外研究现状，避免重复性工作，还可以学习新的思维方式和研究方法。实验室提供了进行科研和学习必须的工作条件，并提供了高性能的计算机仿真平台。在仿真平台上，可对研究方案、算法等进行仿真，对理论进行验证和评估。</w:t>
            </w:r>
          </w:p>
          <w:p w14:paraId="3D9589D5" w14:textId="77777777" w:rsidR="006F1C71" w:rsidRDefault="006F1C71" w:rsidP="006F1C71">
            <w:pPr>
              <w:ind w:firstLineChars="150" w:firstLine="354"/>
            </w:pPr>
            <w:r>
              <w:t xml:space="preserve">(1) </w:t>
            </w:r>
            <w:r>
              <w:rPr>
                <w:rFonts w:hint="eastAsia"/>
              </w:rPr>
              <w:t>硬件条件：</w:t>
            </w:r>
            <w:r>
              <w:rPr>
                <w:rFonts w:hint="eastAsia"/>
              </w:rPr>
              <w:t>Windows10</w:t>
            </w:r>
            <w:r>
              <w:rPr>
                <w:rFonts w:hint="eastAsia"/>
              </w:rPr>
              <w:t>计算机；</w:t>
            </w:r>
          </w:p>
          <w:p w14:paraId="2CD5917D" w14:textId="77777777" w:rsidR="006F1C71" w:rsidRDefault="006F1C71" w:rsidP="006F1C71">
            <w:pPr>
              <w:ind w:firstLineChars="150" w:firstLine="354"/>
            </w:pPr>
            <w:r>
              <w:lastRenderedPageBreak/>
              <w:t xml:space="preserve">(2) </w:t>
            </w:r>
            <w:r>
              <w:rPr>
                <w:rFonts w:hint="eastAsia"/>
              </w:rPr>
              <w:t>软件条件：仿真设计软件</w:t>
            </w:r>
            <w:proofErr w:type="spellStart"/>
            <w:r>
              <w:rPr>
                <w:rFonts w:hint="eastAsia"/>
              </w:rPr>
              <w:t>Pycharm</w:t>
            </w:r>
            <w:proofErr w:type="spellEnd"/>
            <w:r>
              <w:rPr>
                <w:rFonts w:hint="eastAsia"/>
              </w:rPr>
              <w:t>、</w:t>
            </w:r>
            <w:proofErr w:type="spellStart"/>
            <w:r>
              <w:t>Matlab</w:t>
            </w:r>
            <w:proofErr w:type="spellEnd"/>
            <w:r>
              <w:rPr>
                <w:rFonts w:hint="eastAsia"/>
              </w:rPr>
              <w:t>；</w:t>
            </w:r>
          </w:p>
          <w:p w14:paraId="183B2B79" w14:textId="77777777" w:rsidR="006F1C71" w:rsidRDefault="006F1C71" w:rsidP="006F1C71">
            <w:pPr>
              <w:ind w:firstLineChars="150" w:firstLine="354"/>
            </w:pPr>
            <w:r>
              <w:t xml:space="preserve">(3) </w:t>
            </w:r>
            <w:r>
              <w:rPr>
                <w:rFonts w:hint="eastAsia"/>
              </w:rPr>
              <w:t>参考资料：《</w:t>
            </w:r>
            <w:r w:rsidR="00FE7BC3">
              <w:rPr>
                <w:rFonts w:hint="eastAsia"/>
              </w:rPr>
              <w:t>数字图像处理</w:t>
            </w:r>
            <w:r>
              <w:rPr>
                <w:rFonts w:hint="eastAsia"/>
              </w:rPr>
              <w:t>》、《信号与系统》、《</w:t>
            </w:r>
            <w:r>
              <w:rPr>
                <w:rFonts w:hint="eastAsia"/>
              </w:rPr>
              <w:t>Python</w:t>
            </w:r>
            <w:r>
              <w:rPr>
                <w:rFonts w:hint="eastAsia"/>
              </w:rPr>
              <w:t>编程</w:t>
            </w:r>
            <w:r>
              <w:rPr>
                <w:rFonts w:hint="eastAsia"/>
              </w:rPr>
              <w:t>-</w:t>
            </w:r>
            <w:r>
              <w:rPr>
                <w:rFonts w:hint="eastAsia"/>
              </w:rPr>
              <w:t>从入门到实践》、《机器学习实践》、《</w:t>
            </w:r>
            <w:r>
              <w:rPr>
                <w:rFonts w:hint="eastAsia"/>
              </w:rPr>
              <w:t>TensorFlow</w:t>
            </w:r>
            <w:r>
              <w:rPr>
                <w:rFonts w:hint="eastAsia"/>
              </w:rPr>
              <w:t>实战</w:t>
            </w:r>
            <w:r>
              <w:rPr>
                <w:rFonts w:hint="eastAsia"/>
              </w:rPr>
              <w:t>Google</w:t>
            </w:r>
            <w:r>
              <w:rPr>
                <w:rFonts w:hint="eastAsia"/>
              </w:rPr>
              <w:t>深度学习框架》、《深入浅出强化学习原理入门》等。</w:t>
            </w:r>
          </w:p>
          <w:p w14:paraId="30FF8A3D" w14:textId="77777777" w:rsidR="006F1C71" w:rsidRDefault="006F1C71" w:rsidP="006F1C71">
            <w:pPr>
              <w:ind w:firstLineChars="150" w:firstLine="354"/>
            </w:pPr>
            <w:r>
              <w:t xml:space="preserve">(4) </w:t>
            </w:r>
            <w:r>
              <w:rPr>
                <w:rFonts w:hint="eastAsia"/>
              </w:rPr>
              <w:t>数据文献资料来源：</w:t>
            </w:r>
            <w:r>
              <w:t>IEEE</w:t>
            </w:r>
            <w:r>
              <w:rPr>
                <w:rFonts w:hint="eastAsia"/>
              </w:rPr>
              <w:t>，特别是时下最新的外文文献，了解当前行业和研究方向的背景、研究现状、基本术语、基础知识、已有成果。总结前人已有的研究成果，激发创新思维。外文数据库，主要有</w:t>
            </w:r>
            <w:r>
              <w:t>SCI</w:t>
            </w:r>
            <w:r>
              <w:rPr>
                <w:rFonts w:hint="eastAsia"/>
              </w:rPr>
              <w:t>、</w:t>
            </w:r>
            <w:r>
              <w:t>IEEE</w:t>
            </w:r>
            <w:r>
              <w:rPr>
                <w:rFonts w:hint="eastAsia"/>
              </w:rPr>
              <w:t>、</w:t>
            </w:r>
            <w:proofErr w:type="spellStart"/>
            <w:r>
              <w:t>Springerlink</w:t>
            </w:r>
            <w:proofErr w:type="spellEnd"/>
            <w:r>
              <w:rPr>
                <w:rFonts w:hint="eastAsia"/>
              </w:rPr>
              <w:t>、</w:t>
            </w:r>
            <w:proofErr w:type="spellStart"/>
            <w:r>
              <w:t>ElsevierSD</w:t>
            </w:r>
            <w:proofErr w:type="spellEnd"/>
            <w:r>
              <w:rPr>
                <w:rFonts w:hint="eastAsia"/>
              </w:rPr>
              <w:t>等数据库，查阅国内外最新的研究，对当前研究方向好的文章进行精读，深入分析创新点及存在的问题。</w:t>
            </w:r>
          </w:p>
          <w:p w14:paraId="5667125C" w14:textId="77777777" w:rsidR="00B56FC7" w:rsidRDefault="006F1C71" w:rsidP="006F1C71">
            <w:pPr>
              <w:ind w:firstLineChars="150" w:firstLine="354"/>
            </w:pPr>
            <w:r>
              <w:t xml:space="preserve">(5) </w:t>
            </w:r>
            <w:r>
              <w:rPr>
                <w:rFonts w:hint="eastAsia"/>
              </w:rPr>
              <w:t>搜索引擎：百度、必应等。</w:t>
            </w:r>
          </w:p>
          <w:p w14:paraId="4B384935" w14:textId="77777777" w:rsidR="00B56FC7" w:rsidRDefault="00B56FC7" w:rsidP="00B56FC7">
            <w:pPr>
              <w:ind w:firstLineChars="150" w:firstLine="354"/>
            </w:pPr>
          </w:p>
          <w:p w14:paraId="495D64C6" w14:textId="77777777" w:rsidR="00B56FC7" w:rsidRDefault="00B56FC7" w:rsidP="00B56FC7">
            <w:pPr>
              <w:ind w:firstLineChars="150" w:firstLine="354"/>
            </w:pPr>
          </w:p>
          <w:p w14:paraId="1EEFD6B3" w14:textId="77777777" w:rsidR="00B56FC7" w:rsidRDefault="00B56FC7" w:rsidP="00B56FC7">
            <w:pPr>
              <w:ind w:firstLineChars="150" w:firstLine="354"/>
            </w:pPr>
          </w:p>
          <w:p w14:paraId="720C518A" w14:textId="77777777" w:rsidR="00B56FC7" w:rsidRDefault="00B56FC7" w:rsidP="00B56FC7">
            <w:pPr>
              <w:ind w:firstLineChars="150" w:firstLine="354"/>
            </w:pPr>
          </w:p>
          <w:p w14:paraId="5DA10408" w14:textId="77777777" w:rsidR="00B56FC7" w:rsidRDefault="00B56FC7" w:rsidP="00B56FC7">
            <w:pPr>
              <w:ind w:firstLineChars="150" w:firstLine="354"/>
            </w:pPr>
          </w:p>
          <w:p w14:paraId="05248C23" w14:textId="77777777" w:rsidR="00B56FC7" w:rsidRPr="004E30D9" w:rsidRDefault="00B56FC7" w:rsidP="00FA60FC">
            <w:pPr>
              <w:rPr>
                <w:rFonts w:hAnsi="宋体"/>
                <w:b/>
              </w:rPr>
            </w:pPr>
          </w:p>
        </w:tc>
      </w:tr>
    </w:tbl>
    <w:p w14:paraId="15DA8539" w14:textId="41DA1E5D" w:rsidR="00D51B64" w:rsidRDefault="00D51B64" w:rsidP="00300642"/>
    <w:bookmarkEnd w:id="0"/>
    <w:p w14:paraId="002DB8B2" w14:textId="753C7207" w:rsidR="0014536B" w:rsidRDefault="0014536B">
      <w:pPr>
        <w:adjustRightInd/>
        <w:snapToGrid/>
        <w:jc w:val="left"/>
      </w:pPr>
    </w:p>
    <w:p w14:paraId="2AEF7BFE" w14:textId="40748615" w:rsidR="0014536B" w:rsidRDefault="0014536B">
      <w:pPr>
        <w:adjustRightInd/>
        <w:snapToGrid/>
        <w:jc w:val="left"/>
      </w:pPr>
    </w:p>
    <w:p w14:paraId="5148A00E" w14:textId="6A311D6A" w:rsidR="0014536B" w:rsidRDefault="0014536B">
      <w:pPr>
        <w:adjustRightInd/>
        <w:snapToGrid/>
        <w:jc w:val="left"/>
      </w:pPr>
    </w:p>
    <w:p w14:paraId="79424DA9" w14:textId="7FAA4AA5" w:rsidR="0014536B" w:rsidRDefault="0014536B">
      <w:pPr>
        <w:adjustRightInd/>
        <w:snapToGrid/>
        <w:jc w:val="left"/>
      </w:pPr>
    </w:p>
    <w:p w14:paraId="42FE9EB1" w14:textId="3D1AC4CB" w:rsidR="0014536B" w:rsidRDefault="0014536B">
      <w:pPr>
        <w:adjustRightInd/>
        <w:snapToGrid/>
        <w:jc w:val="left"/>
      </w:pPr>
    </w:p>
    <w:p w14:paraId="46FC6714" w14:textId="5C0B411B" w:rsidR="0014536B" w:rsidRDefault="0014536B">
      <w:pPr>
        <w:adjustRightInd/>
        <w:snapToGrid/>
        <w:jc w:val="left"/>
      </w:pPr>
    </w:p>
    <w:p w14:paraId="36CD96A8" w14:textId="08196973" w:rsidR="0014536B" w:rsidRDefault="0014536B">
      <w:pPr>
        <w:adjustRightInd/>
        <w:snapToGrid/>
        <w:jc w:val="left"/>
      </w:pPr>
    </w:p>
    <w:p w14:paraId="51EF2004" w14:textId="5DAC1EFB" w:rsidR="0014536B" w:rsidRDefault="0014536B">
      <w:pPr>
        <w:adjustRightInd/>
        <w:snapToGrid/>
        <w:jc w:val="left"/>
      </w:pPr>
    </w:p>
    <w:p w14:paraId="2F2D61BF" w14:textId="7B0B98B3" w:rsidR="0014536B" w:rsidRDefault="0014536B">
      <w:pPr>
        <w:adjustRightInd/>
        <w:snapToGrid/>
        <w:jc w:val="left"/>
      </w:pPr>
    </w:p>
    <w:p w14:paraId="06EE13B3" w14:textId="7676797D" w:rsidR="0014536B" w:rsidRDefault="0014536B">
      <w:pPr>
        <w:adjustRightInd/>
        <w:snapToGrid/>
        <w:jc w:val="left"/>
      </w:pPr>
    </w:p>
    <w:p w14:paraId="0915074F" w14:textId="26F93532" w:rsidR="0014536B" w:rsidRPr="0014536B" w:rsidRDefault="0014536B">
      <w:pPr>
        <w:adjustRightInd/>
        <w:snapToGrid/>
        <w:jc w:val="left"/>
        <w:rPr>
          <w:rFonts w:hint="eastAsia"/>
        </w:rPr>
      </w:pPr>
      <w:r>
        <w:rPr>
          <w:noProof/>
        </w:rPr>
        <w:lastRenderedPageBreak/>
        <w:drawing>
          <wp:inline distT="0" distB="0" distL="0" distR="0" wp14:anchorId="49412933" wp14:editId="6E304766">
            <wp:extent cx="5952627" cy="8387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349" cy="8396914"/>
                    </a:xfrm>
                    <a:prstGeom prst="rect">
                      <a:avLst/>
                    </a:prstGeom>
                    <a:noFill/>
                    <a:ln>
                      <a:noFill/>
                    </a:ln>
                  </pic:spPr>
                </pic:pic>
              </a:graphicData>
            </a:graphic>
          </wp:inline>
        </w:drawing>
      </w:r>
    </w:p>
    <w:sectPr w:rsidR="0014536B" w:rsidRPr="0014536B" w:rsidSect="005B3F0A">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D97B" w14:textId="77777777" w:rsidR="00E510CB" w:rsidRDefault="00E510CB" w:rsidP="00471F78">
      <w:pPr>
        <w:ind w:firstLine="480"/>
      </w:pPr>
      <w:r>
        <w:separator/>
      </w:r>
    </w:p>
  </w:endnote>
  <w:endnote w:type="continuationSeparator" w:id="0">
    <w:p w14:paraId="0D78ECFA" w14:textId="77777777" w:rsidR="00E510CB" w:rsidRDefault="00E510CB" w:rsidP="00471F78">
      <w:pPr>
        <w:ind w:firstLine="480"/>
      </w:pPr>
      <w:r>
        <w:continuationSeparator/>
      </w:r>
    </w:p>
  </w:endnote>
  <w:endnote w:type="continuationNotice" w:id="1">
    <w:p w14:paraId="5AD4F923" w14:textId="77777777" w:rsidR="00E510CB" w:rsidRDefault="00E510CB"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B322" w14:textId="77777777" w:rsidR="00E510CB" w:rsidRDefault="00E510CB" w:rsidP="00AD6B38">
      <w:pPr>
        <w:ind w:firstLine="480"/>
      </w:pPr>
      <w:r>
        <w:separator/>
      </w:r>
    </w:p>
  </w:footnote>
  <w:footnote w:type="continuationSeparator" w:id="0">
    <w:p w14:paraId="2C78C5F5" w14:textId="77777777" w:rsidR="00E510CB" w:rsidRDefault="00E510CB" w:rsidP="00471F78">
      <w:pPr>
        <w:ind w:firstLine="480"/>
      </w:pPr>
      <w:r>
        <w:continuationSeparator/>
      </w:r>
    </w:p>
  </w:footnote>
  <w:footnote w:type="continuationNotice" w:id="1">
    <w:p w14:paraId="67144A2A" w14:textId="77777777" w:rsidR="00E510CB" w:rsidRDefault="00E510CB"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45pt;height:12.45pt" o:bullet="t">
        <v:imagedata r:id="rId1" o:title=""/>
      </v:shape>
    </w:pict>
  </w:numPicBullet>
  <w:abstractNum w:abstractNumId="0" w15:restartNumberingAfterBreak="0">
    <w:nsid w:val="F39CB8FD"/>
    <w:multiLevelType w:val="singleLevel"/>
    <w:tmpl w:val="F39CB8FD"/>
    <w:lvl w:ilvl="0">
      <w:start w:val="1"/>
      <w:numFmt w:val="decimal"/>
      <w:lvlText w:val="(%1)"/>
      <w:lvlJc w:val="left"/>
      <w:pPr>
        <w:tabs>
          <w:tab w:val="left" w:pos="312"/>
        </w:tabs>
      </w:pPr>
    </w:lvl>
  </w:abstractNum>
  <w:abstractNum w:abstractNumId="1"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08277C14"/>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6"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7"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9" w15:restartNumberingAfterBreak="0">
    <w:nsid w:val="1D1C7BF2"/>
    <w:multiLevelType w:val="multilevel"/>
    <w:tmpl w:val="907A15B6"/>
    <w:lvl w:ilvl="0">
      <w:start w:val="1"/>
      <w:numFmt w:val="decimal"/>
      <w:lvlText w:val="%1"/>
      <w:lvlJc w:val="left"/>
      <w:pPr>
        <w:ind w:left="408" w:hanging="408"/>
      </w:pPr>
      <w:rPr>
        <w:rFonts w:hAnsi="Times New Roman" w:hint="default"/>
      </w:rPr>
    </w:lvl>
    <w:lvl w:ilvl="1">
      <w:start w:val="1"/>
      <w:numFmt w:val="decimal"/>
      <w:lvlText w:val="%1.%2"/>
      <w:lvlJc w:val="left"/>
      <w:pPr>
        <w:ind w:left="763" w:hanging="408"/>
      </w:pPr>
      <w:rPr>
        <w:rFonts w:hAnsi="Times New Roman" w:hint="default"/>
      </w:rPr>
    </w:lvl>
    <w:lvl w:ilvl="2">
      <w:start w:val="1"/>
      <w:numFmt w:val="decimal"/>
      <w:lvlText w:val="%1.%2.%3"/>
      <w:lvlJc w:val="left"/>
      <w:pPr>
        <w:ind w:left="1430" w:hanging="720"/>
      </w:pPr>
      <w:rPr>
        <w:rFonts w:hAnsi="Times New Roman" w:hint="default"/>
      </w:rPr>
    </w:lvl>
    <w:lvl w:ilvl="3">
      <w:start w:val="1"/>
      <w:numFmt w:val="decimal"/>
      <w:lvlText w:val="%1.%2.%3.%4"/>
      <w:lvlJc w:val="left"/>
      <w:pPr>
        <w:ind w:left="1785" w:hanging="720"/>
      </w:pPr>
      <w:rPr>
        <w:rFonts w:hAnsi="Times New Roman" w:hint="default"/>
      </w:rPr>
    </w:lvl>
    <w:lvl w:ilvl="4">
      <w:start w:val="1"/>
      <w:numFmt w:val="decimal"/>
      <w:lvlText w:val="%1.%2.%3.%4.%5"/>
      <w:lvlJc w:val="left"/>
      <w:pPr>
        <w:ind w:left="2500" w:hanging="1080"/>
      </w:pPr>
      <w:rPr>
        <w:rFonts w:hAnsi="Times New Roman" w:hint="default"/>
      </w:rPr>
    </w:lvl>
    <w:lvl w:ilvl="5">
      <w:start w:val="1"/>
      <w:numFmt w:val="decimal"/>
      <w:lvlText w:val="%1.%2.%3.%4.%5.%6"/>
      <w:lvlJc w:val="left"/>
      <w:pPr>
        <w:ind w:left="2855" w:hanging="1080"/>
      </w:pPr>
      <w:rPr>
        <w:rFonts w:hAnsi="Times New Roman" w:hint="default"/>
      </w:rPr>
    </w:lvl>
    <w:lvl w:ilvl="6">
      <w:start w:val="1"/>
      <w:numFmt w:val="decimal"/>
      <w:lvlText w:val="%1.%2.%3.%4.%5.%6.%7"/>
      <w:lvlJc w:val="left"/>
      <w:pPr>
        <w:ind w:left="3570" w:hanging="1440"/>
      </w:pPr>
      <w:rPr>
        <w:rFonts w:hAnsi="Times New Roman" w:hint="default"/>
      </w:rPr>
    </w:lvl>
    <w:lvl w:ilvl="7">
      <w:start w:val="1"/>
      <w:numFmt w:val="decimal"/>
      <w:lvlText w:val="%1.%2.%3.%4.%5.%6.%7.%8"/>
      <w:lvlJc w:val="left"/>
      <w:pPr>
        <w:ind w:left="3925" w:hanging="1440"/>
      </w:pPr>
      <w:rPr>
        <w:rFonts w:hAnsi="Times New Roman" w:hint="default"/>
      </w:rPr>
    </w:lvl>
    <w:lvl w:ilvl="8">
      <w:start w:val="1"/>
      <w:numFmt w:val="decimal"/>
      <w:lvlText w:val="%1.%2.%3.%4.%5.%6.%7.%8.%9"/>
      <w:lvlJc w:val="left"/>
      <w:pPr>
        <w:ind w:left="4640" w:hanging="1800"/>
      </w:pPr>
      <w:rPr>
        <w:rFonts w:hAnsi="Times New Roman" w:hint="default"/>
      </w:rPr>
    </w:lvl>
  </w:abstractNum>
  <w:abstractNum w:abstractNumId="10" w15:restartNumberingAfterBreak="0">
    <w:nsid w:val="237F6F8A"/>
    <w:multiLevelType w:val="hybridMultilevel"/>
    <w:tmpl w:val="B36E26B2"/>
    <w:lvl w:ilvl="0" w:tplc="4732DDC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86354D"/>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8B06915"/>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3525F5F"/>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0"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2"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6"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3"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8"/>
  </w:num>
  <w:num w:numId="2">
    <w:abstractNumId w:val="32"/>
  </w:num>
  <w:num w:numId="3">
    <w:abstractNumId w:val="35"/>
  </w:num>
  <w:num w:numId="4">
    <w:abstractNumId w:val="24"/>
  </w:num>
  <w:num w:numId="5">
    <w:abstractNumId w:val="18"/>
  </w:num>
  <w:num w:numId="6">
    <w:abstractNumId w:val="31"/>
  </w:num>
  <w:num w:numId="7">
    <w:abstractNumId w:val="4"/>
  </w:num>
  <w:num w:numId="8">
    <w:abstractNumId w:val="7"/>
  </w:num>
  <w:num w:numId="9">
    <w:abstractNumId w:val="21"/>
  </w:num>
  <w:num w:numId="10">
    <w:abstractNumId w:val="15"/>
  </w:num>
  <w:num w:numId="11">
    <w:abstractNumId w:val="30"/>
  </w:num>
  <w:num w:numId="12">
    <w:abstractNumId w:val="27"/>
  </w:num>
  <w:num w:numId="13">
    <w:abstractNumId w:val="12"/>
  </w:num>
  <w:num w:numId="14">
    <w:abstractNumId w:val="13"/>
  </w:num>
  <w:num w:numId="15">
    <w:abstractNumId w:val="26"/>
  </w:num>
  <w:num w:numId="16">
    <w:abstractNumId w:val="25"/>
  </w:num>
  <w:num w:numId="17">
    <w:abstractNumId w:val="34"/>
  </w:num>
  <w:num w:numId="18">
    <w:abstractNumId w:val="2"/>
  </w:num>
  <w:num w:numId="19">
    <w:abstractNumId w:val="6"/>
  </w:num>
  <w:num w:numId="20">
    <w:abstractNumId w:val="11"/>
  </w:num>
  <w:num w:numId="21">
    <w:abstractNumId w:val="36"/>
  </w:num>
  <w:num w:numId="22">
    <w:abstractNumId w:val="33"/>
  </w:num>
  <w:num w:numId="23">
    <w:abstractNumId w:val="29"/>
  </w:num>
  <w:num w:numId="24">
    <w:abstractNumId w:val="20"/>
  </w:num>
  <w:num w:numId="25">
    <w:abstractNumId w:val="19"/>
  </w:num>
  <w:num w:numId="26">
    <w:abstractNumId w:val="5"/>
  </w:num>
  <w:num w:numId="27">
    <w:abstractNumId w:val="28"/>
  </w:num>
  <w:num w:numId="28">
    <w:abstractNumId w:val="23"/>
  </w:num>
  <w:num w:numId="29">
    <w:abstractNumId w:val="1"/>
  </w:num>
  <w:num w:numId="30">
    <w:abstractNumId w:val="22"/>
  </w:num>
  <w:num w:numId="31">
    <w:abstractNumId w:val="9"/>
  </w:num>
  <w:num w:numId="32">
    <w:abstractNumId w:val="17"/>
  </w:num>
  <w:num w:numId="33">
    <w:abstractNumId w:val="3"/>
  </w:num>
  <w:num w:numId="34">
    <w:abstractNumId w:val="16"/>
  </w:num>
  <w:num w:numId="35">
    <w:abstractNumId w:val="14"/>
  </w:num>
  <w:num w:numId="36">
    <w:abstractNumId w:val="0"/>
  </w:num>
  <w:num w:numId="3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2DB"/>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647A"/>
    <w:rsid w:val="00007973"/>
    <w:rsid w:val="00007ACC"/>
    <w:rsid w:val="00010370"/>
    <w:rsid w:val="00010768"/>
    <w:rsid w:val="00010870"/>
    <w:rsid w:val="00010C08"/>
    <w:rsid w:val="000113DA"/>
    <w:rsid w:val="00012102"/>
    <w:rsid w:val="0001243E"/>
    <w:rsid w:val="00014106"/>
    <w:rsid w:val="000147E7"/>
    <w:rsid w:val="000148E6"/>
    <w:rsid w:val="0001532B"/>
    <w:rsid w:val="000156BF"/>
    <w:rsid w:val="00015BE2"/>
    <w:rsid w:val="00015F7C"/>
    <w:rsid w:val="0001731B"/>
    <w:rsid w:val="0001783E"/>
    <w:rsid w:val="00021299"/>
    <w:rsid w:val="00022407"/>
    <w:rsid w:val="00022B46"/>
    <w:rsid w:val="00022E6E"/>
    <w:rsid w:val="00025944"/>
    <w:rsid w:val="0002710D"/>
    <w:rsid w:val="000271F6"/>
    <w:rsid w:val="00027C3B"/>
    <w:rsid w:val="00027EE1"/>
    <w:rsid w:val="00027F75"/>
    <w:rsid w:val="00030B71"/>
    <w:rsid w:val="00030BE9"/>
    <w:rsid w:val="00030D67"/>
    <w:rsid w:val="00032E17"/>
    <w:rsid w:val="000333AA"/>
    <w:rsid w:val="0003414A"/>
    <w:rsid w:val="00035439"/>
    <w:rsid w:val="00035F88"/>
    <w:rsid w:val="00036C9B"/>
    <w:rsid w:val="000371A7"/>
    <w:rsid w:val="00037498"/>
    <w:rsid w:val="0003769B"/>
    <w:rsid w:val="00037FD1"/>
    <w:rsid w:val="0004026D"/>
    <w:rsid w:val="00040402"/>
    <w:rsid w:val="0004054C"/>
    <w:rsid w:val="00040D4D"/>
    <w:rsid w:val="000416FE"/>
    <w:rsid w:val="00041FE6"/>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26F"/>
    <w:rsid w:val="000526FF"/>
    <w:rsid w:val="00052F09"/>
    <w:rsid w:val="00053599"/>
    <w:rsid w:val="00053BDD"/>
    <w:rsid w:val="00053CA1"/>
    <w:rsid w:val="000544E6"/>
    <w:rsid w:val="00056358"/>
    <w:rsid w:val="00056C06"/>
    <w:rsid w:val="00057449"/>
    <w:rsid w:val="000575FB"/>
    <w:rsid w:val="0005798B"/>
    <w:rsid w:val="00057FD5"/>
    <w:rsid w:val="00060B1E"/>
    <w:rsid w:val="000613EE"/>
    <w:rsid w:val="00061FBA"/>
    <w:rsid w:val="00062396"/>
    <w:rsid w:val="00063CCC"/>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3E58"/>
    <w:rsid w:val="00074DAB"/>
    <w:rsid w:val="00074F38"/>
    <w:rsid w:val="000754CE"/>
    <w:rsid w:val="000756EF"/>
    <w:rsid w:val="00075A29"/>
    <w:rsid w:val="00076DE9"/>
    <w:rsid w:val="00080244"/>
    <w:rsid w:val="000808CE"/>
    <w:rsid w:val="00080DD5"/>
    <w:rsid w:val="000816D5"/>
    <w:rsid w:val="00081D15"/>
    <w:rsid w:val="00082FC4"/>
    <w:rsid w:val="00083129"/>
    <w:rsid w:val="00083D66"/>
    <w:rsid w:val="00083FE6"/>
    <w:rsid w:val="00084491"/>
    <w:rsid w:val="000846EF"/>
    <w:rsid w:val="00084AE4"/>
    <w:rsid w:val="00084FE2"/>
    <w:rsid w:val="00085020"/>
    <w:rsid w:val="0008527D"/>
    <w:rsid w:val="00085523"/>
    <w:rsid w:val="000856DD"/>
    <w:rsid w:val="000858BA"/>
    <w:rsid w:val="00085E63"/>
    <w:rsid w:val="00086203"/>
    <w:rsid w:val="000868EF"/>
    <w:rsid w:val="0008794F"/>
    <w:rsid w:val="00087C08"/>
    <w:rsid w:val="00087C20"/>
    <w:rsid w:val="00087DA1"/>
    <w:rsid w:val="0009001C"/>
    <w:rsid w:val="00092606"/>
    <w:rsid w:val="00092B58"/>
    <w:rsid w:val="00092BC1"/>
    <w:rsid w:val="00092F12"/>
    <w:rsid w:val="000938FE"/>
    <w:rsid w:val="000939FB"/>
    <w:rsid w:val="00093C1B"/>
    <w:rsid w:val="00094A12"/>
    <w:rsid w:val="00094F80"/>
    <w:rsid w:val="000950CD"/>
    <w:rsid w:val="00095691"/>
    <w:rsid w:val="0009580D"/>
    <w:rsid w:val="0009593B"/>
    <w:rsid w:val="00095B91"/>
    <w:rsid w:val="000977C0"/>
    <w:rsid w:val="000A008E"/>
    <w:rsid w:val="000A0205"/>
    <w:rsid w:val="000A05D5"/>
    <w:rsid w:val="000A12AC"/>
    <w:rsid w:val="000A130B"/>
    <w:rsid w:val="000A1984"/>
    <w:rsid w:val="000A19E3"/>
    <w:rsid w:val="000A25A0"/>
    <w:rsid w:val="000A2676"/>
    <w:rsid w:val="000A2E3A"/>
    <w:rsid w:val="000A32CD"/>
    <w:rsid w:val="000A3999"/>
    <w:rsid w:val="000A41F3"/>
    <w:rsid w:val="000A55F9"/>
    <w:rsid w:val="000A67F5"/>
    <w:rsid w:val="000A7332"/>
    <w:rsid w:val="000A78B9"/>
    <w:rsid w:val="000A78F5"/>
    <w:rsid w:val="000A7A4F"/>
    <w:rsid w:val="000A7C9F"/>
    <w:rsid w:val="000B00F1"/>
    <w:rsid w:val="000B044D"/>
    <w:rsid w:val="000B1E55"/>
    <w:rsid w:val="000B2751"/>
    <w:rsid w:val="000B2C74"/>
    <w:rsid w:val="000B2D99"/>
    <w:rsid w:val="000B3122"/>
    <w:rsid w:val="000B3B6E"/>
    <w:rsid w:val="000B4B34"/>
    <w:rsid w:val="000B4E81"/>
    <w:rsid w:val="000B4FF6"/>
    <w:rsid w:val="000B5436"/>
    <w:rsid w:val="000B54C1"/>
    <w:rsid w:val="000B551B"/>
    <w:rsid w:val="000B6244"/>
    <w:rsid w:val="000B6D60"/>
    <w:rsid w:val="000B7005"/>
    <w:rsid w:val="000B7302"/>
    <w:rsid w:val="000C087E"/>
    <w:rsid w:val="000C0B42"/>
    <w:rsid w:val="000C0B7F"/>
    <w:rsid w:val="000C0CF0"/>
    <w:rsid w:val="000C1036"/>
    <w:rsid w:val="000C1D00"/>
    <w:rsid w:val="000C20C8"/>
    <w:rsid w:val="000C2125"/>
    <w:rsid w:val="000C2317"/>
    <w:rsid w:val="000C2B5F"/>
    <w:rsid w:val="000C2E64"/>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85"/>
    <w:rsid w:val="000D2CB4"/>
    <w:rsid w:val="000D3C15"/>
    <w:rsid w:val="000D4083"/>
    <w:rsid w:val="000D4319"/>
    <w:rsid w:val="000D43E2"/>
    <w:rsid w:val="000D51F7"/>
    <w:rsid w:val="000D5563"/>
    <w:rsid w:val="000D6365"/>
    <w:rsid w:val="000D783D"/>
    <w:rsid w:val="000E074B"/>
    <w:rsid w:val="000E1843"/>
    <w:rsid w:val="000E1CAD"/>
    <w:rsid w:val="000E1DE4"/>
    <w:rsid w:val="000E1FE7"/>
    <w:rsid w:val="000E24C0"/>
    <w:rsid w:val="000E326C"/>
    <w:rsid w:val="000E3645"/>
    <w:rsid w:val="000E3936"/>
    <w:rsid w:val="000E414C"/>
    <w:rsid w:val="000E475E"/>
    <w:rsid w:val="000E4E52"/>
    <w:rsid w:val="000E572D"/>
    <w:rsid w:val="000E590C"/>
    <w:rsid w:val="000E6982"/>
    <w:rsid w:val="000E69C9"/>
    <w:rsid w:val="000E7D60"/>
    <w:rsid w:val="000F01B7"/>
    <w:rsid w:val="000F0610"/>
    <w:rsid w:val="000F06FA"/>
    <w:rsid w:val="000F08F6"/>
    <w:rsid w:val="000F0E6A"/>
    <w:rsid w:val="000F1962"/>
    <w:rsid w:val="000F2BE6"/>
    <w:rsid w:val="000F2C73"/>
    <w:rsid w:val="000F2C79"/>
    <w:rsid w:val="000F2EC2"/>
    <w:rsid w:val="000F33E5"/>
    <w:rsid w:val="000F379F"/>
    <w:rsid w:val="000F3BFE"/>
    <w:rsid w:val="000F3CA4"/>
    <w:rsid w:val="000F4088"/>
    <w:rsid w:val="000F48FA"/>
    <w:rsid w:val="000F6040"/>
    <w:rsid w:val="000F6569"/>
    <w:rsid w:val="000F68F3"/>
    <w:rsid w:val="000F7155"/>
    <w:rsid w:val="00100F4E"/>
    <w:rsid w:val="001023C5"/>
    <w:rsid w:val="001033A6"/>
    <w:rsid w:val="001033AD"/>
    <w:rsid w:val="00104D3E"/>
    <w:rsid w:val="0010505B"/>
    <w:rsid w:val="001050C4"/>
    <w:rsid w:val="0010556B"/>
    <w:rsid w:val="001056D6"/>
    <w:rsid w:val="00105BFC"/>
    <w:rsid w:val="00105C18"/>
    <w:rsid w:val="0010645F"/>
    <w:rsid w:val="00106A93"/>
    <w:rsid w:val="00106D7E"/>
    <w:rsid w:val="0010714C"/>
    <w:rsid w:val="00107E46"/>
    <w:rsid w:val="001103C0"/>
    <w:rsid w:val="00110D9D"/>
    <w:rsid w:val="00111615"/>
    <w:rsid w:val="0011192A"/>
    <w:rsid w:val="00111ACE"/>
    <w:rsid w:val="001126FF"/>
    <w:rsid w:val="001131B7"/>
    <w:rsid w:val="00113354"/>
    <w:rsid w:val="00113A38"/>
    <w:rsid w:val="00113C62"/>
    <w:rsid w:val="00114D01"/>
    <w:rsid w:val="00115415"/>
    <w:rsid w:val="00115BB1"/>
    <w:rsid w:val="00115F54"/>
    <w:rsid w:val="001168D3"/>
    <w:rsid w:val="001168F8"/>
    <w:rsid w:val="001172A1"/>
    <w:rsid w:val="00117457"/>
    <w:rsid w:val="00117FF8"/>
    <w:rsid w:val="00120026"/>
    <w:rsid w:val="001206FD"/>
    <w:rsid w:val="00120736"/>
    <w:rsid w:val="001209DC"/>
    <w:rsid w:val="00120CF1"/>
    <w:rsid w:val="001210A8"/>
    <w:rsid w:val="00121189"/>
    <w:rsid w:val="00121BE1"/>
    <w:rsid w:val="00122A7C"/>
    <w:rsid w:val="001230CC"/>
    <w:rsid w:val="001231EE"/>
    <w:rsid w:val="00124262"/>
    <w:rsid w:val="001243C6"/>
    <w:rsid w:val="001258D2"/>
    <w:rsid w:val="001259BF"/>
    <w:rsid w:val="001259C5"/>
    <w:rsid w:val="00125FCF"/>
    <w:rsid w:val="0012605C"/>
    <w:rsid w:val="00126F39"/>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36B"/>
    <w:rsid w:val="001456E1"/>
    <w:rsid w:val="0014731C"/>
    <w:rsid w:val="00147425"/>
    <w:rsid w:val="0014797C"/>
    <w:rsid w:val="00147F51"/>
    <w:rsid w:val="001505A6"/>
    <w:rsid w:val="00150947"/>
    <w:rsid w:val="00150E7D"/>
    <w:rsid w:val="0015104D"/>
    <w:rsid w:val="001515F4"/>
    <w:rsid w:val="00151A1A"/>
    <w:rsid w:val="00152830"/>
    <w:rsid w:val="001528E6"/>
    <w:rsid w:val="00152FF1"/>
    <w:rsid w:val="00153051"/>
    <w:rsid w:val="00155448"/>
    <w:rsid w:val="001554E2"/>
    <w:rsid w:val="001557E9"/>
    <w:rsid w:val="00156457"/>
    <w:rsid w:val="001566E0"/>
    <w:rsid w:val="00157581"/>
    <w:rsid w:val="001575E9"/>
    <w:rsid w:val="00157DA7"/>
    <w:rsid w:val="001608A7"/>
    <w:rsid w:val="00161149"/>
    <w:rsid w:val="00161FDD"/>
    <w:rsid w:val="00162AF4"/>
    <w:rsid w:val="00163230"/>
    <w:rsid w:val="00163506"/>
    <w:rsid w:val="00163A5C"/>
    <w:rsid w:val="00163EDB"/>
    <w:rsid w:val="00163F96"/>
    <w:rsid w:val="001645DE"/>
    <w:rsid w:val="001647BD"/>
    <w:rsid w:val="00164926"/>
    <w:rsid w:val="00164E59"/>
    <w:rsid w:val="00164EF7"/>
    <w:rsid w:val="0016573D"/>
    <w:rsid w:val="001657FF"/>
    <w:rsid w:val="0016590F"/>
    <w:rsid w:val="00165B47"/>
    <w:rsid w:val="00165F24"/>
    <w:rsid w:val="0016631A"/>
    <w:rsid w:val="00166BB1"/>
    <w:rsid w:val="00170202"/>
    <w:rsid w:val="00170AE0"/>
    <w:rsid w:val="00170EAB"/>
    <w:rsid w:val="001718EF"/>
    <w:rsid w:val="00171C71"/>
    <w:rsid w:val="00172F3F"/>
    <w:rsid w:val="00173273"/>
    <w:rsid w:val="00173325"/>
    <w:rsid w:val="001734B5"/>
    <w:rsid w:val="00173EE2"/>
    <w:rsid w:val="00174800"/>
    <w:rsid w:val="00174CEF"/>
    <w:rsid w:val="00175DBE"/>
    <w:rsid w:val="00175EE6"/>
    <w:rsid w:val="0017636D"/>
    <w:rsid w:val="00176415"/>
    <w:rsid w:val="00176743"/>
    <w:rsid w:val="001774A2"/>
    <w:rsid w:val="0017767B"/>
    <w:rsid w:val="0017782F"/>
    <w:rsid w:val="001811E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DC2"/>
    <w:rsid w:val="00186EC4"/>
    <w:rsid w:val="001874D7"/>
    <w:rsid w:val="00187801"/>
    <w:rsid w:val="0019028A"/>
    <w:rsid w:val="001908A6"/>
    <w:rsid w:val="00190CA1"/>
    <w:rsid w:val="001918BA"/>
    <w:rsid w:val="00192065"/>
    <w:rsid w:val="0019220A"/>
    <w:rsid w:val="00192DE3"/>
    <w:rsid w:val="00193FB9"/>
    <w:rsid w:val="00194084"/>
    <w:rsid w:val="001942C1"/>
    <w:rsid w:val="00194671"/>
    <w:rsid w:val="001968D7"/>
    <w:rsid w:val="001971DF"/>
    <w:rsid w:val="0019777A"/>
    <w:rsid w:val="001A0429"/>
    <w:rsid w:val="001A12ED"/>
    <w:rsid w:val="001A1B29"/>
    <w:rsid w:val="001A2B52"/>
    <w:rsid w:val="001A3057"/>
    <w:rsid w:val="001A33DB"/>
    <w:rsid w:val="001A34C6"/>
    <w:rsid w:val="001A3918"/>
    <w:rsid w:val="001A3DAC"/>
    <w:rsid w:val="001A3F3B"/>
    <w:rsid w:val="001A45B4"/>
    <w:rsid w:val="001A4B19"/>
    <w:rsid w:val="001A4C19"/>
    <w:rsid w:val="001A4CAC"/>
    <w:rsid w:val="001A5859"/>
    <w:rsid w:val="001A58B1"/>
    <w:rsid w:val="001A646E"/>
    <w:rsid w:val="001A64DD"/>
    <w:rsid w:val="001A6C50"/>
    <w:rsid w:val="001B05CE"/>
    <w:rsid w:val="001B0B3F"/>
    <w:rsid w:val="001B35CF"/>
    <w:rsid w:val="001B3626"/>
    <w:rsid w:val="001B4002"/>
    <w:rsid w:val="001B430A"/>
    <w:rsid w:val="001B4AAE"/>
    <w:rsid w:val="001B55D6"/>
    <w:rsid w:val="001B6580"/>
    <w:rsid w:val="001B68C2"/>
    <w:rsid w:val="001B72E7"/>
    <w:rsid w:val="001B7CE5"/>
    <w:rsid w:val="001C0B3B"/>
    <w:rsid w:val="001C0C01"/>
    <w:rsid w:val="001C1063"/>
    <w:rsid w:val="001C1159"/>
    <w:rsid w:val="001C1C8B"/>
    <w:rsid w:val="001C3C6A"/>
    <w:rsid w:val="001C3CE3"/>
    <w:rsid w:val="001C40BE"/>
    <w:rsid w:val="001C4397"/>
    <w:rsid w:val="001C4BBD"/>
    <w:rsid w:val="001C50CB"/>
    <w:rsid w:val="001C60C3"/>
    <w:rsid w:val="001C67AE"/>
    <w:rsid w:val="001C6E0C"/>
    <w:rsid w:val="001C7574"/>
    <w:rsid w:val="001C78E9"/>
    <w:rsid w:val="001C7CDC"/>
    <w:rsid w:val="001D04CE"/>
    <w:rsid w:val="001D0823"/>
    <w:rsid w:val="001D09D9"/>
    <w:rsid w:val="001D10A4"/>
    <w:rsid w:val="001D1578"/>
    <w:rsid w:val="001D18C6"/>
    <w:rsid w:val="001D1CAB"/>
    <w:rsid w:val="001D1D0C"/>
    <w:rsid w:val="001D1E10"/>
    <w:rsid w:val="001D202C"/>
    <w:rsid w:val="001D2BCB"/>
    <w:rsid w:val="001D2C27"/>
    <w:rsid w:val="001D3F59"/>
    <w:rsid w:val="001D4AD2"/>
    <w:rsid w:val="001D5CDB"/>
    <w:rsid w:val="001D6351"/>
    <w:rsid w:val="001D68FB"/>
    <w:rsid w:val="001D698F"/>
    <w:rsid w:val="001D6B6F"/>
    <w:rsid w:val="001D6D03"/>
    <w:rsid w:val="001D76BC"/>
    <w:rsid w:val="001E04EB"/>
    <w:rsid w:val="001E0EB1"/>
    <w:rsid w:val="001E1BC8"/>
    <w:rsid w:val="001E20D9"/>
    <w:rsid w:val="001E34C9"/>
    <w:rsid w:val="001E54B3"/>
    <w:rsid w:val="001E6ECD"/>
    <w:rsid w:val="001E6EDE"/>
    <w:rsid w:val="001E728F"/>
    <w:rsid w:val="001E730E"/>
    <w:rsid w:val="001E7986"/>
    <w:rsid w:val="001F0541"/>
    <w:rsid w:val="001F0EF5"/>
    <w:rsid w:val="001F1BF2"/>
    <w:rsid w:val="001F2B08"/>
    <w:rsid w:val="001F368C"/>
    <w:rsid w:val="001F372E"/>
    <w:rsid w:val="001F4466"/>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824"/>
    <w:rsid w:val="00206AF3"/>
    <w:rsid w:val="00206E26"/>
    <w:rsid w:val="002079C5"/>
    <w:rsid w:val="00207CD7"/>
    <w:rsid w:val="00207DF5"/>
    <w:rsid w:val="0021192F"/>
    <w:rsid w:val="00211ABE"/>
    <w:rsid w:val="00211D22"/>
    <w:rsid w:val="00212736"/>
    <w:rsid w:val="002149EB"/>
    <w:rsid w:val="002150A2"/>
    <w:rsid w:val="002156E3"/>
    <w:rsid w:val="00215F0D"/>
    <w:rsid w:val="00215FBF"/>
    <w:rsid w:val="002160E6"/>
    <w:rsid w:val="002161EF"/>
    <w:rsid w:val="0021675E"/>
    <w:rsid w:val="00217243"/>
    <w:rsid w:val="002178CE"/>
    <w:rsid w:val="00217988"/>
    <w:rsid w:val="002179F1"/>
    <w:rsid w:val="0022067A"/>
    <w:rsid w:val="00221042"/>
    <w:rsid w:val="00221159"/>
    <w:rsid w:val="002219FE"/>
    <w:rsid w:val="00221EB9"/>
    <w:rsid w:val="0022328C"/>
    <w:rsid w:val="0022360B"/>
    <w:rsid w:val="00223890"/>
    <w:rsid w:val="00223CEA"/>
    <w:rsid w:val="00223DAF"/>
    <w:rsid w:val="002240C9"/>
    <w:rsid w:val="00225A74"/>
    <w:rsid w:val="00225C8F"/>
    <w:rsid w:val="00225CBD"/>
    <w:rsid w:val="00226896"/>
    <w:rsid w:val="00226ACC"/>
    <w:rsid w:val="00227034"/>
    <w:rsid w:val="0022799C"/>
    <w:rsid w:val="00227AC8"/>
    <w:rsid w:val="00227C10"/>
    <w:rsid w:val="00230B79"/>
    <w:rsid w:val="00231633"/>
    <w:rsid w:val="002319A4"/>
    <w:rsid w:val="00231E8C"/>
    <w:rsid w:val="002326A6"/>
    <w:rsid w:val="0023293D"/>
    <w:rsid w:val="002329C3"/>
    <w:rsid w:val="00232EB7"/>
    <w:rsid w:val="00233C83"/>
    <w:rsid w:val="00233D1E"/>
    <w:rsid w:val="00233D64"/>
    <w:rsid w:val="00235AD0"/>
    <w:rsid w:val="0023611F"/>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671"/>
    <w:rsid w:val="002427A2"/>
    <w:rsid w:val="00242E2F"/>
    <w:rsid w:val="00242F1E"/>
    <w:rsid w:val="0024423F"/>
    <w:rsid w:val="0024448A"/>
    <w:rsid w:val="002445B8"/>
    <w:rsid w:val="00244AE5"/>
    <w:rsid w:val="00244CAF"/>
    <w:rsid w:val="00245431"/>
    <w:rsid w:val="00245568"/>
    <w:rsid w:val="0024613D"/>
    <w:rsid w:val="00246268"/>
    <w:rsid w:val="002479A8"/>
    <w:rsid w:val="00250C78"/>
    <w:rsid w:val="00251111"/>
    <w:rsid w:val="00251162"/>
    <w:rsid w:val="00251617"/>
    <w:rsid w:val="002531CE"/>
    <w:rsid w:val="0025371C"/>
    <w:rsid w:val="00254313"/>
    <w:rsid w:val="002555FC"/>
    <w:rsid w:val="00255725"/>
    <w:rsid w:val="002573A3"/>
    <w:rsid w:val="0026025A"/>
    <w:rsid w:val="00260A43"/>
    <w:rsid w:val="0026121A"/>
    <w:rsid w:val="00261DBE"/>
    <w:rsid w:val="00261DD5"/>
    <w:rsid w:val="00262928"/>
    <w:rsid w:val="002630A1"/>
    <w:rsid w:val="00263760"/>
    <w:rsid w:val="00263885"/>
    <w:rsid w:val="0026436F"/>
    <w:rsid w:val="00264867"/>
    <w:rsid w:val="00265400"/>
    <w:rsid w:val="002659F4"/>
    <w:rsid w:val="00265D65"/>
    <w:rsid w:val="00266B5D"/>
    <w:rsid w:val="00266B8A"/>
    <w:rsid w:val="00267B7B"/>
    <w:rsid w:val="00267EA8"/>
    <w:rsid w:val="002703C6"/>
    <w:rsid w:val="002706FE"/>
    <w:rsid w:val="00270853"/>
    <w:rsid w:val="00270AAB"/>
    <w:rsid w:val="00270B07"/>
    <w:rsid w:val="00270EA2"/>
    <w:rsid w:val="00271692"/>
    <w:rsid w:val="00271E67"/>
    <w:rsid w:val="00271FDA"/>
    <w:rsid w:val="002720E2"/>
    <w:rsid w:val="002728E7"/>
    <w:rsid w:val="0027368E"/>
    <w:rsid w:val="00275649"/>
    <w:rsid w:val="00275E73"/>
    <w:rsid w:val="00276149"/>
    <w:rsid w:val="00276270"/>
    <w:rsid w:val="00276303"/>
    <w:rsid w:val="002811E8"/>
    <w:rsid w:val="00281C90"/>
    <w:rsid w:val="0028219D"/>
    <w:rsid w:val="00283725"/>
    <w:rsid w:val="0028390B"/>
    <w:rsid w:val="00284159"/>
    <w:rsid w:val="002841D4"/>
    <w:rsid w:val="002843CC"/>
    <w:rsid w:val="00285937"/>
    <w:rsid w:val="00286A58"/>
    <w:rsid w:val="002870E1"/>
    <w:rsid w:val="00287579"/>
    <w:rsid w:val="002877F8"/>
    <w:rsid w:val="00287F81"/>
    <w:rsid w:val="002903BD"/>
    <w:rsid w:val="002904EA"/>
    <w:rsid w:val="0029070A"/>
    <w:rsid w:val="00290F20"/>
    <w:rsid w:val="00291690"/>
    <w:rsid w:val="00291E39"/>
    <w:rsid w:val="00293174"/>
    <w:rsid w:val="00293291"/>
    <w:rsid w:val="0029329B"/>
    <w:rsid w:val="002936E3"/>
    <w:rsid w:val="00293916"/>
    <w:rsid w:val="0029404A"/>
    <w:rsid w:val="0029408E"/>
    <w:rsid w:val="00294674"/>
    <w:rsid w:val="002951B0"/>
    <w:rsid w:val="00295C9F"/>
    <w:rsid w:val="002963FD"/>
    <w:rsid w:val="002A0381"/>
    <w:rsid w:val="002A0F06"/>
    <w:rsid w:val="002A1A8D"/>
    <w:rsid w:val="002A1AAE"/>
    <w:rsid w:val="002A1CDE"/>
    <w:rsid w:val="002A1E96"/>
    <w:rsid w:val="002A3781"/>
    <w:rsid w:val="002A4C72"/>
    <w:rsid w:val="002A518C"/>
    <w:rsid w:val="002A6010"/>
    <w:rsid w:val="002A6472"/>
    <w:rsid w:val="002A6DA9"/>
    <w:rsid w:val="002A74A4"/>
    <w:rsid w:val="002A75AC"/>
    <w:rsid w:val="002B0095"/>
    <w:rsid w:val="002B02F8"/>
    <w:rsid w:val="002B03D4"/>
    <w:rsid w:val="002B094F"/>
    <w:rsid w:val="002B1324"/>
    <w:rsid w:val="002B185F"/>
    <w:rsid w:val="002B2104"/>
    <w:rsid w:val="002B25E4"/>
    <w:rsid w:val="002B2BA6"/>
    <w:rsid w:val="002B46C3"/>
    <w:rsid w:val="002B5887"/>
    <w:rsid w:val="002B5B9F"/>
    <w:rsid w:val="002B5D9C"/>
    <w:rsid w:val="002B633F"/>
    <w:rsid w:val="002B6C74"/>
    <w:rsid w:val="002B72DB"/>
    <w:rsid w:val="002C04BC"/>
    <w:rsid w:val="002C0842"/>
    <w:rsid w:val="002C1BB1"/>
    <w:rsid w:val="002C20DB"/>
    <w:rsid w:val="002C2163"/>
    <w:rsid w:val="002C2726"/>
    <w:rsid w:val="002C277C"/>
    <w:rsid w:val="002C2AB4"/>
    <w:rsid w:val="002C38B1"/>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D727C"/>
    <w:rsid w:val="002E050C"/>
    <w:rsid w:val="002E063F"/>
    <w:rsid w:val="002E0D73"/>
    <w:rsid w:val="002E0DAC"/>
    <w:rsid w:val="002E151F"/>
    <w:rsid w:val="002E1743"/>
    <w:rsid w:val="002E1E1B"/>
    <w:rsid w:val="002E2612"/>
    <w:rsid w:val="002E262E"/>
    <w:rsid w:val="002E2C4C"/>
    <w:rsid w:val="002E5A29"/>
    <w:rsid w:val="002E5CAD"/>
    <w:rsid w:val="002E613C"/>
    <w:rsid w:val="002E6CA8"/>
    <w:rsid w:val="002E6E9C"/>
    <w:rsid w:val="002E6F68"/>
    <w:rsid w:val="002E7538"/>
    <w:rsid w:val="002E77F9"/>
    <w:rsid w:val="002E79CE"/>
    <w:rsid w:val="002F02A6"/>
    <w:rsid w:val="002F0AD7"/>
    <w:rsid w:val="002F1385"/>
    <w:rsid w:val="002F252B"/>
    <w:rsid w:val="002F28B6"/>
    <w:rsid w:val="002F3C41"/>
    <w:rsid w:val="002F40D0"/>
    <w:rsid w:val="002F4A9B"/>
    <w:rsid w:val="002F4F1E"/>
    <w:rsid w:val="002F57B6"/>
    <w:rsid w:val="002F5A89"/>
    <w:rsid w:val="002F6445"/>
    <w:rsid w:val="002F68DF"/>
    <w:rsid w:val="0030014B"/>
    <w:rsid w:val="003002B0"/>
    <w:rsid w:val="00300642"/>
    <w:rsid w:val="00300862"/>
    <w:rsid w:val="00300F7E"/>
    <w:rsid w:val="00301A26"/>
    <w:rsid w:val="00301E02"/>
    <w:rsid w:val="00302194"/>
    <w:rsid w:val="00302867"/>
    <w:rsid w:val="0030371E"/>
    <w:rsid w:val="00303B3D"/>
    <w:rsid w:val="00303B75"/>
    <w:rsid w:val="003045E4"/>
    <w:rsid w:val="00304B84"/>
    <w:rsid w:val="00305AE2"/>
    <w:rsid w:val="00305EBF"/>
    <w:rsid w:val="003061FB"/>
    <w:rsid w:val="00306443"/>
    <w:rsid w:val="00306B44"/>
    <w:rsid w:val="00306EAE"/>
    <w:rsid w:val="003072D9"/>
    <w:rsid w:val="0030732A"/>
    <w:rsid w:val="00307EA2"/>
    <w:rsid w:val="00311302"/>
    <w:rsid w:val="003117B6"/>
    <w:rsid w:val="00311A26"/>
    <w:rsid w:val="0031253F"/>
    <w:rsid w:val="00312937"/>
    <w:rsid w:val="00313250"/>
    <w:rsid w:val="00313391"/>
    <w:rsid w:val="00315129"/>
    <w:rsid w:val="003153BE"/>
    <w:rsid w:val="0031543A"/>
    <w:rsid w:val="003159FD"/>
    <w:rsid w:val="00315CB4"/>
    <w:rsid w:val="00316375"/>
    <w:rsid w:val="003177DF"/>
    <w:rsid w:val="003201C4"/>
    <w:rsid w:val="0032107F"/>
    <w:rsid w:val="003210A1"/>
    <w:rsid w:val="00321195"/>
    <w:rsid w:val="003212E3"/>
    <w:rsid w:val="00321F9E"/>
    <w:rsid w:val="003222C7"/>
    <w:rsid w:val="0032264E"/>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6F99"/>
    <w:rsid w:val="00347AD7"/>
    <w:rsid w:val="003504BB"/>
    <w:rsid w:val="00350603"/>
    <w:rsid w:val="00351793"/>
    <w:rsid w:val="00351C06"/>
    <w:rsid w:val="00351CFC"/>
    <w:rsid w:val="00351DE8"/>
    <w:rsid w:val="00351ED1"/>
    <w:rsid w:val="003541DF"/>
    <w:rsid w:val="0035444D"/>
    <w:rsid w:val="00355E58"/>
    <w:rsid w:val="003561E1"/>
    <w:rsid w:val="00356DFC"/>
    <w:rsid w:val="0035715F"/>
    <w:rsid w:val="00357565"/>
    <w:rsid w:val="0036086B"/>
    <w:rsid w:val="00361116"/>
    <w:rsid w:val="00363656"/>
    <w:rsid w:val="00363F79"/>
    <w:rsid w:val="00364631"/>
    <w:rsid w:val="00364659"/>
    <w:rsid w:val="003649C5"/>
    <w:rsid w:val="0036599E"/>
    <w:rsid w:val="00365CAF"/>
    <w:rsid w:val="00365D12"/>
    <w:rsid w:val="0036793B"/>
    <w:rsid w:val="00367C79"/>
    <w:rsid w:val="0037016C"/>
    <w:rsid w:val="003704A2"/>
    <w:rsid w:val="00370724"/>
    <w:rsid w:val="00370884"/>
    <w:rsid w:val="00370AA4"/>
    <w:rsid w:val="00370CAB"/>
    <w:rsid w:val="00370DFA"/>
    <w:rsid w:val="0037122D"/>
    <w:rsid w:val="003718DF"/>
    <w:rsid w:val="00371DB7"/>
    <w:rsid w:val="00371E59"/>
    <w:rsid w:val="00372207"/>
    <w:rsid w:val="003732BF"/>
    <w:rsid w:val="00373778"/>
    <w:rsid w:val="00373D1A"/>
    <w:rsid w:val="003745A1"/>
    <w:rsid w:val="00374640"/>
    <w:rsid w:val="00374878"/>
    <w:rsid w:val="00375280"/>
    <w:rsid w:val="003755A4"/>
    <w:rsid w:val="003762B4"/>
    <w:rsid w:val="003767F9"/>
    <w:rsid w:val="00376B19"/>
    <w:rsid w:val="00376C62"/>
    <w:rsid w:val="00376F5D"/>
    <w:rsid w:val="00376FD4"/>
    <w:rsid w:val="003774E9"/>
    <w:rsid w:val="003775C8"/>
    <w:rsid w:val="003777C9"/>
    <w:rsid w:val="00377B1D"/>
    <w:rsid w:val="00377C1C"/>
    <w:rsid w:val="003819F0"/>
    <w:rsid w:val="0038293D"/>
    <w:rsid w:val="00383A83"/>
    <w:rsid w:val="00383E64"/>
    <w:rsid w:val="003841C3"/>
    <w:rsid w:val="00385D7F"/>
    <w:rsid w:val="003864FC"/>
    <w:rsid w:val="003872EE"/>
    <w:rsid w:val="0039044E"/>
    <w:rsid w:val="00390CC3"/>
    <w:rsid w:val="00391798"/>
    <w:rsid w:val="003921A8"/>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26EF"/>
    <w:rsid w:val="003A2DDC"/>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511"/>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05E"/>
    <w:rsid w:val="003C6B22"/>
    <w:rsid w:val="003C6CF9"/>
    <w:rsid w:val="003C767B"/>
    <w:rsid w:val="003D0A51"/>
    <w:rsid w:val="003D360A"/>
    <w:rsid w:val="003D3E3B"/>
    <w:rsid w:val="003D4285"/>
    <w:rsid w:val="003D431E"/>
    <w:rsid w:val="003D4FA2"/>
    <w:rsid w:val="003D6104"/>
    <w:rsid w:val="003D67A3"/>
    <w:rsid w:val="003D7145"/>
    <w:rsid w:val="003D7ACB"/>
    <w:rsid w:val="003D7C0B"/>
    <w:rsid w:val="003D7DD8"/>
    <w:rsid w:val="003E0289"/>
    <w:rsid w:val="003E0A88"/>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A60"/>
    <w:rsid w:val="003F1F5A"/>
    <w:rsid w:val="003F32AA"/>
    <w:rsid w:val="003F3BB3"/>
    <w:rsid w:val="003F3FD9"/>
    <w:rsid w:val="003F43B1"/>
    <w:rsid w:val="003F43EA"/>
    <w:rsid w:val="003F4C6D"/>
    <w:rsid w:val="003F4ED9"/>
    <w:rsid w:val="003F5011"/>
    <w:rsid w:val="003F5D07"/>
    <w:rsid w:val="003F613C"/>
    <w:rsid w:val="003F6AE4"/>
    <w:rsid w:val="003F746A"/>
    <w:rsid w:val="003F7A10"/>
    <w:rsid w:val="003F7DC9"/>
    <w:rsid w:val="003F7FEB"/>
    <w:rsid w:val="004004EB"/>
    <w:rsid w:val="00400995"/>
    <w:rsid w:val="00400D85"/>
    <w:rsid w:val="00401103"/>
    <w:rsid w:val="004016E2"/>
    <w:rsid w:val="00401F78"/>
    <w:rsid w:val="0040211B"/>
    <w:rsid w:val="004025F8"/>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18A5"/>
    <w:rsid w:val="00422607"/>
    <w:rsid w:val="00423BAF"/>
    <w:rsid w:val="00423E6C"/>
    <w:rsid w:val="004240A2"/>
    <w:rsid w:val="004243E5"/>
    <w:rsid w:val="004246C1"/>
    <w:rsid w:val="00424A88"/>
    <w:rsid w:val="00424E1C"/>
    <w:rsid w:val="00426309"/>
    <w:rsid w:val="00426522"/>
    <w:rsid w:val="004267B7"/>
    <w:rsid w:val="00426A72"/>
    <w:rsid w:val="00427DBA"/>
    <w:rsid w:val="0043006C"/>
    <w:rsid w:val="004302C0"/>
    <w:rsid w:val="0043045E"/>
    <w:rsid w:val="0043047A"/>
    <w:rsid w:val="004306E4"/>
    <w:rsid w:val="0043093D"/>
    <w:rsid w:val="00430F5C"/>
    <w:rsid w:val="00431591"/>
    <w:rsid w:val="00431F34"/>
    <w:rsid w:val="004322C4"/>
    <w:rsid w:val="00432A06"/>
    <w:rsid w:val="00432B99"/>
    <w:rsid w:val="00432E1D"/>
    <w:rsid w:val="00432F3F"/>
    <w:rsid w:val="00433E6B"/>
    <w:rsid w:val="0043486D"/>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4A0"/>
    <w:rsid w:val="0045165A"/>
    <w:rsid w:val="00451E18"/>
    <w:rsid w:val="00451E23"/>
    <w:rsid w:val="00453380"/>
    <w:rsid w:val="00453B89"/>
    <w:rsid w:val="00453D40"/>
    <w:rsid w:val="00454B59"/>
    <w:rsid w:val="0045501F"/>
    <w:rsid w:val="00455258"/>
    <w:rsid w:val="004569D2"/>
    <w:rsid w:val="0045780A"/>
    <w:rsid w:val="00457A93"/>
    <w:rsid w:val="004608CF"/>
    <w:rsid w:val="00460E7F"/>
    <w:rsid w:val="00461208"/>
    <w:rsid w:val="00461450"/>
    <w:rsid w:val="00461B79"/>
    <w:rsid w:val="00461F87"/>
    <w:rsid w:val="0046286E"/>
    <w:rsid w:val="004628F4"/>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511"/>
    <w:rsid w:val="00471F78"/>
    <w:rsid w:val="004720F0"/>
    <w:rsid w:val="0047211D"/>
    <w:rsid w:val="004729AA"/>
    <w:rsid w:val="00473088"/>
    <w:rsid w:val="004737AA"/>
    <w:rsid w:val="00473D97"/>
    <w:rsid w:val="00473FA9"/>
    <w:rsid w:val="004745C8"/>
    <w:rsid w:val="00474929"/>
    <w:rsid w:val="00475275"/>
    <w:rsid w:val="004754E1"/>
    <w:rsid w:val="0047566C"/>
    <w:rsid w:val="004758EF"/>
    <w:rsid w:val="00475B43"/>
    <w:rsid w:val="004760FC"/>
    <w:rsid w:val="004765A8"/>
    <w:rsid w:val="0047688D"/>
    <w:rsid w:val="00476EAA"/>
    <w:rsid w:val="0047769B"/>
    <w:rsid w:val="0047778A"/>
    <w:rsid w:val="0048009E"/>
    <w:rsid w:val="0048038B"/>
    <w:rsid w:val="00481194"/>
    <w:rsid w:val="00481F01"/>
    <w:rsid w:val="004829D9"/>
    <w:rsid w:val="00482DA1"/>
    <w:rsid w:val="00483E65"/>
    <w:rsid w:val="004844DF"/>
    <w:rsid w:val="00484DED"/>
    <w:rsid w:val="004856C4"/>
    <w:rsid w:val="00485CA8"/>
    <w:rsid w:val="0048712A"/>
    <w:rsid w:val="004873CA"/>
    <w:rsid w:val="004874B8"/>
    <w:rsid w:val="004916FC"/>
    <w:rsid w:val="00491A3B"/>
    <w:rsid w:val="004926DA"/>
    <w:rsid w:val="00492828"/>
    <w:rsid w:val="0049393B"/>
    <w:rsid w:val="004941D2"/>
    <w:rsid w:val="00494ACD"/>
    <w:rsid w:val="00495011"/>
    <w:rsid w:val="004954C5"/>
    <w:rsid w:val="00495A78"/>
    <w:rsid w:val="004966AB"/>
    <w:rsid w:val="00496D8B"/>
    <w:rsid w:val="004976DE"/>
    <w:rsid w:val="004978B2"/>
    <w:rsid w:val="004A057E"/>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F0F"/>
    <w:rsid w:val="004A7012"/>
    <w:rsid w:val="004A7910"/>
    <w:rsid w:val="004A7E8A"/>
    <w:rsid w:val="004B1261"/>
    <w:rsid w:val="004B14C7"/>
    <w:rsid w:val="004B1977"/>
    <w:rsid w:val="004B2079"/>
    <w:rsid w:val="004B241F"/>
    <w:rsid w:val="004B2F51"/>
    <w:rsid w:val="004B3D60"/>
    <w:rsid w:val="004B433A"/>
    <w:rsid w:val="004B4971"/>
    <w:rsid w:val="004B4EE4"/>
    <w:rsid w:val="004B59BF"/>
    <w:rsid w:val="004B61A2"/>
    <w:rsid w:val="004B74ED"/>
    <w:rsid w:val="004B763D"/>
    <w:rsid w:val="004C0DD0"/>
    <w:rsid w:val="004C0FCD"/>
    <w:rsid w:val="004C0FDE"/>
    <w:rsid w:val="004C1797"/>
    <w:rsid w:val="004C1CDE"/>
    <w:rsid w:val="004C1FCB"/>
    <w:rsid w:val="004C22BC"/>
    <w:rsid w:val="004C24DE"/>
    <w:rsid w:val="004C298F"/>
    <w:rsid w:val="004C3168"/>
    <w:rsid w:val="004C3448"/>
    <w:rsid w:val="004C3C6C"/>
    <w:rsid w:val="004C4FB9"/>
    <w:rsid w:val="004C593F"/>
    <w:rsid w:val="004C67D2"/>
    <w:rsid w:val="004C6887"/>
    <w:rsid w:val="004C6AD7"/>
    <w:rsid w:val="004C6D8A"/>
    <w:rsid w:val="004C72AA"/>
    <w:rsid w:val="004C7332"/>
    <w:rsid w:val="004C76F8"/>
    <w:rsid w:val="004D031A"/>
    <w:rsid w:val="004D04AB"/>
    <w:rsid w:val="004D16C1"/>
    <w:rsid w:val="004D1B84"/>
    <w:rsid w:val="004D1D1D"/>
    <w:rsid w:val="004D1DDD"/>
    <w:rsid w:val="004D219B"/>
    <w:rsid w:val="004D21E9"/>
    <w:rsid w:val="004D23D2"/>
    <w:rsid w:val="004D2836"/>
    <w:rsid w:val="004D3099"/>
    <w:rsid w:val="004D3E35"/>
    <w:rsid w:val="004D3FEB"/>
    <w:rsid w:val="004D41B6"/>
    <w:rsid w:val="004D43F8"/>
    <w:rsid w:val="004D4980"/>
    <w:rsid w:val="004D4AD7"/>
    <w:rsid w:val="004D5B03"/>
    <w:rsid w:val="004D5E50"/>
    <w:rsid w:val="004D6236"/>
    <w:rsid w:val="004D707B"/>
    <w:rsid w:val="004D7526"/>
    <w:rsid w:val="004D76C1"/>
    <w:rsid w:val="004D7C30"/>
    <w:rsid w:val="004E00F4"/>
    <w:rsid w:val="004E062B"/>
    <w:rsid w:val="004E13FD"/>
    <w:rsid w:val="004E184C"/>
    <w:rsid w:val="004E22EB"/>
    <w:rsid w:val="004E30D9"/>
    <w:rsid w:val="004E36E2"/>
    <w:rsid w:val="004E3E93"/>
    <w:rsid w:val="004E45E4"/>
    <w:rsid w:val="004E54B6"/>
    <w:rsid w:val="004E5BBE"/>
    <w:rsid w:val="004E708F"/>
    <w:rsid w:val="004F0A97"/>
    <w:rsid w:val="004F0AD6"/>
    <w:rsid w:val="004F1344"/>
    <w:rsid w:val="004F1362"/>
    <w:rsid w:val="004F155F"/>
    <w:rsid w:val="004F197A"/>
    <w:rsid w:val="004F3B06"/>
    <w:rsid w:val="004F3DDF"/>
    <w:rsid w:val="004F4516"/>
    <w:rsid w:val="004F4926"/>
    <w:rsid w:val="004F509C"/>
    <w:rsid w:val="004F519B"/>
    <w:rsid w:val="004F5948"/>
    <w:rsid w:val="004F597D"/>
    <w:rsid w:val="004F6578"/>
    <w:rsid w:val="004F6F59"/>
    <w:rsid w:val="004F7D2B"/>
    <w:rsid w:val="005000E5"/>
    <w:rsid w:val="00500562"/>
    <w:rsid w:val="00500EEC"/>
    <w:rsid w:val="005010EA"/>
    <w:rsid w:val="005025D0"/>
    <w:rsid w:val="0050289B"/>
    <w:rsid w:val="005033C8"/>
    <w:rsid w:val="00503BCC"/>
    <w:rsid w:val="00503C71"/>
    <w:rsid w:val="0050497E"/>
    <w:rsid w:val="00504CC3"/>
    <w:rsid w:val="005054C6"/>
    <w:rsid w:val="005056BA"/>
    <w:rsid w:val="0050627B"/>
    <w:rsid w:val="00506375"/>
    <w:rsid w:val="00506883"/>
    <w:rsid w:val="00506FCD"/>
    <w:rsid w:val="00507606"/>
    <w:rsid w:val="00507B39"/>
    <w:rsid w:val="0051055C"/>
    <w:rsid w:val="00510756"/>
    <w:rsid w:val="0051098C"/>
    <w:rsid w:val="005109A9"/>
    <w:rsid w:val="005109AE"/>
    <w:rsid w:val="00510C38"/>
    <w:rsid w:val="0051122A"/>
    <w:rsid w:val="00511F77"/>
    <w:rsid w:val="00513039"/>
    <w:rsid w:val="00513FB9"/>
    <w:rsid w:val="00515497"/>
    <w:rsid w:val="0051570A"/>
    <w:rsid w:val="005165AA"/>
    <w:rsid w:val="0051751E"/>
    <w:rsid w:val="00517868"/>
    <w:rsid w:val="005178EB"/>
    <w:rsid w:val="00520022"/>
    <w:rsid w:val="00520563"/>
    <w:rsid w:val="005209C7"/>
    <w:rsid w:val="00520F1C"/>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C35"/>
    <w:rsid w:val="00532D72"/>
    <w:rsid w:val="00533541"/>
    <w:rsid w:val="00533756"/>
    <w:rsid w:val="00533A4D"/>
    <w:rsid w:val="005344C3"/>
    <w:rsid w:val="005345AB"/>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2276"/>
    <w:rsid w:val="005434FE"/>
    <w:rsid w:val="0054355F"/>
    <w:rsid w:val="00543A71"/>
    <w:rsid w:val="0054431D"/>
    <w:rsid w:val="00544AB5"/>
    <w:rsid w:val="00545B1C"/>
    <w:rsid w:val="00545F7D"/>
    <w:rsid w:val="00546AE3"/>
    <w:rsid w:val="00547736"/>
    <w:rsid w:val="0054793C"/>
    <w:rsid w:val="00547ECF"/>
    <w:rsid w:val="005502FD"/>
    <w:rsid w:val="00551541"/>
    <w:rsid w:val="00551E68"/>
    <w:rsid w:val="00554159"/>
    <w:rsid w:val="0055452B"/>
    <w:rsid w:val="005545F2"/>
    <w:rsid w:val="0055482C"/>
    <w:rsid w:val="00554D8E"/>
    <w:rsid w:val="00555014"/>
    <w:rsid w:val="005552B4"/>
    <w:rsid w:val="005556B1"/>
    <w:rsid w:val="00555A5F"/>
    <w:rsid w:val="00555D15"/>
    <w:rsid w:val="00556119"/>
    <w:rsid w:val="0055639B"/>
    <w:rsid w:val="005567D8"/>
    <w:rsid w:val="005575BF"/>
    <w:rsid w:val="005575D7"/>
    <w:rsid w:val="005601AA"/>
    <w:rsid w:val="00560E32"/>
    <w:rsid w:val="00561FA2"/>
    <w:rsid w:val="00562377"/>
    <w:rsid w:val="005627E4"/>
    <w:rsid w:val="00562916"/>
    <w:rsid w:val="0056317E"/>
    <w:rsid w:val="00563303"/>
    <w:rsid w:val="00563551"/>
    <w:rsid w:val="00563B62"/>
    <w:rsid w:val="00563FFB"/>
    <w:rsid w:val="00564793"/>
    <w:rsid w:val="005652F7"/>
    <w:rsid w:val="0056609B"/>
    <w:rsid w:val="005662C4"/>
    <w:rsid w:val="00566D67"/>
    <w:rsid w:val="00566F57"/>
    <w:rsid w:val="00570824"/>
    <w:rsid w:val="00570B0D"/>
    <w:rsid w:val="00570EA4"/>
    <w:rsid w:val="00571AE3"/>
    <w:rsid w:val="00571C9B"/>
    <w:rsid w:val="00572542"/>
    <w:rsid w:val="00573DEE"/>
    <w:rsid w:val="0057413E"/>
    <w:rsid w:val="005751DC"/>
    <w:rsid w:val="005753E1"/>
    <w:rsid w:val="005754EF"/>
    <w:rsid w:val="00575E86"/>
    <w:rsid w:val="0057624A"/>
    <w:rsid w:val="005763AA"/>
    <w:rsid w:val="00577364"/>
    <w:rsid w:val="00580059"/>
    <w:rsid w:val="005801D4"/>
    <w:rsid w:val="00580B57"/>
    <w:rsid w:val="005810FB"/>
    <w:rsid w:val="005817D7"/>
    <w:rsid w:val="00581952"/>
    <w:rsid w:val="00581A38"/>
    <w:rsid w:val="00581C33"/>
    <w:rsid w:val="00581EC8"/>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799"/>
    <w:rsid w:val="00593DEC"/>
    <w:rsid w:val="00593F82"/>
    <w:rsid w:val="005941B0"/>
    <w:rsid w:val="0059505B"/>
    <w:rsid w:val="00595395"/>
    <w:rsid w:val="0059557C"/>
    <w:rsid w:val="005956FD"/>
    <w:rsid w:val="00595896"/>
    <w:rsid w:val="0059623A"/>
    <w:rsid w:val="005966BD"/>
    <w:rsid w:val="00596C3B"/>
    <w:rsid w:val="00597F53"/>
    <w:rsid w:val="005A09BD"/>
    <w:rsid w:val="005A1139"/>
    <w:rsid w:val="005A1DC6"/>
    <w:rsid w:val="005A2259"/>
    <w:rsid w:val="005A270D"/>
    <w:rsid w:val="005A27D7"/>
    <w:rsid w:val="005A2FC6"/>
    <w:rsid w:val="005A302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3F0A"/>
    <w:rsid w:val="005B55AA"/>
    <w:rsid w:val="005B722B"/>
    <w:rsid w:val="005C17DC"/>
    <w:rsid w:val="005C203A"/>
    <w:rsid w:val="005C2708"/>
    <w:rsid w:val="005C3776"/>
    <w:rsid w:val="005C4058"/>
    <w:rsid w:val="005C51C9"/>
    <w:rsid w:val="005C5518"/>
    <w:rsid w:val="005C56BD"/>
    <w:rsid w:val="005C6364"/>
    <w:rsid w:val="005C73C6"/>
    <w:rsid w:val="005C76B7"/>
    <w:rsid w:val="005C7ECA"/>
    <w:rsid w:val="005D074F"/>
    <w:rsid w:val="005D0801"/>
    <w:rsid w:val="005D1478"/>
    <w:rsid w:val="005D1723"/>
    <w:rsid w:val="005D1C44"/>
    <w:rsid w:val="005D1E72"/>
    <w:rsid w:val="005D24C9"/>
    <w:rsid w:val="005D2677"/>
    <w:rsid w:val="005D2F1B"/>
    <w:rsid w:val="005D30AF"/>
    <w:rsid w:val="005D3EFF"/>
    <w:rsid w:val="005D41D2"/>
    <w:rsid w:val="005D4481"/>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75F3"/>
    <w:rsid w:val="005E78C0"/>
    <w:rsid w:val="005F060F"/>
    <w:rsid w:val="005F07AE"/>
    <w:rsid w:val="005F0AC6"/>
    <w:rsid w:val="005F0E9F"/>
    <w:rsid w:val="005F1BD2"/>
    <w:rsid w:val="005F2A67"/>
    <w:rsid w:val="005F2E44"/>
    <w:rsid w:val="005F34BC"/>
    <w:rsid w:val="005F3697"/>
    <w:rsid w:val="005F38C2"/>
    <w:rsid w:val="005F4159"/>
    <w:rsid w:val="005F44D7"/>
    <w:rsid w:val="005F4A5F"/>
    <w:rsid w:val="005F5B46"/>
    <w:rsid w:val="005F5CF0"/>
    <w:rsid w:val="005F678A"/>
    <w:rsid w:val="005F6A83"/>
    <w:rsid w:val="006002C7"/>
    <w:rsid w:val="006009E2"/>
    <w:rsid w:val="00600C48"/>
    <w:rsid w:val="00600CEC"/>
    <w:rsid w:val="00601450"/>
    <w:rsid w:val="00601F70"/>
    <w:rsid w:val="006023E0"/>
    <w:rsid w:val="00602474"/>
    <w:rsid w:val="006025DB"/>
    <w:rsid w:val="00602FFB"/>
    <w:rsid w:val="00603350"/>
    <w:rsid w:val="00603717"/>
    <w:rsid w:val="0060391A"/>
    <w:rsid w:val="00603E20"/>
    <w:rsid w:val="0060402B"/>
    <w:rsid w:val="00604F7C"/>
    <w:rsid w:val="0060616E"/>
    <w:rsid w:val="006062A2"/>
    <w:rsid w:val="006065B6"/>
    <w:rsid w:val="00606C16"/>
    <w:rsid w:val="006100F3"/>
    <w:rsid w:val="0061016E"/>
    <w:rsid w:val="0061023C"/>
    <w:rsid w:val="0061066E"/>
    <w:rsid w:val="0061156E"/>
    <w:rsid w:val="00611E08"/>
    <w:rsid w:val="00612289"/>
    <w:rsid w:val="00612534"/>
    <w:rsid w:val="006128D7"/>
    <w:rsid w:val="00614CC6"/>
    <w:rsid w:val="006156AE"/>
    <w:rsid w:val="00615D7F"/>
    <w:rsid w:val="00615FEF"/>
    <w:rsid w:val="00617950"/>
    <w:rsid w:val="00620A2A"/>
    <w:rsid w:val="00620C68"/>
    <w:rsid w:val="00621BA7"/>
    <w:rsid w:val="0062271A"/>
    <w:rsid w:val="00622F95"/>
    <w:rsid w:val="0062384C"/>
    <w:rsid w:val="00623EDD"/>
    <w:rsid w:val="00624A09"/>
    <w:rsid w:val="00624E22"/>
    <w:rsid w:val="006252FF"/>
    <w:rsid w:val="00625C70"/>
    <w:rsid w:val="0062609C"/>
    <w:rsid w:val="0062648D"/>
    <w:rsid w:val="00626729"/>
    <w:rsid w:val="00626DBE"/>
    <w:rsid w:val="00627174"/>
    <w:rsid w:val="006274D9"/>
    <w:rsid w:val="006301F8"/>
    <w:rsid w:val="00630D62"/>
    <w:rsid w:val="00631598"/>
    <w:rsid w:val="00631966"/>
    <w:rsid w:val="00632665"/>
    <w:rsid w:val="0063313F"/>
    <w:rsid w:val="00634190"/>
    <w:rsid w:val="006351F2"/>
    <w:rsid w:val="00635F69"/>
    <w:rsid w:val="00635F6F"/>
    <w:rsid w:val="00636DA2"/>
    <w:rsid w:val="006372FE"/>
    <w:rsid w:val="0063755F"/>
    <w:rsid w:val="0063769D"/>
    <w:rsid w:val="006377D1"/>
    <w:rsid w:val="006405F3"/>
    <w:rsid w:val="00640BA7"/>
    <w:rsid w:val="00641C1B"/>
    <w:rsid w:val="00641D98"/>
    <w:rsid w:val="00641F78"/>
    <w:rsid w:val="006422ED"/>
    <w:rsid w:val="0064238B"/>
    <w:rsid w:val="00642403"/>
    <w:rsid w:val="00642AE4"/>
    <w:rsid w:val="00642E9B"/>
    <w:rsid w:val="00643258"/>
    <w:rsid w:val="00643ACA"/>
    <w:rsid w:val="00643C8D"/>
    <w:rsid w:val="006445B9"/>
    <w:rsid w:val="006445BC"/>
    <w:rsid w:val="0064474F"/>
    <w:rsid w:val="00644BC5"/>
    <w:rsid w:val="00644F0D"/>
    <w:rsid w:val="00645CAB"/>
    <w:rsid w:val="00647AAA"/>
    <w:rsid w:val="00650073"/>
    <w:rsid w:val="00650D91"/>
    <w:rsid w:val="00650FDF"/>
    <w:rsid w:val="00651752"/>
    <w:rsid w:val="00651E62"/>
    <w:rsid w:val="00651EA8"/>
    <w:rsid w:val="006522A9"/>
    <w:rsid w:val="006527E8"/>
    <w:rsid w:val="00652B94"/>
    <w:rsid w:val="00652D47"/>
    <w:rsid w:val="006532D8"/>
    <w:rsid w:val="00653FAD"/>
    <w:rsid w:val="006540E7"/>
    <w:rsid w:val="00654B3C"/>
    <w:rsid w:val="00654D41"/>
    <w:rsid w:val="00655080"/>
    <w:rsid w:val="00656385"/>
    <w:rsid w:val="0065736A"/>
    <w:rsid w:val="006602A1"/>
    <w:rsid w:val="00662119"/>
    <w:rsid w:val="0066275B"/>
    <w:rsid w:val="00662E5E"/>
    <w:rsid w:val="00663197"/>
    <w:rsid w:val="00663BA7"/>
    <w:rsid w:val="00664226"/>
    <w:rsid w:val="0066431B"/>
    <w:rsid w:val="00664ADE"/>
    <w:rsid w:val="00664E79"/>
    <w:rsid w:val="00664EFA"/>
    <w:rsid w:val="0066588E"/>
    <w:rsid w:val="00666925"/>
    <w:rsid w:val="00666A04"/>
    <w:rsid w:val="00666C91"/>
    <w:rsid w:val="00666FC7"/>
    <w:rsid w:val="0067089E"/>
    <w:rsid w:val="0067113A"/>
    <w:rsid w:val="00671ADB"/>
    <w:rsid w:val="00672135"/>
    <w:rsid w:val="0067243F"/>
    <w:rsid w:val="006729C9"/>
    <w:rsid w:val="00673917"/>
    <w:rsid w:val="0067418F"/>
    <w:rsid w:val="006745B5"/>
    <w:rsid w:val="006747D3"/>
    <w:rsid w:val="0067490F"/>
    <w:rsid w:val="00675617"/>
    <w:rsid w:val="00675A36"/>
    <w:rsid w:val="006776FB"/>
    <w:rsid w:val="006778E4"/>
    <w:rsid w:val="00680496"/>
    <w:rsid w:val="0068065F"/>
    <w:rsid w:val="00680BD6"/>
    <w:rsid w:val="00681EFF"/>
    <w:rsid w:val="00681FEE"/>
    <w:rsid w:val="00683342"/>
    <w:rsid w:val="006839F1"/>
    <w:rsid w:val="00683B14"/>
    <w:rsid w:val="00684084"/>
    <w:rsid w:val="0068412C"/>
    <w:rsid w:val="00684BED"/>
    <w:rsid w:val="00686E45"/>
    <w:rsid w:val="00686E6E"/>
    <w:rsid w:val="00686F4B"/>
    <w:rsid w:val="006870AE"/>
    <w:rsid w:val="00687585"/>
    <w:rsid w:val="00687694"/>
    <w:rsid w:val="00687C27"/>
    <w:rsid w:val="00687E88"/>
    <w:rsid w:val="00690C05"/>
    <w:rsid w:val="00691856"/>
    <w:rsid w:val="006923A0"/>
    <w:rsid w:val="00692434"/>
    <w:rsid w:val="006927D9"/>
    <w:rsid w:val="00693514"/>
    <w:rsid w:val="0069438B"/>
    <w:rsid w:val="006948C3"/>
    <w:rsid w:val="00694C60"/>
    <w:rsid w:val="00694F22"/>
    <w:rsid w:val="00695897"/>
    <w:rsid w:val="00695B08"/>
    <w:rsid w:val="00695F60"/>
    <w:rsid w:val="00695FE2"/>
    <w:rsid w:val="0069637D"/>
    <w:rsid w:val="00696831"/>
    <w:rsid w:val="00697C91"/>
    <w:rsid w:val="006A04CA"/>
    <w:rsid w:val="006A0BFC"/>
    <w:rsid w:val="006A1A39"/>
    <w:rsid w:val="006A239B"/>
    <w:rsid w:val="006A2524"/>
    <w:rsid w:val="006A26AB"/>
    <w:rsid w:val="006A26F8"/>
    <w:rsid w:val="006A2909"/>
    <w:rsid w:val="006A2F3A"/>
    <w:rsid w:val="006A320B"/>
    <w:rsid w:val="006A3D0D"/>
    <w:rsid w:val="006A3F75"/>
    <w:rsid w:val="006A4554"/>
    <w:rsid w:val="006A4D10"/>
    <w:rsid w:val="006A524C"/>
    <w:rsid w:val="006A562B"/>
    <w:rsid w:val="006A5CB7"/>
    <w:rsid w:val="006A6C57"/>
    <w:rsid w:val="006A7856"/>
    <w:rsid w:val="006A7C96"/>
    <w:rsid w:val="006B0B96"/>
    <w:rsid w:val="006B1A7D"/>
    <w:rsid w:val="006B20A7"/>
    <w:rsid w:val="006B3394"/>
    <w:rsid w:val="006B3487"/>
    <w:rsid w:val="006B36F6"/>
    <w:rsid w:val="006B3AB9"/>
    <w:rsid w:val="006B40AB"/>
    <w:rsid w:val="006B4408"/>
    <w:rsid w:val="006B4E76"/>
    <w:rsid w:val="006B4F34"/>
    <w:rsid w:val="006B5381"/>
    <w:rsid w:val="006B5576"/>
    <w:rsid w:val="006B647E"/>
    <w:rsid w:val="006B6599"/>
    <w:rsid w:val="006B6B54"/>
    <w:rsid w:val="006B7256"/>
    <w:rsid w:val="006B7347"/>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5BA4"/>
    <w:rsid w:val="006C6155"/>
    <w:rsid w:val="006C7528"/>
    <w:rsid w:val="006C7AA2"/>
    <w:rsid w:val="006D0C92"/>
    <w:rsid w:val="006D0E24"/>
    <w:rsid w:val="006D147F"/>
    <w:rsid w:val="006D1AA9"/>
    <w:rsid w:val="006D1DF2"/>
    <w:rsid w:val="006D1E6F"/>
    <w:rsid w:val="006D1F19"/>
    <w:rsid w:val="006D2BA6"/>
    <w:rsid w:val="006D2D2F"/>
    <w:rsid w:val="006D2D6C"/>
    <w:rsid w:val="006D326A"/>
    <w:rsid w:val="006D3AD1"/>
    <w:rsid w:val="006D3B67"/>
    <w:rsid w:val="006D401D"/>
    <w:rsid w:val="006D4543"/>
    <w:rsid w:val="006D46DA"/>
    <w:rsid w:val="006D5265"/>
    <w:rsid w:val="006D53E2"/>
    <w:rsid w:val="006D56C9"/>
    <w:rsid w:val="006D6139"/>
    <w:rsid w:val="006D67BA"/>
    <w:rsid w:val="006D698F"/>
    <w:rsid w:val="006D79C9"/>
    <w:rsid w:val="006E081F"/>
    <w:rsid w:val="006E0BF0"/>
    <w:rsid w:val="006E0E34"/>
    <w:rsid w:val="006E0F58"/>
    <w:rsid w:val="006E1208"/>
    <w:rsid w:val="006E1A54"/>
    <w:rsid w:val="006E1B31"/>
    <w:rsid w:val="006E1C7A"/>
    <w:rsid w:val="006E2756"/>
    <w:rsid w:val="006E3186"/>
    <w:rsid w:val="006E3E92"/>
    <w:rsid w:val="006E4478"/>
    <w:rsid w:val="006E59FA"/>
    <w:rsid w:val="006E5A01"/>
    <w:rsid w:val="006E5CDE"/>
    <w:rsid w:val="006E6897"/>
    <w:rsid w:val="006E68BA"/>
    <w:rsid w:val="006E713A"/>
    <w:rsid w:val="006E7175"/>
    <w:rsid w:val="006F0C3E"/>
    <w:rsid w:val="006F0F4B"/>
    <w:rsid w:val="006F1639"/>
    <w:rsid w:val="006F1C71"/>
    <w:rsid w:val="006F232B"/>
    <w:rsid w:val="006F277B"/>
    <w:rsid w:val="006F38A6"/>
    <w:rsid w:val="006F43F9"/>
    <w:rsid w:val="006F447A"/>
    <w:rsid w:val="006F4F9C"/>
    <w:rsid w:val="006F55BC"/>
    <w:rsid w:val="006F55C1"/>
    <w:rsid w:val="006F5CF1"/>
    <w:rsid w:val="006F659F"/>
    <w:rsid w:val="006F6E75"/>
    <w:rsid w:val="006F770C"/>
    <w:rsid w:val="006F7E85"/>
    <w:rsid w:val="007000BE"/>
    <w:rsid w:val="0070070C"/>
    <w:rsid w:val="0070104E"/>
    <w:rsid w:val="00701EBB"/>
    <w:rsid w:val="0070261C"/>
    <w:rsid w:val="00702C6F"/>
    <w:rsid w:val="0070317D"/>
    <w:rsid w:val="0070396D"/>
    <w:rsid w:val="00703C2C"/>
    <w:rsid w:val="00703EE7"/>
    <w:rsid w:val="007044C7"/>
    <w:rsid w:val="00704675"/>
    <w:rsid w:val="007046C5"/>
    <w:rsid w:val="007048DC"/>
    <w:rsid w:val="00704DCD"/>
    <w:rsid w:val="00705092"/>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052"/>
    <w:rsid w:val="007136C2"/>
    <w:rsid w:val="007138C2"/>
    <w:rsid w:val="00713970"/>
    <w:rsid w:val="007140C2"/>
    <w:rsid w:val="00714A3D"/>
    <w:rsid w:val="00714A5C"/>
    <w:rsid w:val="00714B7D"/>
    <w:rsid w:val="00715071"/>
    <w:rsid w:val="007151FC"/>
    <w:rsid w:val="007157CA"/>
    <w:rsid w:val="00715DBA"/>
    <w:rsid w:val="0071656F"/>
    <w:rsid w:val="00716633"/>
    <w:rsid w:val="0071696A"/>
    <w:rsid w:val="00716DDC"/>
    <w:rsid w:val="007171A4"/>
    <w:rsid w:val="00717868"/>
    <w:rsid w:val="0072043E"/>
    <w:rsid w:val="00721F6A"/>
    <w:rsid w:val="00722C53"/>
    <w:rsid w:val="00722F25"/>
    <w:rsid w:val="007245E4"/>
    <w:rsid w:val="00724626"/>
    <w:rsid w:val="00724E15"/>
    <w:rsid w:val="00725999"/>
    <w:rsid w:val="00725F28"/>
    <w:rsid w:val="0072605A"/>
    <w:rsid w:val="00726498"/>
    <w:rsid w:val="00726A28"/>
    <w:rsid w:val="007303E2"/>
    <w:rsid w:val="00730DE5"/>
    <w:rsid w:val="00731499"/>
    <w:rsid w:val="00731840"/>
    <w:rsid w:val="00731A13"/>
    <w:rsid w:val="00731B46"/>
    <w:rsid w:val="00731FD0"/>
    <w:rsid w:val="00732FE6"/>
    <w:rsid w:val="0073374E"/>
    <w:rsid w:val="0073389E"/>
    <w:rsid w:val="00733B22"/>
    <w:rsid w:val="00733E7F"/>
    <w:rsid w:val="0073454D"/>
    <w:rsid w:val="00734928"/>
    <w:rsid w:val="007349E0"/>
    <w:rsid w:val="00736EAB"/>
    <w:rsid w:val="00737599"/>
    <w:rsid w:val="0074079C"/>
    <w:rsid w:val="00740965"/>
    <w:rsid w:val="00740E13"/>
    <w:rsid w:val="00741BE1"/>
    <w:rsid w:val="007426AE"/>
    <w:rsid w:val="007427E2"/>
    <w:rsid w:val="00742D7F"/>
    <w:rsid w:val="00742F92"/>
    <w:rsid w:val="0074461D"/>
    <w:rsid w:val="007455AC"/>
    <w:rsid w:val="00745E03"/>
    <w:rsid w:val="00747520"/>
    <w:rsid w:val="007504D6"/>
    <w:rsid w:val="0075057D"/>
    <w:rsid w:val="00750DA7"/>
    <w:rsid w:val="00750F97"/>
    <w:rsid w:val="007513E4"/>
    <w:rsid w:val="0075144C"/>
    <w:rsid w:val="007514DE"/>
    <w:rsid w:val="00752A15"/>
    <w:rsid w:val="00753EF1"/>
    <w:rsid w:val="007543FF"/>
    <w:rsid w:val="007545E5"/>
    <w:rsid w:val="00754FEC"/>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6D3"/>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4650"/>
    <w:rsid w:val="00775104"/>
    <w:rsid w:val="007758A6"/>
    <w:rsid w:val="00775A00"/>
    <w:rsid w:val="0077607D"/>
    <w:rsid w:val="007766D0"/>
    <w:rsid w:val="00776AF0"/>
    <w:rsid w:val="00776D18"/>
    <w:rsid w:val="00776E55"/>
    <w:rsid w:val="00776EC0"/>
    <w:rsid w:val="0077785A"/>
    <w:rsid w:val="00780021"/>
    <w:rsid w:val="00780877"/>
    <w:rsid w:val="00780B9C"/>
    <w:rsid w:val="007812EC"/>
    <w:rsid w:val="00781811"/>
    <w:rsid w:val="00781C14"/>
    <w:rsid w:val="00782158"/>
    <w:rsid w:val="00782BC1"/>
    <w:rsid w:val="007834B9"/>
    <w:rsid w:val="0078378D"/>
    <w:rsid w:val="007837A3"/>
    <w:rsid w:val="00783BDA"/>
    <w:rsid w:val="00783CE3"/>
    <w:rsid w:val="007840C3"/>
    <w:rsid w:val="00784599"/>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349C"/>
    <w:rsid w:val="007946CC"/>
    <w:rsid w:val="00796A5E"/>
    <w:rsid w:val="007A0173"/>
    <w:rsid w:val="007A0611"/>
    <w:rsid w:val="007A1019"/>
    <w:rsid w:val="007A104F"/>
    <w:rsid w:val="007A1AFA"/>
    <w:rsid w:val="007A1B55"/>
    <w:rsid w:val="007A21E8"/>
    <w:rsid w:val="007A2479"/>
    <w:rsid w:val="007A2F16"/>
    <w:rsid w:val="007A36A1"/>
    <w:rsid w:val="007A39F8"/>
    <w:rsid w:val="007A3B36"/>
    <w:rsid w:val="007A457B"/>
    <w:rsid w:val="007A4953"/>
    <w:rsid w:val="007A4BA1"/>
    <w:rsid w:val="007A4E70"/>
    <w:rsid w:val="007A532A"/>
    <w:rsid w:val="007A54F1"/>
    <w:rsid w:val="007A58C6"/>
    <w:rsid w:val="007A5A19"/>
    <w:rsid w:val="007A66E4"/>
    <w:rsid w:val="007A6824"/>
    <w:rsid w:val="007A7034"/>
    <w:rsid w:val="007A7325"/>
    <w:rsid w:val="007A7DC0"/>
    <w:rsid w:val="007B03FF"/>
    <w:rsid w:val="007B0490"/>
    <w:rsid w:val="007B05DF"/>
    <w:rsid w:val="007B0BE5"/>
    <w:rsid w:val="007B1A51"/>
    <w:rsid w:val="007B1D9D"/>
    <w:rsid w:val="007B2119"/>
    <w:rsid w:val="007B3A67"/>
    <w:rsid w:val="007B4332"/>
    <w:rsid w:val="007B4910"/>
    <w:rsid w:val="007B4CEF"/>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4F77"/>
    <w:rsid w:val="007C5130"/>
    <w:rsid w:val="007C773F"/>
    <w:rsid w:val="007D02E2"/>
    <w:rsid w:val="007D06B3"/>
    <w:rsid w:val="007D0706"/>
    <w:rsid w:val="007D096D"/>
    <w:rsid w:val="007D17FD"/>
    <w:rsid w:val="007D1A4F"/>
    <w:rsid w:val="007D1BD8"/>
    <w:rsid w:val="007D1C4F"/>
    <w:rsid w:val="007D2051"/>
    <w:rsid w:val="007D2280"/>
    <w:rsid w:val="007D2AAC"/>
    <w:rsid w:val="007D2B5C"/>
    <w:rsid w:val="007D3A07"/>
    <w:rsid w:val="007D3B93"/>
    <w:rsid w:val="007D3CDC"/>
    <w:rsid w:val="007D4C0F"/>
    <w:rsid w:val="007D4C2D"/>
    <w:rsid w:val="007D4C59"/>
    <w:rsid w:val="007D5149"/>
    <w:rsid w:val="007D51D0"/>
    <w:rsid w:val="007D6221"/>
    <w:rsid w:val="007D6897"/>
    <w:rsid w:val="007D701A"/>
    <w:rsid w:val="007D77A4"/>
    <w:rsid w:val="007D7862"/>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4C3"/>
    <w:rsid w:val="007F6599"/>
    <w:rsid w:val="007F69F1"/>
    <w:rsid w:val="007F6B29"/>
    <w:rsid w:val="007F74CF"/>
    <w:rsid w:val="007F7542"/>
    <w:rsid w:val="007F773B"/>
    <w:rsid w:val="008009B8"/>
    <w:rsid w:val="00801908"/>
    <w:rsid w:val="0080244F"/>
    <w:rsid w:val="00802543"/>
    <w:rsid w:val="008027D8"/>
    <w:rsid w:val="008038CA"/>
    <w:rsid w:val="00804298"/>
    <w:rsid w:val="008042F1"/>
    <w:rsid w:val="00804998"/>
    <w:rsid w:val="008049E2"/>
    <w:rsid w:val="00804C0C"/>
    <w:rsid w:val="0080533F"/>
    <w:rsid w:val="008057A0"/>
    <w:rsid w:val="00806EB2"/>
    <w:rsid w:val="008075A5"/>
    <w:rsid w:val="0080766B"/>
    <w:rsid w:val="00807CD2"/>
    <w:rsid w:val="00807E6A"/>
    <w:rsid w:val="00810177"/>
    <w:rsid w:val="008113F2"/>
    <w:rsid w:val="00811595"/>
    <w:rsid w:val="00811AF4"/>
    <w:rsid w:val="00811B55"/>
    <w:rsid w:val="00813B47"/>
    <w:rsid w:val="00813EC7"/>
    <w:rsid w:val="0081448E"/>
    <w:rsid w:val="00814718"/>
    <w:rsid w:val="00814BBB"/>
    <w:rsid w:val="00815120"/>
    <w:rsid w:val="0081513E"/>
    <w:rsid w:val="00815283"/>
    <w:rsid w:val="00815509"/>
    <w:rsid w:val="008158BF"/>
    <w:rsid w:val="00815991"/>
    <w:rsid w:val="0082003C"/>
    <w:rsid w:val="008207E4"/>
    <w:rsid w:val="00820FA2"/>
    <w:rsid w:val="008210E0"/>
    <w:rsid w:val="008215D6"/>
    <w:rsid w:val="008218DD"/>
    <w:rsid w:val="00821DFD"/>
    <w:rsid w:val="0082223B"/>
    <w:rsid w:val="00822470"/>
    <w:rsid w:val="00822A9D"/>
    <w:rsid w:val="00823677"/>
    <w:rsid w:val="008259FE"/>
    <w:rsid w:val="00825C6F"/>
    <w:rsid w:val="00827140"/>
    <w:rsid w:val="00827229"/>
    <w:rsid w:val="00830150"/>
    <w:rsid w:val="00830227"/>
    <w:rsid w:val="00830C70"/>
    <w:rsid w:val="00830D48"/>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3A23"/>
    <w:rsid w:val="00844775"/>
    <w:rsid w:val="008450B7"/>
    <w:rsid w:val="0084549A"/>
    <w:rsid w:val="00845E93"/>
    <w:rsid w:val="0084640F"/>
    <w:rsid w:val="008468CA"/>
    <w:rsid w:val="00846AE0"/>
    <w:rsid w:val="00847099"/>
    <w:rsid w:val="0084711C"/>
    <w:rsid w:val="00847AA4"/>
    <w:rsid w:val="0085001C"/>
    <w:rsid w:val="008502EE"/>
    <w:rsid w:val="008506F1"/>
    <w:rsid w:val="008514A5"/>
    <w:rsid w:val="00851E75"/>
    <w:rsid w:val="008532EE"/>
    <w:rsid w:val="008532FA"/>
    <w:rsid w:val="008535FB"/>
    <w:rsid w:val="00854C31"/>
    <w:rsid w:val="00855342"/>
    <w:rsid w:val="00855732"/>
    <w:rsid w:val="00857302"/>
    <w:rsid w:val="00857687"/>
    <w:rsid w:val="008576DA"/>
    <w:rsid w:val="00857E21"/>
    <w:rsid w:val="008600F6"/>
    <w:rsid w:val="0086023E"/>
    <w:rsid w:val="008604E2"/>
    <w:rsid w:val="008606F7"/>
    <w:rsid w:val="00860938"/>
    <w:rsid w:val="00860EC9"/>
    <w:rsid w:val="00861364"/>
    <w:rsid w:val="00861625"/>
    <w:rsid w:val="00861887"/>
    <w:rsid w:val="00861EFB"/>
    <w:rsid w:val="00863380"/>
    <w:rsid w:val="00863CDB"/>
    <w:rsid w:val="00866928"/>
    <w:rsid w:val="00866D4C"/>
    <w:rsid w:val="0086708B"/>
    <w:rsid w:val="0086775C"/>
    <w:rsid w:val="0087132B"/>
    <w:rsid w:val="00871885"/>
    <w:rsid w:val="008718FF"/>
    <w:rsid w:val="00871A85"/>
    <w:rsid w:val="00872336"/>
    <w:rsid w:val="00872CF6"/>
    <w:rsid w:val="00873255"/>
    <w:rsid w:val="00873EEA"/>
    <w:rsid w:val="0087458B"/>
    <w:rsid w:val="00874807"/>
    <w:rsid w:val="008751E3"/>
    <w:rsid w:val="0087620E"/>
    <w:rsid w:val="00876716"/>
    <w:rsid w:val="00877C64"/>
    <w:rsid w:val="00877EEC"/>
    <w:rsid w:val="00877F75"/>
    <w:rsid w:val="00880093"/>
    <w:rsid w:val="00880471"/>
    <w:rsid w:val="008804BF"/>
    <w:rsid w:val="008816FB"/>
    <w:rsid w:val="0088181C"/>
    <w:rsid w:val="008824E0"/>
    <w:rsid w:val="008828EB"/>
    <w:rsid w:val="00882FD8"/>
    <w:rsid w:val="0088434E"/>
    <w:rsid w:val="00884AA3"/>
    <w:rsid w:val="00884BB5"/>
    <w:rsid w:val="00884D69"/>
    <w:rsid w:val="00885C79"/>
    <w:rsid w:val="00886F65"/>
    <w:rsid w:val="00887158"/>
    <w:rsid w:val="008874E2"/>
    <w:rsid w:val="0088762B"/>
    <w:rsid w:val="00887AC3"/>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410"/>
    <w:rsid w:val="00894B5B"/>
    <w:rsid w:val="00894D1F"/>
    <w:rsid w:val="00894D6E"/>
    <w:rsid w:val="00895D25"/>
    <w:rsid w:val="00895D44"/>
    <w:rsid w:val="00896316"/>
    <w:rsid w:val="008965A2"/>
    <w:rsid w:val="008A033A"/>
    <w:rsid w:val="008A0728"/>
    <w:rsid w:val="008A15D7"/>
    <w:rsid w:val="008A15F8"/>
    <w:rsid w:val="008A16CB"/>
    <w:rsid w:val="008A1E2F"/>
    <w:rsid w:val="008A240E"/>
    <w:rsid w:val="008A3C46"/>
    <w:rsid w:val="008A40D1"/>
    <w:rsid w:val="008A4C58"/>
    <w:rsid w:val="008A4DF2"/>
    <w:rsid w:val="008A54CD"/>
    <w:rsid w:val="008A66EB"/>
    <w:rsid w:val="008A6A20"/>
    <w:rsid w:val="008A7843"/>
    <w:rsid w:val="008A7B2A"/>
    <w:rsid w:val="008A7C43"/>
    <w:rsid w:val="008B14BF"/>
    <w:rsid w:val="008B1D83"/>
    <w:rsid w:val="008B2348"/>
    <w:rsid w:val="008B3117"/>
    <w:rsid w:val="008B386E"/>
    <w:rsid w:val="008B3A9B"/>
    <w:rsid w:val="008B3CA6"/>
    <w:rsid w:val="008B4815"/>
    <w:rsid w:val="008B4A2C"/>
    <w:rsid w:val="008B5C8B"/>
    <w:rsid w:val="008B5CC8"/>
    <w:rsid w:val="008B7008"/>
    <w:rsid w:val="008B7770"/>
    <w:rsid w:val="008B7A0F"/>
    <w:rsid w:val="008B7BA6"/>
    <w:rsid w:val="008C073C"/>
    <w:rsid w:val="008C08D6"/>
    <w:rsid w:val="008C0DD3"/>
    <w:rsid w:val="008C0EA7"/>
    <w:rsid w:val="008C1D52"/>
    <w:rsid w:val="008C1F4B"/>
    <w:rsid w:val="008C2D69"/>
    <w:rsid w:val="008C2F03"/>
    <w:rsid w:val="008C30A4"/>
    <w:rsid w:val="008C3ABB"/>
    <w:rsid w:val="008C3B41"/>
    <w:rsid w:val="008C44F0"/>
    <w:rsid w:val="008C46F0"/>
    <w:rsid w:val="008C5F6B"/>
    <w:rsid w:val="008C65AA"/>
    <w:rsid w:val="008C662B"/>
    <w:rsid w:val="008D01A1"/>
    <w:rsid w:val="008D0285"/>
    <w:rsid w:val="008D0B60"/>
    <w:rsid w:val="008D1485"/>
    <w:rsid w:val="008D173F"/>
    <w:rsid w:val="008D1920"/>
    <w:rsid w:val="008D1B80"/>
    <w:rsid w:val="008D2556"/>
    <w:rsid w:val="008D32BD"/>
    <w:rsid w:val="008D3CB5"/>
    <w:rsid w:val="008D43B8"/>
    <w:rsid w:val="008D4E46"/>
    <w:rsid w:val="008D4E6C"/>
    <w:rsid w:val="008D5C53"/>
    <w:rsid w:val="008D6B37"/>
    <w:rsid w:val="008D6BE8"/>
    <w:rsid w:val="008D7974"/>
    <w:rsid w:val="008D7AF1"/>
    <w:rsid w:val="008D7D79"/>
    <w:rsid w:val="008E0828"/>
    <w:rsid w:val="008E08CE"/>
    <w:rsid w:val="008E0AAA"/>
    <w:rsid w:val="008E0D0B"/>
    <w:rsid w:val="008E1364"/>
    <w:rsid w:val="008E1529"/>
    <w:rsid w:val="008E1624"/>
    <w:rsid w:val="008E1EA6"/>
    <w:rsid w:val="008E2330"/>
    <w:rsid w:val="008E268B"/>
    <w:rsid w:val="008E2DAA"/>
    <w:rsid w:val="008E2DE0"/>
    <w:rsid w:val="008E3009"/>
    <w:rsid w:val="008E339B"/>
    <w:rsid w:val="008E3BAD"/>
    <w:rsid w:val="008E3CA1"/>
    <w:rsid w:val="008E45B1"/>
    <w:rsid w:val="008E630D"/>
    <w:rsid w:val="008E7099"/>
    <w:rsid w:val="008E7925"/>
    <w:rsid w:val="008E7EF2"/>
    <w:rsid w:val="008F1362"/>
    <w:rsid w:val="008F16E6"/>
    <w:rsid w:val="008F20D2"/>
    <w:rsid w:val="008F350E"/>
    <w:rsid w:val="008F3809"/>
    <w:rsid w:val="008F44BC"/>
    <w:rsid w:val="008F494A"/>
    <w:rsid w:val="008F4BEA"/>
    <w:rsid w:val="008F5020"/>
    <w:rsid w:val="008F5601"/>
    <w:rsid w:val="008F59C4"/>
    <w:rsid w:val="008F5EFC"/>
    <w:rsid w:val="008F6061"/>
    <w:rsid w:val="008F6A5E"/>
    <w:rsid w:val="008F6AD4"/>
    <w:rsid w:val="008F6C09"/>
    <w:rsid w:val="008F6DB7"/>
    <w:rsid w:val="008F6EFB"/>
    <w:rsid w:val="008F7257"/>
    <w:rsid w:val="008F7801"/>
    <w:rsid w:val="008F7AC0"/>
    <w:rsid w:val="009009F2"/>
    <w:rsid w:val="00900B4F"/>
    <w:rsid w:val="0090154A"/>
    <w:rsid w:val="00901DF0"/>
    <w:rsid w:val="00902217"/>
    <w:rsid w:val="0090230D"/>
    <w:rsid w:val="009027F0"/>
    <w:rsid w:val="00903467"/>
    <w:rsid w:val="0090380E"/>
    <w:rsid w:val="00903AFA"/>
    <w:rsid w:val="00903C7D"/>
    <w:rsid w:val="00903EFB"/>
    <w:rsid w:val="0090481C"/>
    <w:rsid w:val="00904CBD"/>
    <w:rsid w:val="00904F7C"/>
    <w:rsid w:val="00905276"/>
    <w:rsid w:val="009058C8"/>
    <w:rsid w:val="009060E2"/>
    <w:rsid w:val="009063F2"/>
    <w:rsid w:val="00906814"/>
    <w:rsid w:val="009069F5"/>
    <w:rsid w:val="00906F0B"/>
    <w:rsid w:val="00910284"/>
    <w:rsid w:val="00910FA6"/>
    <w:rsid w:val="0091192E"/>
    <w:rsid w:val="00912669"/>
    <w:rsid w:val="0091277A"/>
    <w:rsid w:val="009127EE"/>
    <w:rsid w:val="00912D56"/>
    <w:rsid w:val="00912FB6"/>
    <w:rsid w:val="009133A5"/>
    <w:rsid w:val="00914C0C"/>
    <w:rsid w:val="00914E88"/>
    <w:rsid w:val="00915464"/>
    <w:rsid w:val="009164D8"/>
    <w:rsid w:val="0091703A"/>
    <w:rsid w:val="009175E8"/>
    <w:rsid w:val="00917CDF"/>
    <w:rsid w:val="00920108"/>
    <w:rsid w:val="00920187"/>
    <w:rsid w:val="0092051F"/>
    <w:rsid w:val="009207E9"/>
    <w:rsid w:val="00920D1A"/>
    <w:rsid w:val="0092186B"/>
    <w:rsid w:val="00922742"/>
    <w:rsid w:val="009227F3"/>
    <w:rsid w:val="0092300D"/>
    <w:rsid w:val="009238DF"/>
    <w:rsid w:val="0092479C"/>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3F4A"/>
    <w:rsid w:val="00934513"/>
    <w:rsid w:val="00935259"/>
    <w:rsid w:val="0093527C"/>
    <w:rsid w:val="009355E5"/>
    <w:rsid w:val="00935A42"/>
    <w:rsid w:val="00936092"/>
    <w:rsid w:val="00936E74"/>
    <w:rsid w:val="009372AF"/>
    <w:rsid w:val="00937B21"/>
    <w:rsid w:val="00940193"/>
    <w:rsid w:val="009404BD"/>
    <w:rsid w:val="009406CF"/>
    <w:rsid w:val="0094146A"/>
    <w:rsid w:val="0094150F"/>
    <w:rsid w:val="00941AAA"/>
    <w:rsid w:val="0094202B"/>
    <w:rsid w:val="0094230E"/>
    <w:rsid w:val="00943207"/>
    <w:rsid w:val="009436D6"/>
    <w:rsid w:val="00943789"/>
    <w:rsid w:val="00943C8F"/>
    <w:rsid w:val="00943D31"/>
    <w:rsid w:val="00944ECC"/>
    <w:rsid w:val="0094511E"/>
    <w:rsid w:val="00945207"/>
    <w:rsid w:val="0094563C"/>
    <w:rsid w:val="009468A3"/>
    <w:rsid w:val="009479EC"/>
    <w:rsid w:val="00950271"/>
    <w:rsid w:val="009502FD"/>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88F"/>
    <w:rsid w:val="00960BB0"/>
    <w:rsid w:val="009615D6"/>
    <w:rsid w:val="009617BE"/>
    <w:rsid w:val="00961CB0"/>
    <w:rsid w:val="00961D39"/>
    <w:rsid w:val="00961DCC"/>
    <w:rsid w:val="0096272A"/>
    <w:rsid w:val="00962924"/>
    <w:rsid w:val="00963060"/>
    <w:rsid w:val="009636EA"/>
    <w:rsid w:val="00963835"/>
    <w:rsid w:val="00963D58"/>
    <w:rsid w:val="00964051"/>
    <w:rsid w:val="00964610"/>
    <w:rsid w:val="00964D79"/>
    <w:rsid w:val="00965003"/>
    <w:rsid w:val="00966273"/>
    <w:rsid w:val="00967060"/>
    <w:rsid w:val="0096739E"/>
    <w:rsid w:val="009678E9"/>
    <w:rsid w:val="0097018E"/>
    <w:rsid w:val="009705EE"/>
    <w:rsid w:val="00970E80"/>
    <w:rsid w:val="00971C7E"/>
    <w:rsid w:val="00972019"/>
    <w:rsid w:val="009725CB"/>
    <w:rsid w:val="00972664"/>
    <w:rsid w:val="00972969"/>
    <w:rsid w:val="00972FCB"/>
    <w:rsid w:val="00972FCD"/>
    <w:rsid w:val="00973F57"/>
    <w:rsid w:val="00974F29"/>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2CBB"/>
    <w:rsid w:val="00983803"/>
    <w:rsid w:val="00983C52"/>
    <w:rsid w:val="00983EA8"/>
    <w:rsid w:val="00984899"/>
    <w:rsid w:val="00984939"/>
    <w:rsid w:val="00984C2F"/>
    <w:rsid w:val="009856BA"/>
    <w:rsid w:val="0098625D"/>
    <w:rsid w:val="00986375"/>
    <w:rsid w:val="00987234"/>
    <w:rsid w:val="00987ACE"/>
    <w:rsid w:val="009925D3"/>
    <w:rsid w:val="00992678"/>
    <w:rsid w:val="00992C45"/>
    <w:rsid w:val="00993970"/>
    <w:rsid w:val="00993EAF"/>
    <w:rsid w:val="00993ED8"/>
    <w:rsid w:val="00994013"/>
    <w:rsid w:val="00994BF3"/>
    <w:rsid w:val="0099501D"/>
    <w:rsid w:val="00995DA4"/>
    <w:rsid w:val="009960B6"/>
    <w:rsid w:val="00996174"/>
    <w:rsid w:val="00996DF1"/>
    <w:rsid w:val="00997F45"/>
    <w:rsid w:val="00997FD0"/>
    <w:rsid w:val="009A0452"/>
    <w:rsid w:val="009A2444"/>
    <w:rsid w:val="009A25D6"/>
    <w:rsid w:val="009A362B"/>
    <w:rsid w:val="009A3B2E"/>
    <w:rsid w:val="009A3B94"/>
    <w:rsid w:val="009A4346"/>
    <w:rsid w:val="009A5276"/>
    <w:rsid w:val="009A65A1"/>
    <w:rsid w:val="009A6ACF"/>
    <w:rsid w:val="009A7404"/>
    <w:rsid w:val="009A7BD0"/>
    <w:rsid w:val="009A7D67"/>
    <w:rsid w:val="009A7D9C"/>
    <w:rsid w:val="009B03D3"/>
    <w:rsid w:val="009B106B"/>
    <w:rsid w:val="009B170A"/>
    <w:rsid w:val="009B17B1"/>
    <w:rsid w:val="009B19C0"/>
    <w:rsid w:val="009B1FFD"/>
    <w:rsid w:val="009B2042"/>
    <w:rsid w:val="009B204A"/>
    <w:rsid w:val="009B237B"/>
    <w:rsid w:val="009B32EB"/>
    <w:rsid w:val="009B375E"/>
    <w:rsid w:val="009B3879"/>
    <w:rsid w:val="009B3C82"/>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13C"/>
    <w:rsid w:val="009D09E5"/>
    <w:rsid w:val="009D0E05"/>
    <w:rsid w:val="009D143E"/>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2BF"/>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532"/>
    <w:rsid w:val="00A036E3"/>
    <w:rsid w:val="00A04152"/>
    <w:rsid w:val="00A06255"/>
    <w:rsid w:val="00A06312"/>
    <w:rsid w:val="00A06633"/>
    <w:rsid w:val="00A06B63"/>
    <w:rsid w:val="00A06C40"/>
    <w:rsid w:val="00A07333"/>
    <w:rsid w:val="00A0775E"/>
    <w:rsid w:val="00A077EE"/>
    <w:rsid w:val="00A10249"/>
    <w:rsid w:val="00A1038F"/>
    <w:rsid w:val="00A108E2"/>
    <w:rsid w:val="00A10936"/>
    <w:rsid w:val="00A10F6E"/>
    <w:rsid w:val="00A122BC"/>
    <w:rsid w:val="00A124B8"/>
    <w:rsid w:val="00A124DA"/>
    <w:rsid w:val="00A128E2"/>
    <w:rsid w:val="00A12AE7"/>
    <w:rsid w:val="00A130A2"/>
    <w:rsid w:val="00A13260"/>
    <w:rsid w:val="00A13EF4"/>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179"/>
    <w:rsid w:val="00A25249"/>
    <w:rsid w:val="00A258F1"/>
    <w:rsid w:val="00A25957"/>
    <w:rsid w:val="00A25B9B"/>
    <w:rsid w:val="00A26251"/>
    <w:rsid w:val="00A27109"/>
    <w:rsid w:val="00A27262"/>
    <w:rsid w:val="00A27323"/>
    <w:rsid w:val="00A27561"/>
    <w:rsid w:val="00A2797E"/>
    <w:rsid w:val="00A27F12"/>
    <w:rsid w:val="00A30DCC"/>
    <w:rsid w:val="00A3113C"/>
    <w:rsid w:val="00A3185E"/>
    <w:rsid w:val="00A31D8B"/>
    <w:rsid w:val="00A33595"/>
    <w:rsid w:val="00A34C34"/>
    <w:rsid w:val="00A3550E"/>
    <w:rsid w:val="00A35F4E"/>
    <w:rsid w:val="00A369C8"/>
    <w:rsid w:val="00A36AA9"/>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475"/>
    <w:rsid w:val="00A468A3"/>
    <w:rsid w:val="00A4754C"/>
    <w:rsid w:val="00A4792D"/>
    <w:rsid w:val="00A50662"/>
    <w:rsid w:val="00A51140"/>
    <w:rsid w:val="00A518A6"/>
    <w:rsid w:val="00A51EF8"/>
    <w:rsid w:val="00A52508"/>
    <w:rsid w:val="00A529E8"/>
    <w:rsid w:val="00A54A3E"/>
    <w:rsid w:val="00A55010"/>
    <w:rsid w:val="00A55DCF"/>
    <w:rsid w:val="00A5632F"/>
    <w:rsid w:val="00A57096"/>
    <w:rsid w:val="00A57DA0"/>
    <w:rsid w:val="00A6024E"/>
    <w:rsid w:val="00A609ED"/>
    <w:rsid w:val="00A618B3"/>
    <w:rsid w:val="00A6197B"/>
    <w:rsid w:val="00A623F9"/>
    <w:rsid w:val="00A62891"/>
    <w:rsid w:val="00A62CCB"/>
    <w:rsid w:val="00A6353C"/>
    <w:rsid w:val="00A639D7"/>
    <w:rsid w:val="00A63DC8"/>
    <w:rsid w:val="00A64251"/>
    <w:rsid w:val="00A64741"/>
    <w:rsid w:val="00A648FA"/>
    <w:rsid w:val="00A64D1D"/>
    <w:rsid w:val="00A65C26"/>
    <w:rsid w:val="00A65EF3"/>
    <w:rsid w:val="00A6704A"/>
    <w:rsid w:val="00A67178"/>
    <w:rsid w:val="00A67271"/>
    <w:rsid w:val="00A70396"/>
    <w:rsid w:val="00A703A2"/>
    <w:rsid w:val="00A70AEB"/>
    <w:rsid w:val="00A70D40"/>
    <w:rsid w:val="00A70F56"/>
    <w:rsid w:val="00A71A11"/>
    <w:rsid w:val="00A72A9F"/>
    <w:rsid w:val="00A72D33"/>
    <w:rsid w:val="00A742DF"/>
    <w:rsid w:val="00A74DBC"/>
    <w:rsid w:val="00A74F39"/>
    <w:rsid w:val="00A7596D"/>
    <w:rsid w:val="00A75A1B"/>
    <w:rsid w:val="00A75BDD"/>
    <w:rsid w:val="00A77069"/>
    <w:rsid w:val="00A775F6"/>
    <w:rsid w:val="00A778A0"/>
    <w:rsid w:val="00A80B63"/>
    <w:rsid w:val="00A81A3C"/>
    <w:rsid w:val="00A82C5F"/>
    <w:rsid w:val="00A82F3E"/>
    <w:rsid w:val="00A84456"/>
    <w:rsid w:val="00A844CA"/>
    <w:rsid w:val="00A84FCF"/>
    <w:rsid w:val="00A85149"/>
    <w:rsid w:val="00A87085"/>
    <w:rsid w:val="00A870CA"/>
    <w:rsid w:val="00A872C2"/>
    <w:rsid w:val="00A8766B"/>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75E"/>
    <w:rsid w:val="00AA6D9A"/>
    <w:rsid w:val="00AA70C7"/>
    <w:rsid w:val="00AA72EB"/>
    <w:rsid w:val="00AA7907"/>
    <w:rsid w:val="00AA7D4D"/>
    <w:rsid w:val="00AB0234"/>
    <w:rsid w:val="00AB0773"/>
    <w:rsid w:val="00AB0EF3"/>
    <w:rsid w:val="00AB1608"/>
    <w:rsid w:val="00AB1FED"/>
    <w:rsid w:val="00AB2704"/>
    <w:rsid w:val="00AB306E"/>
    <w:rsid w:val="00AB32D7"/>
    <w:rsid w:val="00AB3A42"/>
    <w:rsid w:val="00AB3ABC"/>
    <w:rsid w:val="00AB4BA1"/>
    <w:rsid w:val="00AB537F"/>
    <w:rsid w:val="00AB584B"/>
    <w:rsid w:val="00AB5A0A"/>
    <w:rsid w:val="00AB5B2A"/>
    <w:rsid w:val="00AB6492"/>
    <w:rsid w:val="00AB6990"/>
    <w:rsid w:val="00AB6AE2"/>
    <w:rsid w:val="00AB6CA9"/>
    <w:rsid w:val="00AB6CC6"/>
    <w:rsid w:val="00AB76D3"/>
    <w:rsid w:val="00AB77E4"/>
    <w:rsid w:val="00AB7937"/>
    <w:rsid w:val="00AB7F21"/>
    <w:rsid w:val="00AC0052"/>
    <w:rsid w:val="00AC1161"/>
    <w:rsid w:val="00AC15C0"/>
    <w:rsid w:val="00AC1DF6"/>
    <w:rsid w:val="00AC32C3"/>
    <w:rsid w:val="00AC37D7"/>
    <w:rsid w:val="00AC3A81"/>
    <w:rsid w:val="00AC4B72"/>
    <w:rsid w:val="00AC4C38"/>
    <w:rsid w:val="00AC5997"/>
    <w:rsid w:val="00AC6E71"/>
    <w:rsid w:val="00AC72FC"/>
    <w:rsid w:val="00AC732D"/>
    <w:rsid w:val="00AD05C9"/>
    <w:rsid w:val="00AD06FB"/>
    <w:rsid w:val="00AD1167"/>
    <w:rsid w:val="00AD137F"/>
    <w:rsid w:val="00AD1C98"/>
    <w:rsid w:val="00AD2517"/>
    <w:rsid w:val="00AD33EF"/>
    <w:rsid w:val="00AD35B0"/>
    <w:rsid w:val="00AD3E28"/>
    <w:rsid w:val="00AD43A2"/>
    <w:rsid w:val="00AD53D8"/>
    <w:rsid w:val="00AD5AA2"/>
    <w:rsid w:val="00AD5E5B"/>
    <w:rsid w:val="00AD6B38"/>
    <w:rsid w:val="00AD6C88"/>
    <w:rsid w:val="00AD7288"/>
    <w:rsid w:val="00AD7A03"/>
    <w:rsid w:val="00AE04B2"/>
    <w:rsid w:val="00AE0B17"/>
    <w:rsid w:val="00AE0CFA"/>
    <w:rsid w:val="00AE0E36"/>
    <w:rsid w:val="00AE1643"/>
    <w:rsid w:val="00AE19BC"/>
    <w:rsid w:val="00AE205B"/>
    <w:rsid w:val="00AE25A4"/>
    <w:rsid w:val="00AE2CF5"/>
    <w:rsid w:val="00AE4743"/>
    <w:rsid w:val="00AE4A42"/>
    <w:rsid w:val="00AE5115"/>
    <w:rsid w:val="00AE5BB0"/>
    <w:rsid w:val="00AE5E9A"/>
    <w:rsid w:val="00AE5ECA"/>
    <w:rsid w:val="00AE71E3"/>
    <w:rsid w:val="00AE727F"/>
    <w:rsid w:val="00AE733B"/>
    <w:rsid w:val="00AE7ADC"/>
    <w:rsid w:val="00AE7CCC"/>
    <w:rsid w:val="00AE7D17"/>
    <w:rsid w:val="00AE7D19"/>
    <w:rsid w:val="00AF0904"/>
    <w:rsid w:val="00AF0A12"/>
    <w:rsid w:val="00AF104F"/>
    <w:rsid w:val="00AF2E78"/>
    <w:rsid w:val="00AF32F0"/>
    <w:rsid w:val="00AF3999"/>
    <w:rsid w:val="00AF39E1"/>
    <w:rsid w:val="00AF406B"/>
    <w:rsid w:val="00AF4E92"/>
    <w:rsid w:val="00AF5C41"/>
    <w:rsid w:val="00AF69A8"/>
    <w:rsid w:val="00AF6C9D"/>
    <w:rsid w:val="00AF7118"/>
    <w:rsid w:val="00AF7267"/>
    <w:rsid w:val="00AF7448"/>
    <w:rsid w:val="00AF74A8"/>
    <w:rsid w:val="00B003AA"/>
    <w:rsid w:val="00B005F2"/>
    <w:rsid w:val="00B0083F"/>
    <w:rsid w:val="00B01279"/>
    <w:rsid w:val="00B01F2C"/>
    <w:rsid w:val="00B01F54"/>
    <w:rsid w:val="00B02325"/>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00A8"/>
    <w:rsid w:val="00B11065"/>
    <w:rsid w:val="00B118D8"/>
    <w:rsid w:val="00B11AD7"/>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13D2"/>
    <w:rsid w:val="00B21656"/>
    <w:rsid w:val="00B21910"/>
    <w:rsid w:val="00B21D1F"/>
    <w:rsid w:val="00B21DF0"/>
    <w:rsid w:val="00B21EB6"/>
    <w:rsid w:val="00B22038"/>
    <w:rsid w:val="00B22DD4"/>
    <w:rsid w:val="00B23005"/>
    <w:rsid w:val="00B2356C"/>
    <w:rsid w:val="00B23BAE"/>
    <w:rsid w:val="00B2426B"/>
    <w:rsid w:val="00B24613"/>
    <w:rsid w:val="00B24B54"/>
    <w:rsid w:val="00B250BA"/>
    <w:rsid w:val="00B250F1"/>
    <w:rsid w:val="00B2573D"/>
    <w:rsid w:val="00B25DA5"/>
    <w:rsid w:val="00B25F87"/>
    <w:rsid w:val="00B26A4A"/>
    <w:rsid w:val="00B27424"/>
    <w:rsid w:val="00B2796E"/>
    <w:rsid w:val="00B27FA3"/>
    <w:rsid w:val="00B30F3F"/>
    <w:rsid w:val="00B32317"/>
    <w:rsid w:val="00B3235E"/>
    <w:rsid w:val="00B323D5"/>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596"/>
    <w:rsid w:val="00B44528"/>
    <w:rsid w:val="00B44649"/>
    <w:rsid w:val="00B44A50"/>
    <w:rsid w:val="00B44FB6"/>
    <w:rsid w:val="00B45295"/>
    <w:rsid w:val="00B4599A"/>
    <w:rsid w:val="00B46173"/>
    <w:rsid w:val="00B46CCF"/>
    <w:rsid w:val="00B46D63"/>
    <w:rsid w:val="00B46F67"/>
    <w:rsid w:val="00B47170"/>
    <w:rsid w:val="00B50231"/>
    <w:rsid w:val="00B504FE"/>
    <w:rsid w:val="00B50EA8"/>
    <w:rsid w:val="00B52425"/>
    <w:rsid w:val="00B532A9"/>
    <w:rsid w:val="00B537D8"/>
    <w:rsid w:val="00B53A8F"/>
    <w:rsid w:val="00B541EE"/>
    <w:rsid w:val="00B547D9"/>
    <w:rsid w:val="00B55084"/>
    <w:rsid w:val="00B56798"/>
    <w:rsid w:val="00B56A7B"/>
    <w:rsid w:val="00B56CD1"/>
    <w:rsid w:val="00B56FC7"/>
    <w:rsid w:val="00B6006C"/>
    <w:rsid w:val="00B604B0"/>
    <w:rsid w:val="00B604D5"/>
    <w:rsid w:val="00B6067F"/>
    <w:rsid w:val="00B616D0"/>
    <w:rsid w:val="00B61E7A"/>
    <w:rsid w:val="00B6286A"/>
    <w:rsid w:val="00B629BA"/>
    <w:rsid w:val="00B63622"/>
    <w:rsid w:val="00B63C9E"/>
    <w:rsid w:val="00B641F2"/>
    <w:rsid w:val="00B64407"/>
    <w:rsid w:val="00B64D1A"/>
    <w:rsid w:val="00B64FC3"/>
    <w:rsid w:val="00B654DA"/>
    <w:rsid w:val="00B66165"/>
    <w:rsid w:val="00B66547"/>
    <w:rsid w:val="00B66CD0"/>
    <w:rsid w:val="00B67C4E"/>
    <w:rsid w:val="00B67C6D"/>
    <w:rsid w:val="00B70213"/>
    <w:rsid w:val="00B705DF"/>
    <w:rsid w:val="00B70D39"/>
    <w:rsid w:val="00B7174F"/>
    <w:rsid w:val="00B717E2"/>
    <w:rsid w:val="00B71D1A"/>
    <w:rsid w:val="00B7244D"/>
    <w:rsid w:val="00B7376C"/>
    <w:rsid w:val="00B74641"/>
    <w:rsid w:val="00B750C9"/>
    <w:rsid w:val="00B76DDC"/>
    <w:rsid w:val="00B76E33"/>
    <w:rsid w:val="00B7758E"/>
    <w:rsid w:val="00B7787C"/>
    <w:rsid w:val="00B7789A"/>
    <w:rsid w:val="00B77F5D"/>
    <w:rsid w:val="00B80121"/>
    <w:rsid w:val="00B802DD"/>
    <w:rsid w:val="00B80BBB"/>
    <w:rsid w:val="00B80DE0"/>
    <w:rsid w:val="00B80F77"/>
    <w:rsid w:val="00B82C22"/>
    <w:rsid w:val="00B8309E"/>
    <w:rsid w:val="00B833AF"/>
    <w:rsid w:val="00B83ABE"/>
    <w:rsid w:val="00B83C61"/>
    <w:rsid w:val="00B83D7F"/>
    <w:rsid w:val="00B84CC4"/>
    <w:rsid w:val="00B84D34"/>
    <w:rsid w:val="00B854D7"/>
    <w:rsid w:val="00B85A2F"/>
    <w:rsid w:val="00B85B8E"/>
    <w:rsid w:val="00B85CA0"/>
    <w:rsid w:val="00B86DA5"/>
    <w:rsid w:val="00B90B68"/>
    <w:rsid w:val="00B90DDC"/>
    <w:rsid w:val="00B9136F"/>
    <w:rsid w:val="00B92A19"/>
    <w:rsid w:val="00B92B58"/>
    <w:rsid w:val="00B93518"/>
    <w:rsid w:val="00B938F7"/>
    <w:rsid w:val="00B93A8F"/>
    <w:rsid w:val="00B93B21"/>
    <w:rsid w:val="00B93D33"/>
    <w:rsid w:val="00B94137"/>
    <w:rsid w:val="00B95C3F"/>
    <w:rsid w:val="00B95EBC"/>
    <w:rsid w:val="00B96BA6"/>
    <w:rsid w:val="00B970FF"/>
    <w:rsid w:val="00BA0115"/>
    <w:rsid w:val="00BA0444"/>
    <w:rsid w:val="00BA09C9"/>
    <w:rsid w:val="00BA102F"/>
    <w:rsid w:val="00BA1534"/>
    <w:rsid w:val="00BA2D95"/>
    <w:rsid w:val="00BA3184"/>
    <w:rsid w:val="00BA42F0"/>
    <w:rsid w:val="00BA6058"/>
    <w:rsid w:val="00BA67F0"/>
    <w:rsid w:val="00BA6B2D"/>
    <w:rsid w:val="00BA72AC"/>
    <w:rsid w:val="00BA7370"/>
    <w:rsid w:val="00BB00A5"/>
    <w:rsid w:val="00BB053A"/>
    <w:rsid w:val="00BB3588"/>
    <w:rsid w:val="00BB3AD7"/>
    <w:rsid w:val="00BB40A0"/>
    <w:rsid w:val="00BB451B"/>
    <w:rsid w:val="00BB454C"/>
    <w:rsid w:val="00BB4B1E"/>
    <w:rsid w:val="00BB631C"/>
    <w:rsid w:val="00BC013F"/>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E20"/>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B36"/>
    <w:rsid w:val="00BD6C1E"/>
    <w:rsid w:val="00BD74A0"/>
    <w:rsid w:val="00BD7802"/>
    <w:rsid w:val="00BD7CD3"/>
    <w:rsid w:val="00BD7F46"/>
    <w:rsid w:val="00BE0184"/>
    <w:rsid w:val="00BE1447"/>
    <w:rsid w:val="00BE18D9"/>
    <w:rsid w:val="00BE1E9A"/>
    <w:rsid w:val="00BE2734"/>
    <w:rsid w:val="00BE27CF"/>
    <w:rsid w:val="00BE4643"/>
    <w:rsid w:val="00BE47DC"/>
    <w:rsid w:val="00BE48DA"/>
    <w:rsid w:val="00BE48F0"/>
    <w:rsid w:val="00BE4E79"/>
    <w:rsid w:val="00BE53A2"/>
    <w:rsid w:val="00BE5524"/>
    <w:rsid w:val="00BE593E"/>
    <w:rsid w:val="00BE60DD"/>
    <w:rsid w:val="00BE6124"/>
    <w:rsid w:val="00BE6DE9"/>
    <w:rsid w:val="00BE72D5"/>
    <w:rsid w:val="00BE737A"/>
    <w:rsid w:val="00BE78DB"/>
    <w:rsid w:val="00BE7DEC"/>
    <w:rsid w:val="00BF03FC"/>
    <w:rsid w:val="00BF08AB"/>
    <w:rsid w:val="00BF2003"/>
    <w:rsid w:val="00BF340B"/>
    <w:rsid w:val="00BF3AFE"/>
    <w:rsid w:val="00BF48C1"/>
    <w:rsid w:val="00BF58AB"/>
    <w:rsid w:val="00C00A02"/>
    <w:rsid w:val="00C01096"/>
    <w:rsid w:val="00C012D1"/>
    <w:rsid w:val="00C01A11"/>
    <w:rsid w:val="00C01F1D"/>
    <w:rsid w:val="00C02350"/>
    <w:rsid w:val="00C03352"/>
    <w:rsid w:val="00C038C5"/>
    <w:rsid w:val="00C03EAF"/>
    <w:rsid w:val="00C04648"/>
    <w:rsid w:val="00C050B8"/>
    <w:rsid w:val="00C0731E"/>
    <w:rsid w:val="00C077EA"/>
    <w:rsid w:val="00C108C2"/>
    <w:rsid w:val="00C10A73"/>
    <w:rsid w:val="00C10DB9"/>
    <w:rsid w:val="00C1164B"/>
    <w:rsid w:val="00C11801"/>
    <w:rsid w:val="00C121A5"/>
    <w:rsid w:val="00C128C7"/>
    <w:rsid w:val="00C138D9"/>
    <w:rsid w:val="00C138EC"/>
    <w:rsid w:val="00C13E51"/>
    <w:rsid w:val="00C14579"/>
    <w:rsid w:val="00C14E40"/>
    <w:rsid w:val="00C1573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4FA"/>
    <w:rsid w:val="00C24E4D"/>
    <w:rsid w:val="00C255C8"/>
    <w:rsid w:val="00C257C3"/>
    <w:rsid w:val="00C25D78"/>
    <w:rsid w:val="00C262D8"/>
    <w:rsid w:val="00C26D96"/>
    <w:rsid w:val="00C27156"/>
    <w:rsid w:val="00C2784A"/>
    <w:rsid w:val="00C27E8C"/>
    <w:rsid w:val="00C27FB8"/>
    <w:rsid w:val="00C30336"/>
    <w:rsid w:val="00C3043E"/>
    <w:rsid w:val="00C3194B"/>
    <w:rsid w:val="00C3213D"/>
    <w:rsid w:val="00C32A76"/>
    <w:rsid w:val="00C32F7C"/>
    <w:rsid w:val="00C33620"/>
    <w:rsid w:val="00C34366"/>
    <w:rsid w:val="00C343CF"/>
    <w:rsid w:val="00C34659"/>
    <w:rsid w:val="00C3466D"/>
    <w:rsid w:val="00C35250"/>
    <w:rsid w:val="00C354BC"/>
    <w:rsid w:val="00C36184"/>
    <w:rsid w:val="00C36D1A"/>
    <w:rsid w:val="00C4069A"/>
    <w:rsid w:val="00C40AC8"/>
    <w:rsid w:val="00C41328"/>
    <w:rsid w:val="00C41574"/>
    <w:rsid w:val="00C4170B"/>
    <w:rsid w:val="00C420E0"/>
    <w:rsid w:val="00C42B39"/>
    <w:rsid w:val="00C433FB"/>
    <w:rsid w:val="00C44212"/>
    <w:rsid w:val="00C44561"/>
    <w:rsid w:val="00C4460C"/>
    <w:rsid w:val="00C459D1"/>
    <w:rsid w:val="00C46993"/>
    <w:rsid w:val="00C47167"/>
    <w:rsid w:val="00C476D6"/>
    <w:rsid w:val="00C50C87"/>
    <w:rsid w:val="00C51457"/>
    <w:rsid w:val="00C51DC0"/>
    <w:rsid w:val="00C5254B"/>
    <w:rsid w:val="00C52D21"/>
    <w:rsid w:val="00C52E67"/>
    <w:rsid w:val="00C53D7D"/>
    <w:rsid w:val="00C550A6"/>
    <w:rsid w:val="00C55354"/>
    <w:rsid w:val="00C556B0"/>
    <w:rsid w:val="00C55AD8"/>
    <w:rsid w:val="00C55E76"/>
    <w:rsid w:val="00C5613B"/>
    <w:rsid w:val="00C5680A"/>
    <w:rsid w:val="00C56F68"/>
    <w:rsid w:val="00C57045"/>
    <w:rsid w:val="00C6015D"/>
    <w:rsid w:val="00C60257"/>
    <w:rsid w:val="00C60A93"/>
    <w:rsid w:val="00C6283C"/>
    <w:rsid w:val="00C631AF"/>
    <w:rsid w:val="00C63709"/>
    <w:rsid w:val="00C63837"/>
    <w:rsid w:val="00C63A31"/>
    <w:rsid w:val="00C63A90"/>
    <w:rsid w:val="00C63DBC"/>
    <w:rsid w:val="00C64223"/>
    <w:rsid w:val="00C65660"/>
    <w:rsid w:val="00C65794"/>
    <w:rsid w:val="00C66F71"/>
    <w:rsid w:val="00C67227"/>
    <w:rsid w:val="00C676DD"/>
    <w:rsid w:val="00C678A4"/>
    <w:rsid w:val="00C67F08"/>
    <w:rsid w:val="00C70854"/>
    <w:rsid w:val="00C70F44"/>
    <w:rsid w:val="00C715FE"/>
    <w:rsid w:val="00C71720"/>
    <w:rsid w:val="00C71BB0"/>
    <w:rsid w:val="00C728EA"/>
    <w:rsid w:val="00C72BB6"/>
    <w:rsid w:val="00C72E82"/>
    <w:rsid w:val="00C7444C"/>
    <w:rsid w:val="00C74894"/>
    <w:rsid w:val="00C74B58"/>
    <w:rsid w:val="00C75157"/>
    <w:rsid w:val="00C75ED9"/>
    <w:rsid w:val="00C771EC"/>
    <w:rsid w:val="00C77739"/>
    <w:rsid w:val="00C77AD6"/>
    <w:rsid w:val="00C77F8C"/>
    <w:rsid w:val="00C804F5"/>
    <w:rsid w:val="00C805A4"/>
    <w:rsid w:val="00C8065A"/>
    <w:rsid w:val="00C80F33"/>
    <w:rsid w:val="00C80FC5"/>
    <w:rsid w:val="00C8134B"/>
    <w:rsid w:val="00C814CD"/>
    <w:rsid w:val="00C814F3"/>
    <w:rsid w:val="00C81B6D"/>
    <w:rsid w:val="00C82724"/>
    <w:rsid w:val="00C82B2F"/>
    <w:rsid w:val="00C82BE6"/>
    <w:rsid w:val="00C83FAE"/>
    <w:rsid w:val="00C84604"/>
    <w:rsid w:val="00C85031"/>
    <w:rsid w:val="00C85193"/>
    <w:rsid w:val="00C85327"/>
    <w:rsid w:val="00C858E4"/>
    <w:rsid w:val="00C866E3"/>
    <w:rsid w:val="00C86743"/>
    <w:rsid w:val="00C86757"/>
    <w:rsid w:val="00C868A8"/>
    <w:rsid w:val="00C86F51"/>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A10"/>
    <w:rsid w:val="00CA37FC"/>
    <w:rsid w:val="00CA447F"/>
    <w:rsid w:val="00CA4665"/>
    <w:rsid w:val="00CA4DC4"/>
    <w:rsid w:val="00CA51F1"/>
    <w:rsid w:val="00CA6452"/>
    <w:rsid w:val="00CA6CC7"/>
    <w:rsid w:val="00CA7016"/>
    <w:rsid w:val="00CA7123"/>
    <w:rsid w:val="00CA738F"/>
    <w:rsid w:val="00CA7513"/>
    <w:rsid w:val="00CA7C37"/>
    <w:rsid w:val="00CB05FA"/>
    <w:rsid w:val="00CB08A3"/>
    <w:rsid w:val="00CB0D27"/>
    <w:rsid w:val="00CB26D6"/>
    <w:rsid w:val="00CB295C"/>
    <w:rsid w:val="00CB2BAE"/>
    <w:rsid w:val="00CB314E"/>
    <w:rsid w:val="00CB33EF"/>
    <w:rsid w:val="00CB394A"/>
    <w:rsid w:val="00CB3B19"/>
    <w:rsid w:val="00CB4414"/>
    <w:rsid w:val="00CB4B36"/>
    <w:rsid w:val="00CB4D15"/>
    <w:rsid w:val="00CB4DB3"/>
    <w:rsid w:val="00CB5150"/>
    <w:rsid w:val="00CB5A22"/>
    <w:rsid w:val="00CB5B21"/>
    <w:rsid w:val="00CB67FF"/>
    <w:rsid w:val="00CC0349"/>
    <w:rsid w:val="00CC0403"/>
    <w:rsid w:val="00CC0A89"/>
    <w:rsid w:val="00CC2089"/>
    <w:rsid w:val="00CC209D"/>
    <w:rsid w:val="00CC22CF"/>
    <w:rsid w:val="00CC373E"/>
    <w:rsid w:val="00CC3A26"/>
    <w:rsid w:val="00CC4A12"/>
    <w:rsid w:val="00CC4CD0"/>
    <w:rsid w:val="00CC6669"/>
    <w:rsid w:val="00CC66DD"/>
    <w:rsid w:val="00CC7CB1"/>
    <w:rsid w:val="00CD01AB"/>
    <w:rsid w:val="00CD03F7"/>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72E"/>
    <w:rsid w:val="00CE1918"/>
    <w:rsid w:val="00CE1CC6"/>
    <w:rsid w:val="00CE1D11"/>
    <w:rsid w:val="00CE2AE7"/>
    <w:rsid w:val="00CE30BD"/>
    <w:rsid w:val="00CE4587"/>
    <w:rsid w:val="00CE4860"/>
    <w:rsid w:val="00CE4AA3"/>
    <w:rsid w:val="00CE4EE2"/>
    <w:rsid w:val="00CE5324"/>
    <w:rsid w:val="00CE58DA"/>
    <w:rsid w:val="00CE5F9B"/>
    <w:rsid w:val="00CE6721"/>
    <w:rsid w:val="00CE721F"/>
    <w:rsid w:val="00CE7553"/>
    <w:rsid w:val="00CE75E9"/>
    <w:rsid w:val="00CE7FE4"/>
    <w:rsid w:val="00CF010A"/>
    <w:rsid w:val="00CF0413"/>
    <w:rsid w:val="00CF0C29"/>
    <w:rsid w:val="00CF1A12"/>
    <w:rsid w:val="00CF2ED9"/>
    <w:rsid w:val="00CF33E3"/>
    <w:rsid w:val="00CF3BDE"/>
    <w:rsid w:val="00CF4DE8"/>
    <w:rsid w:val="00CF54C6"/>
    <w:rsid w:val="00CF5C1B"/>
    <w:rsid w:val="00CF6345"/>
    <w:rsid w:val="00CF6E0B"/>
    <w:rsid w:val="00CF7151"/>
    <w:rsid w:val="00CF736E"/>
    <w:rsid w:val="00CF799A"/>
    <w:rsid w:val="00CF7CDB"/>
    <w:rsid w:val="00CF7FD7"/>
    <w:rsid w:val="00D00983"/>
    <w:rsid w:val="00D0172F"/>
    <w:rsid w:val="00D01896"/>
    <w:rsid w:val="00D01BE3"/>
    <w:rsid w:val="00D02D26"/>
    <w:rsid w:val="00D031DD"/>
    <w:rsid w:val="00D03B7C"/>
    <w:rsid w:val="00D044ED"/>
    <w:rsid w:val="00D05513"/>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191"/>
    <w:rsid w:val="00D166F9"/>
    <w:rsid w:val="00D172FD"/>
    <w:rsid w:val="00D173D2"/>
    <w:rsid w:val="00D17CF2"/>
    <w:rsid w:val="00D202F8"/>
    <w:rsid w:val="00D20322"/>
    <w:rsid w:val="00D20D57"/>
    <w:rsid w:val="00D2141D"/>
    <w:rsid w:val="00D214FA"/>
    <w:rsid w:val="00D2167E"/>
    <w:rsid w:val="00D216A1"/>
    <w:rsid w:val="00D2337B"/>
    <w:rsid w:val="00D23775"/>
    <w:rsid w:val="00D238F6"/>
    <w:rsid w:val="00D23C93"/>
    <w:rsid w:val="00D23E6A"/>
    <w:rsid w:val="00D242CC"/>
    <w:rsid w:val="00D2475F"/>
    <w:rsid w:val="00D25156"/>
    <w:rsid w:val="00D25C8B"/>
    <w:rsid w:val="00D2632D"/>
    <w:rsid w:val="00D26390"/>
    <w:rsid w:val="00D266C7"/>
    <w:rsid w:val="00D26B6E"/>
    <w:rsid w:val="00D300F7"/>
    <w:rsid w:val="00D304B7"/>
    <w:rsid w:val="00D30E0F"/>
    <w:rsid w:val="00D30E3C"/>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1B6"/>
    <w:rsid w:val="00D3774D"/>
    <w:rsid w:val="00D377C7"/>
    <w:rsid w:val="00D40902"/>
    <w:rsid w:val="00D40EE8"/>
    <w:rsid w:val="00D428DC"/>
    <w:rsid w:val="00D42A95"/>
    <w:rsid w:val="00D42F43"/>
    <w:rsid w:val="00D43170"/>
    <w:rsid w:val="00D43C9B"/>
    <w:rsid w:val="00D43D09"/>
    <w:rsid w:val="00D44056"/>
    <w:rsid w:val="00D4444C"/>
    <w:rsid w:val="00D444B0"/>
    <w:rsid w:val="00D44A76"/>
    <w:rsid w:val="00D44D2D"/>
    <w:rsid w:val="00D44D91"/>
    <w:rsid w:val="00D44DE5"/>
    <w:rsid w:val="00D45802"/>
    <w:rsid w:val="00D4665C"/>
    <w:rsid w:val="00D46A31"/>
    <w:rsid w:val="00D47735"/>
    <w:rsid w:val="00D47C53"/>
    <w:rsid w:val="00D47D29"/>
    <w:rsid w:val="00D51044"/>
    <w:rsid w:val="00D5112E"/>
    <w:rsid w:val="00D51B43"/>
    <w:rsid w:val="00D51B64"/>
    <w:rsid w:val="00D52539"/>
    <w:rsid w:val="00D5288A"/>
    <w:rsid w:val="00D53463"/>
    <w:rsid w:val="00D54573"/>
    <w:rsid w:val="00D549BA"/>
    <w:rsid w:val="00D54B15"/>
    <w:rsid w:val="00D54F23"/>
    <w:rsid w:val="00D55FAA"/>
    <w:rsid w:val="00D56603"/>
    <w:rsid w:val="00D56704"/>
    <w:rsid w:val="00D56827"/>
    <w:rsid w:val="00D56861"/>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BEB"/>
    <w:rsid w:val="00D72E95"/>
    <w:rsid w:val="00D731E6"/>
    <w:rsid w:val="00D7325C"/>
    <w:rsid w:val="00D749BA"/>
    <w:rsid w:val="00D74A21"/>
    <w:rsid w:val="00D74A50"/>
    <w:rsid w:val="00D750D5"/>
    <w:rsid w:val="00D751DD"/>
    <w:rsid w:val="00D753A1"/>
    <w:rsid w:val="00D75BB9"/>
    <w:rsid w:val="00D75E1A"/>
    <w:rsid w:val="00D75FC4"/>
    <w:rsid w:val="00D76414"/>
    <w:rsid w:val="00D77518"/>
    <w:rsid w:val="00D77DE3"/>
    <w:rsid w:val="00D81740"/>
    <w:rsid w:val="00D8262A"/>
    <w:rsid w:val="00D828FB"/>
    <w:rsid w:val="00D82D13"/>
    <w:rsid w:val="00D8493A"/>
    <w:rsid w:val="00D849D7"/>
    <w:rsid w:val="00D84A95"/>
    <w:rsid w:val="00D852D9"/>
    <w:rsid w:val="00D8538E"/>
    <w:rsid w:val="00D85E87"/>
    <w:rsid w:val="00D8663A"/>
    <w:rsid w:val="00D86BC4"/>
    <w:rsid w:val="00D86E4E"/>
    <w:rsid w:val="00D87025"/>
    <w:rsid w:val="00D875F0"/>
    <w:rsid w:val="00D9065A"/>
    <w:rsid w:val="00D90F2C"/>
    <w:rsid w:val="00D917B3"/>
    <w:rsid w:val="00D91B72"/>
    <w:rsid w:val="00D9203D"/>
    <w:rsid w:val="00D921CF"/>
    <w:rsid w:val="00D922D0"/>
    <w:rsid w:val="00D92475"/>
    <w:rsid w:val="00D92CCD"/>
    <w:rsid w:val="00D93381"/>
    <w:rsid w:val="00D93405"/>
    <w:rsid w:val="00D93868"/>
    <w:rsid w:val="00D93971"/>
    <w:rsid w:val="00D94BA5"/>
    <w:rsid w:val="00D9603B"/>
    <w:rsid w:val="00D9633B"/>
    <w:rsid w:val="00D97AB1"/>
    <w:rsid w:val="00DA045E"/>
    <w:rsid w:val="00DA0D89"/>
    <w:rsid w:val="00DA1799"/>
    <w:rsid w:val="00DA1E9E"/>
    <w:rsid w:val="00DA34A2"/>
    <w:rsid w:val="00DA39DC"/>
    <w:rsid w:val="00DA3C68"/>
    <w:rsid w:val="00DA4ABB"/>
    <w:rsid w:val="00DA4F00"/>
    <w:rsid w:val="00DA533D"/>
    <w:rsid w:val="00DA579C"/>
    <w:rsid w:val="00DA5FA9"/>
    <w:rsid w:val="00DA61A5"/>
    <w:rsid w:val="00DA61DE"/>
    <w:rsid w:val="00DA6F9C"/>
    <w:rsid w:val="00DB004A"/>
    <w:rsid w:val="00DB02C3"/>
    <w:rsid w:val="00DB1BC4"/>
    <w:rsid w:val="00DB2936"/>
    <w:rsid w:val="00DB2A15"/>
    <w:rsid w:val="00DB3286"/>
    <w:rsid w:val="00DB46B0"/>
    <w:rsid w:val="00DB4ACA"/>
    <w:rsid w:val="00DB5104"/>
    <w:rsid w:val="00DB57BB"/>
    <w:rsid w:val="00DB5F4C"/>
    <w:rsid w:val="00DB6063"/>
    <w:rsid w:val="00DB6064"/>
    <w:rsid w:val="00DB643B"/>
    <w:rsid w:val="00DB645C"/>
    <w:rsid w:val="00DB7216"/>
    <w:rsid w:val="00DB785C"/>
    <w:rsid w:val="00DB7892"/>
    <w:rsid w:val="00DB7EC4"/>
    <w:rsid w:val="00DC0CED"/>
    <w:rsid w:val="00DC106E"/>
    <w:rsid w:val="00DC1228"/>
    <w:rsid w:val="00DC1951"/>
    <w:rsid w:val="00DC26E7"/>
    <w:rsid w:val="00DC2A62"/>
    <w:rsid w:val="00DC2AAA"/>
    <w:rsid w:val="00DC3964"/>
    <w:rsid w:val="00DC3F04"/>
    <w:rsid w:val="00DC5386"/>
    <w:rsid w:val="00DC57E1"/>
    <w:rsid w:val="00DC5AC2"/>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5BF3"/>
    <w:rsid w:val="00DD6426"/>
    <w:rsid w:val="00DD7069"/>
    <w:rsid w:val="00DD73B7"/>
    <w:rsid w:val="00DD76EE"/>
    <w:rsid w:val="00DE000D"/>
    <w:rsid w:val="00DE0E90"/>
    <w:rsid w:val="00DE115D"/>
    <w:rsid w:val="00DE16CC"/>
    <w:rsid w:val="00DE1F3D"/>
    <w:rsid w:val="00DE2129"/>
    <w:rsid w:val="00DE2453"/>
    <w:rsid w:val="00DE256A"/>
    <w:rsid w:val="00DE274F"/>
    <w:rsid w:val="00DE2CCE"/>
    <w:rsid w:val="00DE30E4"/>
    <w:rsid w:val="00DE440C"/>
    <w:rsid w:val="00DE47F7"/>
    <w:rsid w:val="00DE4941"/>
    <w:rsid w:val="00DE4DA6"/>
    <w:rsid w:val="00DE59EE"/>
    <w:rsid w:val="00DE5AEE"/>
    <w:rsid w:val="00DE6D8C"/>
    <w:rsid w:val="00DF0551"/>
    <w:rsid w:val="00DF0A2C"/>
    <w:rsid w:val="00DF0A68"/>
    <w:rsid w:val="00DF0AF9"/>
    <w:rsid w:val="00DF2218"/>
    <w:rsid w:val="00DF2971"/>
    <w:rsid w:val="00DF2CBD"/>
    <w:rsid w:val="00DF2D12"/>
    <w:rsid w:val="00DF2E84"/>
    <w:rsid w:val="00DF2F92"/>
    <w:rsid w:val="00DF370C"/>
    <w:rsid w:val="00DF3731"/>
    <w:rsid w:val="00DF3793"/>
    <w:rsid w:val="00DF3E81"/>
    <w:rsid w:val="00DF446D"/>
    <w:rsid w:val="00DF49AC"/>
    <w:rsid w:val="00DF4CC0"/>
    <w:rsid w:val="00DF4DFF"/>
    <w:rsid w:val="00DF59C0"/>
    <w:rsid w:val="00DF5BF6"/>
    <w:rsid w:val="00DF72A2"/>
    <w:rsid w:val="00DF7960"/>
    <w:rsid w:val="00DF7B13"/>
    <w:rsid w:val="00DF7DCC"/>
    <w:rsid w:val="00E0006F"/>
    <w:rsid w:val="00E002BE"/>
    <w:rsid w:val="00E00524"/>
    <w:rsid w:val="00E0053C"/>
    <w:rsid w:val="00E007E3"/>
    <w:rsid w:val="00E0220D"/>
    <w:rsid w:val="00E02CF7"/>
    <w:rsid w:val="00E02D3D"/>
    <w:rsid w:val="00E04216"/>
    <w:rsid w:val="00E04407"/>
    <w:rsid w:val="00E0465D"/>
    <w:rsid w:val="00E04A2B"/>
    <w:rsid w:val="00E05301"/>
    <w:rsid w:val="00E05C7F"/>
    <w:rsid w:val="00E0624C"/>
    <w:rsid w:val="00E06EA5"/>
    <w:rsid w:val="00E07922"/>
    <w:rsid w:val="00E07A1B"/>
    <w:rsid w:val="00E07CB8"/>
    <w:rsid w:val="00E07E15"/>
    <w:rsid w:val="00E10F8E"/>
    <w:rsid w:val="00E11125"/>
    <w:rsid w:val="00E11257"/>
    <w:rsid w:val="00E11AF1"/>
    <w:rsid w:val="00E11AFB"/>
    <w:rsid w:val="00E11D95"/>
    <w:rsid w:val="00E11F8D"/>
    <w:rsid w:val="00E1204A"/>
    <w:rsid w:val="00E1242B"/>
    <w:rsid w:val="00E13003"/>
    <w:rsid w:val="00E1314A"/>
    <w:rsid w:val="00E134B9"/>
    <w:rsid w:val="00E13CF6"/>
    <w:rsid w:val="00E13D9B"/>
    <w:rsid w:val="00E13DA0"/>
    <w:rsid w:val="00E14341"/>
    <w:rsid w:val="00E14C50"/>
    <w:rsid w:val="00E15107"/>
    <w:rsid w:val="00E1524D"/>
    <w:rsid w:val="00E1527F"/>
    <w:rsid w:val="00E1578F"/>
    <w:rsid w:val="00E16752"/>
    <w:rsid w:val="00E16822"/>
    <w:rsid w:val="00E169FA"/>
    <w:rsid w:val="00E16EA2"/>
    <w:rsid w:val="00E17C9D"/>
    <w:rsid w:val="00E17DE4"/>
    <w:rsid w:val="00E20511"/>
    <w:rsid w:val="00E20CCA"/>
    <w:rsid w:val="00E20D7A"/>
    <w:rsid w:val="00E211D4"/>
    <w:rsid w:val="00E21AB5"/>
    <w:rsid w:val="00E21CB3"/>
    <w:rsid w:val="00E21DCD"/>
    <w:rsid w:val="00E22062"/>
    <w:rsid w:val="00E22F78"/>
    <w:rsid w:val="00E238FF"/>
    <w:rsid w:val="00E23C57"/>
    <w:rsid w:val="00E23FF9"/>
    <w:rsid w:val="00E2487F"/>
    <w:rsid w:val="00E24E0E"/>
    <w:rsid w:val="00E259C0"/>
    <w:rsid w:val="00E260B3"/>
    <w:rsid w:val="00E26F83"/>
    <w:rsid w:val="00E272B5"/>
    <w:rsid w:val="00E307A9"/>
    <w:rsid w:val="00E30D8F"/>
    <w:rsid w:val="00E3147F"/>
    <w:rsid w:val="00E31CB7"/>
    <w:rsid w:val="00E31DC0"/>
    <w:rsid w:val="00E3283E"/>
    <w:rsid w:val="00E32C61"/>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390"/>
    <w:rsid w:val="00E42BAE"/>
    <w:rsid w:val="00E42F4E"/>
    <w:rsid w:val="00E42FB5"/>
    <w:rsid w:val="00E43ABB"/>
    <w:rsid w:val="00E43C92"/>
    <w:rsid w:val="00E43E9F"/>
    <w:rsid w:val="00E456AA"/>
    <w:rsid w:val="00E457E1"/>
    <w:rsid w:val="00E459E2"/>
    <w:rsid w:val="00E45FD3"/>
    <w:rsid w:val="00E46E6C"/>
    <w:rsid w:val="00E47A0D"/>
    <w:rsid w:val="00E47EB0"/>
    <w:rsid w:val="00E5031A"/>
    <w:rsid w:val="00E50A85"/>
    <w:rsid w:val="00E510CB"/>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D21"/>
    <w:rsid w:val="00E665F1"/>
    <w:rsid w:val="00E670E8"/>
    <w:rsid w:val="00E7073F"/>
    <w:rsid w:val="00E70912"/>
    <w:rsid w:val="00E70EB2"/>
    <w:rsid w:val="00E718CE"/>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28D1"/>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01F"/>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041"/>
    <w:rsid w:val="00EA46CD"/>
    <w:rsid w:val="00EA49EA"/>
    <w:rsid w:val="00EA4E9F"/>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C02CF"/>
    <w:rsid w:val="00EC0515"/>
    <w:rsid w:val="00EC15C3"/>
    <w:rsid w:val="00EC1EE3"/>
    <w:rsid w:val="00EC3D45"/>
    <w:rsid w:val="00EC41C2"/>
    <w:rsid w:val="00EC4218"/>
    <w:rsid w:val="00EC449C"/>
    <w:rsid w:val="00EC4937"/>
    <w:rsid w:val="00EC4AD9"/>
    <w:rsid w:val="00EC4F54"/>
    <w:rsid w:val="00EC70EB"/>
    <w:rsid w:val="00EC75F0"/>
    <w:rsid w:val="00EC7C19"/>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CFC"/>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C7A"/>
    <w:rsid w:val="00EE7FD8"/>
    <w:rsid w:val="00EF0FD9"/>
    <w:rsid w:val="00EF1335"/>
    <w:rsid w:val="00EF13A0"/>
    <w:rsid w:val="00EF1884"/>
    <w:rsid w:val="00EF1D27"/>
    <w:rsid w:val="00EF21B6"/>
    <w:rsid w:val="00EF21DA"/>
    <w:rsid w:val="00EF22D9"/>
    <w:rsid w:val="00EF27EA"/>
    <w:rsid w:val="00EF2CF7"/>
    <w:rsid w:val="00EF2D6C"/>
    <w:rsid w:val="00EF4771"/>
    <w:rsid w:val="00EF4FFB"/>
    <w:rsid w:val="00EF5000"/>
    <w:rsid w:val="00EF5BFD"/>
    <w:rsid w:val="00EF5C1A"/>
    <w:rsid w:val="00EF6A6F"/>
    <w:rsid w:val="00EF6AD3"/>
    <w:rsid w:val="00EF7925"/>
    <w:rsid w:val="00EF7A7C"/>
    <w:rsid w:val="00F002CB"/>
    <w:rsid w:val="00F00584"/>
    <w:rsid w:val="00F01363"/>
    <w:rsid w:val="00F018F8"/>
    <w:rsid w:val="00F034E7"/>
    <w:rsid w:val="00F03B17"/>
    <w:rsid w:val="00F04562"/>
    <w:rsid w:val="00F047F2"/>
    <w:rsid w:val="00F0489C"/>
    <w:rsid w:val="00F04933"/>
    <w:rsid w:val="00F050DB"/>
    <w:rsid w:val="00F057C7"/>
    <w:rsid w:val="00F05A96"/>
    <w:rsid w:val="00F05D25"/>
    <w:rsid w:val="00F060A0"/>
    <w:rsid w:val="00F067B6"/>
    <w:rsid w:val="00F072CA"/>
    <w:rsid w:val="00F102DF"/>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6FF"/>
    <w:rsid w:val="00F16ACD"/>
    <w:rsid w:val="00F17B1F"/>
    <w:rsid w:val="00F17DBC"/>
    <w:rsid w:val="00F200D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08"/>
    <w:rsid w:val="00F3496C"/>
    <w:rsid w:val="00F35132"/>
    <w:rsid w:val="00F3580D"/>
    <w:rsid w:val="00F36746"/>
    <w:rsid w:val="00F36883"/>
    <w:rsid w:val="00F37060"/>
    <w:rsid w:val="00F3795C"/>
    <w:rsid w:val="00F37A11"/>
    <w:rsid w:val="00F40098"/>
    <w:rsid w:val="00F4016A"/>
    <w:rsid w:val="00F40576"/>
    <w:rsid w:val="00F4063C"/>
    <w:rsid w:val="00F40892"/>
    <w:rsid w:val="00F40C17"/>
    <w:rsid w:val="00F413A4"/>
    <w:rsid w:val="00F41623"/>
    <w:rsid w:val="00F428EB"/>
    <w:rsid w:val="00F430ED"/>
    <w:rsid w:val="00F437DD"/>
    <w:rsid w:val="00F43D69"/>
    <w:rsid w:val="00F43F0B"/>
    <w:rsid w:val="00F4447F"/>
    <w:rsid w:val="00F449FE"/>
    <w:rsid w:val="00F45B7D"/>
    <w:rsid w:val="00F46183"/>
    <w:rsid w:val="00F4637B"/>
    <w:rsid w:val="00F4664C"/>
    <w:rsid w:val="00F46970"/>
    <w:rsid w:val="00F47266"/>
    <w:rsid w:val="00F501F8"/>
    <w:rsid w:val="00F507EF"/>
    <w:rsid w:val="00F5095F"/>
    <w:rsid w:val="00F50DCD"/>
    <w:rsid w:val="00F50FA6"/>
    <w:rsid w:val="00F5184E"/>
    <w:rsid w:val="00F518DA"/>
    <w:rsid w:val="00F52305"/>
    <w:rsid w:val="00F52C0B"/>
    <w:rsid w:val="00F532E2"/>
    <w:rsid w:val="00F5338C"/>
    <w:rsid w:val="00F53DA2"/>
    <w:rsid w:val="00F54E16"/>
    <w:rsid w:val="00F54E1C"/>
    <w:rsid w:val="00F5523C"/>
    <w:rsid w:val="00F56BAF"/>
    <w:rsid w:val="00F56FA4"/>
    <w:rsid w:val="00F57056"/>
    <w:rsid w:val="00F5779A"/>
    <w:rsid w:val="00F57BFC"/>
    <w:rsid w:val="00F57D49"/>
    <w:rsid w:val="00F60C32"/>
    <w:rsid w:val="00F60EB7"/>
    <w:rsid w:val="00F610BD"/>
    <w:rsid w:val="00F61493"/>
    <w:rsid w:val="00F61A5B"/>
    <w:rsid w:val="00F61A9B"/>
    <w:rsid w:val="00F61D8B"/>
    <w:rsid w:val="00F635D3"/>
    <w:rsid w:val="00F63972"/>
    <w:rsid w:val="00F644F8"/>
    <w:rsid w:val="00F64694"/>
    <w:rsid w:val="00F6485C"/>
    <w:rsid w:val="00F649E7"/>
    <w:rsid w:val="00F64EAE"/>
    <w:rsid w:val="00F65068"/>
    <w:rsid w:val="00F6518F"/>
    <w:rsid w:val="00F6537F"/>
    <w:rsid w:val="00F65920"/>
    <w:rsid w:val="00F65C93"/>
    <w:rsid w:val="00F65EDB"/>
    <w:rsid w:val="00F65FF8"/>
    <w:rsid w:val="00F6698D"/>
    <w:rsid w:val="00F66D27"/>
    <w:rsid w:val="00F672E2"/>
    <w:rsid w:val="00F67372"/>
    <w:rsid w:val="00F67C8C"/>
    <w:rsid w:val="00F67CBC"/>
    <w:rsid w:val="00F67DC0"/>
    <w:rsid w:val="00F67E77"/>
    <w:rsid w:val="00F70612"/>
    <w:rsid w:val="00F714D8"/>
    <w:rsid w:val="00F72130"/>
    <w:rsid w:val="00F7299B"/>
    <w:rsid w:val="00F72B5C"/>
    <w:rsid w:val="00F72DA5"/>
    <w:rsid w:val="00F72DFE"/>
    <w:rsid w:val="00F73C4E"/>
    <w:rsid w:val="00F74682"/>
    <w:rsid w:val="00F74A75"/>
    <w:rsid w:val="00F75AAC"/>
    <w:rsid w:val="00F75DF1"/>
    <w:rsid w:val="00F76744"/>
    <w:rsid w:val="00F76CB3"/>
    <w:rsid w:val="00F77F5F"/>
    <w:rsid w:val="00F80310"/>
    <w:rsid w:val="00F80B06"/>
    <w:rsid w:val="00F81AEB"/>
    <w:rsid w:val="00F81E15"/>
    <w:rsid w:val="00F82577"/>
    <w:rsid w:val="00F825C8"/>
    <w:rsid w:val="00F850A0"/>
    <w:rsid w:val="00F85700"/>
    <w:rsid w:val="00F86CB6"/>
    <w:rsid w:val="00F871EC"/>
    <w:rsid w:val="00F8797F"/>
    <w:rsid w:val="00F87B79"/>
    <w:rsid w:val="00F9019D"/>
    <w:rsid w:val="00F9044E"/>
    <w:rsid w:val="00F91148"/>
    <w:rsid w:val="00F916EB"/>
    <w:rsid w:val="00F936D1"/>
    <w:rsid w:val="00F937C5"/>
    <w:rsid w:val="00F937C8"/>
    <w:rsid w:val="00F938D6"/>
    <w:rsid w:val="00F93E4C"/>
    <w:rsid w:val="00F9438B"/>
    <w:rsid w:val="00F94A25"/>
    <w:rsid w:val="00F95733"/>
    <w:rsid w:val="00F95979"/>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BCE"/>
    <w:rsid w:val="00FA5F89"/>
    <w:rsid w:val="00FA60FC"/>
    <w:rsid w:val="00FA6248"/>
    <w:rsid w:val="00FA7254"/>
    <w:rsid w:val="00FA7A49"/>
    <w:rsid w:val="00FB1070"/>
    <w:rsid w:val="00FB1581"/>
    <w:rsid w:val="00FB1A15"/>
    <w:rsid w:val="00FB20F3"/>
    <w:rsid w:val="00FB253C"/>
    <w:rsid w:val="00FB26CB"/>
    <w:rsid w:val="00FB2B99"/>
    <w:rsid w:val="00FB2DBF"/>
    <w:rsid w:val="00FB2F7D"/>
    <w:rsid w:val="00FB3244"/>
    <w:rsid w:val="00FB345F"/>
    <w:rsid w:val="00FB3562"/>
    <w:rsid w:val="00FB3985"/>
    <w:rsid w:val="00FB461F"/>
    <w:rsid w:val="00FB5B1B"/>
    <w:rsid w:val="00FB6A09"/>
    <w:rsid w:val="00FC0521"/>
    <w:rsid w:val="00FC0AB2"/>
    <w:rsid w:val="00FC0DC0"/>
    <w:rsid w:val="00FC0DC7"/>
    <w:rsid w:val="00FC0E38"/>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9F3"/>
    <w:rsid w:val="00FC7AA1"/>
    <w:rsid w:val="00FC7E1E"/>
    <w:rsid w:val="00FD07A0"/>
    <w:rsid w:val="00FD15A2"/>
    <w:rsid w:val="00FD16F2"/>
    <w:rsid w:val="00FD18B5"/>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E7983"/>
    <w:rsid w:val="00FE7BC3"/>
    <w:rsid w:val="00FF05A1"/>
    <w:rsid w:val="00FF13D8"/>
    <w:rsid w:val="00FF1881"/>
    <w:rsid w:val="00FF1C7B"/>
    <w:rsid w:val="00FF1EE1"/>
    <w:rsid w:val="00FF230F"/>
    <w:rsid w:val="00FF2979"/>
    <w:rsid w:val="00FF3116"/>
    <w:rsid w:val="00FF31C3"/>
    <w:rsid w:val="00FF3F37"/>
    <w:rsid w:val="00FF405B"/>
    <w:rsid w:val="00FF406C"/>
    <w:rsid w:val="00FF51F9"/>
    <w:rsid w:val="00FF58C1"/>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3A1DE8F2"/>
  <w15:docId w15:val="{FEC5CD45-2225-4A1B-86DC-6D3B5B6C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24A"/>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iPriority w:val="35"/>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628688">
      <w:bodyDiv w:val="1"/>
      <w:marLeft w:val="0"/>
      <w:marRight w:val="0"/>
      <w:marTop w:val="0"/>
      <w:marBottom w:val="0"/>
      <w:divBdr>
        <w:top w:val="none" w:sz="0" w:space="0" w:color="auto"/>
        <w:left w:val="none" w:sz="0" w:space="0" w:color="auto"/>
        <w:bottom w:val="none" w:sz="0" w:space="0" w:color="auto"/>
        <w:right w:val="none" w:sz="0" w:space="0" w:color="auto"/>
      </w:divBdr>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1C7DD-C0BE-4B3B-B902-61A75042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2173</Words>
  <Characters>12392</Characters>
  <Application>Microsoft Office Word</Application>
  <DocSecurity>0</DocSecurity>
  <Lines>103</Lines>
  <Paragraphs>29</Paragraphs>
  <ScaleCrop>false</ScaleCrop>
  <Company>cqupt</Company>
  <LinksUpToDate>false</LinksUpToDate>
  <CharactersWithSpaces>14536</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magic book</cp:lastModifiedBy>
  <cp:revision>224</cp:revision>
  <cp:lastPrinted>2023-03-19T04:31:00Z</cp:lastPrinted>
  <dcterms:created xsi:type="dcterms:W3CDTF">2023-03-13T07:25:00Z</dcterms:created>
  <dcterms:modified xsi:type="dcterms:W3CDTF">2023-03-19T04:50:00Z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