
<file path=[Content_Types].xml><?xml version="1.0" encoding="utf-8"?>
<Types xmlns="http://schemas.openxmlformats.org/package/2006/content-types">
  <Default Extension="bin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C283" w14:textId="77777777" w:rsidR="00AC6622" w:rsidRDefault="0086443C">
      <w:pPr>
        <w:spacing w:line="720" w:lineRule="auto"/>
        <w:jc w:val="center"/>
        <w:rPr>
          <w:b/>
          <w:sz w:val="36"/>
          <w:szCs w:val="30"/>
        </w:rPr>
      </w:pPr>
      <w:r>
        <w:rPr>
          <w:rFonts w:hint="eastAsia"/>
          <w:b/>
          <w:sz w:val="36"/>
          <w:szCs w:val="30"/>
        </w:rPr>
        <w:t>重庆邮电大学</w:t>
      </w:r>
      <w:r>
        <w:rPr>
          <w:rFonts w:hint="eastAsia"/>
          <w:b/>
          <w:sz w:val="36"/>
          <w:szCs w:val="30"/>
        </w:rPr>
        <w:t>硕士</w:t>
      </w:r>
      <w:r>
        <w:rPr>
          <w:rFonts w:hint="eastAsia"/>
          <w:b/>
          <w:sz w:val="36"/>
          <w:szCs w:val="30"/>
        </w:rPr>
        <w:t>学位论文</w:t>
      </w:r>
      <w:proofErr w:type="gramStart"/>
      <w:r>
        <w:rPr>
          <w:rFonts w:hint="eastAsia"/>
          <w:b/>
          <w:sz w:val="36"/>
          <w:szCs w:val="30"/>
        </w:rPr>
        <w:t>查重</w:t>
      </w:r>
      <w:r>
        <w:rPr>
          <w:rFonts w:hint="eastAsia"/>
          <w:b/>
          <w:sz w:val="36"/>
          <w:szCs w:val="30"/>
        </w:rPr>
        <w:t>/</w:t>
      </w:r>
      <w:r>
        <w:rPr>
          <w:rFonts w:hint="eastAsia"/>
          <w:b/>
          <w:sz w:val="36"/>
          <w:szCs w:val="30"/>
        </w:rPr>
        <w:t>盲评承诺</w:t>
      </w:r>
      <w:proofErr w:type="gramEnd"/>
      <w:r>
        <w:rPr>
          <w:rFonts w:hint="eastAsia"/>
          <w:b/>
          <w:sz w:val="36"/>
          <w:szCs w:val="30"/>
        </w:rPr>
        <w:t>书</w:t>
      </w:r>
    </w:p>
    <w:tbl>
      <w:tblPr>
        <w:tblStyle w:val="a3"/>
        <w:tblW w:w="9878" w:type="dxa"/>
        <w:tblLook w:val="04A0" w:firstRow="1" w:lastRow="0" w:firstColumn="1" w:lastColumn="0" w:noHBand="0" w:noVBand="1"/>
      </w:tblPr>
      <w:tblGrid>
        <w:gridCol w:w="1875"/>
        <w:gridCol w:w="3821"/>
        <w:gridCol w:w="1319"/>
        <w:gridCol w:w="2863"/>
      </w:tblGrid>
      <w:tr w:rsidR="00AC6622" w14:paraId="63ED5CB0" w14:textId="77777777">
        <w:trPr>
          <w:trHeight w:val="521"/>
        </w:trPr>
        <w:tc>
          <w:tcPr>
            <w:tcW w:w="1875" w:type="dxa"/>
          </w:tcPr>
          <w:p w14:paraId="23B3EB51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3821" w:type="dxa"/>
          </w:tcPr>
          <w:p w14:paraId="48574017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周广义</w:t>
            </w:r>
          </w:p>
        </w:tc>
        <w:tc>
          <w:tcPr>
            <w:tcW w:w="1319" w:type="dxa"/>
          </w:tcPr>
          <w:p w14:paraId="56429F00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2863" w:type="dxa"/>
          </w:tcPr>
          <w:p w14:paraId="54DAAB60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S210231282</w:t>
            </w:r>
          </w:p>
        </w:tc>
      </w:tr>
      <w:tr w:rsidR="00AC6622" w14:paraId="2A07A735" w14:textId="77777777">
        <w:trPr>
          <w:trHeight w:val="521"/>
        </w:trPr>
        <w:tc>
          <w:tcPr>
            <w:tcW w:w="1875" w:type="dxa"/>
          </w:tcPr>
          <w:p w14:paraId="2409AB79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</w:t>
            </w:r>
          </w:p>
        </w:tc>
        <w:tc>
          <w:tcPr>
            <w:tcW w:w="3821" w:type="dxa"/>
          </w:tcPr>
          <w:p w14:paraId="22040B23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计算机科学与技术学院</w:t>
            </w:r>
          </w:p>
        </w:tc>
        <w:tc>
          <w:tcPr>
            <w:tcW w:w="1319" w:type="dxa"/>
          </w:tcPr>
          <w:p w14:paraId="102C10D0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导师</w:t>
            </w:r>
          </w:p>
        </w:tc>
        <w:tc>
          <w:tcPr>
            <w:tcW w:w="2863" w:type="dxa"/>
          </w:tcPr>
          <w:p w14:paraId="058DBFE7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马彬</w:t>
            </w:r>
            <w:r>
              <w:rPr>
                <w:rFonts w:ascii="仿宋_GB2312" w:eastAsia="仿宋_GB2312" w:hint="eastAsia"/>
                <w:sz w:val="24"/>
              </w:rPr>
              <w:t>(1</w:t>
            </w:r>
            <w:r>
              <w:rPr>
                <w:rFonts w:ascii="仿宋_GB2312" w:eastAsia="仿宋_GB2312" w:hint="eastAsia"/>
                <w:sz w:val="24"/>
              </w:rPr>
              <w:t>导</w:t>
            </w:r>
            <w:r>
              <w:rPr>
                <w:rFonts w:ascii="仿宋_GB2312" w:eastAsia="仿宋_GB2312" w:hint="eastAsia"/>
                <w:sz w:val="24"/>
              </w:rPr>
              <w:t>)</w:t>
            </w:r>
            <w:r>
              <w:rPr>
                <w:rFonts w:ascii="仿宋_GB2312" w:eastAsia="仿宋_GB2312" w:hint="eastAsia"/>
                <w:sz w:val="24"/>
              </w:rPr>
              <w:t>、唐述</w:t>
            </w:r>
            <w:r>
              <w:rPr>
                <w:rFonts w:ascii="仿宋_GB2312" w:eastAsia="仿宋_GB2312" w:hint="eastAsia"/>
                <w:sz w:val="24"/>
              </w:rPr>
              <w:t>(2</w:t>
            </w:r>
            <w:r>
              <w:rPr>
                <w:rFonts w:ascii="仿宋_GB2312" w:eastAsia="仿宋_GB2312" w:hint="eastAsia"/>
                <w:sz w:val="24"/>
              </w:rPr>
              <w:t>导</w:t>
            </w:r>
            <w:r>
              <w:rPr>
                <w:rFonts w:ascii="仿宋_GB2312" w:eastAsia="仿宋_GB2312" w:hint="eastAsia"/>
                <w:sz w:val="24"/>
              </w:rPr>
              <w:t>)</w:t>
            </w:r>
          </w:p>
        </w:tc>
      </w:tr>
      <w:tr w:rsidR="00AC6622" w14:paraId="6DC29B45" w14:textId="77777777">
        <w:trPr>
          <w:trHeight w:val="521"/>
        </w:trPr>
        <w:tc>
          <w:tcPr>
            <w:tcW w:w="1875" w:type="dxa"/>
          </w:tcPr>
          <w:p w14:paraId="02A66F21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专业</w:t>
            </w:r>
          </w:p>
        </w:tc>
        <w:tc>
          <w:tcPr>
            <w:tcW w:w="3821" w:type="dxa"/>
          </w:tcPr>
          <w:p w14:paraId="4601F46B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计算机技术</w:t>
            </w:r>
          </w:p>
        </w:tc>
        <w:tc>
          <w:tcPr>
            <w:tcW w:w="1319" w:type="dxa"/>
          </w:tcPr>
          <w:p w14:paraId="540A85E3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学位类型</w:t>
            </w:r>
          </w:p>
        </w:tc>
        <w:tc>
          <w:tcPr>
            <w:tcW w:w="2863" w:type="dxa"/>
          </w:tcPr>
          <w:p w14:paraId="32BF3E37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专业型</w:t>
            </w:r>
          </w:p>
        </w:tc>
      </w:tr>
      <w:tr w:rsidR="00AC6622" w14:paraId="0239B9D0" w14:textId="77777777">
        <w:trPr>
          <w:trHeight w:val="521"/>
        </w:trPr>
        <w:tc>
          <w:tcPr>
            <w:tcW w:w="1875" w:type="dxa"/>
          </w:tcPr>
          <w:p w14:paraId="5DCB975B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论文题目</w:t>
            </w:r>
          </w:p>
        </w:tc>
        <w:tc>
          <w:tcPr>
            <w:tcW w:w="8003" w:type="dxa"/>
            <w:gridSpan w:val="3"/>
          </w:tcPr>
          <w:p w14:paraId="667A7079" w14:textId="77777777" w:rsidR="00AC6622" w:rsidRDefault="0086443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基于深度神经网络的</w:t>
            </w:r>
            <w:r>
              <w:rPr>
                <w:rFonts w:ascii="仿宋_GB2312" w:eastAsia="仿宋_GB2312" w:hint="eastAsia"/>
                <w:sz w:val="24"/>
              </w:rPr>
              <w:t>HEVC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帧内快速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深度决策算法研究</w:t>
            </w:r>
          </w:p>
        </w:tc>
      </w:tr>
      <w:tr w:rsidR="00AC6622" w14:paraId="3663335E" w14:textId="77777777">
        <w:trPr>
          <w:trHeight w:val="3913"/>
        </w:trPr>
        <w:tc>
          <w:tcPr>
            <w:tcW w:w="9878" w:type="dxa"/>
            <w:gridSpan w:val="4"/>
          </w:tcPr>
          <w:p w14:paraId="7B9A0A98" w14:textId="77777777" w:rsidR="00AC6622" w:rsidRDefault="0086443C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研究生承诺</w:t>
            </w:r>
          </w:p>
          <w:p w14:paraId="5F95659A" w14:textId="77777777" w:rsidR="00AC6622" w:rsidRDefault="00AC6622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14:paraId="0167A395" w14:textId="77777777" w:rsidR="00AC6622" w:rsidRDefault="0086443C">
            <w:pPr>
              <w:spacing w:line="360" w:lineRule="auto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本人完全了解重庆邮电大学关于硕士学位论文查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重和盲评的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相关规定，本学位论文是本人在导师指导下进行的研究工作及取得的成果。论文中除了特别加以标注和致谢的地方外，不包含其他人已经发表或撰写过的研究成果。</w:t>
            </w:r>
          </w:p>
          <w:p w14:paraId="7FFB4E69" w14:textId="77777777" w:rsidR="00AC6622" w:rsidRDefault="00AC6622">
            <w:pPr>
              <w:spacing w:line="360" w:lineRule="auto"/>
              <w:ind w:firstLineChars="200" w:firstLine="480"/>
              <w:rPr>
                <w:rFonts w:ascii="仿宋_GB2312" w:eastAsia="仿宋_GB2312"/>
                <w:sz w:val="24"/>
              </w:rPr>
            </w:pPr>
          </w:p>
          <w:p w14:paraId="66FC16B1" w14:textId="77777777" w:rsidR="00AC6622" w:rsidRDefault="0086443C">
            <w:pPr>
              <w:spacing w:line="480" w:lineRule="auto"/>
              <w:ind w:leftChars="2565" w:left="538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签名：</w:t>
            </w:r>
          </w:p>
          <w:p w14:paraId="6FFF761D" w14:textId="77777777" w:rsidR="00AC6622" w:rsidRDefault="0086443C">
            <w:pPr>
              <w:spacing w:line="480" w:lineRule="auto"/>
              <w:ind w:leftChars="2565" w:left="538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日期：</w:t>
            </w:r>
          </w:p>
        </w:tc>
      </w:tr>
      <w:tr w:rsidR="00AC6622" w14:paraId="17C0759B" w14:textId="77777777">
        <w:trPr>
          <w:trHeight w:val="4372"/>
        </w:trPr>
        <w:tc>
          <w:tcPr>
            <w:tcW w:w="9878" w:type="dxa"/>
            <w:gridSpan w:val="4"/>
          </w:tcPr>
          <w:p w14:paraId="16B6684E" w14:textId="77777777" w:rsidR="00AC6622" w:rsidRDefault="0086443C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导师承诺</w:t>
            </w:r>
          </w:p>
          <w:p w14:paraId="6ECC32ED" w14:textId="77777777" w:rsidR="00AC6622" w:rsidRDefault="00AC6622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14:paraId="2ACAAFF3" w14:textId="77777777" w:rsidR="00AC6622" w:rsidRDefault="0086443C">
            <w:pPr>
              <w:spacing w:line="360" w:lineRule="auto"/>
              <w:ind w:firstLine="495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本人完全了解重庆邮电大学关于硕士学位论文查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重和盲评的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相关规定，愿意配合学校进行相关工作并承担相应责任。</w:t>
            </w:r>
          </w:p>
          <w:p w14:paraId="3CCCCEE0" w14:textId="77777777" w:rsidR="00AC6622" w:rsidRDefault="0086443C">
            <w:pPr>
              <w:spacing w:line="360" w:lineRule="auto"/>
              <w:ind w:firstLine="495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本学位论文是在本人指导下进行的研究工作及取得的成果。论文中除了特别加以标注和致谢的地方外，不包含其他人已经发表或撰写过的研究成果。</w:t>
            </w:r>
          </w:p>
          <w:p w14:paraId="182939CD" w14:textId="77777777" w:rsidR="00AC6622" w:rsidRDefault="00AC6622">
            <w:pPr>
              <w:spacing w:line="360" w:lineRule="auto"/>
              <w:ind w:firstLine="495"/>
              <w:rPr>
                <w:rFonts w:ascii="仿宋_GB2312" w:eastAsia="仿宋_GB2312"/>
                <w:b/>
                <w:sz w:val="24"/>
              </w:rPr>
            </w:pPr>
          </w:p>
          <w:p w14:paraId="009B1976" w14:textId="6D506DB9" w:rsidR="00AC6622" w:rsidRDefault="0086443C">
            <w:pPr>
              <w:spacing w:line="480" w:lineRule="auto"/>
              <w:ind w:leftChars="2565" w:left="538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签名：</w:t>
            </w:r>
            <w:r w:rsidR="0022362C" w:rsidRPr="0022362C">
              <w:rPr>
                <w:rFonts w:ascii="仿宋_GB2312" w:eastAsia="仿宋_GB2312"/>
                <w:b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377421EC" wp14:editId="5F28CC78">
                  <wp:simplePos x="0" y="0"/>
                  <wp:positionH relativeFrom="column">
                    <wp:posOffset>3880485</wp:posOffset>
                  </wp:positionH>
                  <wp:positionV relativeFrom="paragraph">
                    <wp:posOffset>22860</wp:posOffset>
                  </wp:positionV>
                  <wp:extent cx="638175" cy="302260"/>
                  <wp:effectExtent l="0" t="0" r="9525" b="254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2C68E1" w14:textId="77777777" w:rsidR="00AC6622" w:rsidRDefault="0086443C">
            <w:pPr>
              <w:spacing w:line="480" w:lineRule="auto"/>
              <w:ind w:leftChars="2565" w:left="538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日期：</w:t>
            </w:r>
          </w:p>
        </w:tc>
      </w:tr>
    </w:tbl>
    <w:p w14:paraId="4D6C6F88" w14:textId="77777777" w:rsidR="00AC6622" w:rsidRDefault="0086443C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本表一式一份，研究生在提交申请、导师审核后签字交学院备案，并在系统中上传扫描件或照片存档。</w:t>
      </w:r>
    </w:p>
    <w:p w14:paraId="53FFA566" w14:textId="77777777" w:rsidR="00AC6622" w:rsidRDefault="00AC6622"/>
    <w:p w14:paraId="1179109A" w14:textId="77777777" w:rsidR="00AC6622" w:rsidRDefault="00AC6622"/>
    <w:sectPr w:rsidR="00AC6622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933E" w14:textId="77777777" w:rsidR="0086443C" w:rsidRDefault="0086443C">
      <w:r>
        <w:separator/>
      </w:r>
    </w:p>
  </w:endnote>
  <w:endnote w:type="continuationSeparator" w:id="0">
    <w:p w14:paraId="229E3717" w14:textId="77777777" w:rsidR="0086443C" w:rsidRDefault="0086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2A30" w14:textId="77777777" w:rsidR="0086443C" w:rsidRDefault="0086443C">
      <w:r>
        <w:separator/>
      </w:r>
    </w:p>
  </w:footnote>
  <w:footnote w:type="continuationSeparator" w:id="0">
    <w:p w14:paraId="25FF9D32" w14:textId="77777777" w:rsidR="0086443C" w:rsidRDefault="0086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E9A" w14:textId="77777777" w:rsidR="00AC6622" w:rsidRDefault="0086443C">
    <w:r>
      <w:rPr>
        <w:noProof/>
      </w:rPr>
      <w:drawing>
        <wp:inline distT="0" distB="0" distL="0" distR="0" wp14:anchorId="0E4103A5" wp14:editId="6F35896F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yZDE2NjllN2I5OTQ0ZGNjYzlhNDg1YmM3MTUyZTMifQ=="/>
  </w:docVars>
  <w:rsids>
    <w:rsidRoot w:val="0480016D"/>
    <w:rsid w:val="001804C4"/>
    <w:rsid w:val="0022362C"/>
    <w:rsid w:val="002B1B74"/>
    <w:rsid w:val="006E10D6"/>
    <w:rsid w:val="0086443C"/>
    <w:rsid w:val="00AC6622"/>
    <w:rsid w:val="00CB6E8F"/>
    <w:rsid w:val="0480016D"/>
    <w:rsid w:val="172A128B"/>
    <w:rsid w:val="2F8C061A"/>
    <w:rsid w:val="33941B0E"/>
    <w:rsid w:val="61BF394A"/>
    <w:rsid w:val="74C90910"/>
    <w:rsid w:val="7C5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F3AA2"/>
  <w15:docId w15:val="{417E0422-D63B-4EFA-9FEF-8ACF9C7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23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2362C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223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2362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冷漠</dc:creator>
  <cp:lastModifiedBy>acer-zgy</cp:lastModifiedBy>
  <cp:revision>7</cp:revision>
  <cp:lastPrinted>2024-03-11T03:43:00Z</cp:lastPrinted>
  <dcterms:created xsi:type="dcterms:W3CDTF">2022-09-26T03:47:00Z</dcterms:created>
  <dcterms:modified xsi:type="dcterms:W3CDTF">2024-03-11T03:59:00Z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655FABA2311F41CEADC3A4C9AEC17B6F</vt:lpwstr>
  </property>
</Properties>
</file>