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122951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C66FCE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C66FCE">
        <w:rPr>
          <w:rFonts w:asciiTheme="majorEastAsia" w:eastAsiaTheme="majorEastAsia" w:hAnsiTheme="majorEastAsia" w:hint="eastAsia"/>
          <w:b/>
          <w:bCs/>
          <w:sz w:val="52"/>
          <w:szCs w:val="52"/>
        </w:rPr>
        <w:t>负荷能力评估算法</w:t>
      </w:r>
      <w:r w:rsidR="009034C6" w:rsidRPr="00AC02BA">
        <w:rPr>
          <w:rFonts w:asciiTheme="majorEastAsia" w:eastAsiaTheme="majorEastAsia" w:hAnsiTheme="majorEastAsia" w:hint="eastAsia"/>
          <w:b/>
          <w:bCs/>
          <w:sz w:val="52"/>
          <w:szCs w:val="52"/>
        </w:rPr>
        <w:t>接入规范</w:t>
      </w:r>
    </w:p>
    <w:p w:rsidR="00F3140E" w:rsidRPr="00AC02BA" w:rsidRDefault="00E76A37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122951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122951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0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C442D8" w:rsidRDefault="00DE17A3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368479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接口说明</w:t>
        </w:r>
        <w:r w:rsidR="00C442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0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1.1</w:t>
        </w:r>
        <w:r w:rsidR="00C442D8" w:rsidRPr="00A9392B">
          <w:rPr>
            <w:rStyle w:val="a6"/>
            <w:noProof/>
          </w:rPr>
          <w:t>变压器热点温度计算方法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4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1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1.2</w:t>
        </w:r>
        <w:r w:rsidR="00C442D8" w:rsidRPr="00A9392B">
          <w:rPr>
            <w:rStyle w:val="a6"/>
            <w:noProof/>
          </w:rPr>
          <w:t>变压器正常周期性负荷能力评估算法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5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2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1.3</w:t>
        </w:r>
        <w:r w:rsidR="00C442D8" w:rsidRPr="00A9392B">
          <w:rPr>
            <w:rStyle w:val="a6"/>
            <w:noProof/>
          </w:rPr>
          <w:t>变压器长期急救负荷能力评估算法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3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1.4</w:t>
        </w:r>
        <w:r w:rsidR="00C442D8" w:rsidRPr="00A9392B">
          <w:rPr>
            <w:rStyle w:val="a6"/>
            <w:noProof/>
          </w:rPr>
          <w:t>变压器短期急救负荷能力评估算法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_Toc515368483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8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4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1.5</w:t>
        </w:r>
        <w:r w:rsidR="00C442D8" w:rsidRPr="00A9392B">
          <w:rPr>
            <w:rStyle w:val="a6"/>
            <w:noProof/>
          </w:rPr>
          <w:t>变压器负荷状态评估方法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_Toc515368484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9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5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1.6</w:t>
        </w:r>
        <w:r w:rsidR="00C442D8" w:rsidRPr="00A9392B">
          <w:rPr>
            <w:rStyle w:val="a6"/>
            <w:noProof/>
          </w:rPr>
          <w:t>冷却系统控制算法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_Toc515368485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86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2.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输入参数说明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_Toc515368486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7" w:history="1">
        <w:r w:rsidR="00C442D8" w:rsidRPr="00A9392B">
          <w:rPr>
            <w:rStyle w:val="a6"/>
            <w:noProof/>
          </w:rPr>
          <w:t>2.1</w:t>
        </w:r>
        <w:r w:rsidR="00C442D8" w:rsidRPr="00A9392B">
          <w:rPr>
            <w:rStyle w:val="a6"/>
            <w:noProof/>
          </w:rPr>
          <w:t>基本信息（</w:t>
        </w:r>
        <w:r w:rsidR="00C442D8" w:rsidRPr="00A9392B">
          <w:rPr>
            <w:rStyle w:val="a6"/>
            <w:noProof/>
          </w:rPr>
          <w:t>IFhnlpgBase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_Toc515368487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8" w:history="1">
        <w:r w:rsidR="00C442D8" w:rsidRPr="00A9392B">
          <w:rPr>
            <w:rStyle w:val="a6"/>
            <w:noProof/>
          </w:rPr>
          <w:t>2.2</w:t>
        </w:r>
        <w:r w:rsidR="00C442D8" w:rsidRPr="00A9392B">
          <w:rPr>
            <w:rStyle w:val="a6"/>
            <w:noProof/>
          </w:rPr>
          <w:t>变压器绕组直流电阻及电压变比（</w:t>
        </w:r>
        <w:r w:rsidR="00C442D8" w:rsidRPr="00A9392B">
          <w:rPr>
            <w:rStyle w:val="a6"/>
            <w:noProof/>
          </w:rPr>
          <w:t>IFhnlpgResistance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_Toc515368488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12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89" w:history="1">
        <w:r w:rsidR="00C442D8" w:rsidRPr="00A9392B">
          <w:rPr>
            <w:rStyle w:val="a6"/>
            <w:noProof/>
          </w:rPr>
          <w:t>2.3</w:t>
        </w:r>
        <w:r w:rsidR="00C442D8" w:rsidRPr="00A9392B">
          <w:rPr>
            <w:rStyle w:val="a6"/>
            <w:noProof/>
          </w:rPr>
          <w:t>变比信息（</w:t>
        </w:r>
        <w:r w:rsidR="00C442D8" w:rsidRPr="00A9392B">
          <w:rPr>
            <w:rStyle w:val="a6"/>
            <w:noProof/>
          </w:rPr>
          <w:t>IFhnlpgRatio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_Toc515368489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0" w:history="1">
        <w:r w:rsidR="00C442D8" w:rsidRPr="00A9392B">
          <w:rPr>
            <w:rStyle w:val="a6"/>
            <w:noProof/>
          </w:rPr>
          <w:t>2.4</w:t>
        </w:r>
        <w:r w:rsidR="00C442D8" w:rsidRPr="00A9392B">
          <w:rPr>
            <w:rStyle w:val="a6"/>
            <w:noProof/>
          </w:rPr>
          <w:t>变压器温升（</w:t>
        </w:r>
        <w:r w:rsidR="00C442D8" w:rsidRPr="00A9392B">
          <w:rPr>
            <w:rStyle w:val="a6"/>
            <w:noProof/>
          </w:rPr>
          <w:t>IFhnlpgTRise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13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1" w:history="1">
        <w:r w:rsidR="00C442D8" w:rsidRPr="00A9392B">
          <w:rPr>
            <w:rStyle w:val="a6"/>
            <w:noProof/>
          </w:rPr>
          <w:t xml:space="preserve">2.5 </w:t>
        </w:r>
        <w:r w:rsidR="00C442D8" w:rsidRPr="00A9392B">
          <w:rPr>
            <w:rStyle w:val="a6"/>
            <w:noProof/>
          </w:rPr>
          <w:t>变压器初始数据（</w:t>
        </w:r>
        <w:r w:rsidR="00C442D8" w:rsidRPr="00A9392B">
          <w:rPr>
            <w:rStyle w:val="a6"/>
            <w:noProof/>
          </w:rPr>
          <w:t>IFhnlpgInitial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14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2" w:history="1">
        <w:r w:rsidR="00C442D8" w:rsidRPr="00A9392B">
          <w:rPr>
            <w:rStyle w:val="a6"/>
            <w:noProof/>
          </w:rPr>
          <w:t xml:space="preserve">2.6 </w:t>
        </w:r>
        <w:r w:rsidR="00C442D8" w:rsidRPr="00A9392B">
          <w:rPr>
            <w:rStyle w:val="a6"/>
            <w:noProof/>
          </w:rPr>
          <w:t>在线数据（</w:t>
        </w:r>
        <w:r w:rsidR="00C442D8" w:rsidRPr="00A9392B">
          <w:rPr>
            <w:rStyle w:val="a6"/>
            <w:noProof/>
          </w:rPr>
          <w:t>IFhnlpgOnload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15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3" w:history="1">
        <w:r w:rsidR="00C442D8" w:rsidRPr="00A9392B">
          <w:rPr>
            <w:rStyle w:val="a6"/>
            <w:noProof/>
          </w:rPr>
          <w:t xml:space="preserve">2.7 </w:t>
        </w:r>
        <w:r w:rsidR="00C442D8" w:rsidRPr="00A9392B">
          <w:rPr>
            <w:rStyle w:val="a6"/>
            <w:noProof/>
          </w:rPr>
          <w:t>限制信息（</w:t>
        </w:r>
        <w:r w:rsidR="00C442D8" w:rsidRPr="00A9392B">
          <w:rPr>
            <w:rStyle w:val="a6"/>
            <w:noProof/>
          </w:rPr>
          <w:t>IFhnlpgLimit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_Toc515368493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4" w:history="1">
        <w:r w:rsidR="00C442D8" w:rsidRPr="00A9392B">
          <w:rPr>
            <w:rStyle w:val="a6"/>
            <w:noProof/>
          </w:rPr>
          <w:t xml:space="preserve">2.8 </w:t>
        </w:r>
        <w:r w:rsidR="00C442D8" w:rsidRPr="00A9392B">
          <w:rPr>
            <w:rStyle w:val="a6"/>
            <w:noProof/>
          </w:rPr>
          <w:t>负荷状态（</w:t>
        </w:r>
        <w:r w:rsidR="00C442D8" w:rsidRPr="00A9392B">
          <w:rPr>
            <w:rStyle w:val="a6"/>
            <w:noProof/>
          </w:rPr>
          <w:t>IFhnlpgTStatus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_Toc515368494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16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5" w:history="1">
        <w:r w:rsidR="00C442D8" w:rsidRPr="00A9392B">
          <w:rPr>
            <w:rStyle w:val="a6"/>
            <w:noProof/>
          </w:rPr>
          <w:t xml:space="preserve">2.9 </w:t>
        </w:r>
        <w:r w:rsidR="00C442D8" w:rsidRPr="00A9392B">
          <w:rPr>
            <w:rStyle w:val="a6"/>
            <w:noProof/>
          </w:rPr>
          <w:t>冷却信息（</w:t>
        </w:r>
        <w:r w:rsidR="00C442D8" w:rsidRPr="00A9392B">
          <w:rPr>
            <w:rStyle w:val="a6"/>
            <w:noProof/>
          </w:rPr>
          <w:t>IFhnlpgCool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_Toc515368495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18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368496" w:history="1"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3.</w:t>
        </w:r>
        <w:r w:rsidR="00C442D8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C442D8" w:rsidRPr="00A9392B">
          <w:rPr>
            <w:rStyle w:val="a6"/>
            <w:rFonts w:asciiTheme="majorEastAsia" w:eastAsiaTheme="majorEastAsia" w:hAnsiTheme="majorEastAsia"/>
            <w:noProof/>
          </w:rPr>
          <w:t>输出参数说明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_Toc515368496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7" w:history="1">
        <w:r w:rsidR="00C442D8" w:rsidRPr="00A9392B">
          <w:rPr>
            <w:rStyle w:val="a6"/>
            <w:noProof/>
          </w:rPr>
          <w:t xml:space="preserve">3.1 </w:t>
        </w:r>
        <w:r w:rsidR="00C442D8" w:rsidRPr="00A9392B">
          <w:rPr>
            <w:rStyle w:val="a6"/>
            <w:noProof/>
          </w:rPr>
          <w:t>热点温度（</w:t>
        </w:r>
        <w:r w:rsidR="00C442D8" w:rsidRPr="00A9392B">
          <w:rPr>
            <w:rStyle w:val="a6"/>
            <w:noProof/>
          </w:rPr>
          <w:t>OHST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_Toc515368497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8" w:history="1">
        <w:r w:rsidR="00C442D8" w:rsidRPr="00A9392B">
          <w:rPr>
            <w:rStyle w:val="a6"/>
            <w:noProof/>
          </w:rPr>
          <w:t>3.2</w:t>
        </w:r>
        <w:r w:rsidR="00C442D8" w:rsidRPr="00A9392B">
          <w:rPr>
            <w:rStyle w:val="a6"/>
            <w:noProof/>
          </w:rPr>
          <w:t>变压器正常周期性负荷能力评估结果（</w:t>
        </w:r>
        <w:r w:rsidR="00C442D8" w:rsidRPr="00A9392B">
          <w:rPr>
            <w:rStyle w:val="a6"/>
            <w:noProof/>
          </w:rPr>
          <w:t>OZcfhnlpg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_Toc515368498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20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499" w:history="1">
        <w:r w:rsidR="00C442D8" w:rsidRPr="00A9392B">
          <w:rPr>
            <w:rStyle w:val="a6"/>
            <w:noProof/>
          </w:rPr>
          <w:t>3.3</w:t>
        </w:r>
        <w:r w:rsidR="00C442D8" w:rsidRPr="00A9392B">
          <w:rPr>
            <w:rStyle w:val="a6"/>
            <w:noProof/>
          </w:rPr>
          <w:t>变压器长期急救负荷能力评估结果（</w:t>
        </w:r>
        <w:r w:rsidR="00C442D8" w:rsidRPr="00A9392B">
          <w:rPr>
            <w:rStyle w:val="a6"/>
            <w:noProof/>
          </w:rPr>
          <w:t>OZcfhnlpg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_Toc515368499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0" w:history="1">
        <w:r w:rsidR="00C442D8" w:rsidRPr="00A9392B">
          <w:rPr>
            <w:rStyle w:val="a6"/>
            <w:noProof/>
          </w:rPr>
          <w:t>3.4</w:t>
        </w:r>
        <w:r w:rsidR="00C442D8" w:rsidRPr="00A9392B">
          <w:rPr>
            <w:rStyle w:val="a6"/>
            <w:noProof/>
          </w:rPr>
          <w:t>变压器短期急救负荷能力评估结果（</w:t>
        </w:r>
        <w:r w:rsidR="00C442D8" w:rsidRPr="00A9392B">
          <w:rPr>
            <w:rStyle w:val="a6"/>
            <w:noProof/>
          </w:rPr>
          <w:t>ODqfhnlpg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_Toc515368500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1" w:history="1">
        <w:r w:rsidR="00C442D8" w:rsidRPr="00A9392B">
          <w:rPr>
            <w:rStyle w:val="a6"/>
            <w:noProof/>
          </w:rPr>
          <w:t>3.5</w:t>
        </w:r>
        <w:r w:rsidR="00C442D8" w:rsidRPr="00A9392B">
          <w:rPr>
            <w:rStyle w:val="a6"/>
            <w:noProof/>
          </w:rPr>
          <w:t>变压器负荷状态评估结果（</w:t>
        </w:r>
        <w:r w:rsidR="00C442D8" w:rsidRPr="00A9392B">
          <w:rPr>
            <w:rStyle w:val="a6"/>
            <w:noProof/>
          </w:rPr>
          <w:t>OFhzt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_Toc515368501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21</w:t>
        </w:r>
        <w:r w:rsidR="00DE17A3">
          <w:rPr>
            <w:noProof/>
            <w:webHidden/>
          </w:rPr>
          <w:fldChar w:fldCharType="end"/>
        </w:r>
      </w:hyperlink>
    </w:p>
    <w:p w:rsidR="00C442D8" w:rsidRDefault="00F403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368502" w:history="1">
        <w:r w:rsidR="00C442D8" w:rsidRPr="00A9392B">
          <w:rPr>
            <w:rStyle w:val="a6"/>
            <w:noProof/>
          </w:rPr>
          <w:t>3.6</w:t>
        </w:r>
        <w:r w:rsidR="00C442D8" w:rsidRPr="00A9392B">
          <w:rPr>
            <w:rStyle w:val="a6"/>
            <w:noProof/>
          </w:rPr>
          <w:t>变压器冷却系统评估结果（</w:t>
        </w:r>
        <w:r w:rsidR="00C442D8" w:rsidRPr="00A9392B">
          <w:rPr>
            <w:rStyle w:val="a6"/>
            <w:noProof/>
          </w:rPr>
          <w:t>OCool</w:t>
        </w:r>
        <w:r w:rsidR="00C442D8" w:rsidRPr="00A9392B">
          <w:rPr>
            <w:rStyle w:val="a6"/>
            <w:noProof/>
          </w:rPr>
          <w:t>）</w:t>
        </w:r>
        <w:r w:rsidR="00C442D8">
          <w:rPr>
            <w:noProof/>
            <w:webHidden/>
          </w:rPr>
          <w:tab/>
        </w:r>
        <w:r w:rsidR="00DE17A3">
          <w:rPr>
            <w:noProof/>
            <w:webHidden/>
          </w:rPr>
          <w:fldChar w:fldCharType="begin"/>
        </w:r>
        <w:r w:rsidR="00C442D8">
          <w:rPr>
            <w:noProof/>
            <w:webHidden/>
          </w:rPr>
          <w:instrText xml:space="preserve"> PAGEREF _Toc515368502 \h </w:instrText>
        </w:r>
        <w:r w:rsidR="00DE17A3">
          <w:rPr>
            <w:noProof/>
            <w:webHidden/>
          </w:rPr>
        </w:r>
        <w:r w:rsidR="00DE17A3">
          <w:rPr>
            <w:noProof/>
            <w:webHidden/>
          </w:rPr>
          <w:fldChar w:fldCharType="separate"/>
        </w:r>
        <w:r w:rsidR="00C442D8">
          <w:rPr>
            <w:noProof/>
            <w:webHidden/>
          </w:rPr>
          <w:t>22</w:t>
        </w:r>
        <w:r w:rsidR="00DE17A3">
          <w:rPr>
            <w:noProof/>
            <w:webHidden/>
          </w:rPr>
          <w:fldChar w:fldCharType="end"/>
        </w:r>
      </w:hyperlink>
    </w:p>
    <w:p w:rsidR="00F3140E" w:rsidRPr="00AC02BA" w:rsidRDefault="00DE17A3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410418" w:rsidRDefault="00F3140E" w:rsidP="00410418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368479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UniParameteruniParameter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UniParameter()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设置uniParameter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UniSolveruniSolver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UniResultuniResult = uniSolver.solve(uniParameter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 xml:space="preserve">public class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public int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</w:pPr>
    </w:p>
    <w:p w:rsidR="006F6DD9" w:rsidRPr="003539FD" w:rsidRDefault="006F6DD9" w:rsidP="003539FD">
      <w:pPr>
        <w:ind w:left="420"/>
      </w:pPr>
    </w:p>
    <w:p w:rsidR="00AD5669" w:rsidRPr="00C067B2" w:rsidRDefault="00001A59" w:rsidP="00C66FCE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368480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EC7E42" w:rsidRPr="00AC02BA">
        <w:rPr>
          <w:rFonts w:asciiTheme="majorEastAsia" w:eastAsiaTheme="majorEastAsia" w:hAnsiTheme="majorEastAsia"/>
          <w:sz w:val="36"/>
          <w:szCs w:val="36"/>
        </w:rPr>
        <w:t>.1</w:t>
      </w:r>
      <w:r w:rsidR="00C66FCE">
        <w:rPr>
          <w:rFonts w:hint="eastAsia"/>
        </w:rPr>
        <w:t>变压器热点温度</w:t>
      </w:r>
      <w:r w:rsidR="00C66FCE">
        <w:t>计算</w:t>
      </w:r>
      <w:r w:rsidR="00C66FCE">
        <w:rPr>
          <w:rFonts w:hint="eastAsia"/>
        </w:rPr>
        <w:t>方法</w:t>
      </w:r>
      <w:bookmarkEnd w:id="1"/>
    </w:p>
    <w:p w:rsidR="00AD5669" w:rsidRDefault="00C067B2" w:rsidP="00AD56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AD5669"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786F2B" w:rsidRPr="0017600C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B2B12">
              <w:rPr>
                <w:rFonts w:hint="eastAsia"/>
              </w:rPr>
              <w:t>变压器热点温度计算方法</w:t>
            </w:r>
          </w:p>
        </w:tc>
      </w:tr>
      <w:tr w:rsidR="00786F2B" w:rsidRPr="0017600C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t>基本要求：</w:t>
            </w:r>
          </w:p>
          <w:p w:rsidR="00786F2B" w:rsidRPr="0017600C" w:rsidRDefault="00786F2B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786F2B" w:rsidRPr="0017600C" w:rsidRDefault="008B689E" w:rsidP="00786F2B">
            <w:pPr>
              <w:numPr>
                <w:ilvl w:val="0"/>
                <w:numId w:val="1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lastRenderedPageBreak/>
              <w:t>在线</w:t>
            </w:r>
            <w:r w:rsidR="00786F2B" w:rsidRPr="0017600C">
              <w:rPr>
                <w:rFonts w:hint="eastAsia"/>
              </w:rPr>
              <w:t>数据</w:t>
            </w:r>
          </w:p>
          <w:p w:rsidR="00786F2B" w:rsidRPr="0017600C" w:rsidRDefault="00786F2B" w:rsidP="00786F2B">
            <w:pPr>
              <w:ind w:firstLineChars="200" w:firstLine="440"/>
            </w:pPr>
            <w:r>
              <w:rPr>
                <w:rFonts w:hint="eastAsia"/>
              </w:rPr>
              <w:t>负载电流</w:t>
            </w:r>
            <w:r>
              <w:t>（</w:t>
            </w:r>
            <w:r>
              <w:rPr>
                <w:rFonts w:hint="eastAsia"/>
              </w:rPr>
              <w:t>高压侧</w:t>
            </w:r>
            <w:r>
              <w:t>）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环境温度</w:t>
            </w:r>
          </w:p>
        </w:tc>
      </w:tr>
      <w:tr w:rsidR="00786F2B" w:rsidRPr="0017600C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86F2B" w:rsidRPr="0017600C" w:rsidRDefault="00786F2B" w:rsidP="00352EBA">
            <w:r w:rsidRPr="0017600C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变压器顶层油温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变压器绕组温度</w:t>
            </w:r>
          </w:p>
          <w:p w:rsidR="00786F2B" w:rsidRPr="0017600C" w:rsidRDefault="00786F2B" w:rsidP="00786F2B">
            <w:pPr>
              <w:numPr>
                <w:ilvl w:val="0"/>
                <w:numId w:val="1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变压器热点温度</w:t>
            </w:r>
          </w:p>
        </w:tc>
      </w:tr>
    </w:tbl>
    <w:p w:rsidR="00C067B2" w:rsidRPr="00C067B2" w:rsidRDefault="00C067B2" w:rsidP="00C067B2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</w:t>
      </w:r>
      <w:r w:rsidR="00BE1D39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="00511869"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351F93" w:rsidRPr="003D0E43" w:rsidTr="001B67B4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465C76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351F93" w:rsidRPr="003D0E43" w:rsidTr="001B67B4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 w:rsidR="004F352A"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51F93" w:rsidRPr="00351F93" w:rsidRDefault="00C6196B" w:rsidP="00465C76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 w:rsidR="00465C76">
              <w:rPr>
                <w:rFonts w:asciiTheme="majorEastAsia" w:eastAsiaTheme="majorEastAsia" w:hAnsiTheme="majorEastAsia" w:hint="eastAsia"/>
                <w:sz w:val="21"/>
                <w:szCs w:val="21"/>
              </w:rPr>
              <w:t>olve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（）</w:t>
            </w:r>
          </w:p>
        </w:tc>
      </w:tr>
      <w:tr w:rsidR="004F352A" w:rsidRPr="003D0E43" w:rsidTr="001B67B4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F352A" w:rsidRPr="00351F93" w:rsidRDefault="004F352A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F352A" w:rsidRPr="00351F93" w:rsidRDefault="00465C76" w:rsidP="000241E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uniSolver.solve(uniParameter, "HST");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465C76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351F93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F4038A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</w:t>
              </w:r>
              <w:r w:rsidR="001B67B4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2</w:t>
              </w:r>
              <w:r w:rsidR="0021574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.1</w:t>
              </w:r>
            </w:hyperlink>
          </w:p>
        </w:tc>
      </w:tr>
      <w:tr w:rsidR="00215742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.2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1B67B4" w:rsidRPr="003D0E43" w:rsidTr="001B67B4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463A09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Pr="00351F93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B4" w:rsidRDefault="001B67B4" w:rsidP="0039251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51F93" w:rsidRPr="003D0E43" w:rsidTr="001B67B4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51F93" w:rsidRPr="00351F93" w:rsidRDefault="00351F93" w:rsidP="00351F9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15742" w:rsidRPr="00351F93" w:rsidTr="001B67B4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1B67B4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oHst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21574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463A09" w:rsidRDefault="00DB6B72" w:rsidP="0021574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42" w:rsidRPr="00EB5351" w:rsidRDefault="00DB6B72" w:rsidP="00DB6B7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3.1</w:t>
            </w:r>
          </w:p>
        </w:tc>
      </w:tr>
    </w:tbl>
    <w:p w:rsidR="009D2D25" w:rsidRDefault="009D2D25" w:rsidP="009D2D25"/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2" w:name="_Toc515368481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5310EE">
        <w:rPr>
          <w:rFonts w:hint="eastAsia"/>
        </w:rPr>
        <w:t>变压器正常</w:t>
      </w:r>
      <w:r w:rsidR="005310EE">
        <w:t>周期性</w:t>
      </w:r>
      <w:r w:rsidR="005310EE">
        <w:rPr>
          <w:rFonts w:hint="eastAsia"/>
        </w:rPr>
        <w:t>负荷能力评估算法</w:t>
      </w:r>
      <w:bookmarkEnd w:id="2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5310EE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B132CB">
              <w:rPr>
                <w:rFonts w:hint="eastAsia"/>
              </w:rPr>
              <w:t>正常周期性负荷能力评估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5310EE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t>基本要求：</w:t>
            </w:r>
          </w:p>
          <w:p w:rsidR="005310EE" w:rsidRPr="0017600C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5310EE" w:rsidRDefault="005310EE" w:rsidP="005310EE">
            <w:pPr>
              <w:ind w:firstLineChars="200" w:firstLine="440"/>
            </w:pPr>
            <w:r>
              <w:rPr>
                <w:rFonts w:hint="eastAsia"/>
              </w:rPr>
              <w:lastRenderedPageBreak/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5310EE" w:rsidRPr="00127352" w:rsidRDefault="005310EE" w:rsidP="005310EE">
            <w:pPr>
              <w:numPr>
                <w:ilvl w:val="0"/>
                <w:numId w:val="3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5310EE" w:rsidRPr="00127352" w:rsidRDefault="005310EE" w:rsidP="005310EE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5310EE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310EE" w:rsidRPr="00127352" w:rsidRDefault="005310EE" w:rsidP="00352EBA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0EE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5310EE" w:rsidRPr="00127352" w:rsidRDefault="005310EE" w:rsidP="005310EE">
            <w:pPr>
              <w:numPr>
                <w:ilvl w:val="0"/>
                <w:numId w:val="32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变压器正常</w:t>
            </w:r>
            <w:r>
              <w:t>周期性负荷能力</w:t>
            </w:r>
          </w:p>
        </w:tc>
      </w:tr>
    </w:tbl>
    <w:p w:rsidR="00027969" w:rsidRPr="005310EE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F2C9D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uniSolver.solve(uniParameter, "</w:t>
            </w:r>
            <w:r w:rsidR="003F2C9D" w:rsidRPr="003F2C9D">
              <w:rPr>
                <w:rFonts w:asciiTheme="majorEastAsia" w:eastAsiaTheme="majorEastAsia" w:hAnsiTheme="majorEastAsia"/>
                <w:sz w:val="21"/>
                <w:szCs w:val="21"/>
              </w:rPr>
              <w:t>ZCFHNLPG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F4038A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3F2C9D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F2C9D" w:rsidRDefault="003F2C9D" w:rsidP="003F2C9D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1B67B4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Pr="00351F93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9D" w:rsidRDefault="003F2C9D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C81542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368482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3</w:t>
      </w:r>
      <w:r w:rsidR="00991141">
        <w:rPr>
          <w:rFonts w:hint="eastAsia"/>
        </w:rPr>
        <w:t>变压器长期急救负荷能力评估算法</w:t>
      </w:r>
      <w:bookmarkEnd w:id="3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>
              <w:rPr>
                <w:rFonts w:hint="eastAsia"/>
              </w:rPr>
              <w:t>长期急救</w:t>
            </w:r>
            <w:r w:rsidRPr="00B132CB">
              <w:rPr>
                <w:rFonts w:hint="eastAsia"/>
              </w:rPr>
              <w:t>负荷能力评估</w:t>
            </w:r>
            <w:r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3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4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E648E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uniSolver.solve(uniParameter, "</w:t>
            </w:r>
            <w:r w:rsidR="00E648E2">
              <w:rPr>
                <w:rFonts w:asciiTheme="majorEastAsia" w:eastAsiaTheme="majorEastAsia" w:hAnsiTheme="majorEastAsia" w:hint="eastAsia"/>
                <w:sz w:val="21"/>
                <w:szCs w:val="21"/>
              </w:rPr>
              <w:t>CQ</w:t>
            </w:r>
            <w:r w:rsidR="00E648E2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F4038A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1F68D6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F2C9D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F2C9D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iFhnlpgLimit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1B67B4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限制数据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351F93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Default="001F68D6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2.7</w:t>
            </w:r>
          </w:p>
        </w:tc>
      </w:tr>
      <w:tr w:rsidR="001F68D6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F68D6" w:rsidRPr="00351F93" w:rsidRDefault="001F68D6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1F68D6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FA5FF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OZcfhnlpg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463A09" w:rsidRDefault="001F68D6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D6" w:rsidRPr="00EB5351" w:rsidRDefault="001F68D6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</w:tbl>
    <w:p w:rsidR="00027969" w:rsidRPr="00C067B2" w:rsidRDefault="00027969" w:rsidP="00027969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368483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 w:rsidR="002766A8">
        <w:rPr>
          <w:rFonts w:asciiTheme="majorEastAsia" w:eastAsiaTheme="majorEastAsia" w:hAnsiTheme="majorEastAsia" w:hint="eastAsia"/>
          <w:sz w:val="36"/>
          <w:szCs w:val="36"/>
        </w:rPr>
        <w:t>4</w:t>
      </w:r>
      <w:r w:rsidR="00352EBA">
        <w:rPr>
          <w:rFonts w:hint="eastAsia"/>
        </w:rPr>
        <w:t>变压器短期急救负荷能力评估算法</w:t>
      </w:r>
      <w:bookmarkEnd w:id="4"/>
    </w:p>
    <w:p w:rsidR="00027969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991141" w:rsidRPr="00127352" w:rsidTr="00352EBA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B905BA" w:rsidP="00352EBA">
            <w:r>
              <w:rPr>
                <w:rFonts w:hint="eastAsia"/>
              </w:rPr>
              <w:t>短</w:t>
            </w:r>
            <w:r w:rsidR="00991141">
              <w:rPr>
                <w:rFonts w:hint="eastAsia"/>
              </w:rPr>
              <w:t>期急救</w:t>
            </w:r>
            <w:r w:rsidR="00991141" w:rsidRPr="00B132CB">
              <w:rPr>
                <w:rFonts w:hint="eastAsia"/>
              </w:rPr>
              <w:t>负荷能力评估</w:t>
            </w:r>
            <w:r w:rsidR="00991141" w:rsidRPr="00127352">
              <w:rPr>
                <w:rFonts w:hint="eastAsia"/>
              </w:rPr>
              <w:t>算法</w:t>
            </w:r>
          </w:p>
        </w:tc>
      </w:tr>
      <w:tr w:rsidR="00991141" w:rsidRPr="00127352" w:rsidTr="00352EBA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基本要求：</w:t>
            </w:r>
          </w:p>
          <w:p w:rsidR="00991141" w:rsidRPr="0017600C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 w:rsidRPr="0017600C">
              <w:rPr>
                <w:rFonts w:hint="eastAsia"/>
              </w:rPr>
              <w:t>变压器设备台账信息</w:t>
            </w:r>
          </w:p>
          <w:p w:rsidR="00991141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冷却方式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台账数据</w:t>
            </w:r>
            <w:r w:rsidRPr="0017600C">
              <w:rPr>
                <w:rFonts w:hint="eastAsia"/>
              </w:rPr>
              <w:t>、</w:t>
            </w:r>
            <w:r>
              <w:rPr>
                <w:rFonts w:hint="eastAsia"/>
              </w:rPr>
              <w:t>出厂温升试验数据</w:t>
            </w:r>
          </w:p>
          <w:p w:rsidR="00991141" w:rsidRPr="00127352" w:rsidRDefault="00991141" w:rsidP="00991141">
            <w:pPr>
              <w:numPr>
                <w:ilvl w:val="0"/>
                <w:numId w:val="35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991141" w:rsidRPr="00127352" w:rsidRDefault="00991141" w:rsidP="00991141">
            <w:pPr>
              <w:ind w:firstLineChars="200" w:firstLine="440"/>
            </w:pPr>
            <w:r>
              <w:rPr>
                <w:rFonts w:hint="eastAsia"/>
              </w:rPr>
              <w:t>负载电流（高压侧）、</w:t>
            </w:r>
            <w:r>
              <w:t>环境温度</w:t>
            </w:r>
            <w:r>
              <w:rPr>
                <w:rFonts w:hint="eastAsia"/>
              </w:rPr>
              <w:t>、</w:t>
            </w:r>
            <w:r>
              <w:t>故障诊断</w:t>
            </w:r>
            <w:r>
              <w:rPr>
                <w:rFonts w:hint="eastAsia"/>
              </w:rPr>
              <w:t>结果</w:t>
            </w:r>
          </w:p>
        </w:tc>
      </w:tr>
      <w:tr w:rsidR="00991141" w:rsidRPr="00127352" w:rsidTr="00352EBA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91141" w:rsidRPr="00127352" w:rsidRDefault="00991141" w:rsidP="00352EBA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41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变压器相对寿命损失</w:t>
            </w:r>
          </w:p>
          <w:p w:rsidR="00991141" w:rsidRPr="00127352" w:rsidRDefault="00991141" w:rsidP="00991141">
            <w:pPr>
              <w:numPr>
                <w:ilvl w:val="0"/>
                <w:numId w:val="36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变压器长期急救</w:t>
            </w:r>
            <w:r>
              <w:t>负荷能力</w:t>
            </w:r>
          </w:p>
        </w:tc>
      </w:tr>
    </w:tbl>
    <w:p w:rsidR="00027969" w:rsidRPr="00991141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27969" w:rsidRPr="00C067B2" w:rsidRDefault="00027969" w:rsidP="0002796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027969" w:rsidRPr="003D0E43" w:rsidTr="00352EBA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027969" w:rsidRPr="003D0E43" w:rsidTr="00352EBA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7969" w:rsidRPr="00351F93" w:rsidRDefault="00027969" w:rsidP="00A8123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uniSolver.solve(uniParameter, "</w:t>
            </w:r>
            <w:r w:rsidR="00A81239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 DQ</w:t>
            </w:r>
            <w:r w:rsidR="00A81239" w:rsidRPr="003F2C9D">
              <w:rPr>
                <w:rFonts w:asciiTheme="majorEastAsia" w:eastAsiaTheme="majorEastAsia" w:hAnsiTheme="majorEastAsia"/>
                <w:sz w:val="21"/>
                <w:szCs w:val="21"/>
              </w:rPr>
              <w:t>FHNLPG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iFhnlpgBase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F4038A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027969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详见2.1</w:t>
              </w:r>
            </w:hyperlink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FhnlpgResistance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变压器绕组直流电阻及电压变比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详见2.2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iFhnlpgRatio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iFhnlpgTRise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变压器温升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FhnlpgInitial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初始数据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</w:tc>
      </w:tr>
      <w:tr w:rsidR="00027969" w:rsidRPr="003D0E43" w:rsidTr="00352EBA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  <w:r w:rsidRPr="001B67B4">
              <w:rPr>
                <w:rFonts w:asciiTheme="majorEastAsia" w:eastAsiaTheme="majorEastAsia" w:hAnsiTheme="majorEastAsia"/>
                <w:sz w:val="21"/>
                <w:szCs w:val="21"/>
              </w:rPr>
              <w:t>FhnlpgOnLoad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1B67B4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B67B4"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351F93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详见2.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</w:p>
        </w:tc>
      </w:tr>
      <w:tr w:rsidR="00027969" w:rsidRPr="003D0E43" w:rsidTr="00352EBA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969" w:rsidRPr="00351F93" w:rsidRDefault="00027969" w:rsidP="00352EBA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027969" w:rsidRPr="00351F93" w:rsidTr="00352EBA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A8123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ODq</w:t>
            </w:r>
            <w:r w:rsidRPr="00C81542">
              <w:rPr>
                <w:rFonts w:asciiTheme="majorEastAsia" w:eastAsiaTheme="majorEastAsia" w:hAnsiTheme="majorEastAsia" w:hint="eastAsia"/>
                <w:sz w:val="21"/>
                <w:szCs w:val="21"/>
              </w:rPr>
              <w:t>fhnlpg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463A09" w:rsidRDefault="00027969" w:rsidP="00352EB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969" w:rsidRPr="00EB5351" w:rsidRDefault="00027969" w:rsidP="00352EBA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 w:rsidR="000F6A18">
              <w:rPr>
                <w:rFonts w:asciiTheme="majorEastAsia" w:eastAsiaTheme="majorEastAsia" w:hAnsiTheme="majorEastAsia" w:hint="eastAsia"/>
                <w:sz w:val="21"/>
                <w:szCs w:val="21"/>
              </w:rPr>
              <w:t>3.</w:t>
            </w:r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4</w:t>
            </w:r>
          </w:p>
        </w:tc>
      </w:tr>
    </w:tbl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368484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5</w:t>
      </w:r>
      <w:r>
        <w:rPr>
          <w:rFonts w:hint="eastAsia"/>
        </w:rPr>
        <w:t>变压器负荷状态评估方法</w:t>
      </w:r>
      <w:bookmarkEnd w:id="5"/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2"/>
        <w:gridCol w:w="6833"/>
      </w:tblGrid>
      <w:tr w:rsidR="002766A8" w:rsidRPr="001B2B12" w:rsidTr="00974433">
        <w:trPr>
          <w:trHeight w:val="6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算法名称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>
              <w:rPr>
                <w:rFonts w:hint="eastAsia"/>
              </w:rPr>
              <w:t>变压器负荷状态评估</w:t>
            </w:r>
          </w:p>
        </w:tc>
      </w:tr>
      <w:tr w:rsidR="002766A8" w:rsidRPr="001B2B12" w:rsidTr="00974433">
        <w:trPr>
          <w:trHeight w:val="46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输入数据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基本要求：</w:t>
            </w:r>
          </w:p>
          <w:p w:rsidR="002766A8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变压器设备台账信息</w:t>
            </w:r>
          </w:p>
          <w:p w:rsidR="002766A8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台账数据</w:t>
            </w:r>
          </w:p>
          <w:p w:rsidR="002766A8" w:rsidRPr="001B2B12" w:rsidRDefault="002766A8" w:rsidP="00974433">
            <w:pPr>
              <w:numPr>
                <w:ilvl w:val="0"/>
                <w:numId w:val="21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</w:t>
            </w:r>
            <w:r>
              <w:t>运行信息</w:t>
            </w:r>
          </w:p>
          <w:p w:rsidR="002766A8" w:rsidRPr="001B2B1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热点温度、</w:t>
            </w:r>
            <w:r>
              <w:t>顶层油温、负荷电流</w:t>
            </w:r>
            <w:r>
              <w:rPr>
                <w:rFonts w:hint="eastAsia"/>
              </w:rPr>
              <w:t>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  <w:r>
              <w:t>、</w:t>
            </w:r>
            <w:r>
              <w:rPr>
                <w:rFonts w:hint="eastAsia"/>
              </w:rPr>
              <w:t>负荷电压（高压</w:t>
            </w:r>
            <w:r>
              <w:t>、中压、低压</w:t>
            </w:r>
            <w:r>
              <w:rPr>
                <w:rFonts w:hint="eastAsia"/>
              </w:rPr>
              <w:t>）</w:t>
            </w:r>
          </w:p>
        </w:tc>
      </w:tr>
      <w:tr w:rsidR="002766A8" w:rsidRPr="001B2B12" w:rsidTr="00974433">
        <w:trPr>
          <w:trHeight w:val="45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B2B12" w:rsidRDefault="002766A8" w:rsidP="00974433">
            <w:r w:rsidRPr="001B2B12">
              <w:rPr>
                <w:rFonts w:hint="eastAsia"/>
              </w:rPr>
              <w:t>输出数据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变压器负荷状态</w:t>
            </w:r>
          </w:p>
          <w:p w:rsidR="002766A8" w:rsidRDefault="002766A8" w:rsidP="00974433">
            <w:pPr>
              <w:numPr>
                <w:ilvl w:val="0"/>
                <w:numId w:val="1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变压器过负荷</w:t>
            </w:r>
            <w:r>
              <w:t>优化建议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）变压器过热</w:t>
            </w:r>
            <w:r>
              <w:t>引起的过负荷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调大</w:t>
            </w:r>
            <w:r>
              <w:t>变压器冷却</w:t>
            </w:r>
            <w:r>
              <w:rPr>
                <w:rFonts w:hint="eastAsia"/>
              </w:rPr>
              <w:t>效率（比如增加</w:t>
            </w:r>
            <w:r>
              <w:t>冷却风扇的投入</w:t>
            </w:r>
            <w:r>
              <w:rPr>
                <w:rFonts w:hint="eastAsia"/>
              </w:rPr>
              <w:t>）、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）变压器</w:t>
            </w:r>
            <w:r>
              <w:t>高压、中压</w:t>
            </w:r>
            <w:r>
              <w:rPr>
                <w:rFonts w:hint="eastAsia"/>
              </w:rPr>
              <w:t>和低压侧</w:t>
            </w:r>
            <w:r>
              <w:t>过负荷</w:t>
            </w:r>
          </w:p>
          <w:p w:rsidR="002766A8" w:rsidRDefault="002766A8" w:rsidP="00974433">
            <w:pPr>
              <w:ind w:firstLineChars="100" w:firstLine="220"/>
            </w:pP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）变压器</w:t>
            </w:r>
            <w:r>
              <w:t>重载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建议</w:t>
            </w:r>
            <w:r>
              <w:t>降低</w:t>
            </w:r>
            <w:r>
              <w:rPr>
                <w:rFonts w:hint="eastAsia"/>
              </w:rPr>
              <w:t>或</w:t>
            </w:r>
            <w:r>
              <w:t>转移</w:t>
            </w:r>
            <w:r>
              <w:rPr>
                <w:rFonts w:hint="eastAsia"/>
              </w:rPr>
              <w:t>变压器负荷量。</w:t>
            </w:r>
          </w:p>
          <w:p w:rsidR="002766A8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）变压器</w:t>
            </w:r>
            <w:r>
              <w:t>轻载</w:t>
            </w:r>
          </w:p>
          <w:p w:rsidR="002766A8" w:rsidRPr="00CC6633" w:rsidRDefault="002766A8" w:rsidP="00974433">
            <w:pPr>
              <w:ind w:firstLineChars="100" w:firstLine="220"/>
            </w:pPr>
            <w:r>
              <w:rPr>
                <w:rFonts w:hint="eastAsia"/>
              </w:rPr>
              <w:t>调小</w:t>
            </w:r>
            <w:r>
              <w:t>变压器冷却</w:t>
            </w:r>
            <w:r>
              <w:rPr>
                <w:rFonts w:hint="eastAsia"/>
              </w:rPr>
              <w:t>效率（比如减少</w:t>
            </w:r>
            <w:r>
              <w:t>冷却风扇的投入</w:t>
            </w:r>
            <w:r>
              <w:rPr>
                <w:rFonts w:hint="eastAsia"/>
              </w:rPr>
              <w:t>，</w:t>
            </w:r>
            <w:r>
              <w:t>节约能源</w:t>
            </w:r>
            <w:r>
              <w:rPr>
                <w:rFonts w:hint="eastAsia"/>
              </w:rPr>
              <w:t>）、可适量转入负荷量，</w:t>
            </w:r>
            <w:r>
              <w:t>优化变压器负荷状态。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FHZT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1305C">
              <w:rPr>
                <w:rFonts w:asciiTheme="majorEastAsia" w:eastAsiaTheme="majorEastAsia" w:hAnsiTheme="majorEastAsia"/>
                <w:sz w:val="21"/>
                <w:szCs w:val="21"/>
              </w:rPr>
              <w:t>IFhnlpgTStatus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2.8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0F282E">
              <w:rPr>
                <w:rFonts w:asciiTheme="majorEastAsia" w:eastAsiaTheme="majorEastAsia" w:hAnsiTheme="majorEastAsia" w:hint="eastAsia"/>
                <w:sz w:val="21"/>
                <w:szCs w:val="21"/>
              </w:rPr>
              <w:t>OFhzt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3.5</w:t>
            </w:r>
          </w:p>
        </w:tc>
      </w:tr>
    </w:tbl>
    <w:p w:rsidR="002766A8" w:rsidRDefault="002766A8" w:rsidP="002766A8"/>
    <w:p w:rsidR="002766A8" w:rsidRPr="00C067B2" w:rsidRDefault="002766A8" w:rsidP="002766A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368485"/>
      <w:r w:rsidRPr="00AC02BA">
        <w:rPr>
          <w:rFonts w:asciiTheme="majorEastAsia" w:eastAsiaTheme="majorEastAsia" w:hAnsiTheme="majorEastAsia" w:hint="eastAsia"/>
          <w:sz w:val="36"/>
          <w:szCs w:val="36"/>
        </w:rPr>
        <w:t>1</w:t>
      </w:r>
      <w:r>
        <w:rPr>
          <w:rFonts w:asciiTheme="majorEastAsia" w:eastAsiaTheme="majorEastAsia" w:hAnsiTheme="majorEastAsia"/>
          <w:sz w:val="36"/>
          <w:szCs w:val="36"/>
        </w:rPr>
        <w:t>.</w:t>
      </w:r>
      <w:r>
        <w:rPr>
          <w:rFonts w:asciiTheme="majorEastAsia" w:eastAsiaTheme="majorEastAsia" w:hAnsiTheme="majorEastAsia" w:hint="eastAsia"/>
          <w:sz w:val="36"/>
          <w:szCs w:val="36"/>
        </w:rPr>
        <w:t>6</w:t>
      </w:r>
      <w:r>
        <w:rPr>
          <w:rFonts w:hint="eastAsia"/>
        </w:rPr>
        <w:t>冷却系统控制算法</w:t>
      </w:r>
      <w:bookmarkEnd w:id="6"/>
    </w:p>
    <w:p w:rsidR="002766A8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2766A8" w:rsidRPr="00127352" w:rsidTr="00974433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>
              <w:rPr>
                <w:rFonts w:hint="eastAsia"/>
              </w:rPr>
              <w:t>冷却系统控制</w:t>
            </w:r>
            <w:r w:rsidRPr="00127352">
              <w:rPr>
                <w:rFonts w:hint="eastAsia"/>
              </w:rPr>
              <w:t>算法</w:t>
            </w:r>
          </w:p>
        </w:tc>
      </w:tr>
      <w:tr w:rsidR="002766A8" w:rsidRPr="00127352" w:rsidTr="00974433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基本要求：</w:t>
            </w:r>
          </w:p>
          <w:p w:rsidR="002766A8" w:rsidRPr="00127352" w:rsidRDefault="002766A8" w:rsidP="00974433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变压器运行数据</w:t>
            </w:r>
          </w:p>
          <w:p w:rsidR="002766A8" w:rsidRPr="00127352" w:rsidRDefault="002766A8" w:rsidP="00974433">
            <w:pPr>
              <w:ind w:firstLineChars="200" w:firstLine="440"/>
            </w:pPr>
            <w:r>
              <w:rPr>
                <w:rFonts w:hint="eastAsia"/>
              </w:rPr>
              <w:t>顶层油温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热点温度</w:t>
            </w:r>
            <w:r w:rsidRPr="00127352">
              <w:rPr>
                <w:rFonts w:hint="eastAsia"/>
              </w:rPr>
              <w:t>、</w:t>
            </w:r>
            <w:r>
              <w:rPr>
                <w:rFonts w:hint="eastAsia"/>
              </w:rPr>
              <w:t>变压器</w:t>
            </w:r>
            <w:r>
              <w:t>负荷率</w:t>
            </w:r>
            <w:r>
              <w:rPr>
                <w:rFonts w:hint="eastAsia"/>
              </w:rPr>
              <w:t>（高压侧）</w:t>
            </w:r>
          </w:p>
        </w:tc>
      </w:tr>
      <w:tr w:rsidR="002766A8" w:rsidRPr="00127352" w:rsidTr="00974433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766A8" w:rsidRPr="00127352" w:rsidRDefault="002766A8" w:rsidP="00974433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127352" w:rsidRDefault="002766A8" w:rsidP="00974433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冷却</w:t>
            </w:r>
            <w:r>
              <w:t>器投入比例</w:t>
            </w:r>
          </w:p>
        </w:tc>
      </w:tr>
    </w:tbl>
    <w:p w:rsidR="002766A8" w:rsidRPr="00027969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766A8" w:rsidRPr="00C067B2" w:rsidRDefault="002766A8" w:rsidP="002766A8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766A8" w:rsidRPr="003D0E43" w:rsidTr="00974433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766A8" w:rsidRPr="003D0E43" w:rsidTr="00974433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66A8" w:rsidRPr="00351F93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 = 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iSolver.solve(uniParameter,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D0E43" w:rsidTr="00974433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B1A14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B1A14">
              <w:rPr>
                <w:rFonts w:asciiTheme="majorEastAsia" w:eastAsiaTheme="majorEastAsia" w:hAnsiTheme="majorEastAsia" w:hint="eastAsia"/>
                <w:sz w:val="21"/>
                <w:szCs w:val="21"/>
              </w:rPr>
              <w:t>IFhnlpgCool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351F93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F4038A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2766A8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2766A8"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</w:p>
        </w:tc>
      </w:tr>
      <w:tr w:rsidR="002766A8" w:rsidRPr="003D0E43" w:rsidTr="00974433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66A8" w:rsidRPr="00351F93" w:rsidRDefault="002766A8" w:rsidP="0097443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766A8" w:rsidRPr="00351F93" w:rsidTr="00974433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Cool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463A09" w:rsidRDefault="002766A8" w:rsidP="00974433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6A8" w:rsidRPr="00EB5351" w:rsidRDefault="002766A8" w:rsidP="0097443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详见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3.6</w:t>
            </w:r>
          </w:p>
        </w:tc>
      </w:tr>
    </w:tbl>
    <w:p w:rsidR="009D175C" w:rsidRDefault="009D175C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  <w:r>
        <w:br w:type="page"/>
      </w:r>
    </w:p>
    <w:p w:rsidR="006A3500" w:rsidRPr="00465C76" w:rsidRDefault="00465C76" w:rsidP="006A3500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7" w:name="_Toc515368486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7"/>
    </w:p>
    <w:p w:rsidR="008A4E9A" w:rsidRDefault="00465C76" w:rsidP="00D33992">
      <w:pPr>
        <w:pStyle w:val="2"/>
        <w:tabs>
          <w:tab w:val="left" w:pos="432"/>
        </w:tabs>
        <w:spacing w:line="576" w:lineRule="auto"/>
      </w:pPr>
      <w:bookmarkStart w:id="8" w:name="_Toc515368487"/>
      <w:r w:rsidRPr="00D33992">
        <w:rPr>
          <w:rFonts w:hint="eastAsia"/>
        </w:rPr>
        <w:t>2.1</w:t>
      </w:r>
      <w:r w:rsidRPr="00D33992">
        <w:rPr>
          <w:rFonts w:hint="eastAsia"/>
        </w:rPr>
        <w:t>基本</w:t>
      </w:r>
      <w:r w:rsidR="00F20CBB" w:rsidRPr="00D33992">
        <w:rPr>
          <w:rFonts w:hint="eastAsia"/>
        </w:rPr>
        <w:t>信息（</w:t>
      </w:r>
      <w:r w:rsidR="002E4727" w:rsidRPr="002E4727">
        <w:t>IFhnlpgBase</w:t>
      </w:r>
      <w:r w:rsidR="00F20CBB" w:rsidRPr="00D33992">
        <w:rPr>
          <w:rFonts w:hint="eastAsia"/>
        </w:rPr>
        <w:t>）</w:t>
      </w:r>
      <w:bookmarkEnd w:id="8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CA2AD9" w:rsidP="00D94CC8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E4727" w:rsidRPr="00297D96" w:rsidRDefault="00297D96" w:rsidP="00297D96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IFhnlpgBase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y_text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, 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y_temdata</w:t>
            </w:r>
            <w:r w:rsidR="00C20A36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, double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y_cool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, int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interval)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Y_text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y_text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Y_temdata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y_temdata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Y_cool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y_cool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interval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interval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2E4727" w:rsidRPr="00AC02BA" w:rsidTr="00F26C1E">
        <w:trPr>
          <w:trHeight w:val="509"/>
          <w:jc w:val="center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E4727" w:rsidRPr="00D210A0" w:rsidRDefault="002E4727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6F20F5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材质</w:t>
            </w:r>
            <w:r w:rsid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y_text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1表示数据存在；0表示数据缺失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温升数据（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N/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）缺失?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y_temdata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C4005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Pr="00AC02BA" w:rsidRDefault="00974433" w:rsidP="00974433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变压器（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ONAF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额定负荷100%）和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(ONAN运行或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负荷60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~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80%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)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的温升数据；若有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两份数据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，则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_temdata=0，否则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_temdata=1；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97443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冷却器投切状态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y_cool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  <w:vAlign w:val="center"/>
          </w:tcPr>
          <w:p w:rsidR="002E4727" w:rsidRDefault="00974433" w:rsidP="00C20A36">
            <w:pPr>
              <w:widowControl w:val="0"/>
              <w:adjustRightInd/>
              <w:snapToGrid/>
              <w:spacing w:after="0" w:line="30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冷却器投入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数量；投入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0%，</w:t>
            </w:r>
            <w:r w:rsidR="00F060F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_cool=0；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投入50%，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C20A36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_cool=</w:t>
            </w:r>
            <w:r w:rsidR="00C20A36">
              <w:rPr>
                <w:rFonts w:asciiTheme="majorEastAsia" w:eastAsiaTheme="majorEastAsia" w:hAnsiTheme="majorEastAsia"/>
                <w:sz w:val="21"/>
                <w:szCs w:val="21"/>
              </w:rPr>
              <w:t>0.5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投入100%，</w:t>
            </w:r>
            <w:r w:rsidR="00A5768B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  <w:r w:rsidR="00A5768B" w:rsidRPr="00974433">
              <w:rPr>
                <w:rFonts w:asciiTheme="majorEastAsia" w:eastAsiaTheme="majorEastAsia" w:hAnsiTheme="majorEastAsia" w:hint="eastAsia"/>
                <w:sz w:val="21"/>
                <w:szCs w:val="21"/>
              </w:rPr>
              <w:t>_cool=1</w:t>
            </w:r>
            <w:r w:rsidR="00C20A36">
              <w:rPr>
                <w:rFonts w:asciiTheme="majorEastAsia" w:eastAsiaTheme="majorEastAsia" w:hAnsiTheme="majorEastAsia" w:hint="eastAsia"/>
                <w:sz w:val="21"/>
                <w:szCs w:val="21"/>
              </w:rPr>
              <w:t>；</w:t>
            </w:r>
          </w:p>
        </w:tc>
      </w:tr>
      <w:tr w:rsidR="002E4727" w:rsidRPr="00AC02BA" w:rsidTr="00F26C1E">
        <w:trPr>
          <w:trHeight w:val="193"/>
          <w:jc w:val="center"/>
        </w:trPr>
        <w:tc>
          <w:tcPr>
            <w:tcW w:w="2269" w:type="dxa"/>
            <w:vAlign w:val="center"/>
          </w:tcPr>
          <w:p w:rsidR="002E4727" w:rsidRPr="00AC02BA" w:rsidRDefault="00F060F6" w:rsidP="00F060F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运行结果更新间隔</w:t>
            </w:r>
          </w:p>
        </w:tc>
        <w:tc>
          <w:tcPr>
            <w:tcW w:w="1276" w:type="dxa"/>
            <w:vAlign w:val="center"/>
          </w:tcPr>
          <w:p w:rsidR="002E4727" w:rsidRPr="00AC02BA" w:rsidRDefault="00CA2AD9" w:rsidP="00A167F4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CA2AD9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interval</w:t>
            </w:r>
          </w:p>
        </w:tc>
        <w:tc>
          <w:tcPr>
            <w:tcW w:w="708" w:type="dxa"/>
            <w:vAlign w:val="center"/>
          </w:tcPr>
          <w:p w:rsidR="002E4727" w:rsidRPr="00AC02BA" w:rsidRDefault="00870403" w:rsidP="00A167F4">
            <w:pPr>
              <w:widowControl w:val="0"/>
              <w:adjustRightInd/>
              <w:snapToGrid/>
              <w:spacing w:after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2E4727" w:rsidRPr="00D210A0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  <w:vAlign w:val="center"/>
          </w:tcPr>
          <w:p w:rsidR="002E4727" w:rsidRPr="00287498" w:rsidRDefault="00CA2AD9" w:rsidP="00A167F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单位：分钟</w:t>
            </w:r>
            <w:r w:rsidR="00F26C1E">
              <w:rPr>
                <w:rFonts w:asciiTheme="majorEastAsia" w:eastAsiaTheme="majorEastAsia" w:hAnsiTheme="majorEastAsia" w:hint="eastAsia"/>
                <w:sz w:val="21"/>
                <w:szCs w:val="21"/>
              </w:rPr>
              <w:t>；（可根据在线数据接入时间调整）</w:t>
            </w:r>
          </w:p>
        </w:tc>
      </w:tr>
    </w:tbl>
    <w:p w:rsidR="00F87118" w:rsidRDefault="00F87118" w:rsidP="00F87118">
      <w:pPr>
        <w:pStyle w:val="2"/>
        <w:tabs>
          <w:tab w:val="left" w:pos="432"/>
        </w:tabs>
        <w:spacing w:line="576" w:lineRule="auto"/>
      </w:pPr>
      <w:bookmarkStart w:id="9" w:name="_Toc515368488"/>
      <w:r>
        <w:rPr>
          <w:rFonts w:hint="eastAsia"/>
        </w:rPr>
        <w:t>2.2</w:t>
      </w:r>
      <w:r w:rsidR="00E52820" w:rsidRPr="00CB7C0F">
        <w:rPr>
          <w:rFonts w:hint="eastAsia"/>
        </w:rPr>
        <w:t>变压器绕组直流电阻及电压变比</w:t>
      </w:r>
      <w:r w:rsidRPr="00CB7C0F">
        <w:rPr>
          <w:rFonts w:hint="eastAsia"/>
        </w:rPr>
        <w:t>（</w:t>
      </w:r>
      <w:r w:rsidR="00E52820">
        <w:rPr>
          <w:rFonts w:hint="eastAsia"/>
        </w:rPr>
        <w:t>I</w:t>
      </w:r>
      <w:r w:rsidR="00E52820" w:rsidRPr="00E52820">
        <w:t>FhnlpgResistance</w:t>
      </w:r>
      <w:r w:rsidRPr="00D33992">
        <w:rPr>
          <w:rFonts w:hint="eastAsia"/>
        </w:rPr>
        <w:t>）</w:t>
      </w:r>
      <w:bookmarkEnd w:id="9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F87118" w:rsidRPr="00B21A62" w:rsidRDefault="00B21A62" w:rsidP="00B21A62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 w:rsidRPr="00B21A62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IFhnlpgResistance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(ArrayList&lt;ResistanceABC&gt;d_H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ArrayList&lt;ResistanceABC&gt;d_M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ArrayList&lt;ResistanceABC&gt;d_L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, int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tap) {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D_H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d_H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D_M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d_M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D_L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d_L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Tap </w:t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tap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B21A62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B21A62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F87118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F87118" w:rsidRPr="00D210A0" w:rsidRDefault="00F87118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F87118" w:rsidRPr="00AC02BA" w:rsidTr="00352EBA">
        <w:trPr>
          <w:trHeight w:val="193"/>
        </w:trPr>
        <w:tc>
          <w:tcPr>
            <w:tcW w:w="2269" w:type="dxa"/>
            <w:vAlign w:val="center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高压侧绕组直流电阻</w:t>
            </w:r>
          </w:p>
        </w:tc>
        <w:tc>
          <w:tcPr>
            <w:tcW w:w="1276" w:type="dxa"/>
            <w:vAlign w:val="center"/>
          </w:tcPr>
          <w:p w:rsidR="00F87118" w:rsidRPr="009C6727" w:rsidRDefault="009C672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_H</w:t>
            </w:r>
          </w:p>
        </w:tc>
        <w:tc>
          <w:tcPr>
            <w:tcW w:w="708" w:type="dxa"/>
            <w:vAlign w:val="center"/>
          </w:tcPr>
          <w:p w:rsidR="00F87118" w:rsidRPr="00AC02BA" w:rsidRDefault="00DF1A5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F87118" w:rsidRPr="00AC02BA" w:rsidRDefault="00F87118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F87118" w:rsidRPr="00AC02BA" w:rsidRDefault="00FC5E9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变压器高压侧不同分接下绕组直流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  <w:r w:rsid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中压测绕组直流电阻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_M</w:t>
            </w:r>
          </w:p>
        </w:tc>
        <w:tc>
          <w:tcPr>
            <w:tcW w:w="708" w:type="dxa"/>
            <w:vAlign w:val="center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变压器中压侧绕组直流电阻（数组）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低压侧绕组直流电阻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_L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变压器低压侧绕组直流电阻（数组）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36B19">
              <w:rPr>
                <w:rFonts w:asciiTheme="majorEastAsia" w:eastAsiaTheme="majorEastAsia" w:hAnsiTheme="majorEastAsia" w:hint="eastAsia"/>
                <w:sz w:val="21"/>
                <w:szCs w:val="21"/>
              </w:rPr>
              <w:t>分接开关位置</w:t>
            </w:r>
          </w:p>
        </w:tc>
        <w:tc>
          <w:tcPr>
            <w:tcW w:w="1276" w:type="dxa"/>
            <w:vAlign w:val="center"/>
          </w:tcPr>
          <w:p w:rsidR="00336B19" w:rsidRPr="009C6727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  <w:r w:rsidRPr="009C6727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ap</w:t>
            </w:r>
          </w:p>
        </w:tc>
        <w:tc>
          <w:tcPr>
            <w:tcW w:w="708" w:type="dxa"/>
          </w:tcPr>
          <w:p w:rsidR="00336B19" w:rsidRPr="00AC02BA" w:rsidRDefault="00DF1A58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  <w:vAlign w:val="center"/>
          </w:tcPr>
          <w:p w:rsidR="00336B19" w:rsidRPr="00AC02BA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当前分接开关位置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 w:rsidRPr="00250231"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ResistanceABC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c) {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A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a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B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b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C </w:t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c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Pr="00250231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 w:rsidRPr="00250231"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36B19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  <w:highlight w:val="yellow"/>
              </w:rPr>
            </w:pPr>
            <w:r w:rsidRPr="005A6F1B">
              <w:rPr>
                <w:rFonts w:asciiTheme="majorEastAsia" w:eastAsiaTheme="majorEastAsia" w:hAnsiTheme="majorEastAsia" w:hint="eastAsia"/>
                <w:b/>
                <w:sz w:val="21"/>
                <w:szCs w:val="21"/>
                <w:highlight w:val="yellow"/>
              </w:rPr>
              <w:t>备注</w:t>
            </w: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336B19" w:rsidRPr="00250231" w:rsidRDefault="006D5B42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B</w:t>
            </w:r>
          </w:p>
        </w:tc>
        <w:tc>
          <w:tcPr>
            <w:tcW w:w="708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  <w:tr w:rsidR="00336B19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36B19" w:rsidRPr="00250231" w:rsidRDefault="00250231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C相</w:t>
            </w:r>
          </w:p>
        </w:tc>
        <w:tc>
          <w:tcPr>
            <w:tcW w:w="1276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/>
                <w:b/>
                <w:sz w:val="21"/>
                <w:szCs w:val="21"/>
              </w:rPr>
              <w:t>C</w:t>
            </w:r>
          </w:p>
        </w:tc>
        <w:tc>
          <w:tcPr>
            <w:tcW w:w="708" w:type="dxa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50231"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36B19" w:rsidRPr="00250231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36B19" w:rsidRPr="005A6F1B" w:rsidRDefault="00336B19" w:rsidP="00336B19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  <w:highlight w:val="yellow"/>
              </w:rPr>
            </w:pPr>
          </w:p>
        </w:tc>
      </w:tr>
    </w:tbl>
    <w:p w:rsidR="0086221E" w:rsidRDefault="0086221E" w:rsidP="0086221E">
      <w:pPr>
        <w:pStyle w:val="2"/>
        <w:tabs>
          <w:tab w:val="left" w:pos="432"/>
        </w:tabs>
        <w:spacing w:line="576" w:lineRule="auto"/>
      </w:pPr>
      <w:bookmarkStart w:id="10" w:name="_Toc515368489"/>
      <w:r>
        <w:rPr>
          <w:rFonts w:hint="eastAsia"/>
        </w:rPr>
        <w:t>2.3</w:t>
      </w:r>
      <w:r w:rsidRPr="00CB7C0F">
        <w:rPr>
          <w:rFonts w:hint="eastAsia"/>
        </w:rPr>
        <w:t>变比信息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>
        <w:t>FhnlpgR</w:t>
      </w:r>
      <w:r>
        <w:rPr>
          <w:rFonts w:hint="eastAsia"/>
        </w:rPr>
        <w:t>atio</w:t>
      </w:r>
      <w:r w:rsidRPr="00D33992">
        <w:rPr>
          <w:rFonts w:hint="eastAsia"/>
        </w:rPr>
        <w:t>）</w:t>
      </w:r>
      <w:bookmarkEnd w:id="10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EA54EE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IFhnlpgRatio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(ArrayList&lt;RatioHML&gt; ratio)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ratio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ratio</w:t>
            </w:r>
          </w:p>
        </w:tc>
        <w:tc>
          <w:tcPr>
            <w:tcW w:w="708" w:type="dxa"/>
            <w:vAlign w:val="center"/>
          </w:tcPr>
          <w:p w:rsidR="0086221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86221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RatioHML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HL)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HM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HM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ML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ML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HL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86221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86221E" w:rsidRPr="00D210A0" w:rsidRDefault="0086221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6D5B42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高压和中压侧的变比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HM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变比信息（数组）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6D5B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中压和低压侧的变比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ML</w:t>
            </w:r>
          </w:p>
        </w:tc>
        <w:tc>
          <w:tcPr>
            <w:tcW w:w="708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Pr="00AC02BA" w:rsidRDefault="00685114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中压对低压变比仅有一个值，所有分接点保持一致。</w:t>
            </w:r>
          </w:p>
        </w:tc>
      </w:tr>
      <w:tr w:rsidR="0086221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高压和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</w:t>
            </w:r>
            <w:r w:rsidRPr="006D5B42">
              <w:rPr>
                <w:rFonts w:asciiTheme="majorEastAsia" w:eastAsiaTheme="majorEastAsia" w:hAnsiTheme="majorEastAsia" w:hint="eastAsia"/>
                <w:sz w:val="21"/>
                <w:szCs w:val="21"/>
              </w:rPr>
              <w:t>压侧的变比</w:t>
            </w:r>
          </w:p>
        </w:tc>
        <w:tc>
          <w:tcPr>
            <w:tcW w:w="1276" w:type="dxa"/>
            <w:vAlign w:val="center"/>
          </w:tcPr>
          <w:p w:rsidR="0086221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HL</w:t>
            </w:r>
          </w:p>
        </w:tc>
        <w:tc>
          <w:tcPr>
            <w:tcW w:w="708" w:type="dxa"/>
          </w:tcPr>
          <w:p w:rsidR="0086221E" w:rsidRPr="00AC02BA" w:rsidRDefault="006D5B4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86221E" w:rsidRPr="00AC02BA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6221E" w:rsidRDefault="0086221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6221E" w:rsidRDefault="0086221E" w:rsidP="0086221E"/>
    <w:p w:rsidR="00EA54EE" w:rsidRDefault="00EA54EE" w:rsidP="00EA54EE">
      <w:pPr>
        <w:pStyle w:val="2"/>
        <w:tabs>
          <w:tab w:val="left" w:pos="432"/>
        </w:tabs>
        <w:spacing w:line="576" w:lineRule="auto"/>
      </w:pPr>
      <w:bookmarkStart w:id="11" w:name="_Toc515368490"/>
      <w:r>
        <w:rPr>
          <w:rFonts w:hint="eastAsia"/>
        </w:rPr>
        <w:lastRenderedPageBreak/>
        <w:t>2.</w:t>
      </w:r>
      <w:r w:rsidR="00DD7492">
        <w:rPr>
          <w:rFonts w:hint="eastAsia"/>
        </w:rPr>
        <w:t>4</w:t>
      </w:r>
      <w:r w:rsidR="00DD7492" w:rsidRPr="00A07EBB">
        <w:rPr>
          <w:rFonts w:hint="eastAsia"/>
          <w:highlight w:val="yellow"/>
        </w:rPr>
        <w:t>变压器温升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 w:rsidR="00DD7492">
        <w:t>Fhnlpg</w:t>
      </w:r>
      <w:r w:rsidR="00DD7492">
        <w:rPr>
          <w:rFonts w:hint="eastAsia"/>
        </w:rPr>
        <w:t>TRise</w:t>
      </w:r>
      <w:r w:rsidRPr="00D33992">
        <w:rPr>
          <w:rFonts w:hint="eastAsia"/>
        </w:rPr>
        <w:t>）</w:t>
      </w:r>
      <w:bookmarkEnd w:id="11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EA54EE" w:rsidRDefault="00EA54EE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IFhnlpgTRise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(TRiseV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TRiseV rise70)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rise100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rise100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this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rise70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rise70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出厂温升（ONAF运行）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rise100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ONAF运行指变压器冷却器全开/负荷1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%时的温升试验数据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F40357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出厂温升（ONAN运行）</w:t>
            </w:r>
          </w:p>
        </w:tc>
        <w:tc>
          <w:tcPr>
            <w:tcW w:w="1276" w:type="dxa"/>
            <w:vAlign w:val="center"/>
          </w:tcPr>
          <w:p w:rsidR="00EA54EE" w:rsidRPr="009C6727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rise70</w:t>
            </w:r>
          </w:p>
        </w:tc>
        <w:tc>
          <w:tcPr>
            <w:tcW w:w="708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F40357" w:rsidP="00F40357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ONAN运行指变压器冷却器全关/负荷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70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%左右时的温升试验数据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A54EE" w:rsidRPr="00DD7492" w:rsidRDefault="00DD7492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TRiseV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p_fe_r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p_cu_r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i_L_DC)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t_amb_r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p_fe_r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p_cu_r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I_H_DC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i_H_DC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I_M_DC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i_M_DC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I_L_DC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i_L_DC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EA54EE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A54EE" w:rsidRPr="00D210A0" w:rsidRDefault="00EA54EE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T_top_r</w:t>
            </w:r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T_oil_r</w:t>
            </w:r>
          </w:p>
        </w:tc>
        <w:tc>
          <w:tcPr>
            <w:tcW w:w="708" w:type="dxa"/>
            <w:vAlign w:val="center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平均油温与环境温度之间的温差</w:t>
            </w:r>
          </w:p>
        </w:tc>
      </w:tr>
      <w:tr w:rsidR="00EA54EE" w:rsidRPr="00AC02BA" w:rsidTr="00352EBA">
        <w:trPr>
          <w:trHeight w:val="193"/>
        </w:trPr>
        <w:tc>
          <w:tcPr>
            <w:tcW w:w="2269" w:type="dxa"/>
            <w:vAlign w:val="center"/>
          </w:tcPr>
          <w:p w:rsidR="00EA54EE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绕组平均温升</w:t>
            </w:r>
          </w:p>
        </w:tc>
        <w:tc>
          <w:tcPr>
            <w:tcW w:w="1276" w:type="dxa"/>
            <w:vAlign w:val="center"/>
          </w:tcPr>
          <w:p w:rsidR="00EA54EE" w:rsidRPr="009C6727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T_wnd_r</w:t>
            </w:r>
          </w:p>
        </w:tc>
        <w:tc>
          <w:tcPr>
            <w:tcW w:w="708" w:type="dxa"/>
          </w:tcPr>
          <w:p w:rsidR="00EA54EE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A54EE" w:rsidRPr="00AC02BA" w:rsidRDefault="00EA54EE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A54EE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绕组平均温度与环境温度之间的温差</w:t>
            </w: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试验时环境温度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T_amb_r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14B06" w:rsidRPr="00AC02BA" w:rsidTr="00352EBA">
        <w:trPr>
          <w:trHeight w:val="193"/>
        </w:trPr>
        <w:tc>
          <w:tcPr>
            <w:tcW w:w="2269" w:type="dxa"/>
            <w:vAlign w:val="center"/>
          </w:tcPr>
          <w:p w:rsidR="00714B06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空载损耗</w:t>
            </w:r>
          </w:p>
        </w:tc>
        <w:tc>
          <w:tcPr>
            <w:tcW w:w="1276" w:type="dxa"/>
            <w:vAlign w:val="center"/>
          </w:tcPr>
          <w:p w:rsidR="00714B06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P_fe_r</w:t>
            </w:r>
          </w:p>
        </w:tc>
        <w:tc>
          <w:tcPr>
            <w:tcW w:w="708" w:type="dxa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14B06" w:rsidRPr="00AC02BA" w:rsidRDefault="00714B06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14B06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变压器空载损耗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负载损耗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P_cu_r</w:t>
            </w:r>
          </w:p>
        </w:tc>
        <w:tc>
          <w:tcPr>
            <w:tcW w:w="708" w:type="dxa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变压器负载损耗</w:t>
            </w: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高压侧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947F2" w:rsidRPr="00AC02BA" w:rsidTr="00352EBA">
        <w:trPr>
          <w:trHeight w:val="193"/>
        </w:trPr>
        <w:tc>
          <w:tcPr>
            <w:tcW w:w="2269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</w:t>
            </w:r>
            <w:r w:rsidR="00685114">
              <w:rPr>
                <w:rFonts w:asciiTheme="majorEastAsia" w:eastAsiaTheme="majorEastAsia" w:hAnsiTheme="majorEastAsia" w:hint="eastAsia"/>
                <w:sz w:val="21"/>
                <w:szCs w:val="21"/>
              </w:rPr>
              <w:t>额定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I_L_DC</w:t>
            </w:r>
          </w:p>
        </w:tc>
        <w:tc>
          <w:tcPr>
            <w:tcW w:w="708" w:type="dxa"/>
          </w:tcPr>
          <w:p w:rsidR="000947F2" w:rsidRPr="00AC02BA" w:rsidRDefault="00685114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947F2" w:rsidRPr="00AC02BA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947F2" w:rsidRDefault="000947F2" w:rsidP="000947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3B43EC" w:rsidRDefault="003B43EC" w:rsidP="003B43EC">
      <w:pPr>
        <w:pStyle w:val="2"/>
        <w:tabs>
          <w:tab w:val="left" w:pos="432"/>
        </w:tabs>
        <w:spacing w:line="576" w:lineRule="auto"/>
      </w:pPr>
      <w:bookmarkStart w:id="12" w:name="_Toc515368491"/>
      <w:r>
        <w:rPr>
          <w:rFonts w:hint="eastAsia"/>
        </w:rPr>
        <w:t xml:space="preserve">2.5 </w:t>
      </w:r>
      <w:r>
        <w:rPr>
          <w:rFonts w:hint="eastAsia"/>
        </w:rPr>
        <w:t>变压器初始数据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Initial</w:t>
      </w:r>
      <w:r w:rsidRPr="00D33992">
        <w:rPr>
          <w:rFonts w:hint="eastAsia"/>
        </w:rPr>
        <w:t>）</w:t>
      </w:r>
      <w:bookmarkEnd w:id="12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3B43EC" w:rsidRPr="003B43EC" w:rsidRDefault="003B43EC" w:rsidP="003B43EC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IFhnlpgInitial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t_wnd_0)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T_top_0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T_oil_0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t_oil_0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 xml:space="preserve">T_wnd_0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t_wnd_0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3B43EC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3B43EC" w:rsidRPr="00D210A0" w:rsidRDefault="003B43EC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7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平均油温初始值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T_oil_0</w:t>
            </w:r>
          </w:p>
        </w:tc>
        <w:tc>
          <w:tcPr>
            <w:tcW w:w="708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6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0.6</w:t>
            </w:r>
          </w:p>
        </w:tc>
        <w:tc>
          <w:tcPr>
            <w:tcW w:w="3969" w:type="dxa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B43EC" w:rsidRPr="00AC02BA" w:rsidTr="00352EBA">
        <w:trPr>
          <w:trHeight w:val="193"/>
        </w:trPr>
        <w:tc>
          <w:tcPr>
            <w:tcW w:w="2269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绕组平均温度初始值</w:t>
            </w:r>
          </w:p>
        </w:tc>
        <w:tc>
          <w:tcPr>
            <w:tcW w:w="1276" w:type="dxa"/>
            <w:vAlign w:val="center"/>
          </w:tcPr>
          <w:p w:rsidR="003B43EC" w:rsidRPr="00AC02BA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T_wnd_0</w:t>
            </w:r>
          </w:p>
        </w:tc>
        <w:tc>
          <w:tcPr>
            <w:tcW w:w="708" w:type="dxa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N</w:t>
            </w:r>
          </w:p>
        </w:tc>
        <w:tc>
          <w:tcPr>
            <w:tcW w:w="993" w:type="dxa"/>
            <w:vAlign w:val="center"/>
          </w:tcPr>
          <w:p w:rsidR="003B43EC" w:rsidRPr="00AC02BA" w:rsidRDefault="000947F2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8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1.6</w:t>
            </w:r>
          </w:p>
        </w:tc>
        <w:tc>
          <w:tcPr>
            <w:tcW w:w="3969" w:type="dxa"/>
          </w:tcPr>
          <w:p w:rsidR="003B43EC" w:rsidRDefault="003B43EC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A26DDD" w:rsidRDefault="00A26DDD" w:rsidP="00A26DDD">
      <w:pPr>
        <w:pStyle w:val="2"/>
        <w:tabs>
          <w:tab w:val="left" w:pos="432"/>
        </w:tabs>
        <w:spacing w:line="576" w:lineRule="auto"/>
      </w:pPr>
      <w:bookmarkStart w:id="13" w:name="_Toc515368492"/>
      <w:r>
        <w:rPr>
          <w:rFonts w:hint="eastAsia"/>
        </w:rPr>
        <w:t xml:space="preserve">2.6 </w:t>
      </w:r>
      <w:r w:rsidRPr="00CB7C0F">
        <w:rPr>
          <w:rFonts w:hint="eastAsia"/>
        </w:rPr>
        <w:t>在线数据</w:t>
      </w:r>
      <w:r w:rsidRPr="00D33992">
        <w:rPr>
          <w:rFonts w:hint="eastAsia"/>
        </w:rPr>
        <w:t>（</w:t>
      </w:r>
      <w:r>
        <w:rPr>
          <w:rFonts w:hint="eastAsia"/>
        </w:rPr>
        <w:t>I</w:t>
      </w:r>
      <w:r>
        <w:t>Fhnlpg</w:t>
      </w:r>
      <w:r>
        <w:rPr>
          <w:rFonts w:hint="eastAsia"/>
        </w:rPr>
        <w:t>Onload</w:t>
      </w:r>
      <w:r w:rsidRPr="00D33992">
        <w:rPr>
          <w:rFonts w:hint="eastAsia"/>
        </w:rPr>
        <w:t>）</w:t>
      </w:r>
      <w:bookmarkEnd w:id="13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A26DDD" w:rsidRDefault="00A26DDD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IFhnlpgOnLoad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(ArrayList&lt;Load&gt;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for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(Load l : load)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.add(l.getT_amb())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.add(l.getI_H_current())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.add(l.getI_M_current())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.add(l.getI_L_current())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.add(l.getT_top_C())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在线数据</w:t>
            </w:r>
          </w:p>
        </w:tc>
        <w:tc>
          <w:tcPr>
            <w:tcW w:w="1276" w:type="dxa"/>
            <w:vAlign w:val="center"/>
          </w:tcPr>
          <w:p w:rsidR="00A26DDD" w:rsidRPr="009C6727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变压器在线采集数据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A26DDD" w:rsidRPr="00D30CD5" w:rsidRDefault="00D30CD5" w:rsidP="00352EB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FFC66D"/>
                <w:sz w:val="21"/>
                <w:szCs w:val="21"/>
              </w:rPr>
              <w:t>Load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(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t_amb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, double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t_top_C)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lastRenderedPageBreak/>
              <w:t>T_amb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t_amb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i_H_current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i_M_current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i_L_current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= t_top_C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}</w:t>
            </w:r>
          </w:p>
        </w:tc>
      </w:tr>
      <w:tr w:rsidR="00A26DDD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26DDD" w:rsidRPr="00D210A0" w:rsidRDefault="00A26DDD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T_amb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I_H_current</w:t>
            </w:r>
          </w:p>
        </w:tc>
        <w:tc>
          <w:tcPr>
            <w:tcW w:w="708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26DDD" w:rsidRPr="00AC02BA" w:rsidTr="00352EBA">
        <w:trPr>
          <w:trHeight w:val="193"/>
        </w:trPr>
        <w:tc>
          <w:tcPr>
            <w:tcW w:w="2269" w:type="dxa"/>
            <w:vAlign w:val="center"/>
          </w:tcPr>
          <w:p w:rsidR="00A26DDD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中压测负荷电流</w:t>
            </w:r>
          </w:p>
        </w:tc>
        <w:tc>
          <w:tcPr>
            <w:tcW w:w="1276" w:type="dxa"/>
            <w:vAlign w:val="center"/>
          </w:tcPr>
          <w:p w:rsidR="00A26DDD" w:rsidRPr="009C6727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I_M_current</w:t>
            </w:r>
          </w:p>
        </w:tc>
        <w:tc>
          <w:tcPr>
            <w:tcW w:w="708" w:type="dxa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A26DDD" w:rsidRPr="00AC02BA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A26DDD" w:rsidRDefault="00A26DDD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低压侧负荷电流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I_L_current</w:t>
            </w:r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D30CD5" w:rsidRPr="00AC02BA" w:rsidTr="00352EBA">
        <w:trPr>
          <w:trHeight w:val="193"/>
        </w:trPr>
        <w:tc>
          <w:tcPr>
            <w:tcW w:w="2269" w:type="dxa"/>
            <w:vAlign w:val="center"/>
          </w:tcPr>
          <w:p w:rsidR="00D30CD5" w:rsidRPr="00AC02BA" w:rsidRDefault="00172E9B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变压器顶层油温</w:t>
            </w:r>
          </w:p>
        </w:tc>
        <w:tc>
          <w:tcPr>
            <w:tcW w:w="1276" w:type="dxa"/>
            <w:vAlign w:val="center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</w:p>
        </w:tc>
        <w:tc>
          <w:tcPr>
            <w:tcW w:w="708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D30CD5" w:rsidRPr="00AC02BA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30CD5" w:rsidRDefault="00D30CD5" w:rsidP="00352EB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1B76" w:rsidRDefault="00E71B76" w:rsidP="00E71B76">
      <w:pPr>
        <w:pStyle w:val="2"/>
        <w:tabs>
          <w:tab w:val="left" w:pos="432"/>
        </w:tabs>
        <w:spacing w:line="576" w:lineRule="auto"/>
      </w:pPr>
      <w:bookmarkStart w:id="14" w:name="_Toc515368493"/>
      <w:r w:rsidRPr="008A1AD9">
        <w:rPr>
          <w:rFonts w:hint="eastAsia"/>
        </w:rPr>
        <w:t xml:space="preserve">2.7 </w:t>
      </w:r>
      <w:r w:rsidR="001D7EF8">
        <w:rPr>
          <w:rFonts w:hint="eastAsia"/>
        </w:rPr>
        <w:t>负荷能力评估输入参数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Limit</w:t>
      </w:r>
      <w:r w:rsidRPr="00D33992">
        <w:rPr>
          <w:rFonts w:hint="eastAsia"/>
        </w:rPr>
        <w:t>）</w:t>
      </w:r>
      <w:bookmarkEnd w:id="14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E71B76" w:rsidRPr="007617A8" w:rsidRDefault="007617A8" w:rsidP="007617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7617A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IFhnlpgLimit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t_amb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i_H_current_coef) {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t_amb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i_H_current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I_H_current_coef</w:t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i_H_current_coef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617A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617A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E71B76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71B76" w:rsidRPr="00D210A0" w:rsidRDefault="00E71B76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环境温度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T_amb</w:t>
            </w:r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负荷能力评估时，期望/当前实际环境温度。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</w:t>
            </w:r>
            <w:r w:rsidR="00172E9B">
              <w:rPr>
                <w:rFonts w:asciiTheme="majorEastAsia" w:eastAsiaTheme="majorEastAsia" w:hAnsiTheme="majorEastAsia" w:hint="eastAsia"/>
                <w:sz w:val="21"/>
                <w:szCs w:val="21"/>
              </w:rPr>
              <w:t>电流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I_H_current</w:t>
            </w:r>
          </w:p>
        </w:tc>
        <w:tc>
          <w:tcPr>
            <w:tcW w:w="708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Pr="00AC02BA" w:rsidRDefault="001D7EF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负荷能力评估时，设定的负载电流初始值。</w:t>
            </w:r>
          </w:p>
        </w:tc>
      </w:tr>
      <w:tr w:rsidR="00E71B76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负荷电流系数</w:t>
            </w:r>
          </w:p>
        </w:tc>
        <w:tc>
          <w:tcPr>
            <w:tcW w:w="1276" w:type="dxa"/>
            <w:vAlign w:val="center"/>
          </w:tcPr>
          <w:p w:rsidR="00E71B76" w:rsidRPr="00AC02BA" w:rsidRDefault="007617A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I_H_curr</w:t>
            </w:r>
            <w:r w:rsidRPr="007617A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lastRenderedPageBreak/>
              <w:t>ent_coef</w:t>
            </w:r>
          </w:p>
        </w:tc>
        <w:tc>
          <w:tcPr>
            <w:tcW w:w="708" w:type="dxa"/>
          </w:tcPr>
          <w:p w:rsidR="00E71B76" w:rsidRPr="00AC02BA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lastRenderedPageBreak/>
              <w:t>N</w:t>
            </w:r>
          </w:p>
        </w:tc>
        <w:tc>
          <w:tcPr>
            <w:tcW w:w="993" w:type="dxa"/>
            <w:vAlign w:val="center"/>
          </w:tcPr>
          <w:p w:rsidR="00E71B76" w:rsidRPr="00AC02BA" w:rsidRDefault="00E71B7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71B76" w:rsidRDefault="00161936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ZCFHNLPG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.9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；调用</w:t>
            </w:r>
            <w:r w:rsidR="006176B9">
              <w:rPr>
                <w:rFonts w:asciiTheme="majorEastAsia" w:eastAsiaTheme="majorEastAsia" w:hAnsiTheme="majorEastAsia" w:hint="eastAsia"/>
                <w:sz w:val="21"/>
                <w:szCs w:val="21"/>
              </w:rPr>
              <w:t>CQFHNLPG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算法时，取值为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1.</w:t>
            </w:r>
          </w:p>
        </w:tc>
      </w:tr>
    </w:tbl>
    <w:p w:rsidR="00725C7D" w:rsidRDefault="00725C7D" w:rsidP="00725C7D">
      <w:pPr>
        <w:pStyle w:val="2"/>
        <w:tabs>
          <w:tab w:val="left" w:pos="432"/>
        </w:tabs>
        <w:spacing w:line="576" w:lineRule="auto"/>
      </w:pPr>
      <w:bookmarkStart w:id="15" w:name="_Toc515368494"/>
      <w:r>
        <w:rPr>
          <w:rFonts w:hint="eastAsia"/>
        </w:rPr>
        <w:lastRenderedPageBreak/>
        <w:t>2.</w:t>
      </w:r>
      <w:r w:rsidR="00BD76ED">
        <w:rPr>
          <w:rFonts w:hint="eastAsia"/>
        </w:rPr>
        <w:t xml:space="preserve">8 </w:t>
      </w:r>
      <w:r w:rsidR="00BD76ED" w:rsidRPr="00CB7C0F">
        <w:rPr>
          <w:rFonts w:hint="eastAsia"/>
        </w:rPr>
        <w:t>负荷状态</w:t>
      </w:r>
      <w:r w:rsidRPr="00D33992">
        <w:rPr>
          <w:rFonts w:hint="eastAsia"/>
        </w:rPr>
        <w:t>（</w:t>
      </w:r>
      <w:r>
        <w:t>IFhnlpg</w:t>
      </w:r>
      <w:r w:rsidR="00BD76ED">
        <w:rPr>
          <w:rFonts w:hint="eastAsia"/>
        </w:rPr>
        <w:t>TStatus</w:t>
      </w:r>
      <w:r w:rsidRPr="00D33992">
        <w:rPr>
          <w:rFonts w:hint="eastAsia"/>
        </w:rPr>
        <w:t>）</w:t>
      </w:r>
      <w:bookmarkEnd w:id="15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C7D" w:rsidRPr="00390067" w:rsidRDefault="00390067" w:rsidP="00725C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9006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IFhnlpgTStatus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tlimit_top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tlimit_hs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Nameplate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Operation operation) {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tlimit_top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tlimit_hs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nameplate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>this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operation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9006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9006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C7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C7D" w:rsidRPr="00D210A0" w:rsidRDefault="00725C7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Tlimit_top</w:t>
            </w:r>
          </w:p>
        </w:tc>
        <w:tc>
          <w:tcPr>
            <w:tcW w:w="708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75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顶层油温限值，热改性绝缘纸采用85，非热改性绝缘纸采用75.</w:t>
            </w:r>
          </w:p>
        </w:tc>
      </w:tr>
      <w:tr w:rsidR="00725C7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热点温度约束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Tlimit_hs</w:t>
            </w:r>
          </w:p>
        </w:tc>
        <w:tc>
          <w:tcPr>
            <w:tcW w:w="708" w:type="dxa"/>
            <w:vAlign w:val="center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9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:rsidR="00725C7D" w:rsidRPr="00AC02BA" w:rsidRDefault="0077447E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77447E"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热点温度限值,热改性绝缘纸采用110，非热改性绝缘纸采用98.</w:t>
            </w:r>
          </w:p>
        </w:tc>
      </w:tr>
      <w:tr w:rsidR="00725C7D" w:rsidRPr="00AC02BA" w:rsidTr="00725C7D">
        <w:trPr>
          <w:trHeight w:val="77"/>
        </w:trPr>
        <w:tc>
          <w:tcPr>
            <w:tcW w:w="2269" w:type="dxa"/>
            <w:vAlign w:val="center"/>
          </w:tcPr>
          <w:p w:rsidR="00725C7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铭牌信息</w:t>
            </w:r>
          </w:p>
        </w:tc>
        <w:tc>
          <w:tcPr>
            <w:tcW w:w="1276" w:type="dxa"/>
            <w:vAlign w:val="center"/>
          </w:tcPr>
          <w:p w:rsidR="00725C7D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nameplate</w:t>
            </w:r>
          </w:p>
        </w:tc>
        <w:tc>
          <w:tcPr>
            <w:tcW w:w="708" w:type="dxa"/>
          </w:tcPr>
          <w:p w:rsidR="00725C7D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C7D" w:rsidRPr="00AC02BA" w:rsidRDefault="00725C7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C7D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输入对象，参数见Nameplate</w:t>
            </w:r>
          </w:p>
        </w:tc>
      </w:tr>
      <w:tr w:rsidR="00390067" w:rsidRPr="00AC02BA" w:rsidTr="00725C7D">
        <w:trPr>
          <w:trHeight w:val="77"/>
        </w:trPr>
        <w:tc>
          <w:tcPr>
            <w:tcW w:w="2269" w:type="dxa"/>
            <w:vAlign w:val="center"/>
          </w:tcPr>
          <w:p w:rsidR="00390067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运行数据</w:t>
            </w:r>
          </w:p>
        </w:tc>
        <w:tc>
          <w:tcPr>
            <w:tcW w:w="1276" w:type="dxa"/>
            <w:vAlign w:val="center"/>
          </w:tcPr>
          <w:p w:rsidR="00390067" w:rsidRPr="00390067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39006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operation</w:t>
            </w:r>
          </w:p>
        </w:tc>
        <w:tc>
          <w:tcPr>
            <w:tcW w:w="708" w:type="dxa"/>
          </w:tcPr>
          <w:p w:rsidR="00390067" w:rsidRPr="00AC02BA" w:rsidRDefault="00F75E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390067" w:rsidRPr="00AC02BA" w:rsidRDefault="00390067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390067" w:rsidRDefault="00DF40E0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F40E0">
              <w:rPr>
                <w:rFonts w:asciiTheme="majorEastAsia" w:eastAsiaTheme="majorEastAsia" w:hAnsiTheme="majorEastAsia" w:hint="eastAsia"/>
                <w:sz w:val="21"/>
                <w:szCs w:val="21"/>
              </w:rPr>
              <w:t>输入对象，参数见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Operation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Nameplate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i_L_r)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="00C8630B"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i_M_r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i_L_r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高压侧额定容量</w:t>
            </w:r>
          </w:p>
        </w:tc>
        <w:tc>
          <w:tcPr>
            <w:tcW w:w="1276" w:type="dxa"/>
            <w:vAlign w:val="center"/>
          </w:tcPr>
          <w:p w:rsidR="00BD76ED" w:rsidRPr="009C6727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C_H_r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C_M_r</w:t>
            </w:r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C8630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C8630B" w:rsidRPr="00AC02BA" w:rsidRDefault="00172E9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低压侧额定容量</w:t>
            </w:r>
          </w:p>
        </w:tc>
        <w:tc>
          <w:tcPr>
            <w:tcW w:w="1276" w:type="dxa"/>
            <w:vAlign w:val="center"/>
          </w:tcPr>
          <w:p w:rsidR="00C8630B" w:rsidRPr="006F5741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C_L_r</w:t>
            </w:r>
          </w:p>
        </w:tc>
        <w:tc>
          <w:tcPr>
            <w:tcW w:w="708" w:type="dxa"/>
            <w:vAlign w:val="center"/>
          </w:tcPr>
          <w:p w:rsidR="00C8630B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C8630B" w:rsidRPr="00AC02BA" w:rsidRDefault="00C8630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低压侧额定电压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中压测额定电流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500D4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低压侧额定电流</w:t>
            </w:r>
          </w:p>
        </w:tc>
        <w:tc>
          <w:tcPr>
            <w:tcW w:w="1276" w:type="dxa"/>
            <w:vAlign w:val="center"/>
          </w:tcPr>
          <w:p w:rsidR="00500D42" w:rsidRPr="006F5741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I_L_r</w:t>
            </w:r>
          </w:p>
        </w:tc>
        <w:tc>
          <w:tcPr>
            <w:tcW w:w="708" w:type="dxa"/>
            <w:vAlign w:val="center"/>
          </w:tcPr>
          <w:p w:rsidR="00500D42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00D42" w:rsidRPr="00AC02BA" w:rsidRDefault="00500D42" w:rsidP="00500D4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BD76ED" w:rsidRPr="006F5741" w:rsidRDefault="006F5741" w:rsidP="006F57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6F574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Operation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TH_hs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TH_top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i_L_C) {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TH_hs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>this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TH_top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V_L_C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I_H_C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i_H_C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I_M_C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i_M_C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I_L_C </w:t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i_L_C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6F574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6F574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D76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D76ED" w:rsidRPr="00D210A0" w:rsidRDefault="00BD76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TH_hs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193E1C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算法结果中的O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HST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663376" w:rsidP="00663376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TH_top</w:t>
            </w:r>
          </w:p>
        </w:tc>
        <w:tc>
          <w:tcPr>
            <w:tcW w:w="708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Pr="00AC02BA" w:rsidRDefault="006176B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算法结果中</w:t>
            </w:r>
            <w:r w:rsidR="00193E1C"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的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  <w:r w:rsid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.</w:t>
            </w:r>
            <w:r w:rsidR="00193E1C">
              <w:rPr>
                <w:rFonts w:asciiTheme="majorEastAsia" w:eastAsiaTheme="majorEastAsia" w:hAnsiTheme="majorEastAsia"/>
                <w:sz w:val="21"/>
                <w:szCs w:val="21"/>
              </w:rPr>
              <w:t>T_top_C</w:t>
            </w:r>
          </w:p>
        </w:tc>
      </w:tr>
      <w:tr w:rsidR="00BD76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BD76ED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高压侧电压</w:t>
            </w:r>
          </w:p>
        </w:tc>
        <w:tc>
          <w:tcPr>
            <w:tcW w:w="1276" w:type="dxa"/>
            <w:vAlign w:val="center"/>
          </w:tcPr>
          <w:p w:rsidR="00BD76ED" w:rsidRPr="009C6727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V_H_C</w:t>
            </w:r>
          </w:p>
        </w:tc>
        <w:tc>
          <w:tcPr>
            <w:tcW w:w="708" w:type="dxa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BD76ED" w:rsidRPr="00AC02BA" w:rsidRDefault="00BD76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BD76ED" w:rsidRDefault="00193E1C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变压器在线运行信息（实时采集，下同）</w:t>
            </w: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V_M_C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低压侧电压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V_L_C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高压侧电流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I_H_C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中压侧电流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I_M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63A5A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63A5A" w:rsidRPr="00AC02BA" w:rsidRDefault="0020782B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低压侧电流</w:t>
            </w:r>
          </w:p>
        </w:tc>
        <w:tc>
          <w:tcPr>
            <w:tcW w:w="1276" w:type="dxa"/>
            <w:vAlign w:val="center"/>
          </w:tcPr>
          <w:p w:rsidR="00263A5A" w:rsidRPr="006F5741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I_L</w:t>
            </w:r>
            <w:r w:rsidRPr="006F574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_C</w:t>
            </w:r>
          </w:p>
        </w:tc>
        <w:tc>
          <w:tcPr>
            <w:tcW w:w="708" w:type="dxa"/>
          </w:tcPr>
          <w:p w:rsidR="00263A5A" w:rsidRDefault="00EC17D9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63A5A" w:rsidRPr="00AC02B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63A5A" w:rsidRDefault="00263A5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72684E" w:rsidRDefault="0072684E" w:rsidP="00D36127"/>
    <w:p w:rsidR="005B0F78" w:rsidRDefault="005B0F78" w:rsidP="005B0F78">
      <w:pPr>
        <w:pStyle w:val="2"/>
        <w:tabs>
          <w:tab w:val="left" w:pos="432"/>
        </w:tabs>
        <w:spacing w:line="576" w:lineRule="auto"/>
      </w:pPr>
      <w:bookmarkStart w:id="16" w:name="_Toc515368495"/>
      <w:r>
        <w:rPr>
          <w:rFonts w:hint="eastAsia"/>
        </w:rPr>
        <w:t xml:space="preserve">2.9 </w:t>
      </w:r>
      <w:r>
        <w:rPr>
          <w:rFonts w:hint="eastAsia"/>
        </w:rPr>
        <w:t>冷却信息</w:t>
      </w:r>
      <w:r w:rsidRPr="00D33992">
        <w:rPr>
          <w:rFonts w:hint="eastAsia"/>
        </w:rPr>
        <w:t>（</w:t>
      </w:r>
      <w:r>
        <w:t>IFhnlpg</w:t>
      </w:r>
      <w:r>
        <w:rPr>
          <w:rFonts w:hint="eastAsia"/>
        </w:rPr>
        <w:t>Cool</w:t>
      </w:r>
      <w:r w:rsidRPr="00D33992">
        <w:rPr>
          <w:rFonts w:hint="eastAsia"/>
        </w:rPr>
        <w:t>）</w:t>
      </w:r>
      <w:bookmarkEnd w:id="16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5B0F78" w:rsidRPr="005B0F78" w:rsidRDefault="005B0F78" w:rsidP="00E92E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B0F7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IFhnlpgCool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T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TH2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</w:t>
            </w:r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_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H</w:t>
            </w:r>
            <w:r w:rsidR="00CB7C0F"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="00CB7C0F"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  <w:t>i_H_r</w:t>
            </w:r>
            <w:r w:rsidR="00CB7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5B0F7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5B0F7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5B0F78" w:rsidRPr="00D210A0" w:rsidRDefault="005B0F7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顶层油温当前值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T2</w:t>
            </w:r>
          </w:p>
        </w:tc>
        <w:tc>
          <w:tcPr>
            <w:tcW w:w="708" w:type="dxa"/>
          </w:tcPr>
          <w:p w:rsidR="0020782B" w:rsidRPr="0020782B" w:rsidRDefault="0020782B" w:rsidP="0020782B">
            <w:pPr>
              <w:rPr>
                <w:rFonts w:ascii="宋体" w:eastAsia="宋体" w:hAnsi="宋体"/>
              </w:rPr>
            </w:pPr>
            <w:r w:rsidRPr="0020782B">
              <w:rPr>
                <w:rFonts w:ascii="宋体" w:eastAsia="宋体" w:hAnsi="宋体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调用HST算法结果中的OHST.T_top_C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热点温度当前值</w:t>
            </w:r>
          </w:p>
        </w:tc>
        <w:tc>
          <w:tcPr>
            <w:tcW w:w="1276" w:type="dxa"/>
            <w:vAlign w:val="center"/>
          </w:tcPr>
          <w:p w:rsidR="0020782B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TH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20782B" w:rsidRPr="008C2B3D" w:rsidRDefault="0020782B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93E1C">
              <w:rPr>
                <w:rFonts w:asciiTheme="majorEastAsia" w:eastAsiaTheme="majorEastAsia" w:hAnsiTheme="majorEastAsia" w:hint="eastAsia"/>
                <w:sz w:val="21"/>
                <w:szCs w:val="21"/>
              </w:rPr>
              <w:t>调用HST算法结果中的OHST.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HST</w:t>
            </w:r>
          </w:p>
        </w:tc>
      </w:tr>
      <w:tr w:rsidR="0020782B" w:rsidRPr="00AC02BA" w:rsidTr="00974433">
        <w:trPr>
          <w:trHeight w:val="193"/>
        </w:trPr>
        <w:tc>
          <w:tcPr>
            <w:tcW w:w="2269" w:type="dxa"/>
            <w:vAlign w:val="center"/>
          </w:tcPr>
          <w:p w:rsidR="0020782B" w:rsidRPr="00AC02BA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高压侧负荷电流</w:t>
            </w:r>
          </w:p>
        </w:tc>
        <w:tc>
          <w:tcPr>
            <w:tcW w:w="1276" w:type="dxa"/>
            <w:vAlign w:val="center"/>
          </w:tcPr>
          <w:p w:rsidR="0020782B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I_H</w:t>
            </w:r>
          </w:p>
        </w:tc>
        <w:tc>
          <w:tcPr>
            <w:tcW w:w="708" w:type="dxa"/>
          </w:tcPr>
          <w:p w:rsidR="0020782B" w:rsidRDefault="0020782B" w:rsidP="0020782B">
            <w:r>
              <w:rPr>
                <w:rFonts w:asciiTheme="majorEastAsia" w:eastAsiaTheme="majorEastAsia" w:hAnsiTheme="major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0782B" w:rsidRPr="00AC02BA" w:rsidRDefault="0020782B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0782B" w:rsidRDefault="00193E1C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变压器运行时，负荷电流</w:t>
            </w:r>
          </w:p>
        </w:tc>
      </w:tr>
      <w:tr w:rsidR="001D0D5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高压侧额定电流</w:t>
            </w:r>
          </w:p>
        </w:tc>
        <w:tc>
          <w:tcPr>
            <w:tcW w:w="1276" w:type="dxa"/>
            <w:vAlign w:val="center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I_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H_r</w:t>
            </w:r>
          </w:p>
        </w:tc>
        <w:tc>
          <w:tcPr>
            <w:tcW w:w="708" w:type="dxa"/>
          </w:tcPr>
          <w:p w:rsidR="001D0D51" w:rsidRDefault="001D0D51" w:rsidP="0020782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D0D51" w:rsidRPr="00AC02BA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D0D51" w:rsidRDefault="001D0D51" w:rsidP="0020782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04952" w:rsidRDefault="00904952">
      <w:pPr>
        <w:adjustRightInd/>
        <w:snapToGrid/>
        <w:spacing w:line="220" w:lineRule="atLeast"/>
      </w:pPr>
      <w:r>
        <w:br w:type="page"/>
      </w:r>
    </w:p>
    <w:p w:rsidR="0072684E" w:rsidRDefault="0072684E">
      <w:pPr>
        <w:adjustRightInd/>
        <w:snapToGrid/>
        <w:spacing w:line="220" w:lineRule="atLeast"/>
      </w:pP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7" w:name="_Toc515368496"/>
      <w:r>
        <w:rPr>
          <w:rFonts w:asciiTheme="majorEastAsia" w:eastAsiaTheme="majorEastAsia" w:hAnsiTheme="majorEastAsia" w:hint="eastAsia"/>
          <w:sz w:val="36"/>
          <w:szCs w:val="36"/>
        </w:rPr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7"/>
    </w:p>
    <w:p w:rsidR="00814846" w:rsidRPr="00D33992" w:rsidRDefault="002971E3" w:rsidP="00D33992">
      <w:pPr>
        <w:pStyle w:val="2"/>
        <w:tabs>
          <w:tab w:val="left" w:pos="432"/>
        </w:tabs>
        <w:spacing w:line="576" w:lineRule="auto"/>
      </w:pPr>
      <w:bookmarkStart w:id="18" w:name="_Toc515368497"/>
      <w:r w:rsidRPr="00D33992">
        <w:rPr>
          <w:rFonts w:hint="eastAsia"/>
        </w:rPr>
        <w:t>3</w:t>
      </w:r>
      <w:r w:rsidR="00814846" w:rsidRPr="00D33992">
        <w:rPr>
          <w:rFonts w:hint="eastAsia"/>
        </w:rPr>
        <w:t>.1</w:t>
      </w:r>
      <w:r w:rsidR="000E178A">
        <w:rPr>
          <w:rFonts w:hint="eastAsia"/>
        </w:rPr>
        <w:t>热点温度</w:t>
      </w:r>
      <w:r w:rsidR="00814846" w:rsidRPr="00D33992">
        <w:rPr>
          <w:rFonts w:hint="eastAsia"/>
        </w:rPr>
        <w:t>（</w:t>
      </w:r>
      <w:r w:rsidR="000E178A">
        <w:rPr>
          <w:rFonts w:hint="eastAsia"/>
        </w:rPr>
        <w:t>OHST</w:t>
      </w:r>
      <w:r w:rsidR="00814846" w:rsidRPr="00D33992">
        <w:rPr>
          <w:rFonts w:hint="eastAsia"/>
        </w:rPr>
        <w:t>）</w:t>
      </w:r>
      <w:bookmarkEnd w:id="18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3352EA" w:rsidRPr="00AC02BA" w:rsidTr="00352EB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8770A" w:rsidRDefault="003352EA" w:rsidP="003352E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OHst {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ArrayList&lt;Double&gt;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T_hs_G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ArrayList&lt;Double&gt;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ArrayList&lt;Double&gt;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T_wnd_G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="003352EA"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  <w:r w:rsidR="003352EA"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48770A" w:rsidRDefault="0048770A" w:rsidP="0048770A">
            <w:pPr>
              <w:pStyle w:val="HTML"/>
              <w:shd w:val="clear" w:color="auto" w:fill="2B2B2B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    public double 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WNDT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</w:r>
          </w:p>
          <w:p w:rsidR="003352EA" w:rsidRDefault="003352EA" w:rsidP="0048770A">
            <w:pPr>
              <w:pStyle w:val="HTML"/>
              <w:shd w:val="clear" w:color="auto" w:fill="2B2B2B"/>
              <w:ind w:firstLine="255"/>
              <w:rPr>
                <w:rFonts w:ascii="微软雅黑Monaco" w:eastAsia="微软雅黑Monaco" w:hAnsi="微软雅黑Monaco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br/>
              <w:t>}</w:t>
            </w:r>
          </w:p>
          <w:p w:rsidR="003352EA" w:rsidRPr="003352EA" w:rsidRDefault="003352EA" w:rsidP="003352EA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</w:tr>
      <w:tr w:rsidR="003352EA" w:rsidRPr="00AC02BA" w:rsidTr="003352EA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3352EA" w:rsidRPr="00D210A0" w:rsidRDefault="003352EA" w:rsidP="00352EBA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热点温度数组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_hs_G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顶层油温数组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T_top_C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绕组平均温度数组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T_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wnd_G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当前热点温度值</w:t>
            </w:r>
          </w:p>
        </w:tc>
        <w:tc>
          <w:tcPr>
            <w:tcW w:w="2126" w:type="dxa"/>
            <w:vAlign w:val="center"/>
          </w:tcPr>
          <w:p w:rsidR="001B27A5" w:rsidRPr="00AC02BA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HST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当前顶层油温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TOPT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B27A5" w:rsidRPr="00AC02BA" w:rsidTr="003352EA">
        <w:trPr>
          <w:trHeight w:val="193"/>
        </w:trPr>
        <w:tc>
          <w:tcPr>
            <w:tcW w:w="2269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当前绕组平均温度</w:t>
            </w:r>
          </w:p>
        </w:tc>
        <w:tc>
          <w:tcPr>
            <w:tcW w:w="2126" w:type="dxa"/>
            <w:vAlign w:val="center"/>
          </w:tcPr>
          <w:p w:rsidR="001B27A5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WSDT</w:t>
            </w:r>
          </w:p>
        </w:tc>
        <w:tc>
          <w:tcPr>
            <w:tcW w:w="4678" w:type="dxa"/>
          </w:tcPr>
          <w:p w:rsidR="001B27A5" w:rsidRPr="00814846" w:rsidRDefault="001B27A5" w:rsidP="001B27A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E732B2" w:rsidRPr="00D33992" w:rsidRDefault="00E732B2" w:rsidP="00E732B2">
      <w:pPr>
        <w:pStyle w:val="2"/>
        <w:tabs>
          <w:tab w:val="left" w:pos="432"/>
        </w:tabs>
        <w:spacing w:line="576" w:lineRule="auto"/>
      </w:pPr>
      <w:bookmarkStart w:id="19" w:name="_Toc515368498"/>
      <w:r w:rsidRPr="00D33992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变压器正常</w:t>
      </w:r>
      <w:r>
        <w:t>周期性</w:t>
      </w:r>
      <w:r>
        <w:rPr>
          <w:rFonts w:hint="eastAsia"/>
        </w:rPr>
        <w:t>负荷能力评估结果</w:t>
      </w:r>
      <w:r w:rsidRPr="00D33992">
        <w:rPr>
          <w:rFonts w:hint="eastAsia"/>
        </w:rPr>
        <w:t>（</w:t>
      </w:r>
      <w:r w:rsidR="003C40EB">
        <w:rPr>
          <w:rFonts w:hint="eastAsia"/>
        </w:rPr>
        <w:t>OZcfhnlpg</w:t>
      </w:r>
      <w:r w:rsidRPr="00D33992">
        <w:rPr>
          <w:rFonts w:hint="eastAsia"/>
        </w:rPr>
        <w:t>）</w:t>
      </w:r>
      <w:bookmarkEnd w:id="19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44239C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/>
                <w:color w:val="CC7832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OZcfhnlpg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 {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double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101ED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9101ED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4239C" w:rsidRDefault="0044239C" w:rsidP="004423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100" w:firstLine="21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 xml:space="preserve">public </w:t>
            </w:r>
            <w:r>
              <w:rPr>
                <w:rFonts w:ascii="微软雅黑Monaco" w:eastAsia="微软雅黑Monaco" w:hAnsi="微软雅黑Monaco" w:hint="eastAsia"/>
                <w:color w:val="A9B7C6"/>
                <w:sz w:val="21"/>
                <w:szCs w:val="21"/>
              </w:rPr>
              <w:t>ArrayList&lt;Double&gt;</w:t>
            </w:r>
            <w:r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V</w:t>
            </w: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_G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lastRenderedPageBreak/>
              <w:t xml:space="preserve">    public double </w:t>
            </w:r>
            <w:r w:rsidRPr="0044239C"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  <w:t>XDLHSL</w:t>
            </w:r>
            <w:r>
              <w:rPr>
                <w:rFonts w:ascii="微软雅黑Monaco" w:eastAsia="微软雅黑Monaco" w:hAnsi="微软雅黑Monaco" w:hint="eastAsia"/>
                <w:color w:val="CC7832"/>
                <w:sz w:val="21"/>
                <w:szCs w:val="21"/>
              </w:rPr>
              <w:t>;</w:t>
            </w:r>
          </w:p>
          <w:p w:rsidR="00E732B2" w:rsidRPr="009101ED" w:rsidRDefault="009101ED" w:rsidP="009101E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101ED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732B2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732B2" w:rsidRPr="00D210A0" w:rsidRDefault="00E732B2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平均最大负荷率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K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正常周期性负荷下，变压器的最大平均负荷率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变压器存在潜伏性故障的输出结果</w:t>
            </w:r>
          </w:p>
        </w:tc>
      </w:tr>
      <w:tr w:rsidR="00E732B2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732B2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</w:p>
        </w:tc>
        <w:tc>
          <w:tcPr>
            <w:tcW w:w="2126" w:type="dxa"/>
            <w:vAlign w:val="center"/>
          </w:tcPr>
          <w:p w:rsidR="00E732B2" w:rsidRPr="00AC02BA" w:rsidRDefault="00DC465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E732B2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包括热点温度越限、顶层油温越限、负荷率越限、相对老化速率越限</w:t>
            </w: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相对老化速率数组</w:t>
            </w:r>
          </w:p>
        </w:tc>
        <w:tc>
          <w:tcPr>
            <w:tcW w:w="2126" w:type="dxa"/>
            <w:vAlign w:val="center"/>
          </w:tcPr>
          <w:p w:rsidR="009D6E81" w:rsidRDefault="0012295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V_G</w:t>
            </w:r>
            <w:bookmarkStart w:id="20" w:name="_GoBack"/>
            <w:bookmarkEnd w:id="20"/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B734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7B7348" w:rsidRDefault="007B7348" w:rsidP="005A6F1B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相对老化速率</w:t>
            </w:r>
          </w:p>
        </w:tc>
        <w:tc>
          <w:tcPr>
            <w:tcW w:w="2126" w:type="dxa"/>
            <w:vAlign w:val="center"/>
          </w:tcPr>
          <w:p w:rsidR="007B7348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XDLHSL</w:t>
            </w:r>
          </w:p>
        </w:tc>
        <w:tc>
          <w:tcPr>
            <w:tcW w:w="4678" w:type="dxa"/>
          </w:tcPr>
          <w:p w:rsidR="007B7348" w:rsidRPr="00814846" w:rsidRDefault="007B7348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1" w:name="_Toc515368499"/>
      <w:r w:rsidRPr="00D33992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变压器长期急救负荷能力评估结果</w:t>
      </w:r>
      <w:r w:rsidRPr="00D33992">
        <w:rPr>
          <w:rFonts w:hint="eastAsia"/>
        </w:rPr>
        <w:t>（</w:t>
      </w:r>
      <w:r>
        <w:rPr>
          <w:rFonts w:hint="eastAsia"/>
        </w:rPr>
        <w:t>OZcfhnlpg</w:t>
      </w:r>
      <w:r w:rsidRPr="00D33992">
        <w:rPr>
          <w:rFonts w:hint="eastAsia"/>
        </w:rPr>
        <w:t>）</w:t>
      </w:r>
      <w:bookmarkEnd w:id="21"/>
    </w:p>
    <w:p w:rsidR="00DE3841" w:rsidRDefault="009101ED" w:rsidP="00F3140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说明：输出结果同3.2</w:t>
      </w:r>
    </w:p>
    <w:p w:rsidR="009101ED" w:rsidRPr="00D33992" w:rsidRDefault="009101ED" w:rsidP="009101ED">
      <w:pPr>
        <w:pStyle w:val="2"/>
        <w:tabs>
          <w:tab w:val="left" w:pos="432"/>
        </w:tabs>
        <w:spacing w:line="576" w:lineRule="auto"/>
      </w:pPr>
      <w:bookmarkStart w:id="22" w:name="_Toc51536850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5430B9">
        <w:rPr>
          <w:rFonts w:hint="eastAsia"/>
        </w:rPr>
        <w:t>4</w:t>
      </w:r>
      <w:r>
        <w:rPr>
          <w:rFonts w:hint="eastAsia"/>
        </w:rPr>
        <w:t>变压器</w:t>
      </w:r>
      <w:r w:rsidR="00262B54">
        <w:rPr>
          <w:rFonts w:hint="eastAsia"/>
        </w:rPr>
        <w:t>短期急救负荷能力评估</w:t>
      </w:r>
      <w:r>
        <w:rPr>
          <w:rFonts w:hint="eastAsia"/>
        </w:rPr>
        <w:t>结果</w:t>
      </w:r>
      <w:r w:rsidRPr="00D33992">
        <w:rPr>
          <w:rFonts w:hint="eastAsia"/>
        </w:rPr>
        <w:t>（</w:t>
      </w:r>
      <w:r w:rsidR="0046388F">
        <w:rPr>
          <w:rFonts w:hint="eastAsia"/>
        </w:rPr>
        <w:t>ODq</w:t>
      </w:r>
      <w:r>
        <w:rPr>
          <w:rFonts w:hint="eastAsia"/>
        </w:rPr>
        <w:t>fhnlpg</w:t>
      </w:r>
      <w:r w:rsidRPr="00D33992">
        <w:rPr>
          <w:rFonts w:hint="eastAsia"/>
        </w:rPr>
        <w:t>）</w:t>
      </w:r>
      <w:bookmarkEnd w:id="22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9101ED" w:rsidRPr="000C4062" w:rsidRDefault="000C4062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ODqfhnlpg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OHst {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ArrayList&lt;Double&gt;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ArrayList&lt;Double&gt;</w:t>
            </w:r>
            <w:r w:rsidRPr="000C406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T2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0C406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9101ED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9101ED" w:rsidRPr="00D210A0" w:rsidRDefault="009101ED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变压器状态</w:t>
            </w:r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Flimit_IC</w:t>
            </w:r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D6E81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越限条件</w:t>
            </w:r>
          </w:p>
        </w:tc>
        <w:tc>
          <w:tcPr>
            <w:tcW w:w="2126" w:type="dxa"/>
            <w:vAlign w:val="center"/>
          </w:tcPr>
          <w:p w:rsidR="009D6E81" w:rsidRPr="00AC02BA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C46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YXTJ</w:t>
            </w:r>
          </w:p>
        </w:tc>
        <w:tc>
          <w:tcPr>
            <w:tcW w:w="4678" w:type="dxa"/>
          </w:tcPr>
          <w:p w:rsidR="009D6E81" w:rsidRPr="00814846" w:rsidRDefault="009D6E81" w:rsidP="009D6E81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变压器负荷率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Pr="00DC4653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101ED" w:rsidRPr="00AC02BA" w:rsidTr="00974433">
        <w:trPr>
          <w:trHeight w:val="193"/>
        </w:trPr>
        <w:tc>
          <w:tcPr>
            <w:tcW w:w="2269" w:type="dxa"/>
            <w:vAlign w:val="center"/>
          </w:tcPr>
          <w:p w:rsidR="009101ED" w:rsidRPr="00AC02BA" w:rsidRDefault="006E572A" w:rsidP="006E572A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</w:t>
            </w:r>
            <w:r w:rsidR="009D6E81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运行时间</w:t>
            </w:r>
            <w:r w:rsidR="00CE68D2">
              <w:rPr>
                <w:rFonts w:asciiTheme="majorEastAsia" w:eastAsiaTheme="majorEastAsia" w:hAnsiTheme="majorEastAsia" w:hint="eastAsia"/>
                <w:sz w:val="21"/>
                <w:szCs w:val="21"/>
              </w:rPr>
              <w:t>数组</w:t>
            </w:r>
          </w:p>
        </w:tc>
        <w:tc>
          <w:tcPr>
            <w:tcW w:w="2126" w:type="dxa"/>
            <w:vAlign w:val="center"/>
          </w:tcPr>
          <w:p w:rsidR="009101ED" w:rsidRDefault="000C4062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hint="eastAsia"/>
                <w:color w:val="9876AA"/>
                <w:sz w:val="21"/>
                <w:szCs w:val="21"/>
              </w:rPr>
              <w:t>T2</w:t>
            </w:r>
          </w:p>
        </w:tc>
        <w:tc>
          <w:tcPr>
            <w:tcW w:w="4678" w:type="dxa"/>
          </w:tcPr>
          <w:p w:rsidR="009101ED" w:rsidRPr="00814846" w:rsidRDefault="009101ED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5603D8" w:rsidRPr="00D33992" w:rsidRDefault="005603D8" w:rsidP="005603D8">
      <w:pPr>
        <w:pStyle w:val="2"/>
        <w:tabs>
          <w:tab w:val="left" w:pos="432"/>
        </w:tabs>
        <w:spacing w:line="576" w:lineRule="auto"/>
      </w:pPr>
      <w:bookmarkStart w:id="23" w:name="_Toc515368501"/>
      <w:r w:rsidRPr="00D33992">
        <w:rPr>
          <w:rFonts w:hint="eastAsia"/>
        </w:rPr>
        <w:lastRenderedPageBreak/>
        <w:t>3</w:t>
      </w:r>
      <w:r>
        <w:rPr>
          <w:rFonts w:hint="eastAsia"/>
        </w:rPr>
        <w:t>.</w:t>
      </w:r>
      <w:r w:rsidR="00E17A9E">
        <w:rPr>
          <w:rFonts w:hint="eastAsia"/>
        </w:rPr>
        <w:t>5</w:t>
      </w:r>
      <w:r>
        <w:rPr>
          <w:rFonts w:hint="eastAsia"/>
        </w:rPr>
        <w:t>变压器负荷状态评估结果</w:t>
      </w:r>
      <w:r w:rsidRPr="00D33992">
        <w:rPr>
          <w:rFonts w:hint="eastAsia"/>
        </w:rPr>
        <w:t>（</w:t>
      </w:r>
      <w:r>
        <w:rPr>
          <w:rFonts w:hint="eastAsia"/>
        </w:rPr>
        <w:t>OFhzt</w:t>
      </w:r>
      <w:r w:rsidRPr="00D33992">
        <w:rPr>
          <w:rFonts w:hint="eastAsia"/>
        </w:rPr>
        <w:t>）</w:t>
      </w:r>
      <w:bookmarkEnd w:id="23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5603D8" w:rsidRPr="005603D8" w:rsidRDefault="005603D8" w:rsidP="0097443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OFhzt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5603D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result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5603D8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603D8" w:rsidRPr="00D210A0" w:rsidRDefault="005603D8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5603D8" w:rsidRPr="00AC02BA" w:rsidTr="00974433">
        <w:trPr>
          <w:trHeight w:val="193"/>
        </w:trPr>
        <w:tc>
          <w:tcPr>
            <w:tcW w:w="2269" w:type="dxa"/>
            <w:vAlign w:val="center"/>
          </w:tcPr>
          <w:p w:rsidR="005603D8" w:rsidRPr="00AC02BA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变压器负荷状态</w:t>
            </w:r>
          </w:p>
        </w:tc>
        <w:tc>
          <w:tcPr>
            <w:tcW w:w="2126" w:type="dxa"/>
            <w:vAlign w:val="center"/>
          </w:tcPr>
          <w:p w:rsidR="005603D8" w:rsidRPr="00AC02BA" w:rsidRDefault="005603D8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result</w:t>
            </w:r>
          </w:p>
        </w:tc>
        <w:tc>
          <w:tcPr>
            <w:tcW w:w="4678" w:type="dxa"/>
          </w:tcPr>
          <w:p w:rsidR="005603D8" w:rsidRPr="00814846" w:rsidRDefault="009D6E81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包括正常、过载、轻载等</w:t>
            </w:r>
          </w:p>
        </w:tc>
      </w:tr>
    </w:tbl>
    <w:p w:rsidR="00E17A9E" w:rsidRPr="00D33992" w:rsidRDefault="00E17A9E" w:rsidP="00E17A9E">
      <w:pPr>
        <w:pStyle w:val="2"/>
        <w:tabs>
          <w:tab w:val="left" w:pos="432"/>
        </w:tabs>
        <w:spacing w:line="576" w:lineRule="auto"/>
      </w:pPr>
      <w:bookmarkStart w:id="24" w:name="_Toc515368502"/>
      <w:r w:rsidRPr="00D33992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变压器冷却系统评估结果</w:t>
      </w:r>
      <w:r w:rsidRPr="00D33992">
        <w:rPr>
          <w:rFonts w:hint="eastAsia"/>
        </w:rPr>
        <w:t>（</w:t>
      </w:r>
      <w:r>
        <w:rPr>
          <w:rFonts w:hint="eastAsia"/>
        </w:rPr>
        <w:t>OCool</w:t>
      </w:r>
      <w:r w:rsidRPr="00D33992">
        <w:rPr>
          <w:rFonts w:hint="eastAsia"/>
        </w:rPr>
        <w:t>）</w:t>
      </w:r>
      <w:bookmarkEnd w:id="24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E17A9E" w:rsidRPr="005603D8" w:rsidRDefault="00E17A9E" w:rsidP="00E17A9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OCool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5603D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ratio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5603D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E17A9E" w:rsidRPr="00AC02BA" w:rsidTr="0097443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17A9E" w:rsidRPr="00D210A0" w:rsidRDefault="00E17A9E" w:rsidP="0097443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E17A9E" w:rsidRPr="00AC02BA" w:rsidTr="00974433">
        <w:trPr>
          <w:trHeight w:val="193"/>
        </w:trPr>
        <w:tc>
          <w:tcPr>
            <w:tcW w:w="2269" w:type="dxa"/>
            <w:vAlign w:val="center"/>
          </w:tcPr>
          <w:p w:rsidR="00E17A9E" w:rsidRPr="00AC02BA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冷却系统控制建议</w:t>
            </w:r>
          </w:p>
        </w:tc>
        <w:tc>
          <w:tcPr>
            <w:tcW w:w="2126" w:type="dxa"/>
            <w:vAlign w:val="center"/>
          </w:tcPr>
          <w:p w:rsidR="00E17A9E" w:rsidRPr="00AC02BA" w:rsidRDefault="00E930A3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ratio</w:t>
            </w:r>
          </w:p>
        </w:tc>
        <w:tc>
          <w:tcPr>
            <w:tcW w:w="4678" w:type="dxa"/>
          </w:tcPr>
          <w:p w:rsidR="00E17A9E" w:rsidRPr="00814846" w:rsidRDefault="006E572A" w:rsidP="0097443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为冷却系统控制提供指导意见</w:t>
            </w:r>
          </w:p>
        </w:tc>
      </w:tr>
    </w:tbl>
    <w:p w:rsidR="005603D8" w:rsidRDefault="005603D8" w:rsidP="00C442D8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</w:rPr>
      </w:pPr>
    </w:p>
    <w:sectPr w:rsidR="005603D8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8A" w:rsidRDefault="00F4038A" w:rsidP="00F3140E">
      <w:pPr>
        <w:spacing w:after="0"/>
      </w:pPr>
      <w:r>
        <w:separator/>
      </w:r>
    </w:p>
  </w:endnote>
  <w:endnote w:type="continuationSeparator" w:id="0">
    <w:p w:rsidR="00F4038A" w:rsidRDefault="00F4038A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Monaco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E1C" w:rsidRDefault="00DE17A3" w:rsidP="00DE31C0">
    <w:pPr>
      <w:pStyle w:val="a4"/>
      <w:jc w:val="center"/>
    </w:pPr>
    <w:r>
      <w:fldChar w:fldCharType="begin"/>
    </w:r>
    <w:r w:rsidR="00193E1C">
      <w:instrText xml:space="preserve"> PAGE   \* MERGEFORMAT </w:instrText>
    </w:r>
    <w:r>
      <w:fldChar w:fldCharType="separate"/>
    </w:r>
    <w:r w:rsidR="00122951" w:rsidRPr="00122951">
      <w:rPr>
        <w:noProof/>
        <w:lang w:val="zh-CN"/>
      </w:rPr>
      <w:t>21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8A" w:rsidRDefault="00F4038A" w:rsidP="00F3140E">
      <w:pPr>
        <w:spacing w:after="0"/>
      </w:pPr>
      <w:r>
        <w:separator/>
      </w:r>
    </w:p>
  </w:footnote>
  <w:footnote w:type="continuationSeparator" w:id="0">
    <w:p w:rsidR="00F4038A" w:rsidRDefault="00F4038A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E1C" w:rsidRPr="00614922" w:rsidRDefault="00193E1C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E1C" w:rsidRPr="00044160" w:rsidRDefault="00193E1C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3"/>
  </w:num>
  <w:num w:numId="3">
    <w:abstractNumId w:val="31"/>
  </w:num>
  <w:num w:numId="4">
    <w:abstractNumId w:val="11"/>
  </w:num>
  <w:num w:numId="5">
    <w:abstractNumId w:val="21"/>
  </w:num>
  <w:num w:numId="6">
    <w:abstractNumId w:val="29"/>
  </w:num>
  <w:num w:numId="7">
    <w:abstractNumId w:val="2"/>
  </w:num>
  <w:num w:numId="8">
    <w:abstractNumId w:val="24"/>
  </w:num>
  <w:num w:numId="9">
    <w:abstractNumId w:val="33"/>
  </w:num>
  <w:num w:numId="10">
    <w:abstractNumId w:val="27"/>
  </w:num>
  <w:num w:numId="11">
    <w:abstractNumId w:val="3"/>
  </w:num>
  <w:num w:numId="12">
    <w:abstractNumId w:val="32"/>
  </w:num>
  <w:num w:numId="13">
    <w:abstractNumId w:val="9"/>
  </w:num>
  <w:num w:numId="14">
    <w:abstractNumId w:val="28"/>
  </w:num>
  <w:num w:numId="15">
    <w:abstractNumId w:val="10"/>
  </w:num>
  <w:num w:numId="16">
    <w:abstractNumId w:val="13"/>
  </w:num>
  <w:num w:numId="17">
    <w:abstractNumId w:val="14"/>
  </w:num>
  <w:num w:numId="18">
    <w:abstractNumId w:val="26"/>
  </w:num>
  <w:num w:numId="19">
    <w:abstractNumId w:val="19"/>
  </w:num>
  <w:num w:numId="20">
    <w:abstractNumId w:val="7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30"/>
  </w:num>
  <w:num w:numId="31">
    <w:abstractNumId w:val="15"/>
  </w:num>
  <w:num w:numId="32">
    <w:abstractNumId w:val="22"/>
  </w:num>
  <w:num w:numId="33">
    <w:abstractNumId w:val="20"/>
  </w:num>
  <w:num w:numId="34">
    <w:abstractNumId w:val="12"/>
  </w:num>
  <w:num w:numId="35">
    <w:abstractNumId w:val="1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B83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795"/>
    <w:rsid w:val="00081582"/>
    <w:rsid w:val="00082D03"/>
    <w:rsid w:val="0008356A"/>
    <w:rsid w:val="0008410E"/>
    <w:rsid w:val="000844D2"/>
    <w:rsid w:val="00084CF3"/>
    <w:rsid w:val="000851E7"/>
    <w:rsid w:val="0008542E"/>
    <w:rsid w:val="00086379"/>
    <w:rsid w:val="0008718D"/>
    <w:rsid w:val="0009047D"/>
    <w:rsid w:val="00090C94"/>
    <w:rsid w:val="000932C3"/>
    <w:rsid w:val="000947F2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208E"/>
    <w:rsid w:val="001121E1"/>
    <w:rsid w:val="0011229A"/>
    <w:rsid w:val="001151EF"/>
    <w:rsid w:val="00115E51"/>
    <w:rsid w:val="001163CD"/>
    <w:rsid w:val="00121DC2"/>
    <w:rsid w:val="001222B3"/>
    <w:rsid w:val="00122381"/>
    <w:rsid w:val="00122951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63CF"/>
    <w:rsid w:val="001472AF"/>
    <w:rsid w:val="00150E75"/>
    <w:rsid w:val="0015194A"/>
    <w:rsid w:val="0015289F"/>
    <w:rsid w:val="00154D1E"/>
    <w:rsid w:val="00155563"/>
    <w:rsid w:val="001561EA"/>
    <w:rsid w:val="00157D2B"/>
    <w:rsid w:val="00160E0C"/>
    <w:rsid w:val="00161936"/>
    <w:rsid w:val="00161FF2"/>
    <w:rsid w:val="0016253E"/>
    <w:rsid w:val="0016336E"/>
    <w:rsid w:val="0016371D"/>
    <w:rsid w:val="00163C08"/>
    <w:rsid w:val="00172271"/>
    <w:rsid w:val="00172E9B"/>
    <w:rsid w:val="001736FA"/>
    <w:rsid w:val="00177CCD"/>
    <w:rsid w:val="00180D75"/>
    <w:rsid w:val="00180FC5"/>
    <w:rsid w:val="00181993"/>
    <w:rsid w:val="00184061"/>
    <w:rsid w:val="00186AAE"/>
    <w:rsid w:val="001914C0"/>
    <w:rsid w:val="0019169A"/>
    <w:rsid w:val="00192A1C"/>
    <w:rsid w:val="00193839"/>
    <w:rsid w:val="00193E1C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27A5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0D51"/>
    <w:rsid w:val="001D47C2"/>
    <w:rsid w:val="001D4D39"/>
    <w:rsid w:val="001D52E1"/>
    <w:rsid w:val="001D560E"/>
    <w:rsid w:val="001D5FC1"/>
    <w:rsid w:val="001D674F"/>
    <w:rsid w:val="001D767C"/>
    <w:rsid w:val="001D7EF8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0782B"/>
    <w:rsid w:val="002110BA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0231"/>
    <w:rsid w:val="00253040"/>
    <w:rsid w:val="00253648"/>
    <w:rsid w:val="00254DBB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4727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E22"/>
    <w:rsid w:val="00313214"/>
    <w:rsid w:val="00323253"/>
    <w:rsid w:val="00323B43"/>
    <w:rsid w:val="00325348"/>
    <w:rsid w:val="00326DFD"/>
    <w:rsid w:val="00327D52"/>
    <w:rsid w:val="00332669"/>
    <w:rsid w:val="00334B2B"/>
    <w:rsid w:val="00335285"/>
    <w:rsid w:val="003352EA"/>
    <w:rsid w:val="00336B19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785D"/>
    <w:rsid w:val="00357DA4"/>
    <w:rsid w:val="00363283"/>
    <w:rsid w:val="003635FB"/>
    <w:rsid w:val="003645AD"/>
    <w:rsid w:val="00366EC2"/>
    <w:rsid w:val="00371015"/>
    <w:rsid w:val="003723BC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9C1"/>
    <w:rsid w:val="00391D4D"/>
    <w:rsid w:val="00392512"/>
    <w:rsid w:val="00393A2A"/>
    <w:rsid w:val="00394607"/>
    <w:rsid w:val="003951C2"/>
    <w:rsid w:val="00396632"/>
    <w:rsid w:val="0039790D"/>
    <w:rsid w:val="003A0D05"/>
    <w:rsid w:val="003A2C09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D1022"/>
    <w:rsid w:val="003D2D9F"/>
    <w:rsid w:val="003D37D8"/>
    <w:rsid w:val="003E4D70"/>
    <w:rsid w:val="003E5000"/>
    <w:rsid w:val="003E788C"/>
    <w:rsid w:val="003F2443"/>
    <w:rsid w:val="003F24A0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239C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8770A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8C9"/>
    <w:rsid w:val="004D0079"/>
    <w:rsid w:val="004D01C6"/>
    <w:rsid w:val="004D0D50"/>
    <w:rsid w:val="004D3934"/>
    <w:rsid w:val="004D435F"/>
    <w:rsid w:val="004D761C"/>
    <w:rsid w:val="004E0530"/>
    <w:rsid w:val="004E2482"/>
    <w:rsid w:val="004E2C50"/>
    <w:rsid w:val="004E338F"/>
    <w:rsid w:val="004E343F"/>
    <w:rsid w:val="004E36C1"/>
    <w:rsid w:val="004E40CC"/>
    <w:rsid w:val="004E439B"/>
    <w:rsid w:val="004F0B5F"/>
    <w:rsid w:val="004F17F7"/>
    <w:rsid w:val="004F1F8F"/>
    <w:rsid w:val="004F2CB1"/>
    <w:rsid w:val="004F2D1C"/>
    <w:rsid w:val="004F3162"/>
    <w:rsid w:val="004F352A"/>
    <w:rsid w:val="004F3B5A"/>
    <w:rsid w:val="004F5BA5"/>
    <w:rsid w:val="00500D42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603D8"/>
    <w:rsid w:val="00562579"/>
    <w:rsid w:val="00563E09"/>
    <w:rsid w:val="00564914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C0B"/>
    <w:rsid w:val="005A6F1B"/>
    <w:rsid w:val="005A7BBA"/>
    <w:rsid w:val="005A7DFF"/>
    <w:rsid w:val="005B0896"/>
    <w:rsid w:val="005B0F78"/>
    <w:rsid w:val="005B0FDC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1C2D"/>
    <w:rsid w:val="005D24EE"/>
    <w:rsid w:val="005D24F8"/>
    <w:rsid w:val="005D2F52"/>
    <w:rsid w:val="005D32EF"/>
    <w:rsid w:val="005D454A"/>
    <w:rsid w:val="005D69AF"/>
    <w:rsid w:val="005D6FCD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177"/>
    <w:rsid w:val="005F549B"/>
    <w:rsid w:val="006000F8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176B9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278"/>
    <w:rsid w:val="00644FB8"/>
    <w:rsid w:val="00646686"/>
    <w:rsid w:val="00647E67"/>
    <w:rsid w:val="00650882"/>
    <w:rsid w:val="00653A6A"/>
    <w:rsid w:val="0065764D"/>
    <w:rsid w:val="00661689"/>
    <w:rsid w:val="00663376"/>
    <w:rsid w:val="00663EDB"/>
    <w:rsid w:val="006640E1"/>
    <w:rsid w:val="00666301"/>
    <w:rsid w:val="0066763E"/>
    <w:rsid w:val="006743C2"/>
    <w:rsid w:val="00677212"/>
    <w:rsid w:val="00677E72"/>
    <w:rsid w:val="00681FB2"/>
    <w:rsid w:val="0068217E"/>
    <w:rsid w:val="0068436B"/>
    <w:rsid w:val="00684371"/>
    <w:rsid w:val="00684B27"/>
    <w:rsid w:val="00685114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3783"/>
    <w:rsid w:val="006B4547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54A4"/>
    <w:rsid w:val="006D5B42"/>
    <w:rsid w:val="006D5B54"/>
    <w:rsid w:val="006D68D0"/>
    <w:rsid w:val="006E20F3"/>
    <w:rsid w:val="006E2AA7"/>
    <w:rsid w:val="006E455C"/>
    <w:rsid w:val="006E572A"/>
    <w:rsid w:val="006E7A8E"/>
    <w:rsid w:val="006F1DA2"/>
    <w:rsid w:val="006F20F5"/>
    <w:rsid w:val="006F2566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5B9D"/>
    <w:rsid w:val="00725C7D"/>
    <w:rsid w:val="0072684E"/>
    <w:rsid w:val="007269CC"/>
    <w:rsid w:val="00726CE1"/>
    <w:rsid w:val="007279C6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602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447E"/>
    <w:rsid w:val="00781C67"/>
    <w:rsid w:val="0078202C"/>
    <w:rsid w:val="00785750"/>
    <w:rsid w:val="007863A4"/>
    <w:rsid w:val="00786C7C"/>
    <w:rsid w:val="00786F2B"/>
    <w:rsid w:val="00796A0F"/>
    <w:rsid w:val="007A1275"/>
    <w:rsid w:val="007A232F"/>
    <w:rsid w:val="007A3CF1"/>
    <w:rsid w:val="007A5D9C"/>
    <w:rsid w:val="007A6EC7"/>
    <w:rsid w:val="007A7205"/>
    <w:rsid w:val="007A75B2"/>
    <w:rsid w:val="007B2941"/>
    <w:rsid w:val="007B2B7C"/>
    <w:rsid w:val="007B2FF1"/>
    <w:rsid w:val="007B343A"/>
    <w:rsid w:val="007B3DC4"/>
    <w:rsid w:val="007B4873"/>
    <w:rsid w:val="007B6A63"/>
    <w:rsid w:val="007B7348"/>
    <w:rsid w:val="007C18EE"/>
    <w:rsid w:val="007C5318"/>
    <w:rsid w:val="007C5E10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129F"/>
    <w:rsid w:val="00804C9C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34E8B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5FB9"/>
    <w:rsid w:val="0086630B"/>
    <w:rsid w:val="008678BE"/>
    <w:rsid w:val="00870403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418D"/>
    <w:rsid w:val="0089581D"/>
    <w:rsid w:val="00896D82"/>
    <w:rsid w:val="008A0321"/>
    <w:rsid w:val="008A0883"/>
    <w:rsid w:val="008A0926"/>
    <w:rsid w:val="008A0DC0"/>
    <w:rsid w:val="008A1AD9"/>
    <w:rsid w:val="008A1C58"/>
    <w:rsid w:val="008A2B24"/>
    <w:rsid w:val="008A34A4"/>
    <w:rsid w:val="008A3DD6"/>
    <w:rsid w:val="008A4E9A"/>
    <w:rsid w:val="008A64A6"/>
    <w:rsid w:val="008B0A4F"/>
    <w:rsid w:val="008B329E"/>
    <w:rsid w:val="008B43D0"/>
    <w:rsid w:val="008B49EE"/>
    <w:rsid w:val="008B67B2"/>
    <w:rsid w:val="008B689E"/>
    <w:rsid w:val="008B6A6D"/>
    <w:rsid w:val="008B7726"/>
    <w:rsid w:val="008C1E9C"/>
    <w:rsid w:val="008C55F8"/>
    <w:rsid w:val="008C6146"/>
    <w:rsid w:val="008C6842"/>
    <w:rsid w:val="008C7240"/>
    <w:rsid w:val="008D0057"/>
    <w:rsid w:val="008D3394"/>
    <w:rsid w:val="008D3586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5B16"/>
    <w:rsid w:val="008F7A22"/>
    <w:rsid w:val="009001F2"/>
    <w:rsid w:val="00900E9C"/>
    <w:rsid w:val="00901410"/>
    <w:rsid w:val="00903136"/>
    <w:rsid w:val="009034C6"/>
    <w:rsid w:val="00903E8A"/>
    <w:rsid w:val="00904952"/>
    <w:rsid w:val="00904B50"/>
    <w:rsid w:val="00905B3A"/>
    <w:rsid w:val="00906A31"/>
    <w:rsid w:val="00906B03"/>
    <w:rsid w:val="00907D1A"/>
    <w:rsid w:val="009101ED"/>
    <w:rsid w:val="00915FA9"/>
    <w:rsid w:val="009215EB"/>
    <w:rsid w:val="009235D2"/>
    <w:rsid w:val="009251A3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433"/>
    <w:rsid w:val="00974639"/>
    <w:rsid w:val="00974F08"/>
    <w:rsid w:val="009755EF"/>
    <w:rsid w:val="00975BA5"/>
    <w:rsid w:val="00975CA1"/>
    <w:rsid w:val="009779CA"/>
    <w:rsid w:val="00977B77"/>
    <w:rsid w:val="00981753"/>
    <w:rsid w:val="00983A21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D6E81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07EBB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5768B"/>
    <w:rsid w:val="00A605C8"/>
    <w:rsid w:val="00A60E27"/>
    <w:rsid w:val="00A6178E"/>
    <w:rsid w:val="00A62951"/>
    <w:rsid w:val="00A62A34"/>
    <w:rsid w:val="00A70E07"/>
    <w:rsid w:val="00A70ECC"/>
    <w:rsid w:val="00A71201"/>
    <w:rsid w:val="00A71396"/>
    <w:rsid w:val="00A72B5F"/>
    <w:rsid w:val="00A743D3"/>
    <w:rsid w:val="00A75C6F"/>
    <w:rsid w:val="00A768FA"/>
    <w:rsid w:val="00A81239"/>
    <w:rsid w:val="00A83919"/>
    <w:rsid w:val="00A83EB3"/>
    <w:rsid w:val="00A8475C"/>
    <w:rsid w:val="00A849F2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7B28"/>
    <w:rsid w:val="00AD1FA5"/>
    <w:rsid w:val="00AD2913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51AA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61E75"/>
    <w:rsid w:val="00B638B2"/>
    <w:rsid w:val="00B64006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E0F"/>
    <w:rsid w:val="00B81C0D"/>
    <w:rsid w:val="00B822AD"/>
    <w:rsid w:val="00B82432"/>
    <w:rsid w:val="00B82756"/>
    <w:rsid w:val="00B85427"/>
    <w:rsid w:val="00B86B66"/>
    <w:rsid w:val="00B87A63"/>
    <w:rsid w:val="00B87BD7"/>
    <w:rsid w:val="00B90069"/>
    <w:rsid w:val="00B905BA"/>
    <w:rsid w:val="00B91E74"/>
    <w:rsid w:val="00B92955"/>
    <w:rsid w:val="00B92C19"/>
    <w:rsid w:val="00B934D1"/>
    <w:rsid w:val="00B9748F"/>
    <w:rsid w:val="00BA13ED"/>
    <w:rsid w:val="00BA2CC5"/>
    <w:rsid w:val="00BA33B3"/>
    <w:rsid w:val="00BA43C2"/>
    <w:rsid w:val="00BA49D7"/>
    <w:rsid w:val="00BA5E41"/>
    <w:rsid w:val="00BA6A85"/>
    <w:rsid w:val="00BA6F75"/>
    <w:rsid w:val="00BB41FB"/>
    <w:rsid w:val="00BB5175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0A36"/>
    <w:rsid w:val="00C2205F"/>
    <w:rsid w:val="00C24833"/>
    <w:rsid w:val="00C26D5F"/>
    <w:rsid w:val="00C31FAD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42D8"/>
    <w:rsid w:val="00C4753A"/>
    <w:rsid w:val="00C51668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B7C0F"/>
    <w:rsid w:val="00CC02A4"/>
    <w:rsid w:val="00CC0D6A"/>
    <w:rsid w:val="00CC33B1"/>
    <w:rsid w:val="00CC3EEA"/>
    <w:rsid w:val="00CC4D70"/>
    <w:rsid w:val="00CC5B80"/>
    <w:rsid w:val="00CC68C6"/>
    <w:rsid w:val="00CD3935"/>
    <w:rsid w:val="00CD47AC"/>
    <w:rsid w:val="00CE07CE"/>
    <w:rsid w:val="00CE12A5"/>
    <w:rsid w:val="00CE56AE"/>
    <w:rsid w:val="00CE5807"/>
    <w:rsid w:val="00CE68D2"/>
    <w:rsid w:val="00CE720D"/>
    <w:rsid w:val="00CF12C0"/>
    <w:rsid w:val="00CF1AC1"/>
    <w:rsid w:val="00CF1FCB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93B6A"/>
    <w:rsid w:val="00D94CC8"/>
    <w:rsid w:val="00D95EA0"/>
    <w:rsid w:val="00D968C1"/>
    <w:rsid w:val="00DA2AA2"/>
    <w:rsid w:val="00DA3EA2"/>
    <w:rsid w:val="00DA5E70"/>
    <w:rsid w:val="00DB0958"/>
    <w:rsid w:val="00DB1A57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7A3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1A58"/>
    <w:rsid w:val="00DF40E0"/>
    <w:rsid w:val="00DF689A"/>
    <w:rsid w:val="00E00EA4"/>
    <w:rsid w:val="00E011C2"/>
    <w:rsid w:val="00E012F6"/>
    <w:rsid w:val="00E01872"/>
    <w:rsid w:val="00E02524"/>
    <w:rsid w:val="00E0358E"/>
    <w:rsid w:val="00E03CB8"/>
    <w:rsid w:val="00E03CBD"/>
    <w:rsid w:val="00E0595C"/>
    <w:rsid w:val="00E06364"/>
    <w:rsid w:val="00E0653D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2EED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937"/>
    <w:rsid w:val="00EA54EE"/>
    <w:rsid w:val="00EA5716"/>
    <w:rsid w:val="00EA6BFF"/>
    <w:rsid w:val="00EB2159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60F6"/>
    <w:rsid w:val="00F07657"/>
    <w:rsid w:val="00F07ADD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6C1E"/>
    <w:rsid w:val="00F3140E"/>
    <w:rsid w:val="00F318CC"/>
    <w:rsid w:val="00F3228A"/>
    <w:rsid w:val="00F32D4F"/>
    <w:rsid w:val="00F3335B"/>
    <w:rsid w:val="00F40357"/>
    <w:rsid w:val="00F4038A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31AD"/>
    <w:rsid w:val="00F65E1F"/>
    <w:rsid w:val="00F66433"/>
    <w:rsid w:val="00F66A9E"/>
    <w:rsid w:val="00F66C5C"/>
    <w:rsid w:val="00F67B81"/>
    <w:rsid w:val="00F70778"/>
    <w:rsid w:val="00F71A26"/>
    <w:rsid w:val="00F7432E"/>
    <w:rsid w:val="00F74FD6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9CA"/>
    <w:rsid w:val="00FC595E"/>
    <w:rsid w:val="00FC5E97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6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7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8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9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6F2566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6F2566"/>
  </w:style>
  <w:style w:type="character" w:customStyle="1" w:styleId="Char3">
    <w:name w:val="批注文字 Char"/>
    <w:basedOn w:val="a0"/>
    <w:link w:val="ad"/>
    <w:uiPriority w:val="99"/>
    <w:semiHidden/>
    <w:rsid w:val="006F2566"/>
    <w:rPr>
      <w:rFonts w:ascii="Tahoma" w:hAnsi="Tahoma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6F2566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6F2566"/>
    <w:rPr>
      <w:rFonts w:ascii="Tahoma" w:hAnsi="Tahom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087CB0-63C2-4471-AC1C-C637E603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22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lenovo</cp:lastModifiedBy>
  <cp:revision>41</cp:revision>
  <dcterms:created xsi:type="dcterms:W3CDTF">2018-05-29T09:48:00Z</dcterms:created>
  <dcterms:modified xsi:type="dcterms:W3CDTF">2018-06-05T02:17:00Z</dcterms:modified>
</cp:coreProperties>
</file>