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A594" w14:textId="0DCA2728" w:rsidR="00C15F9C" w:rsidRDefault="00C15F9C" w:rsidP="00C15F9C">
      <w:pPr>
        <w:pStyle w:val="MDPI12title"/>
      </w:pPr>
      <w:r>
        <w:t xml:space="preserve">Comparison between </w:t>
      </w:r>
      <w:r w:rsidR="00CF00B9">
        <w:t>elementary network structure</w:t>
      </w:r>
      <w:r>
        <w:t xml:space="preserve"> and Prophet model for time-series forecasting: Merchandise sales</w:t>
      </w:r>
    </w:p>
    <w:p w14:paraId="6FA1A488" w14:textId="50F304B3" w:rsidR="00944822" w:rsidRPr="00C15F9C" w:rsidRDefault="00C15F9C">
      <w:pPr>
        <w:pStyle w:val="MDPI13authornames"/>
        <w:spacing w:before="120" w:line="240" w:lineRule="auto"/>
        <w:jc w:val="center"/>
        <w:rPr>
          <w:rFonts w:ascii="Times New Roman" w:eastAsiaTheme="minorEastAsia" w:hAnsi="Times New Roman"/>
          <w:color w:val="auto"/>
          <w:sz w:val="24"/>
          <w:szCs w:val="24"/>
          <w:lang w:val="de-DE" w:eastAsia="en-US" w:bidi="ar-SA"/>
        </w:rPr>
      </w:pPr>
      <w:r w:rsidRPr="00C15F9C">
        <w:rPr>
          <w:rFonts w:ascii="Times New Roman" w:eastAsiaTheme="minorEastAsia" w:hAnsi="Times New Roman" w:hint="eastAsia"/>
          <w:color w:val="auto"/>
          <w:sz w:val="24"/>
          <w:szCs w:val="24"/>
          <w:lang w:val="de-DE" w:eastAsia="zh-CN" w:bidi="ar-SA"/>
        </w:rPr>
        <w:t>Xu</w:t>
      </w:r>
      <w:r w:rsidRPr="00C15F9C">
        <w:rPr>
          <w:rFonts w:ascii="Times New Roman" w:eastAsiaTheme="minorEastAsia" w:hAnsi="Times New Roman"/>
          <w:color w:val="auto"/>
          <w:sz w:val="24"/>
          <w:szCs w:val="24"/>
          <w:lang w:val="de-DE" w:eastAsia="en-US" w:bidi="ar-SA"/>
        </w:rPr>
        <w:t xml:space="preserve"> Zhang</w:t>
      </w:r>
      <w:r w:rsidRPr="00C15F9C">
        <w:rPr>
          <w:rFonts w:ascii="Times New Roman" w:eastAsiaTheme="minorEastAsia" w:hAnsi="Times New Roman"/>
          <w:color w:val="auto"/>
          <w:sz w:val="24"/>
          <w:szCs w:val="24"/>
          <w:vertAlign w:val="superscript"/>
          <w:lang w:val="de-DE" w:eastAsia="en-US" w:bidi="ar-SA"/>
        </w:rPr>
        <w:t xml:space="preserve"> 1, </w:t>
      </w:r>
      <w:r w:rsidRPr="00C15F9C">
        <w:rPr>
          <w:rFonts w:ascii="Times New Roman" w:eastAsiaTheme="minorEastAsia" w:hAnsi="Times New Roman" w:hint="eastAsia"/>
          <w:color w:val="auto"/>
          <w:sz w:val="24"/>
          <w:szCs w:val="24"/>
          <w:vertAlign w:val="superscript"/>
          <w:lang w:val="de-DE" w:eastAsia="zh-CN" w:bidi="ar-SA"/>
        </w:rPr>
        <w:t>*</w:t>
      </w:r>
      <w:r w:rsidRPr="00C15F9C">
        <w:rPr>
          <w:rFonts w:ascii="Times New Roman" w:eastAsiaTheme="minorEastAsia" w:hAnsi="Times New Roman"/>
          <w:color w:val="auto"/>
          <w:sz w:val="24"/>
          <w:szCs w:val="24"/>
          <w:lang w:val="de-DE" w:eastAsia="en-US" w:bidi="ar-SA"/>
        </w:rPr>
        <w:t>, Lixian Zhang</w:t>
      </w:r>
      <w:r>
        <w:rPr>
          <w:rFonts w:ascii="Times New Roman" w:eastAsiaTheme="minorEastAsia" w:hAnsi="Times New Roman"/>
          <w:color w:val="auto"/>
          <w:sz w:val="24"/>
          <w:szCs w:val="24"/>
          <w:vertAlign w:val="superscript"/>
          <w:lang w:val="de-DE" w:eastAsia="zh-CN" w:bidi="ar-SA"/>
        </w:rPr>
        <w:t>1</w:t>
      </w:r>
      <w:r w:rsidRPr="00C15F9C">
        <w:rPr>
          <w:rFonts w:ascii="Times New Roman" w:eastAsiaTheme="minorEastAsia" w:hAnsi="Times New Roman"/>
          <w:color w:val="auto"/>
          <w:sz w:val="24"/>
          <w:szCs w:val="24"/>
          <w:lang w:val="de-DE" w:eastAsia="en-US" w:bidi="ar-SA"/>
        </w:rPr>
        <w:t>, Ziang Yang</w:t>
      </w:r>
      <w:r>
        <w:rPr>
          <w:rFonts w:ascii="Times New Roman" w:eastAsiaTheme="minorEastAsia" w:hAnsi="Times New Roman"/>
          <w:color w:val="auto"/>
          <w:sz w:val="24"/>
          <w:szCs w:val="24"/>
          <w:vertAlign w:val="superscript"/>
          <w:lang w:val="de-DE" w:eastAsia="en-US" w:bidi="ar-SA"/>
        </w:rPr>
        <w:t>1</w:t>
      </w:r>
    </w:p>
    <w:p w14:paraId="4254D73F" w14:textId="39A92923" w:rsidR="00944822" w:rsidRPr="00AA4035" w:rsidRDefault="00000000" w:rsidP="00AA4035">
      <w:pPr>
        <w:pStyle w:val="Affiliation"/>
        <w:spacing w:before="120"/>
        <w:rPr>
          <w:sz w:val="22"/>
          <w:szCs w:val="24"/>
          <w:lang w:eastAsia="zh-CN"/>
        </w:rPr>
      </w:pPr>
      <w:r>
        <w:rPr>
          <w:sz w:val="22"/>
          <w:szCs w:val="24"/>
          <w:vertAlign w:val="superscript"/>
        </w:rPr>
        <w:t>1</w:t>
      </w:r>
      <w:r w:rsidR="00C15F9C">
        <w:rPr>
          <w:rFonts w:eastAsia="MS Mincho"/>
          <w:sz w:val="22"/>
          <w:szCs w:val="24"/>
        </w:rPr>
        <w:t>School o</w:t>
      </w:r>
      <w:r>
        <w:rPr>
          <w:rFonts w:eastAsia="MS Mincho"/>
          <w:sz w:val="22"/>
          <w:szCs w:val="24"/>
        </w:rPr>
        <w:t xml:space="preserve">f </w:t>
      </w:r>
      <w:r w:rsidR="00C15F9C">
        <w:rPr>
          <w:rFonts w:eastAsia="MS Mincho"/>
          <w:sz w:val="22"/>
          <w:szCs w:val="24"/>
        </w:rPr>
        <w:t>Computer Science and Engineering</w:t>
      </w:r>
      <w:r>
        <w:rPr>
          <w:rFonts w:eastAsia="MS Mincho"/>
          <w:sz w:val="22"/>
          <w:szCs w:val="24"/>
        </w:rPr>
        <w:t xml:space="preserve">, </w:t>
      </w:r>
      <w:r w:rsidR="00C15F9C">
        <w:rPr>
          <w:rFonts w:eastAsia="MS Mincho"/>
          <w:sz w:val="22"/>
          <w:szCs w:val="24"/>
        </w:rPr>
        <w:t>Sun Yat-sen</w:t>
      </w:r>
      <w:r>
        <w:rPr>
          <w:sz w:val="22"/>
          <w:szCs w:val="24"/>
          <w:lang w:eastAsia="zh-CN"/>
        </w:rPr>
        <w:t xml:space="preserve"> </w:t>
      </w:r>
      <w:r>
        <w:rPr>
          <w:rFonts w:eastAsia="MS Mincho"/>
          <w:sz w:val="22"/>
          <w:szCs w:val="24"/>
        </w:rPr>
        <w:t>University</w:t>
      </w:r>
      <w:r>
        <w:rPr>
          <w:sz w:val="22"/>
          <w:szCs w:val="24"/>
          <w:lang w:eastAsia="zh-CN"/>
        </w:rPr>
        <w:t xml:space="preserve">, </w:t>
      </w:r>
      <w:r w:rsidR="00C15F9C">
        <w:rPr>
          <w:rFonts w:eastAsia="MS Mincho"/>
          <w:sz w:val="22"/>
          <w:szCs w:val="24"/>
        </w:rPr>
        <w:t>Guangzhou</w:t>
      </w:r>
      <w:r>
        <w:rPr>
          <w:sz w:val="22"/>
          <w:szCs w:val="24"/>
          <w:lang w:eastAsia="zh-CN"/>
        </w:rPr>
        <w:t xml:space="preserve">, </w:t>
      </w:r>
      <w:r w:rsidR="00C15F9C">
        <w:rPr>
          <w:sz w:val="22"/>
          <w:szCs w:val="24"/>
          <w:lang w:eastAsia="zh-CN"/>
        </w:rPr>
        <w:t xml:space="preserve">Guangdong, </w:t>
      </w:r>
      <w:r>
        <w:rPr>
          <w:rFonts w:eastAsia="MS Mincho"/>
          <w:sz w:val="22"/>
          <w:szCs w:val="24"/>
        </w:rPr>
        <w:t>China</w:t>
      </w:r>
    </w:p>
    <w:p w14:paraId="4BD25145" w14:textId="298F72B0" w:rsidR="00944822" w:rsidRDefault="00A0797E">
      <w:pPr>
        <w:pStyle w:val="Affiliation"/>
        <w:spacing w:before="120"/>
        <w:rPr>
          <w:sz w:val="22"/>
          <w:szCs w:val="24"/>
          <w:lang w:eastAsia="zh-CN"/>
        </w:rPr>
      </w:pPr>
      <w:r>
        <w:rPr>
          <w:sz w:val="22"/>
          <w:szCs w:val="24"/>
        </w:rPr>
        <w:t>*Corresponding author</w:t>
      </w:r>
      <w:r>
        <w:rPr>
          <w:rFonts w:hint="eastAsia"/>
          <w:sz w:val="22"/>
          <w:szCs w:val="24"/>
        </w:rPr>
        <w:t>:</w:t>
      </w:r>
      <w:r>
        <w:rPr>
          <w:sz w:val="22"/>
          <w:szCs w:val="24"/>
        </w:rPr>
        <w:t xml:space="preserve"> Xu Zhang(Elanander2000@gmail.com)</w:t>
      </w:r>
    </w:p>
    <w:p w14:paraId="5E84A58C" w14:textId="08AAFC0D" w:rsidR="00944822" w:rsidRDefault="00000000">
      <w:pPr>
        <w:pStyle w:val="Abstract"/>
        <w:spacing w:after="0"/>
        <w:ind w:left="0" w:right="0"/>
        <w:rPr>
          <w:b/>
          <w:bCs/>
          <w:sz w:val="24"/>
          <w:szCs w:val="24"/>
          <w:lang w:eastAsia="zh-CN"/>
        </w:rPr>
      </w:pPr>
      <w:r>
        <w:rPr>
          <w:b/>
          <w:bCs/>
          <w:sz w:val="24"/>
          <w:szCs w:val="24"/>
          <w:lang w:eastAsia="zh-CN"/>
        </w:rPr>
        <w:t xml:space="preserve">Keywords: </w:t>
      </w:r>
      <w:r w:rsidR="001D36AD">
        <w:rPr>
          <w:rFonts w:hint="eastAsia"/>
          <w:bCs/>
          <w:sz w:val="24"/>
          <w:szCs w:val="24"/>
          <w:lang w:eastAsia="zh-CN"/>
        </w:rPr>
        <w:t>Bi</w:t>
      </w:r>
      <w:r w:rsidR="001D36AD">
        <w:rPr>
          <w:bCs/>
          <w:sz w:val="24"/>
          <w:szCs w:val="24"/>
          <w:lang w:eastAsia="zh-CN"/>
        </w:rPr>
        <w:t>LSTM</w:t>
      </w:r>
      <w:r w:rsidR="001D36AD">
        <w:rPr>
          <w:rFonts w:hint="eastAsia"/>
          <w:bCs/>
          <w:sz w:val="24"/>
          <w:szCs w:val="24"/>
          <w:lang w:eastAsia="zh-CN"/>
        </w:rPr>
        <w:t>,</w:t>
      </w:r>
      <w:r w:rsidR="001D36AD">
        <w:rPr>
          <w:bCs/>
          <w:sz w:val="24"/>
          <w:szCs w:val="24"/>
          <w:lang w:eastAsia="zh-CN"/>
        </w:rPr>
        <w:t xml:space="preserve"> Transformer, Prophet, RMSE, MAPE</w:t>
      </w:r>
    </w:p>
    <w:p w14:paraId="170FD189" w14:textId="148C865C" w:rsidR="00C15F9C" w:rsidRPr="00C15F9C" w:rsidRDefault="00000000" w:rsidP="00C15F9C">
      <w:pPr>
        <w:pStyle w:val="Abstract"/>
        <w:spacing w:after="0"/>
        <w:ind w:left="0" w:right="0"/>
        <w:rPr>
          <w:bCs/>
          <w:sz w:val="24"/>
          <w:szCs w:val="24"/>
        </w:rPr>
      </w:pPr>
      <w:r>
        <w:rPr>
          <w:b/>
          <w:bCs/>
          <w:sz w:val="24"/>
          <w:szCs w:val="24"/>
        </w:rPr>
        <w:t xml:space="preserve">Abstract: </w:t>
      </w:r>
      <w:r w:rsidR="00C15F9C" w:rsidRPr="00C15F9C">
        <w:rPr>
          <w:bCs/>
          <w:sz w:val="24"/>
          <w:szCs w:val="24"/>
        </w:rPr>
        <w:t>In order to maximize the profits of supermarkets, this article discusses different models in relation to time series prediction, based on previous time points, to help with setting the merchandise price. In detailed, we compare</w:t>
      </w:r>
      <w:r w:rsidR="00C15F9C" w:rsidRPr="00C15F9C">
        <w:rPr>
          <w:rFonts w:hint="eastAsia"/>
          <w:bCs/>
          <w:sz w:val="24"/>
          <w:szCs w:val="24"/>
        </w:rPr>
        <w:t>d</w:t>
      </w:r>
      <w:r w:rsidR="00C15F9C" w:rsidRPr="00C15F9C">
        <w:rPr>
          <w:bCs/>
          <w:sz w:val="24"/>
          <w:szCs w:val="24"/>
        </w:rPr>
        <w:t xml:space="preserve"> 2 deep learning methods(BiLSTM and Transformer) and Prophet model for predicting the future sales information. The overall dataset comes from certain information in the cost unit price of each category in a certain market within continuous 61 days. We evaluated these models based on the gaps bewteen their predictions and actual values, as well as the model’s Interpretability. </w:t>
      </w:r>
      <w:r w:rsidR="0024393A" w:rsidRPr="0024393A">
        <w:rPr>
          <w:bCs/>
          <w:sz w:val="24"/>
          <w:szCs w:val="24"/>
        </w:rPr>
        <w:t xml:space="preserve">Our results indicate that the BiLSTM model </w:t>
      </w:r>
      <w:r w:rsidR="0024393A">
        <w:rPr>
          <w:bCs/>
          <w:sz w:val="24"/>
          <w:szCs w:val="24"/>
        </w:rPr>
        <w:t>could predict smoothly</w:t>
      </w:r>
      <w:r w:rsidR="0024393A" w:rsidRPr="0024393A">
        <w:rPr>
          <w:bCs/>
          <w:sz w:val="24"/>
          <w:szCs w:val="24"/>
        </w:rPr>
        <w:t>, while the Transformer excels in short-term prediction accuracy. The Prophet model, though less precise, offers valuable insights into seasonal patterns. We find that no single model is universally superior; instead, their efficacy varies with the nature of the sales data. A combined approach, utilizing the strengths of each model, may provide the most comprehensive forecasting strategy. This study underscores the importance of model selection in enhancing retail pricing strategies through accurate sales forecasting.</w:t>
      </w:r>
    </w:p>
    <w:p w14:paraId="3B3760BE" w14:textId="424EBF60" w:rsidR="00944822" w:rsidRPr="00FE23A9" w:rsidRDefault="00000000" w:rsidP="00FE23A9">
      <w:pPr>
        <w:pStyle w:val="MDPI21heading1"/>
        <w:numPr>
          <w:ilvl w:val="0"/>
          <w:numId w:val="6"/>
        </w:numPr>
        <w:spacing w:before="360" w:line="240" w:lineRule="auto"/>
        <w:ind w:left="0" w:firstLine="0"/>
        <w:jc w:val="both"/>
        <w:rPr>
          <w:rFonts w:ascii="Times New Roman" w:eastAsiaTheme="minorEastAsia" w:hAnsi="Times New Roman"/>
          <w:caps/>
          <w:snapToGrid/>
          <w:color w:val="auto"/>
          <w:sz w:val="24"/>
          <w:szCs w:val="24"/>
          <w:lang w:eastAsia="en-US" w:bidi="ar-SA"/>
        </w:rPr>
      </w:pPr>
      <w:r>
        <w:rPr>
          <w:rFonts w:ascii="Times New Roman" w:eastAsiaTheme="minorEastAsia" w:hAnsi="Times New Roman"/>
          <w:snapToGrid/>
          <w:color w:val="auto"/>
          <w:sz w:val="24"/>
          <w:szCs w:val="24"/>
          <w:lang w:eastAsia="en-US" w:bidi="ar-SA"/>
        </w:rPr>
        <w:t>Introduction</w:t>
      </w:r>
      <w:bookmarkStart w:id="0" w:name="OLE_LINK2"/>
      <w:bookmarkStart w:id="1" w:name="OLE_LINK1"/>
    </w:p>
    <w:p w14:paraId="6C1C660E" w14:textId="1B6BD920" w:rsidR="00FE23A9" w:rsidRPr="00E20C19" w:rsidRDefault="00E20C19" w:rsidP="00FE23A9">
      <w:pPr>
        <w:pStyle w:val="MDPI31text"/>
        <w:rPr>
          <w:rFonts w:ascii="Times New Roman" w:eastAsiaTheme="minorEastAsia" w:hAnsi="Times New Roman"/>
          <w:bCs/>
          <w:snapToGrid/>
          <w:color w:val="auto"/>
          <w:sz w:val="24"/>
          <w:szCs w:val="24"/>
          <w:lang w:eastAsia="en-US" w:bidi="ar-SA"/>
        </w:rPr>
      </w:pPr>
      <w:r w:rsidRPr="00E20C19">
        <w:rPr>
          <w:rFonts w:ascii="Times New Roman" w:eastAsiaTheme="minorEastAsia" w:hAnsi="Times New Roman"/>
          <w:bCs/>
          <w:snapToGrid/>
          <w:color w:val="auto"/>
          <w:sz w:val="24"/>
          <w:szCs w:val="24"/>
          <w:lang w:eastAsia="en-US" w:bidi="ar-SA"/>
        </w:rPr>
        <w:t xml:space="preserve">In the contemporary landscape of retail, optimizing merchandise pricing strategies is paramount for supermarkets aiming to maximize profits. </w:t>
      </w:r>
      <w:r w:rsidR="008B6CCF">
        <w:rPr>
          <w:rFonts w:ascii="Times New Roman" w:eastAsiaTheme="minorEastAsia" w:hAnsi="Times New Roman" w:hint="eastAsia"/>
          <w:bCs/>
          <w:snapToGrid/>
          <w:color w:val="auto"/>
          <w:sz w:val="24"/>
          <w:szCs w:val="24"/>
          <w:lang w:eastAsia="zh-CN" w:bidi="ar-SA"/>
        </w:rPr>
        <w:t>Th</w:t>
      </w:r>
      <w:r w:rsidR="008B6CCF">
        <w:rPr>
          <w:rFonts w:ascii="Times New Roman" w:eastAsiaTheme="minorEastAsia" w:hAnsi="Times New Roman"/>
          <w:bCs/>
          <w:snapToGrid/>
          <w:color w:val="auto"/>
          <w:sz w:val="24"/>
          <w:szCs w:val="24"/>
          <w:lang w:eastAsia="en-US" w:bidi="ar-SA"/>
        </w:rPr>
        <w:t>ere have been numerous studies in the time-series prediction</w:t>
      </w:r>
      <w:r w:rsidR="001063A2">
        <w:rPr>
          <w:rFonts w:ascii="Times New Roman" w:eastAsiaTheme="minorEastAsia" w:hAnsi="Times New Roman"/>
          <w:bCs/>
          <w:snapToGrid/>
          <w:color w:val="auto"/>
          <w:sz w:val="24"/>
          <w:szCs w:val="24"/>
          <w:lang w:eastAsia="en-US" w:bidi="ar-SA"/>
        </w:rPr>
        <w:t xml:space="preserve">, </w:t>
      </w:r>
      <w:r w:rsidR="00C137B3">
        <w:rPr>
          <w:rFonts w:ascii="Times New Roman" w:eastAsiaTheme="minorEastAsia" w:hAnsi="Times New Roman"/>
          <w:bCs/>
          <w:snapToGrid/>
          <w:color w:val="auto"/>
          <w:sz w:val="24"/>
          <w:szCs w:val="24"/>
          <w:lang w:eastAsia="en-US" w:bidi="ar-SA"/>
        </w:rPr>
        <w:t xml:space="preserve">as the comprehensive study and analysis carried out by </w:t>
      </w:r>
      <w:r w:rsidR="00C137B3" w:rsidRPr="00C137B3">
        <w:rPr>
          <w:rFonts w:ascii="Times New Roman" w:eastAsiaTheme="minorEastAsia" w:hAnsi="Times New Roman"/>
          <w:bCs/>
          <w:snapToGrid/>
          <w:color w:val="auto"/>
          <w:sz w:val="24"/>
          <w:szCs w:val="24"/>
          <w:lang w:eastAsia="en-US" w:bidi="ar-SA"/>
        </w:rPr>
        <w:t>Fatoumata Dama and Christine Sinoquet</w:t>
      </w:r>
      <w:r w:rsidR="00C137B3">
        <w:rPr>
          <w:rFonts w:ascii="Times New Roman" w:eastAsiaTheme="minorEastAsia" w:hAnsi="Times New Roman"/>
          <w:bCs/>
          <w:snapToGrid/>
          <w:color w:val="auto"/>
          <w:sz w:val="24"/>
          <w:szCs w:val="24"/>
          <w:lang w:eastAsia="en-US" w:bidi="ar-SA"/>
        </w:rPr>
        <w:t xml:space="preserve"> in 2021</w:t>
      </w:r>
      <w:r w:rsidR="001063A2">
        <w:rPr>
          <w:rFonts w:ascii="Times New Roman" w:eastAsiaTheme="minorEastAsia" w:hAnsi="Times New Roman"/>
          <w:bCs/>
          <w:snapToGrid/>
          <w:color w:val="auto"/>
          <w:sz w:val="24"/>
          <w:szCs w:val="24"/>
          <w:lang w:eastAsia="en-US" w:bidi="ar-SA"/>
        </w:rPr>
        <w:fldChar w:fldCharType="begin"/>
      </w:r>
      <w:r w:rsidR="001063A2">
        <w:rPr>
          <w:rFonts w:ascii="Times New Roman" w:eastAsiaTheme="minorEastAsia" w:hAnsi="Times New Roman"/>
          <w:bCs/>
          <w:snapToGrid/>
          <w:color w:val="auto"/>
          <w:sz w:val="24"/>
          <w:szCs w:val="24"/>
          <w:lang w:eastAsia="en-US" w:bidi="ar-SA"/>
        </w:rPr>
        <w:instrText xml:space="preserve"> REF _Ref151496004 \r \h </w:instrText>
      </w:r>
      <w:r w:rsidR="001063A2">
        <w:rPr>
          <w:rFonts w:ascii="Times New Roman" w:eastAsiaTheme="minorEastAsia" w:hAnsi="Times New Roman"/>
          <w:bCs/>
          <w:snapToGrid/>
          <w:color w:val="auto"/>
          <w:sz w:val="24"/>
          <w:szCs w:val="24"/>
          <w:lang w:eastAsia="en-US" w:bidi="ar-SA"/>
        </w:rPr>
      </w:r>
      <w:r w:rsidR="001063A2">
        <w:rPr>
          <w:rFonts w:ascii="Times New Roman" w:eastAsiaTheme="minorEastAsia" w:hAnsi="Times New Roman"/>
          <w:bCs/>
          <w:snapToGrid/>
          <w:color w:val="auto"/>
          <w:sz w:val="24"/>
          <w:szCs w:val="24"/>
          <w:lang w:eastAsia="en-US" w:bidi="ar-SA"/>
        </w:rPr>
        <w:fldChar w:fldCharType="separate"/>
      </w:r>
      <w:r w:rsidR="001063A2">
        <w:rPr>
          <w:rFonts w:ascii="Times New Roman" w:eastAsiaTheme="minorEastAsia" w:hAnsi="Times New Roman"/>
          <w:bCs/>
          <w:snapToGrid/>
          <w:color w:val="auto"/>
          <w:sz w:val="24"/>
          <w:szCs w:val="24"/>
          <w:lang w:eastAsia="en-US" w:bidi="ar-SA"/>
        </w:rPr>
        <w:t>[</w:t>
      </w:r>
      <w:r w:rsidR="00546AD5">
        <w:rPr>
          <w:rFonts w:ascii="Times New Roman" w:eastAsiaTheme="minorEastAsia" w:hAnsi="Times New Roman"/>
          <w:bCs/>
          <w:snapToGrid/>
          <w:color w:val="auto"/>
          <w:sz w:val="24"/>
          <w:szCs w:val="24"/>
          <w:lang w:eastAsia="en-US" w:bidi="ar-SA"/>
        </w:rPr>
        <w:t>1</w:t>
      </w:r>
      <w:r w:rsidR="001063A2">
        <w:rPr>
          <w:rFonts w:ascii="Times New Roman" w:eastAsiaTheme="minorEastAsia" w:hAnsi="Times New Roman"/>
          <w:bCs/>
          <w:snapToGrid/>
          <w:color w:val="auto"/>
          <w:sz w:val="24"/>
          <w:szCs w:val="24"/>
          <w:lang w:eastAsia="en-US" w:bidi="ar-SA"/>
        </w:rPr>
        <w:t>]</w:t>
      </w:r>
      <w:r w:rsidR="001063A2">
        <w:rPr>
          <w:rFonts w:ascii="Times New Roman" w:eastAsiaTheme="minorEastAsia" w:hAnsi="Times New Roman"/>
          <w:bCs/>
          <w:snapToGrid/>
          <w:color w:val="auto"/>
          <w:sz w:val="24"/>
          <w:szCs w:val="24"/>
          <w:lang w:eastAsia="en-US" w:bidi="ar-SA"/>
        </w:rPr>
        <w:fldChar w:fldCharType="end"/>
      </w:r>
      <w:r w:rsidR="00C137B3">
        <w:rPr>
          <w:rFonts w:ascii="Times New Roman" w:eastAsiaTheme="minorEastAsia" w:hAnsi="Times New Roman"/>
          <w:bCs/>
          <w:snapToGrid/>
          <w:color w:val="auto"/>
          <w:sz w:val="24"/>
          <w:szCs w:val="24"/>
          <w:lang w:eastAsia="en-US" w:bidi="ar-SA"/>
        </w:rPr>
        <w:t xml:space="preserve">, or </w:t>
      </w:r>
      <w:r w:rsidR="003B3461">
        <w:rPr>
          <w:rFonts w:ascii="Times New Roman" w:eastAsiaTheme="minorEastAsia" w:hAnsi="Times New Roman"/>
          <w:bCs/>
          <w:snapToGrid/>
          <w:color w:val="auto"/>
          <w:sz w:val="24"/>
          <w:szCs w:val="24"/>
          <w:lang w:eastAsia="en-US" w:bidi="ar-SA"/>
        </w:rPr>
        <w:t>the all-compassing book which is of times-series forecasting and control</w:t>
      </w:r>
      <w:r w:rsidR="001063A2">
        <w:rPr>
          <w:rFonts w:ascii="Times New Roman" w:eastAsiaTheme="minorEastAsia" w:hAnsi="Times New Roman"/>
          <w:bCs/>
          <w:snapToGrid/>
          <w:color w:val="auto"/>
          <w:sz w:val="24"/>
          <w:szCs w:val="24"/>
          <w:lang w:eastAsia="en-US" w:bidi="ar-SA"/>
        </w:rPr>
        <w:fldChar w:fldCharType="begin"/>
      </w:r>
      <w:r w:rsidR="001063A2">
        <w:rPr>
          <w:rFonts w:ascii="Times New Roman" w:eastAsiaTheme="minorEastAsia" w:hAnsi="Times New Roman"/>
          <w:bCs/>
          <w:snapToGrid/>
          <w:color w:val="auto"/>
          <w:sz w:val="24"/>
          <w:szCs w:val="24"/>
          <w:lang w:eastAsia="en-US" w:bidi="ar-SA"/>
        </w:rPr>
        <w:instrText xml:space="preserve"> REF _Ref151496005 \r \h </w:instrText>
      </w:r>
      <w:r w:rsidR="001063A2">
        <w:rPr>
          <w:rFonts w:ascii="Times New Roman" w:eastAsiaTheme="minorEastAsia" w:hAnsi="Times New Roman"/>
          <w:bCs/>
          <w:snapToGrid/>
          <w:color w:val="auto"/>
          <w:sz w:val="24"/>
          <w:szCs w:val="24"/>
          <w:lang w:eastAsia="en-US" w:bidi="ar-SA"/>
        </w:rPr>
      </w:r>
      <w:r w:rsidR="001063A2">
        <w:rPr>
          <w:rFonts w:ascii="Times New Roman" w:eastAsiaTheme="minorEastAsia" w:hAnsi="Times New Roman"/>
          <w:bCs/>
          <w:snapToGrid/>
          <w:color w:val="auto"/>
          <w:sz w:val="24"/>
          <w:szCs w:val="24"/>
          <w:lang w:eastAsia="en-US" w:bidi="ar-SA"/>
        </w:rPr>
        <w:fldChar w:fldCharType="separate"/>
      </w:r>
      <w:r w:rsidR="001063A2">
        <w:rPr>
          <w:rFonts w:ascii="Times New Roman" w:eastAsiaTheme="minorEastAsia" w:hAnsi="Times New Roman"/>
          <w:bCs/>
          <w:snapToGrid/>
          <w:color w:val="auto"/>
          <w:sz w:val="24"/>
          <w:szCs w:val="24"/>
          <w:lang w:eastAsia="en-US" w:bidi="ar-SA"/>
        </w:rPr>
        <w:t>[</w:t>
      </w:r>
      <w:r w:rsidR="00546AD5">
        <w:rPr>
          <w:rFonts w:ascii="Times New Roman" w:eastAsiaTheme="minorEastAsia" w:hAnsi="Times New Roman"/>
          <w:bCs/>
          <w:snapToGrid/>
          <w:color w:val="auto"/>
          <w:sz w:val="24"/>
          <w:szCs w:val="24"/>
          <w:lang w:eastAsia="en-US" w:bidi="ar-SA"/>
        </w:rPr>
        <w:t>2</w:t>
      </w:r>
      <w:r w:rsidR="001063A2">
        <w:rPr>
          <w:rFonts w:ascii="Times New Roman" w:eastAsiaTheme="minorEastAsia" w:hAnsi="Times New Roman"/>
          <w:bCs/>
          <w:snapToGrid/>
          <w:color w:val="auto"/>
          <w:sz w:val="24"/>
          <w:szCs w:val="24"/>
          <w:lang w:eastAsia="en-US" w:bidi="ar-SA"/>
        </w:rPr>
        <w:t>]</w:t>
      </w:r>
      <w:r w:rsidR="001063A2">
        <w:rPr>
          <w:rFonts w:ascii="Times New Roman" w:eastAsiaTheme="minorEastAsia" w:hAnsi="Times New Roman"/>
          <w:bCs/>
          <w:snapToGrid/>
          <w:color w:val="auto"/>
          <w:sz w:val="24"/>
          <w:szCs w:val="24"/>
          <w:lang w:eastAsia="en-US" w:bidi="ar-SA"/>
        </w:rPr>
        <w:fldChar w:fldCharType="end"/>
      </w:r>
      <w:r w:rsidR="008B6CCF">
        <w:rPr>
          <w:rFonts w:ascii="Times New Roman" w:eastAsiaTheme="minorEastAsia" w:hAnsi="Times New Roman"/>
          <w:bCs/>
          <w:snapToGrid/>
          <w:color w:val="auto"/>
          <w:sz w:val="24"/>
          <w:szCs w:val="24"/>
          <w:lang w:eastAsia="en-US" w:bidi="ar-SA"/>
        </w:rPr>
        <w:t xml:space="preserve">. </w:t>
      </w:r>
      <w:r w:rsidRPr="00E20C19">
        <w:rPr>
          <w:rFonts w:ascii="Times New Roman" w:eastAsiaTheme="minorEastAsia" w:hAnsi="Times New Roman"/>
          <w:bCs/>
          <w:snapToGrid/>
          <w:color w:val="auto"/>
          <w:sz w:val="24"/>
          <w:szCs w:val="24"/>
          <w:lang w:eastAsia="en-US" w:bidi="ar-SA"/>
        </w:rPr>
        <w:t>This study delves into the realm of time-series prediction models, specifically focusing on leveraging historical data to enhance merchandise pricing decisions. The investigation centers around the comparison of two advanced deep learning models, Bidirectional Long Short-Term Memory (BiLSTM) and Transformer, with the traditional Prophet model. The primary objective is to forecast future sales information based on a comprehensive dataset spanning 61 consecutive days, encompassing cost unit prices for various product categories in a specific market. The innovation lies in adopting a multi-model comparison approach, thoroughly examining the performance of different models in time series prediction. Additionally, the study emphasizes the importance of the evaluation metrics MAPE and RMSE</w:t>
      </w:r>
      <w:r w:rsidR="001063A2">
        <w:rPr>
          <w:rFonts w:ascii="Times New Roman" w:eastAsiaTheme="minorEastAsia" w:hAnsi="Times New Roman"/>
          <w:bCs/>
          <w:snapToGrid/>
          <w:color w:val="auto"/>
          <w:sz w:val="24"/>
          <w:szCs w:val="24"/>
          <w:lang w:eastAsia="en-US" w:bidi="ar-SA"/>
        </w:rPr>
        <w:fldChar w:fldCharType="begin"/>
      </w:r>
      <w:r w:rsidR="001063A2">
        <w:rPr>
          <w:rFonts w:ascii="Times New Roman" w:eastAsiaTheme="minorEastAsia" w:hAnsi="Times New Roman"/>
          <w:bCs/>
          <w:snapToGrid/>
          <w:color w:val="auto"/>
          <w:sz w:val="24"/>
          <w:szCs w:val="24"/>
          <w:lang w:eastAsia="en-US" w:bidi="ar-SA"/>
        </w:rPr>
        <w:instrText xml:space="preserve"> REF _Ref151496159 \r \h </w:instrText>
      </w:r>
      <w:r w:rsidR="001063A2">
        <w:rPr>
          <w:rFonts w:ascii="Times New Roman" w:eastAsiaTheme="minorEastAsia" w:hAnsi="Times New Roman"/>
          <w:bCs/>
          <w:snapToGrid/>
          <w:color w:val="auto"/>
          <w:sz w:val="24"/>
          <w:szCs w:val="24"/>
          <w:lang w:eastAsia="en-US" w:bidi="ar-SA"/>
        </w:rPr>
      </w:r>
      <w:r w:rsidR="001063A2">
        <w:rPr>
          <w:rFonts w:ascii="Times New Roman" w:eastAsiaTheme="minorEastAsia" w:hAnsi="Times New Roman"/>
          <w:bCs/>
          <w:snapToGrid/>
          <w:color w:val="auto"/>
          <w:sz w:val="24"/>
          <w:szCs w:val="24"/>
          <w:lang w:eastAsia="en-US" w:bidi="ar-SA"/>
        </w:rPr>
        <w:fldChar w:fldCharType="separate"/>
      </w:r>
      <w:r w:rsidR="001063A2">
        <w:rPr>
          <w:rFonts w:ascii="Times New Roman" w:eastAsiaTheme="minorEastAsia" w:hAnsi="Times New Roman"/>
          <w:bCs/>
          <w:snapToGrid/>
          <w:color w:val="auto"/>
          <w:sz w:val="24"/>
          <w:szCs w:val="24"/>
          <w:lang w:eastAsia="en-US" w:bidi="ar-SA"/>
        </w:rPr>
        <w:t>[</w:t>
      </w:r>
      <w:r w:rsidR="00546AD5">
        <w:rPr>
          <w:rFonts w:ascii="Times New Roman" w:eastAsiaTheme="minorEastAsia" w:hAnsi="Times New Roman"/>
          <w:bCs/>
          <w:snapToGrid/>
          <w:color w:val="auto"/>
          <w:sz w:val="24"/>
          <w:szCs w:val="24"/>
          <w:lang w:eastAsia="en-US" w:bidi="ar-SA"/>
        </w:rPr>
        <w:t>3</w:t>
      </w:r>
      <w:r w:rsidR="001063A2">
        <w:rPr>
          <w:rFonts w:ascii="Times New Roman" w:eastAsiaTheme="minorEastAsia" w:hAnsi="Times New Roman"/>
          <w:bCs/>
          <w:snapToGrid/>
          <w:color w:val="auto"/>
          <w:sz w:val="24"/>
          <w:szCs w:val="24"/>
          <w:lang w:eastAsia="en-US" w:bidi="ar-SA"/>
        </w:rPr>
        <w:t>]</w:t>
      </w:r>
      <w:r w:rsidR="001063A2">
        <w:rPr>
          <w:rFonts w:ascii="Times New Roman" w:eastAsiaTheme="minorEastAsia" w:hAnsi="Times New Roman"/>
          <w:bCs/>
          <w:snapToGrid/>
          <w:color w:val="auto"/>
          <w:sz w:val="24"/>
          <w:szCs w:val="24"/>
          <w:lang w:eastAsia="en-US" w:bidi="ar-SA"/>
        </w:rPr>
        <w:fldChar w:fldCharType="end"/>
      </w:r>
      <w:r w:rsidRPr="00E20C19">
        <w:rPr>
          <w:rFonts w:ascii="Times New Roman" w:eastAsiaTheme="minorEastAsia" w:hAnsi="Times New Roman"/>
          <w:bCs/>
          <w:snapToGrid/>
          <w:color w:val="auto"/>
          <w:sz w:val="24"/>
          <w:szCs w:val="24"/>
          <w:lang w:eastAsia="en-US" w:bidi="ar-SA"/>
        </w:rPr>
        <w:t xml:space="preserve"> in the introduction, highlighting their crucial role in revealing model prediction errors, providing interpretability, and guiding pricing decisions. Through a comprehensive consideration of these metrics, the research offers a new perspective and approach for supermarket merchandise pricing.</w:t>
      </w:r>
    </w:p>
    <w:p w14:paraId="7E9D8FB4" w14:textId="12C3E0CF" w:rsidR="00FE23A9" w:rsidRPr="00FE23A9" w:rsidRDefault="00FE23A9" w:rsidP="00FE23A9">
      <w:pPr>
        <w:pStyle w:val="MDPI21heading1"/>
        <w:numPr>
          <w:ilvl w:val="0"/>
          <w:numId w:val="6"/>
        </w:numPr>
        <w:spacing w:before="360" w:line="240" w:lineRule="auto"/>
        <w:ind w:left="0" w:firstLine="0"/>
        <w:jc w:val="both"/>
        <w:rPr>
          <w:rFonts w:ascii="Times New Roman" w:eastAsiaTheme="minorEastAsia" w:hAnsi="Times New Roman"/>
          <w:caps/>
          <w:snapToGrid/>
          <w:color w:val="auto"/>
          <w:sz w:val="24"/>
          <w:szCs w:val="24"/>
          <w:lang w:eastAsia="en-US" w:bidi="ar-SA"/>
        </w:rPr>
      </w:pPr>
      <w:r>
        <w:rPr>
          <w:rFonts w:ascii="Times New Roman" w:eastAsiaTheme="minorEastAsia" w:hAnsi="Times New Roman"/>
          <w:snapToGrid/>
          <w:color w:val="auto"/>
          <w:sz w:val="24"/>
          <w:szCs w:val="24"/>
          <w:lang w:eastAsia="en-US" w:bidi="ar-SA"/>
        </w:rPr>
        <w:t>Method</w:t>
      </w:r>
    </w:p>
    <w:p w14:paraId="323EBEBC" w14:textId="646834DA" w:rsidR="00FE23A9" w:rsidRDefault="00000000" w:rsidP="00FE23A9">
      <w:pPr>
        <w:pStyle w:val="MDPI31text"/>
        <w:spacing w:before="120" w:after="120" w:line="240" w:lineRule="auto"/>
        <w:ind w:firstLine="0"/>
        <w:rPr>
          <w:rFonts w:ascii="Times New Roman" w:eastAsiaTheme="minorEastAsia" w:hAnsi="Times New Roman"/>
          <w:b/>
          <w:sz w:val="24"/>
          <w:szCs w:val="24"/>
          <w:lang w:eastAsia="zh-CN"/>
        </w:rPr>
      </w:pPr>
      <w:r>
        <w:rPr>
          <w:rFonts w:ascii="Times New Roman" w:hAnsi="Times New Roman"/>
          <w:b/>
          <w:sz w:val="24"/>
          <w:szCs w:val="24"/>
          <w:lang w:eastAsia="zh-CN"/>
        </w:rPr>
        <w:t xml:space="preserve">2.1 </w:t>
      </w:r>
      <w:r w:rsidR="00FE23A9" w:rsidRPr="00FE23A9">
        <w:rPr>
          <w:rFonts w:ascii="Times New Roman" w:hAnsi="Times New Roman"/>
          <w:b/>
          <w:sz w:val="24"/>
          <w:szCs w:val="24"/>
        </w:rPr>
        <w:t>Bi-directional</w:t>
      </w:r>
      <w:r>
        <w:rPr>
          <w:rFonts w:ascii="Times New Roman" w:hAnsi="Times New Roman"/>
          <w:b/>
          <w:sz w:val="24"/>
          <w:szCs w:val="24"/>
        </w:rPr>
        <w:t xml:space="preserve"> </w:t>
      </w:r>
      <w:r w:rsidR="00FE23A9">
        <w:rPr>
          <w:rFonts w:ascii="Times New Roman" w:hAnsi="Times New Roman"/>
          <w:b/>
          <w:sz w:val="24"/>
          <w:szCs w:val="24"/>
        </w:rPr>
        <w:t>LSTM</w:t>
      </w:r>
      <w:r>
        <w:rPr>
          <w:rFonts w:ascii="Times New Roman" w:hAnsi="Times New Roman"/>
          <w:b/>
          <w:sz w:val="24"/>
          <w:szCs w:val="24"/>
        </w:rPr>
        <w:t xml:space="preserve"> </w:t>
      </w:r>
      <w:bookmarkEnd w:id="0"/>
      <w:bookmarkEnd w:id="1"/>
    </w:p>
    <w:p w14:paraId="5046BEC6" w14:textId="05B6E2E1" w:rsidR="00FE23A9" w:rsidRDefault="00FE23A9" w:rsidP="00FE23A9">
      <w:pPr>
        <w:pStyle w:val="MDPI31text"/>
        <w:numPr>
          <w:ilvl w:val="0"/>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O</w:t>
      </w:r>
      <w:r>
        <w:rPr>
          <w:rFonts w:ascii="Times New Roman" w:eastAsiaTheme="minorEastAsia" w:hAnsi="Times New Roman"/>
          <w:b/>
          <w:sz w:val="24"/>
          <w:szCs w:val="24"/>
          <w:lang w:eastAsia="zh-CN"/>
        </w:rPr>
        <w:t>verview</w:t>
      </w:r>
    </w:p>
    <w:p w14:paraId="36F7C267" w14:textId="77EAA1DB" w:rsidR="00FE23A9" w:rsidRPr="00FE23A9" w:rsidRDefault="00FE23A9" w:rsidP="00DD5F22">
      <w:pPr>
        <w:pStyle w:val="ae"/>
        <w:ind w:firstLineChars="0"/>
        <w:rPr>
          <w:rFonts w:ascii="Times New Roman" w:eastAsia="Times New Roman" w:hAnsi="Times New Roman" w:cs="Times New Roman"/>
          <w:snapToGrid w:val="0"/>
          <w:color w:val="000000"/>
          <w:kern w:val="0"/>
          <w:sz w:val="24"/>
          <w:szCs w:val="24"/>
          <w:lang w:bidi="en-US"/>
        </w:rPr>
      </w:pPr>
      <w:r w:rsidRPr="00FE23A9">
        <w:rPr>
          <w:rFonts w:ascii="Times New Roman" w:eastAsia="Times New Roman" w:hAnsi="Times New Roman" w:cs="Times New Roman" w:hint="eastAsia"/>
          <w:snapToGrid w:val="0"/>
          <w:color w:val="000000"/>
          <w:kern w:val="0"/>
          <w:sz w:val="24"/>
          <w:szCs w:val="24"/>
          <w:lang w:bidi="en-US"/>
        </w:rPr>
        <w:t>BiLSTM</w:t>
      </w:r>
      <w:r w:rsidRPr="00FE23A9">
        <w:rPr>
          <w:rFonts w:ascii="Times New Roman" w:eastAsia="Times New Roman" w:hAnsi="Times New Roman" w:cs="Times New Roman"/>
          <w:snapToGrid w:val="0"/>
          <w:color w:val="000000"/>
          <w:kern w:val="0"/>
          <w:sz w:val="24"/>
          <w:szCs w:val="24"/>
          <w:lang w:bidi="en-US"/>
        </w:rPr>
        <w:fldChar w:fldCharType="begin"/>
      </w:r>
      <w:r w:rsidRPr="00FE23A9">
        <w:rPr>
          <w:rFonts w:ascii="Times New Roman" w:eastAsia="Times New Roman" w:hAnsi="Times New Roman" w:cs="Times New Roman"/>
          <w:snapToGrid w:val="0"/>
          <w:color w:val="000000"/>
          <w:kern w:val="0"/>
          <w:sz w:val="24"/>
          <w:szCs w:val="24"/>
          <w:lang w:bidi="en-US"/>
        </w:rPr>
        <w:instrText xml:space="preserve"> </w:instrText>
      </w:r>
      <w:r w:rsidRPr="00FE23A9">
        <w:rPr>
          <w:rFonts w:ascii="Times New Roman" w:eastAsia="Times New Roman" w:hAnsi="Times New Roman" w:cs="Times New Roman" w:hint="eastAsia"/>
          <w:snapToGrid w:val="0"/>
          <w:color w:val="000000"/>
          <w:kern w:val="0"/>
          <w:sz w:val="24"/>
          <w:szCs w:val="24"/>
          <w:lang w:bidi="en-US"/>
        </w:rPr>
        <w:instrText>REF _Ref150702166 \r \h</w:instrText>
      </w:r>
      <w:r w:rsidRPr="00FE23A9">
        <w:rPr>
          <w:rFonts w:ascii="Times New Roman" w:eastAsia="Times New Roman" w:hAnsi="Times New Roman" w:cs="Times New Roman"/>
          <w:snapToGrid w:val="0"/>
          <w:color w:val="000000"/>
          <w:kern w:val="0"/>
          <w:sz w:val="24"/>
          <w:szCs w:val="24"/>
          <w:lang w:bidi="en-US"/>
        </w:rPr>
        <w:instrText xml:space="preserve">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FE23A9">
        <w:rPr>
          <w:rFonts w:ascii="Times New Roman" w:eastAsia="Times New Roman" w:hAnsi="Times New Roman" w:cs="Times New Roman"/>
          <w:snapToGrid w:val="0"/>
          <w:color w:val="000000"/>
          <w:kern w:val="0"/>
          <w:sz w:val="24"/>
          <w:szCs w:val="24"/>
          <w:lang w:bidi="en-US"/>
        </w:rPr>
      </w:r>
      <w:r w:rsidRPr="00FE23A9">
        <w:rPr>
          <w:rFonts w:ascii="Times New Roman" w:eastAsia="Times New Roman" w:hAnsi="Times New Roman" w:cs="Times New Roman"/>
          <w:snapToGrid w:val="0"/>
          <w:color w:val="000000"/>
          <w:kern w:val="0"/>
          <w:sz w:val="24"/>
          <w:szCs w:val="24"/>
          <w:lang w:bidi="en-US"/>
        </w:rPr>
        <w:fldChar w:fldCharType="separate"/>
      </w:r>
      <w:r w:rsidRPr="00FE23A9">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4</w:t>
      </w:r>
      <w:r w:rsidRPr="00FE23A9">
        <w:rPr>
          <w:rFonts w:ascii="Times New Roman" w:eastAsia="Times New Roman" w:hAnsi="Times New Roman" w:cs="Times New Roman"/>
          <w:snapToGrid w:val="0"/>
          <w:color w:val="000000"/>
          <w:kern w:val="0"/>
          <w:sz w:val="24"/>
          <w:szCs w:val="24"/>
          <w:lang w:bidi="en-US"/>
        </w:rPr>
        <w:t>]</w:t>
      </w:r>
      <w:r w:rsidRPr="00FE23A9">
        <w:rPr>
          <w:rFonts w:ascii="Times New Roman" w:eastAsia="Times New Roman" w:hAnsi="Times New Roman" w:cs="Times New Roman"/>
          <w:snapToGrid w:val="0"/>
          <w:color w:val="000000"/>
          <w:kern w:val="0"/>
          <w:sz w:val="24"/>
          <w:szCs w:val="24"/>
          <w:lang w:bidi="en-US"/>
        </w:rPr>
        <w:fldChar w:fldCharType="end"/>
      </w:r>
      <w:r w:rsidRPr="00FE23A9">
        <w:rPr>
          <w:rFonts w:ascii="Times New Roman" w:eastAsia="Times New Roman" w:hAnsi="Times New Roman" w:cs="Times New Roman"/>
          <w:snapToGrid w:val="0"/>
          <w:color w:val="000000"/>
          <w:kern w:val="0"/>
          <w:sz w:val="24"/>
          <w:szCs w:val="24"/>
          <w:lang w:bidi="en-US"/>
        </w:rPr>
        <w:t xml:space="preserve"> </w:t>
      </w:r>
      <w:r w:rsidRPr="00FE23A9">
        <w:rPr>
          <w:rFonts w:ascii="Times New Roman" w:eastAsia="Times New Roman" w:hAnsi="Times New Roman" w:cs="Times New Roman" w:hint="eastAsia"/>
          <w:snapToGrid w:val="0"/>
          <w:color w:val="000000"/>
          <w:kern w:val="0"/>
          <w:sz w:val="24"/>
          <w:szCs w:val="24"/>
          <w:lang w:bidi="en-US"/>
        </w:rPr>
        <w:t>is</w:t>
      </w:r>
      <w:r w:rsidRPr="00FE23A9">
        <w:rPr>
          <w:rFonts w:ascii="Times New Roman" w:eastAsia="Times New Roman" w:hAnsi="Times New Roman" w:cs="Times New Roman"/>
          <w:snapToGrid w:val="0"/>
          <w:color w:val="000000"/>
          <w:kern w:val="0"/>
          <w:sz w:val="24"/>
          <w:szCs w:val="24"/>
          <w:lang w:bidi="en-US"/>
        </w:rPr>
        <w:t xml:space="preserve"> an expansion of LSTM</w:t>
      </w:r>
      <w:r w:rsidRPr="00FE23A9">
        <w:rPr>
          <w:rFonts w:ascii="Times New Roman" w:eastAsia="Times New Roman" w:hAnsi="Times New Roman" w:cs="Times New Roman"/>
          <w:snapToGrid w:val="0"/>
          <w:color w:val="000000"/>
          <w:kern w:val="0"/>
          <w:sz w:val="24"/>
          <w:szCs w:val="24"/>
          <w:lang w:bidi="en-US"/>
        </w:rPr>
        <w:fldChar w:fldCharType="begin"/>
      </w:r>
      <w:r w:rsidRPr="00FE23A9">
        <w:rPr>
          <w:rFonts w:ascii="Times New Roman" w:eastAsia="Times New Roman" w:hAnsi="Times New Roman" w:cs="Times New Roman"/>
          <w:snapToGrid w:val="0"/>
          <w:color w:val="000000"/>
          <w:kern w:val="0"/>
          <w:sz w:val="24"/>
          <w:szCs w:val="24"/>
          <w:lang w:bidi="en-US"/>
        </w:rPr>
        <w:instrText xml:space="preserve"> REF _Ref150702169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FE23A9">
        <w:rPr>
          <w:rFonts w:ascii="Times New Roman" w:eastAsia="Times New Roman" w:hAnsi="Times New Roman" w:cs="Times New Roman"/>
          <w:snapToGrid w:val="0"/>
          <w:color w:val="000000"/>
          <w:kern w:val="0"/>
          <w:sz w:val="24"/>
          <w:szCs w:val="24"/>
          <w:lang w:bidi="en-US"/>
        </w:rPr>
      </w:r>
      <w:r w:rsidRPr="00FE23A9">
        <w:rPr>
          <w:rFonts w:ascii="Times New Roman" w:eastAsia="Times New Roman" w:hAnsi="Times New Roman" w:cs="Times New Roman"/>
          <w:snapToGrid w:val="0"/>
          <w:color w:val="000000"/>
          <w:kern w:val="0"/>
          <w:sz w:val="24"/>
          <w:szCs w:val="24"/>
          <w:lang w:bidi="en-US"/>
        </w:rPr>
        <w:fldChar w:fldCharType="separate"/>
      </w:r>
      <w:r w:rsidRPr="00FE23A9">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5</w:t>
      </w:r>
      <w:r w:rsidRPr="00FE23A9">
        <w:rPr>
          <w:rFonts w:ascii="Times New Roman" w:eastAsia="Times New Roman" w:hAnsi="Times New Roman" w:cs="Times New Roman"/>
          <w:snapToGrid w:val="0"/>
          <w:color w:val="000000"/>
          <w:kern w:val="0"/>
          <w:sz w:val="24"/>
          <w:szCs w:val="24"/>
          <w:lang w:bidi="en-US"/>
        </w:rPr>
        <w:t>]</w:t>
      </w:r>
      <w:r w:rsidRPr="00FE23A9">
        <w:rPr>
          <w:rFonts w:ascii="Times New Roman" w:eastAsia="Times New Roman" w:hAnsi="Times New Roman" w:cs="Times New Roman"/>
          <w:snapToGrid w:val="0"/>
          <w:color w:val="000000"/>
          <w:kern w:val="0"/>
          <w:sz w:val="24"/>
          <w:szCs w:val="24"/>
          <w:lang w:bidi="en-US"/>
        </w:rPr>
        <w:fldChar w:fldCharType="end"/>
      </w:r>
      <w:r w:rsidRPr="00FE23A9">
        <w:rPr>
          <w:rFonts w:ascii="Times New Roman" w:eastAsia="Times New Roman" w:hAnsi="Times New Roman" w:cs="Times New Roman"/>
          <w:snapToGrid w:val="0"/>
          <w:color w:val="000000"/>
          <w:kern w:val="0"/>
          <w:sz w:val="24"/>
          <w:szCs w:val="24"/>
          <w:lang w:bidi="en-US"/>
        </w:rPr>
        <w:t xml:space="preserve">, which records not only backward contents structure but forward contents as well. It helps with obtaining contexts from both directions. Bseides, it could learn information from farther size of a sequence of time-series information and reduce the potential </w:t>
      </w:r>
      <w:r w:rsidRPr="00FE23A9">
        <w:rPr>
          <w:rFonts w:ascii="Times New Roman" w:eastAsia="Times New Roman" w:hAnsi="Times New Roman" w:cs="Times New Roman"/>
          <w:snapToGrid w:val="0"/>
          <w:color w:val="000000"/>
          <w:kern w:val="0"/>
          <w:sz w:val="24"/>
          <w:szCs w:val="24"/>
          <w:lang w:bidi="en-US"/>
        </w:rPr>
        <w:lastRenderedPageBreak/>
        <w:t xml:space="preserve">vanishing gradient problem as in the RNNs.Here, the implementation uses the pytorch’s inner package which contains the torch.nn.LSTM, which is largely used in many other articles. </w:t>
      </w:r>
    </w:p>
    <w:p w14:paraId="574148C6" w14:textId="75317733" w:rsidR="00FE23A9" w:rsidRDefault="00FE23A9" w:rsidP="00FE23A9">
      <w:pPr>
        <w:pStyle w:val="MDPI31text"/>
        <w:numPr>
          <w:ilvl w:val="0"/>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b/>
          <w:sz w:val="24"/>
          <w:szCs w:val="24"/>
          <w:lang w:eastAsia="zh-CN"/>
        </w:rPr>
        <w:t>Model</w:t>
      </w:r>
    </w:p>
    <w:p w14:paraId="1CA4B6E4" w14:textId="4CC16413" w:rsidR="00FE23A9" w:rsidRDefault="00FE23A9"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L</w:t>
      </w:r>
      <w:r>
        <w:rPr>
          <w:rFonts w:ascii="Times New Roman" w:eastAsiaTheme="minorEastAsia" w:hAnsi="Times New Roman"/>
          <w:b/>
          <w:sz w:val="24"/>
          <w:szCs w:val="24"/>
          <w:lang w:eastAsia="zh-CN"/>
        </w:rPr>
        <w:t>STM-unit</w:t>
      </w:r>
    </w:p>
    <w:p w14:paraId="78485BFE" w14:textId="77777777" w:rsidR="00FE23A9" w:rsidRPr="00AE770F" w:rsidRDefault="00FE23A9" w:rsidP="00DD5F22">
      <w:pPr>
        <w:pStyle w:val="ae"/>
        <w:ind w:firstLineChars="0" w:firstLine="401"/>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B</w:t>
      </w:r>
      <w:r w:rsidRPr="00AE770F">
        <w:rPr>
          <w:rFonts w:ascii="Times New Roman" w:eastAsia="Times New Roman" w:hAnsi="Times New Roman" w:cs="Times New Roman"/>
          <w:snapToGrid w:val="0"/>
          <w:color w:val="000000"/>
          <w:kern w:val="0"/>
          <w:sz w:val="24"/>
          <w:szCs w:val="24"/>
          <w:lang w:bidi="en-US"/>
        </w:rPr>
        <w:t xml:space="preserve">iLSTM could be divided into single LSTM unit. And the LSTM unit is comprised of 4 sub-unit: input gate, memory-cell, forget-gate and output-gate. And we have one hidden layer accompanied by too. At any given time, the inputs to it are of input vector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x</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previously hidden layer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h</m:t>
            </m:r>
          </m:e>
          <m:sub>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previously memory cell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c</m:t>
            </m:r>
          </m:e>
          <m:sub>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and outputs are current hidden state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h</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and current memory cell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c</m:t>
            </m:r>
          </m:e>
          <m:sub>
            <m:r>
              <w:rPr>
                <w:rFonts w:ascii="Cambria Math" w:eastAsia="Times New Roman" w:hAnsi="Cambria Math" w:cs="Times New Roman"/>
                <w:snapToGrid w:val="0"/>
                <w:color w:val="000000"/>
                <w:kern w:val="0"/>
                <w:sz w:val="24"/>
                <w:szCs w:val="24"/>
                <w:lang w:bidi="en-US"/>
              </w:rPr>
              <m:t>t</m:t>
            </m:r>
          </m:sub>
        </m:sSub>
      </m:oMath>
      <w:r w:rsidRPr="00AE770F">
        <w:rPr>
          <w:rFonts w:ascii="Times New Roman" w:eastAsia="Times New Roman" w:hAnsi="Times New Roman" w:cs="Times New Roman" w:hint="eastAsia"/>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t xml:space="preserve"> </w:t>
      </w:r>
    </w:p>
    <w:p w14:paraId="48BA0009" w14:textId="3B959D09" w:rsidR="00AE770F" w:rsidRPr="00AE770F" w:rsidRDefault="00AE770F" w:rsidP="00DD5F22">
      <w:pPr>
        <w:pStyle w:val="ae"/>
        <w:ind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D</w:t>
      </w:r>
      <w:r w:rsidRPr="00AE770F">
        <w:rPr>
          <w:rFonts w:ascii="Times New Roman" w:eastAsia="Times New Roman" w:hAnsi="Times New Roman" w:cs="Times New Roman"/>
          <w:snapToGrid w:val="0"/>
          <w:color w:val="000000"/>
          <w:kern w:val="0"/>
          <w:sz w:val="24"/>
          <w:szCs w:val="24"/>
          <w:lang w:bidi="en-US"/>
        </w:rPr>
        <w:t>etailed introduction of inner components of a single LSTM unit:</w:t>
      </w:r>
    </w:p>
    <w:p w14:paraId="17A0D8DD" w14:textId="1C119B58" w:rsidR="00AE770F" w:rsidRDefault="00AE770F" w:rsidP="00DD5F22">
      <w:pPr>
        <w:pStyle w:val="ae"/>
        <w:ind w:firstLineChars="0" w:firstLine="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snapToGrid w:val="0"/>
          <w:color w:val="000000"/>
          <w:kern w:val="0"/>
          <w:sz w:val="24"/>
          <w:szCs w:val="24"/>
          <w:lang w:bidi="en-US"/>
        </w:rPr>
        <w:t xml:space="preserve">Here </w:t>
      </w:r>
      <m:oMath>
        <m:r>
          <w:rPr>
            <w:rFonts w:ascii="Cambria Math" w:eastAsia="Times New Roman" w:hAnsi="Cambria Math" w:cs="Times New Roman"/>
            <w:snapToGrid w:val="0"/>
            <w:color w:val="000000"/>
            <w:kern w:val="0"/>
            <w:sz w:val="24"/>
            <w:szCs w:val="24"/>
            <w:lang w:bidi="en-US"/>
          </w:rPr>
          <m:t>W</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represents the corrresponding weight in gate or cell unit, </w:t>
      </w:r>
      <m:oMath>
        <m:r>
          <w:rPr>
            <w:rFonts w:ascii="Cambria Math" w:eastAsia="Times New Roman" w:hAnsi="Cambria Math" w:cs="Times New Roman"/>
            <w:snapToGrid w:val="0"/>
            <w:color w:val="000000"/>
            <w:kern w:val="0"/>
            <w:sz w:val="24"/>
            <w:szCs w:val="24"/>
            <w:lang w:bidi="en-US"/>
          </w:rPr>
          <m:t>b</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 xml:space="preserve">denotes the bias, </w:t>
      </w:r>
      <w:r w:rsidRPr="00AE770F">
        <w:rPr>
          <w:rFonts w:ascii="Times New Roman" w:eastAsia="Times New Roman" w:hAnsi="Times New Roman" w:cs="Times New Roman" w:hint="eastAsia"/>
          <w:snapToGrid w:val="0"/>
          <w:color w:val="000000"/>
          <w:kern w:val="0"/>
          <w:sz w:val="24"/>
          <w:szCs w:val="24"/>
          <w:lang w:bidi="en-US"/>
        </w:rPr>
        <w:t>a</w:t>
      </w:r>
      <w:r w:rsidRPr="00AE770F">
        <w:rPr>
          <w:rFonts w:ascii="Times New Roman" w:eastAsia="Times New Roman" w:hAnsi="Times New Roman" w:cs="Times New Roman"/>
          <w:snapToGrid w:val="0"/>
          <w:color w:val="000000"/>
          <w:kern w:val="0"/>
          <w:sz w:val="24"/>
          <w:szCs w:val="24"/>
          <w:lang w:bidi="en-US"/>
        </w:rPr>
        <w:t xml:space="preserve">nd </w:t>
      </w:r>
      <m:oMath>
        <m:r>
          <w:rPr>
            <w:rFonts w:ascii="Cambria Math" w:eastAsia="Times New Roman" w:hAnsi="Cambria Math" w:cs="Times New Roman"/>
            <w:snapToGrid w:val="0"/>
            <w:color w:val="000000"/>
            <w:kern w:val="0"/>
            <w:sz w:val="24"/>
            <w:szCs w:val="24"/>
            <w:lang w:bidi="en-US"/>
          </w:rPr>
          <m:t>σ</m:t>
        </m:r>
      </m:oMath>
      <w:r w:rsidRPr="00AE770F">
        <w:rPr>
          <w:rFonts w:ascii="Times New Roman" w:eastAsia="Times New Roman" w:hAnsi="Times New Roman" w:cs="Times New Roman" w:hint="eastAsia"/>
          <w:snapToGrid w:val="0"/>
          <w:color w:val="000000"/>
          <w:kern w:val="0"/>
          <w:sz w:val="24"/>
          <w:szCs w:val="24"/>
          <w:lang w:bidi="en-US"/>
        </w:rPr>
        <w:t xml:space="preserve"> </w:t>
      </w:r>
      <w:r w:rsidRPr="00AE770F">
        <w:rPr>
          <w:rFonts w:ascii="Times New Roman" w:eastAsia="Times New Roman" w:hAnsi="Times New Roman" w:cs="Times New Roman"/>
          <w:snapToGrid w:val="0"/>
          <w:color w:val="000000"/>
          <w:kern w:val="0"/>
          <w:sz w:val="24"/>
          <w:szCs w:val="24"/>
          <w:lang w:bidi="en-US"/>
        </w:rPr>
        <w:t>signals the activation function as sigmoid and etc.</w:t>
      </w:r>
    </w:p>
    <w:p w14:paraId="13A4DA81" w14:textId="334BC9A9" w:rsidR="00F25926" w:rsidRPr="00F25926" w:rsidRDefault="00F25926" w:rsidP="00285C15">
      <w:pPr>
        <w:pStyle w:val="ae"/>
        <w:ind w:leftChars="358" w:left="859" w:firstLineChars="0" w:firstLine="0"/>
        <w:rPr>
          <w:rFonts w:ascii="Times New Roman" w:hAnsi="Times New Roman" w:cs="Times New Roman"/>
          <w:snapToGrid w:val="0"/>
          <w:color w:val="000000"/>
          <w:kern w:val="0"/>
          <w:sz w:val="24"/>
          <w:szCs w:val="24"/>
          <w:lang w:bidi="en-US"/>
        </w:rPr>
      </w:pPr>
      <w:r>
        <w:rPr>
          <w:rFonts w:ascii="Times New Roman" w:hAnsi="Times New Roman" w:cs="Times New Roman"/>
          <w:snapToGrid w:val="0"/>
          <w:color w:val="000000"/>
          <w:kern w:val="0"/>
          <w:sz w:val="24"/>
          <w:szCs w:val="24"/>
          <w:lang w:bidi="en-US"/>
        </w:rPr>
        <w:t>InputGate:</w:t>
      </w:r>
    </w:p>
    <w:p w14:paraId="07763374" w14:textId="4505FBAE" w:rsidR="009F3344" w:rsidRPr="00F25926" w:rsidRDefault="00000000" w:rsidP="00E814ED">
      <w:pPr>
        <w:pStyle w:val="ae"/>
        <w:ind w:leftChars="900" w:left="2160" w:firstLineChars="0" w:firstLine="100"/>
        <w:jc w:val="center"/>
        <w:rPr>
          <w:rFonts w:ascii="Times New Roman" w:hAnsi="Times New Roman" w:cs="Times New Roman"/>
          <w:snapToGrid w:val="0"/>
          <w:color w:val="000000"/>
          <w:kern w:val="0"/>
          <w:sz w:val="24"/>
          <w:szCs w:val="24"/>
          <w:lang w:bidi="en-US"/>
        </w:rPr>
      </w:pPr>
      <m:oMathPara>
        <m:oMath>
          <m:eqArr>
            <m:eqArrPr>
              <m:maxDist m:val="1"/>
              <m:ctrlPr>
                <w:rPr>
                  <w:rFonts w:ascii="Cambria Math" w:eastAsiaTheme="majorEastAsia" w:hAnsi="Cambria Math"/>
                  <w:i/>
                  <w:sz w:val="24"/>
                  <w:szCs w:val="24"/>
                </w:rPr>
              </m:ctrlPr>
            </m:eqArrPr>
            <m:e>
              <m:sSub>
                <m:sSubPr>
                  <m:ctrlPr>
                    <w:rPr>
                      <w:rFonts w:ascii="Cambria Math" w:eastAsiaTheme="majorEastAsia" w:hAnsi="Cambria Math"/>
                      <w:i/>
                      <w:sz w:val="24"/>
                      <w:szCs w:val="24"/>
                    </w:rPr>
                  </m:ctrlPr>
                </m:sSubPr>
                <m:e>
                  <m:r>
                    <w:rPr>
                      <w:rFonts w:ascii="Cambria Math" w:eastAsiaTheme="majorEastAsia" w:hAnsi="Cambria Math"/>
                      <w:sz w:val="24"/>
                      <w:szCs w:val="24"/>
                    </w:rPr>
                    <m:t>I</m:t>
                  </m:r>
                </m:e>
                <m:sub>
                  <m:r>
                    <w:rPr>
                      <w:rFonts w:ascii="Cambria Math" w:eastAsiaTheme="majorEastAsia" w:hAnsi="Cambria Math"/>
                      <w:sz w:val="24"/>
                      <w:szCs w:val="24"/>
                    </w:rPr>
                    <m:t>t</m:t>
                  </m:r>
                </m:sub>
              </m:sSub>
              <m:r>
                <w:rPr>
                  <w:rFonts w:ascii="Cambria Math" w:eastAsiaTheme="majorEastAsia" w:hAnsi="Cambria Math"/>
                  <w:sz w:val="24"/>
                  <w:szCs w:val="24"/>
                </w:rPr>
                <m:t>=σ</m:t>
              </m:r>
              <m:d>
                <m:dPr>
                  <m:ctrlPr>
                    <w:rPr>
                      <w:rFonts w:ascii="Cambria Math" w:eastAsiaTheme="majorEastAsia" w:hAnsi="Cambria Math"/>
                      <w:i/>
                      <w:sz w:val="24"/>
                      <w:szCs w:val="24"/>
                    </w:rPr>
                  </m:ctrlPr>
                </m:dPr>
                <m:e>
                  <m:sSub>
                    <m:sSubPr>
                      <m:ctrlPr>
                        <w:rPr>
                          <w:rFonts w:ascii="Cambria Math" w:eastAsiaTheme="majorEastAsia" w:hAnsi="Cambria Math"/>
                          <w:i/>
                          <w:sz w:val="24"/>
                          <w:szCs w:val="24"/>
                        </w:rPr>
                      </m:ctrlPr>
                    </m:sSubPr>
                    <m:e>
                      <m:sSub>
                        <m:sSubPr>
                          <m:ctrlPr>
                            <w:rPr>
                              <w:rFonts w:ascii="Cambria Math" w:eastAsiaTheme="majorEastAsia" w:hAnsi="Cambria Math"/>
                              <w:i/>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ix</m:t>
                          </m:r>
                        </m:sub>
                      </m:sSub>
                      <m:r>
                        <w:rPr>
                          <w:rFonts w:ascii="Cambria Math" w:eastAsiaTheme="majorEastAsia" w:hAnsi="Cambria Math"/>
                          <w:sz w:val="24"/>
                          <w:szCs w:val="24"/>
                        </w:rPr>
                        <m:t>x</m:t>
                      </m:r>
                    </m:e>
                    <m:sub>
                      <m:r>
                        <w:rPr>
                          <w:rFonts w:ascii="Cambria Math" w:eastAsiaTheme="majorEastAsia" w:hAnsi="Cambria Math"/>
                          <w:sz w:val="24"/>
                          <w:szCs w:val="24"/>
                        </w:rPr>
                        <m:t>t</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W</m:t>
                      </m:r>
                    </m:e>
                    <m:sub>
                      <m:r>
                        <w:rPr>
                          <w:rFonts w:ascii="Cambria Math" w:eastAsiaTheme="majorEastAsia" w:hAnsi="Cambria Math"/>
                          <w:sz w:val="24"/>
                          <w:szCs w:val="24"/>
                        </w:rPr>
                        <m:t>ih</m:t>
                      </m:r>
                    </m:sub>
                  </m:sSub>
                  <m:sSub>
                    <m:sSubPr>
                      <m:ctrlPr>
                        <w:rPr>
                          <w:rFonts w:ascii="Cambria Math" w:eastAsiaTheme="majorEastAsia" w:hAnsi="Cambria Math"/>
                          <w:i/>
                          <w:sz w:val="24"/>
                          <w:szCs w:val="24"/>
                        </w:rPr>
                      </m:ctrlPr>
                    </m:sSubPr>
                    <m:e>
                      <m:r>
                        <w:rPr>
                          <w:rFonts w:ascii="Cambria Math" w:eastAsiaTheme="majorEastAsia" w:hAnsi="Cambria Math"/>
                          <w:sz w:val="24"/>
                          <w:szCs w:val="24"/>
                        </w:rPr>
                        <m:t>h</m:t>
                      </m:r>
                    </m:e>
                    <m:sub>
                      <m:r>
                        <w:rPr>
                          <w:rFonts w:ascii="Cambria Math" w:eastAsiaTheme="majorEastAsia" w:hAnsi="Cambria Math"/>
                          <w:sz w:val="24"/>
                          <w:szCs w:val="24"/>
                        </w:rPr>
                        <m:t>t-1</m:t>
                      </m:r>
                    </m:sub>
                  </m:sSub>
                  <m:r>
                    <w:rPr>
                      <w:rFonts w:ascii="Cambria Math" w:eastAsiaTheme="majorEastAsia" w:hAnsi="Cambria Math"/>
                      <w:sz w:val="24"/>
                      <w:szCs w:val="24"/>
                    </w:rPr>
                    <m:t>+</m:t>
                  </m:r>
                  <m:sSub>
                    <m:sSubPr>
                      <m:ctrlPr>
                        <w:rPr>
                          <w:rFonts w:ascii="Cambria Math" w:eastAsiaTheme="majorEastAsia" w:hAnsi="Cambria Math"/>
                          <w:i/>
                          <w:sz w:val="24"/>
                          <w:szCs w:val="24"/>
                        </w:rPr>
                      </m:ctrlPr>
                    </m:sSubPr>
                    <m:e>
                      <m:r>
                        <w:rPr>
                          <w:rFonts w:ascii="Cambria Math" w:eastAsiaTheme="majorEastAsia" w:hAnsi="Cambria Math"/>
                          <w:sz w:val="24"/>
                          <w:szCs w:val="24"/>
                        </w:rPr>
                        <m:t>b</m:t>
                      </m:r>
                    </m:e>
                    <m:sub>
                      <m:r>
                        <w:rPr>
                          <w:rFonts w:ascii="Cambria Math" w:eastAsiaTheme="majorEastAsia" w:hAnsi="Cambria Math"/>
                          <w:sz w:val="24"/>
                          <w:szCs w:val="24"/>
                        </w:rPr>
                        <m:t>i</m:t>
                      </m:r>
                    </m:sub>
                  </m:sSub>
                </m:e>
              </m:d>
              <m:r>
                <w:rPr>
                  <w:rFonts w:ascii="Cambria Math" w:eastAsiaTheme="majorEastAsia" w:hAnsi="Cambria Math" w:cs="Times New Roman"/>
                  <w:snapToGrid w:val="0"/>
                  <w:color w:val="000000"/>
                  <w:kern w:val="0"/>
                  <w:sz w:val="24"/>
                  <w:szCs w:val="24"/>
                  <w:lang w:bidi="en-US"/>
                </w:rPr>
                <m:t>##</m:t>
              </m:r>
              <m:d>
                <m:dPr>
                  <m:ctrlPr>
                    <w:rPr>
                      <w:rFonts w:ascii="Cambria Math" w:eastAsiaTheme="majorEastAsia" w:hAnsi="Cambria Math"/>
                      <w:i/>
                      <w:sz w:val="24"/>
                      <w:szCs w:val="24"/>
                    </w:rPr>
                  </m:ctrlPr>
                </m:dPr>
                <m:e>
                  <m:r>
                    <w:rPr>
                      <w:rFonts w:ascii="Cambria Math" w:eastAsiaTheme="majorEastAsia" w:hAnsi="Cambria Math"/>
                      <w:sz w:val="24"/>
                      <w:szCs w:val="24"/>
                    </w:rPr>
                    <m:t>1</m:t>
                  </m:r>
                </m:e>
              </m:d>
              <m:ctrlPr>
                <w:rPr>
                  <w:rFonts w:ascii="Cambria Math" w:eastAsiaTheme="majorEastAsia" w:hAnsi="Cambria Math" w:cs="Times New Roman"/>
                  <w:i/>
                  <w:snapToGrid w:val="0"/>
                  <w:color w:val="000000"/>
                  <w:kern w:val="0"/>
                  <w:sz w:val="24"/>
                  <w:szCs w:val="24"/>
                  <w:lang w:bidi="en-US"/>
                </w:rPr>
              </m:ctrlPr>
            </m:e>
          </m:eqArr>
        </m:oMath>
      </m:oMathPara>
    </w:p>
    <w:p w14:paraId="2457E65F" w14:textId="21EF61C8" w:rsidR="00F25926" w:rsidRPr="00F25926" w:rsidRDefault="00F25926" w:rsidP="00F25926">
      <w:pPr>
        <w:jc w:val="left"/>
        <w:rPr>
          <w:rFonts w:eastAsiaTheme="minorEastAsia"/>
          <w:snapToGrid w:val="0"/>
          <w:szCs w:val="24"/>
          <w:lang w:bidi="en-US"/>
        </w:rPr>
      </w:pPr>
      <w:r>
        <w:rPr>
          <w:rFonts w:eastAsiaTheme="minorEastAsia"/>
          <w:snapToGrid w:val="0"/>
          <w:szCs w:val="24"/>
          <w:lang w:bidi="en-US"/>
        </w:rPr>
        <w:tab/>
      </w:r>
      <w:r>
        <w:rPr>
          <w:rFonts w:eastAsiaTheme="minorEastAsia"/>
          <w:snapToGrid w:val="0"/>
          <w:szCs w:val="24"/>
          <w:lang w:bidi="en-US"/>
        </w:rPr>
        <w:tab/>
        <w:t>ForgetGate:</w:t>
      </w:r>
    </w:p>
    <w:p w14:paraId="173E0D8B" w14:textId="2EE133D8" w:rsidR="009F3344" w:rsidRPr="00F25926" w:rsidRDefault="00000000" w:rsidP="009F3344">
      <w:pPr>
        <w:ind w:leftChars="942" w:left="2261"/>
        <w:jc w:val="left"/>
        <w:rPr>
          <w:rFonts w:asciiTheme="minorHAnsi" w:eastAsiaTheme="minorEastAsia" w:hAnsiTheme="minorHAnsi" w:cstheme="minorBidi"/>
          <w:szCs w:val="24"/>
        </w:rPr>
      </w:pPr>
      <m:oMathPara>
        <m:oMathParaPr>
          <m:jc m:val="center"/>
        </m:oMathParaPr>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f</m:t>
                  </m:r>
                </m:e>
                <m:sub>
                  <m:r>
                    <w:rPr>
                      <w:rFonts w:ascii="Cambria Math" w:hAnsi="Cambria Math"/>
                      <w:szCs w:val="24"/>
                    </w:rPr>
                    <m:t>t</m:t>
                  </m:r>
                </m:sub>
              </m:sSub>
              <m:r>
                <w:rPr>
                  <w:rFonts w:ascii="Cambria Math" w:hAnsi="Cambria Math"/>
                  <w:szCs w:val="24"/>
                </w:rPr>
                <m:t>=σ</m:t>
              </m:r>
              <m:d>
                <m:dPr>
                  <m:ctrlPr>
                    <w:rPr>
                      <w:rFonts w:ascii="Cambria Math" w:hAnsi="Cambria Math"/>
                      <w:i/>
                      <w:szCs w:val="24"/>
                    </w:rPr>
                  </m:ctrlPr>
                </m:dPr>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fx</m:t>
                          </m:r>
                        </m:sub>
                      </m:sSub>
                      <m:r>
                        <w:rPr>
                          <w:rFonts w:ascii="Cambria Math" w:hAnsi="Cambria Math"/>
                          <w:szCs w:val="24"/>
                        </w:rPr>
                        <m:t>x</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fh</m:t>
                      </m:r>
                    </m:sub>
                  </m:sSub>
                  <m:sSub>
                    <m:sSubPr>
                      <m:ctrlPr>
                        <w:rPr>
                          <w:rFonts w:ascii="Cambria Math" w:hAnsi="Cambria Math"/>
                          <w:i/>
                          <w:szCs w:val="24"/>
                        </w:rPr>
                      </m:ctrlPr>
                    </m:sSubPr>
                    <m:e>
                      <m:r>
                        <w:rPr>
                          <w:rFonts w:ascii="Cambria Math" w:hAnsi="Cambria Math"/>
                          <w:szCs w:val="24"/>
                        </w:rPr>
                        <m:t>h</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f</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2</m:t>
                  </m:r>
                </m:e>
              </m:d>
            </m:e>
          </m:eqArr>
        </m:oMath>
      </m:oMathPara>
    </w:p>
    <w:p w14:paraId="5A04450C" w14:textId="4CEDC49B" w:rsidR="00F25926" w:rsidRPr="0039019D" w:rsidRDefault="00F25926" w:rsidP="00F25926">
      <w:pPr>
        <w:jc w:val="left"/>
        <w:rPr>
          <w:rFonts w:asciiTheme="minorHAnsi" w:eastAsiaTheme="minorEastAsia" w:hAnsiTheme="minorHAnsi" w:cstheme="minorBidi"/>
          <w:szCs w:val="24"/>
        </w:rPr>
      </w:pPr>
      <w:r>
        <w:rPr>
          <w:rFonts w:asciiTheme="minorHAnsi" w:eastAsiaTheme="minorEastAsia" w:hAnsiTheme="minorHAnsi" w:cstheme="minorBidi"/>
          <w:szCs w:val="24"/>
        </w:rPr>
        <w:tab/>
      </w:r>
      <w:r>
        <w:rPr>
          <w:rFonts w:asciiTheme="minorHAnsi" w:eastAsiaTheme="minorEastAsia" w:hAnsiTheme="minorHAnsi" w:cstheme="minorBidi"/>
          <w:szCs w:val="24"/>
        </w:rPr>
        <w:tab/>
        <w:t>MemoryCell:</w:t>
      </w:r>
    </w:p>
    <w:p w14:paraId="48CEA836" w14:textId="4BE9C004" w:rsidR="009F3344" w:rsidRPr="00F25926" w:rsidRDefault="00000000" w:rsidP="009F3344">
      <w:pPr>
        <w:ind w:leftChars="942" w:left="2261"/>
        <w:jc w:val="left"/>
        <w:rPr>
          <w:rFonts w:asciiTheme="minorHAnsi" w:eastAsiaTheme="minorEastAsia" w:hAnsiTheme="minorHAnsi" w:cstheme="minorBidi"/>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t</m:t>
                  </m:r>
                </m:sub>
              </m:sSub>
              <m:r>
                <w:rPr>
                  <w:rFonts w:ascii="Cambria Math" w:hAnsi="Cambria Math"/>
                  <w:szCs w:val="24"/>
                </w:rPr>
                <m:t>*tanh</m:t>
              </m:r>
              <m:d>
                <m:dPr>
                  <m:ctrlPr>
                    <w:rPr>
                      <w:rFonts w:ascii="Cambria Math" w:hAnsi="Cambria Math"/>
                      <w:i/>
                      <w:szCs w:val="24"/>
                    </w:rPr>
                  </m:ctrlPr>
                </m:dPr>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cx</m:t>
                          </m:r>
                        </m:sub>
                      </m:sSub>
                      <m:r>
                        <w:rPr>
                          <w:rFonts w:ascii="Cambria Math" w:hAnsi="Cambria Math"/>
                          <w:szCs w:val="24"/>
                        </w:rPr>
                        <m:t>x</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ch</m:t>
                      </m:r>
                    </m:sub>
                  </m:sSub>
                  <m:sSub>
                    <m:sSubPr>
                      <m:ctrlPr>
                        <w:rPr>
                          <w:rFonts w:ascii="Cambria Math" w:hAnsi="Cambria Math"/>
                          <w:i/>
                          <w:szCs w:val="24"/>
                        </w:rPr>
                      </m:ctrlPr>
                    </m:sSubPr>
                    <m:e>
                      <m:r>
                        <w:rPr>
                          <w:rFonts w:ascii="Cambria Math" w:hAnsi="Cambria Math"/>
                          <w:szCs w:val="24"/>
                        </w:rPr>
                        <m:t>h</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3</m:t>
                  </m:r>
                </m:e>
              </m:d>
            </m:e>
          </m:eqArr>
        </m:oMath>
      </m:oMathPara>
    </w:p>
    <w:p w14:paraId="7F911F93" w14:textId="5B6E4244" w:rsidR="00F25926" w:rsidRPr="0039019D" w:rsidRDefault="00F25926" w:rsidP="00F25926">
      <w:pPr>
        <w:jc w:val="left"/>
        <w:rPr>
          <w:rFonts w:asciiTheme="minorHAnsi" w:eastAsiaTheme="minorEastAsia" w:hAnsiTheme="minorHAnsi" w:cstheme="minorBidi"/>
          <w:szCs w:val="24"/>
        </w:rPr>
      </w:pPr>
      <w:r>
        <w:rPr>
          <w:rFonts w:asciiTheme="minorHAnsi" w:eastAsiaTheme="minorEastAsia" w:hAnsiTheme="minorHAnsi" w:cstheme="minorBidi"/>
          <w:szCs w:val="24"/>
        </w:rPr>
        <w:tab/>
      </w:r>
      <w:r>
        <w:rPr>
          <w:rFonts w:asciiTheme="minorHAnsi" w:eastAsiaTheme="minorEastAsia" w:hAnsiTheme="minorHAnsi" w:cstheme="minorBidi"/>
          <w:szCs w:val="24"/>
        </w:rPr>
        <w:tab/>
        <w:t>OutputGate:</w:t>
      </w:r>
    </w:p>
    <w:p w14:paraId="476B07D0" w14:textId="3CC471D9" w:rsidR="00945E2A" w:rsidRPr="00F25926" w:rsidRDefault="00000000" w:rsidP="00945E2A">
      <w:pPr>
        <w:ind w:leftChars="942" w:left="2261"/>
        <w:jc w:val="left"/>
        <w:rPr>
          <w:rFonts w:asciiTheme="minorHAnsi" w:eastAsiaTheme="minorEastAsia" w:hAnsiTheme="minorHAnsi" w:cstheme="minorBidi"/>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o</m:t>
                  </m:r>
                </m:e>
                <m:sub>
                  <m:r>
                    <w:rPr>
                      <w:rFonts w:ascii="Cambria Math" w:hAnsi="Cambria Math"/>
                      <w:szCs w:val="24"/>
                    </w:rPr>
                    <m:t>t</m:t>
                  </m:r>
                </m:sub>
              </m:sSub>
              <m:r>
                <w:rPr>
                  <w:rFonts w:ascii="Cambria Math" w:hAnsi="Cambria Math"/>
                  <w:szCs w:val="24"/>
                </w:rPr>
                <m:t>=σ</m:t>
              </m:r>
              <m:d>
                <m:dPr>
                  <m:ctrlPr>
                    <w:rPr>
                      <w:rFonts w:ascii="Cambria Math" w:hAnsi="Cambria Math"/>
                      <w:i/>
                      <w:szCs w:val="24"/>
                    </w:rPr>
                  </m:ctrlPr>
                </m:dPr>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ox</m:t>
                          </m:r>
                        </m:sub>
                      </m:sSub>
                      <m:r>
                        <w:rPr>
                          <w:rFonts w:ascii="Cambria Math" w:hAnsi="Cambria Math"/>
                          <w:szCs w:val="24"/>
                        </w:rPr>
                        <m:t>x</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oh</m:t>
                      </m:r>
                    </m:sub>
                  </m:sSub>
                  <m:sSub>
                    <m:sSubPr>
                      <m:ctrlPr>
                        <w:rPr>
                          <w:rFonts w:ascii="Cambria Math" w:hAnsi="Cambria Math"/>
                          <w:i/>
                          <w:szCs w:val="24"/>
                        </w:rPr>
                      </m:ctrlPr>
                    </m:sSubPr>
                    <m:e>
                      <m:r>
                        <w:rPr>
                          <w:rFonts w:ascii="Cambria Math" w:hAnsi="Cambria Math"/>
                          <w:szCs w:val="24"/>
                        </w:rPr>
                        <m:t>h</m:t>
                      </m:r>
                    </m:e>
                    <m:sub>
                      <m:r>
                        <w:rPr>
                          <w:rFonts w:ascii="Cambria Math" w:hAnsi="Cambria Math"/>
                          <w:szCs w:val="24"/>
                        </w:rPr>
                        <m:t>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o</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4</m:t>
                  </m:r>
                </m:e>
              </m:d>
            </m:e>
          </m:eqArr>
        </m:oMath>
      </m:oMathPara>
    </w:p>
    <w:p w14:paraId="4056F8A7" w14:textId="7BA8F611" w:rsidR="00F25926" w:rsidRPr="0039019D" w:rsidRDefault="00F25926" w:rsidP="00F25926">
      <w:pPr>
        <w:jc w:val="left"/>
        <w:rPr>
          <w:rFonts w:asciiTheme="minorHAnsi" w:eastAsiaTheme="minorEastAsia" w:hAnsiTheme="minorHAnsi" w:cstheme="minorBidi"/>
          <w:szCs w:val="24"/>
        </w:rPr>
      </w:pPr>
      <w:r>
        <w:rPr>
          <w:rFonts w:asciiTheme="minorHAnsi" w:eastAsiaTheme="minorEastAsia" w:hAnsiTheme="minorHAnsi" w:cstheme="minorBidi"/>
          <w:szCs w:val="24"/>
        </w:rPr>
        <w:tab/>
      </w:r>
      <w:r>
        <w:rPr>
          <w:rFonts w:asciiTheme="minorHAnsi" w:eastAsiaTheme="minorEastAsia" w:hAnsiTheme="minorHAnsi" w:cstheme="minorBidi"/>
          <w:szCs w:val="24"/>
        </w:rPr>
        <w:tab/>
        <w:t>HiddenLayer:</w:t>
      </w:r>
    </w:p>
    <w:p w14:paraId="3E1B6A69" w14:textId="576C9171" w:rsidR="001D36AD" w:rsidRPr="001530CB" w:rsidRDefault="00000000" w:rsidP="001530CB">
      <w:pPr>
        <w:ind w:leftChars="942" w:left="2261"/>
        <w:jc w:val="left"/>
        <w:rPr>
          <w:rFonts w:asciiTheme="minorHAnsi" w:eastAsiaTheme="minorEastAsia" w:hAnsiTheme="minorHAnsi" w:cstheme="minorBidi"/>
          <w:szCs w:val="24"/>
        </w:rPr>
      </w:pPr>
      <m:oMathPara>
        <m:oMath>
          <m:eqArr>
            <m:eqArrPr>
              <m:maxDist m:val="1"/>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o</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tanh</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c</m:t>
                      </m:r>
                    </m:e>
                    <m:sub>
                      <m:r>
                        <w:rPr>
                          <w:rFonts w:ascii="Cambria Math" w:hAnsi="Cambria Math"/>
                          <w:szCs w:val="24"/>
                        </w:rPr>
                        <m:t>t</m:t>
                      </m:r>
                    </m:sub>
                  </m:sSub>
                </m:e>
              </m:d>
              <m:r>
                <w:rPr>
                  <w:rFonts w:ascii="Cambria Math" w:hAnsi="Cambria Math"/>
                  <w:szCs w:val="24"/>
                </w:rPr>
                <m:t>#</m:t>
              </m:r>
              <m:d>
                <m:dPr>
                  <m:ctrlPr>
                    <w:rPr>
                      <w:rFonts w:ascii="Cambria Math" w:hAnsi="Cambria Math"/>
                      <w:i/>
                      <w:szCs w:val="24"/>
                    </w:rPr>
                  </m:ctrlPr>
                </m:dPr>
                <m:e>
                  <m:r>
                    <w:rPr>
                      <w:rFonts w:ascii="Cambria Math" w:hAnsi="Cambria Math"/>
                      <w:szCs w:val="24"/>
                    </w:rPr>
                    <m:t>5</m:t>
                  </m:r>
                </m:e>
              </m:d>
            </m:e>
          </m:eqArr>
        </m:oMath>
      </m:oMathPara>
    </w:p>
    <w:p w14:paraId="257C7F92" w14:textId="77777777" w:rsidR="00F25926" w:rsidRDefault="00F25926" w:rsidP="00AE770F">
      <w:pPr>
        <w:pStyle w:val="MDPI31text"/>
        <w:spacing w:before="120" w:after="120" w:line="240" w:lineRule="auto"/>
        <w:rPr>
          <w:rFonts w:ascii="Times New Roman" w:eastAsiaTheme="minorEastAsia" w:hAnsi="Times New Roman"/>
          <w:b/>
          <w:sz w:val="24"/>
          <w:szCs w:val="24"/>
          <w:lang w:eastAsia="zh-CN"/>
        </w:rPr>
      </w:pPr>
    </w:p>
    <w:p w14:paraId="63D141D0" w14:textId="7535A15E" w:rsidR="00FE23A9" w:rsidRPr="00AE770F" w:rsidRDefault="001D36AD" w:rsidP="00AE770F">
      <w:pPr>
        <w:pStyle w:val="MDPI31text"/>
        <w:spacing w:before="120" w:after="120" w:line="240" w:lineRule="auto"/>
        <w:rPr>
          <w:rFonts w:ascii="Times New Roman" w:eastAsiaTheme="minorEastAsia" w:hAnsi="Times New Roman"/>
          <w:b/>
          <w:sz w:val="24"/>
          <w:szCs w:val="24"/>
          <w:lang w:eastAsia="zh-CN"/>
        </w:rPr>
      </w:pPr>
      <w:r w:rsidRPr="000A32BE">
        <w:rPr>
          <w:noProof/>
        </w:rPr>
        <w:drawing>
          <wp:anchor distT="0" distB="0" distL="114300" distR="114300" simplePos="0" relativeHeight="251659264" behindDoc="0" locked="0" layoutInCell="1" allowOverlap="1" wp14:anchorId="7C97FAB9" wp14:editId="64CE09F1">
            <wp:simplePos x="0" y="0"/>
            <wp:positionH relativeFrom="margin">
              <wp:align>center</wp:align>
            </wp:positionH>
            <wp:positionV relativeFrom="paragraph">
              <wp:posOffset>80010</wp:posOffset>
            </wp:positionV>
            <wp:extent cx="3429000" cy="1859280"/>
            <wp:effectExtent l="0" t="0" r="0" b="7620"/>
            <wp:wrapTight wrapText="bothSides">
              <wp:wrapPolygon edited="0">
                <wp:start x="0" y="0"/>
                <wp:lineTo x="0" y="21467"/>
                <wp:lineTo x="21480" y="21467"/>
                <wp:lineTo x="21480" y="0"/>
                <wp:lineTo x="0" y="0"/>
              </wp:wrapPolygon>
            </wp:wrapTight>
            <wp:docPr id="162602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28987" name=""/>
                    <pic:cNvPicPr/>
                  </pic:nvPicPr>
                  <pic:blipFill>
                    <a:blip r:embed="rId9"/>
                    <a:stretch>
                      <a:fillRect/>
                    </a:stretch>
                  </pic:blipFill>
                  <pic:spPr>
                    <a:xfrm>
                      <a:off x="0" y="0"/>
                      <a:ext cx="3429000" cy="1859280"/>
                    </a:xfrm>
                    <a:prstGeom prst="rect">
                      <a:avLst/>
                    </a:prstGeom>
                  </pic:spPr>
                </pic:pic>
              </a:graphicData>
            </a:graphic>
            <wp14:sizeRelH relativeFrom="margin">
              <wp14:pctWidth>0</wp14:pctWidth>
            </wp14:sizeRelH>
            <wp14:sizeRelV relativeFrom="margin">
              <wp14:pctHeight>0</wp14:pctHeight>
            </wp14:sizeRelV>
          </wp:anchor>
        </w:drawing>
      </w:r>
    </w:p>
    <w:p w14:paraId="12CA69E8" w14:textId="0F9C968F"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121E46A3" w14:textId="18E3ACBB"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4AC24C59" w14:textId="1AE731C1"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2FB6C1C7" w14:textId="731BD8A2"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74953643" w14:textId="6E3341B0"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4EBD14DD" w14:textId="77777777"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3643D92E" w14:textId="77777777" w:rsidR="00AE770F" w:rsidRDefault="00AE770F" w:rsidP="00AE770F">
      <w:pPr>
        <w:pStyle w:val="MDPI31text"/>
        <w:spacing w:before="120" w:after="120" w:line="240" w:lineRule="auto"/>
        <w:ind w:left="1300" w:firstLine="0"/>
        <w:rPr>
          <w:rFonts w:ascii="Times New Roman" w:eastAsiaTheme="minorEastAsia" w:hAnsi="Times New Roman"/>
          <w:b/>
          <w:sz w:val="24"/>
          <w:szCs w:val="24"/>
          <w:lang w:eastAsia="zh-CN"/>
        </w:rPr>
      </w:pPr>
    </w:p>
    <w:p w14:paraId="7A9E1574" w14:textId="21980C8C" w:rsidR="001D36AD" w:rsidRPr="001D36AD" w:rsidRDefault="001D36AD" w:rsidP="001D36AD">
      <w:pPr>
        <w:ind w:leftChars="942" w:left="2261" w:firstLineChars="700" w:firstLine="1687"/>
        <w:rPr>
          <w:rFonts w:eastAsiaTheme="minorEastAsia"/>
          <w:lang w:eastAsia="zh-CN"/>
        </w:rPr>
      </w:pPr>
      <w:r>
        <w:rPr>
          <w:rFonts w:eastAsiaTheme="minorEastAsia"/>
          <w:b/>
          <w:bCs/>
          <w:lang w:eastAsia="zh-CN"/>
        </w:rPr>
        <w:t xml:space="preserve">Fig.1 </w:t>
      </w:r>
      <w:r>
        <w:rPr>
          <w:rFonts w:eastAsiaTheme="minorEastAsia"/>
          <w:lang w:eastAsia="zh-CN"/>
        </w:rPr>
        <w:t>LSTM unit</w:t>
      </w:r>
    </w:p>
    <w:p w14:paraId="6936ECBD" w14:textId="241FD759" w:rsidR="00FE23A9" w:rsidRDefault="00FE23A9"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B</w:t>
      </w:r>
      <w:r>
        <w:rPr>
          <w:rFonts w:ascii="Times New Roman" w:eastAsiaTheme="minorEastAsia" w:hAnsi="Times New Roman"/>
          <w:b/>
          <w:sz w:val="24"/>
          <w:szCs w:val="24"/>
          <w:lang w:eastAsia="zh-CN"/>
        </w:rPr>
        <w:t>iLSTM structure</w:t>
      </w:r>
    </w:p>
    <w:p w14:paraId="7DC32FC8" w14:textId="02DBF856" w:rsidR="00AE770F" w:rsidRDefault="00AE770F"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snapToGrid w:val="0"/>
          <w:color w:val="000000"/>
          <w:kern w:val="0"/>
          <w:sz w:val="24"/>
          <w:szCs w:val="24"/>
          <w:lang w:bidi="en-US"/>
        </w:rPr>
        <w:t xml:space="preserve">The bidirectional nature of BiLSTM </w:t>
      </w:r>
      <w:r>
        <w:rPr>
          <w:rFonts w:ascii="Times New Roman" w:eastAsia="Times New Roman" w:hAnsi="Times New Roman" w:cs="Times New Roman"/>
          <w:snapToGrid w:val="0"/>
          <w:color w:val="000000"/>
          <w:kern w:val="0"/>
          <w:sz w:val="24"/>
          <w:szCs w:val="24"/>
          <w:lang w:bidi="en-US"/>
        </w:rPr>
        <w:t>employs</w:t>
      </w:r>
      <w:r w:rsidRPr="00AE770F">
        <w:rPr>
          <w:rFonts w:ascii="Times New Roman" w:eastAsia="Times New Roman" w:hAnsi="Times New Roman" w:cs="Times New Roman"/>
          <w:snapToGrid w:val="0"/>
          <w:color w:val="000000"/>
          <w:kern w:val="0"/>
          <w:sz w:val="24"/>
          <w:szCs w:val="24"/>
          <w:lang w:bidi="en-US"/>
        </w:rPr>
        <w:t xml:space="preserve"> two separate LSTM layers – one processing the input sequence in the forward direction, and the other in the backward direction.</w:t>
      </w:r>
    </w:p>
    <w:p w14:paraId="4B7E90B1" w14:textId="143A289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r w:rsidRPr="00DF554C">
        <w:rPr>
          <w:noProof/>
        </w:rPr>
        <w:lastRenderedPageBreak/>
        <w:drawing>
          <wp:anchor distT="0" distB="0" distL="114300" distR="114300" simplePos="0" relativeHeight="251661312" behindDoc="0" locked="0" layoutInCell="1" allowOverlap="1" wp14:anchorId="43C366BC" wp14:editId="53835A32">
            <wp:simplePos x="0" y="0"/>
            <wp:positionH relativeFrom="margin">
              <wp:align>center</wp:align>
            </wp:positionH>
            <wp:positionV relativeFrom="paragraph">
              <wp:posOffset>12700</wp:posOffset>
            </wp:positionV>
            <wp:extent cx="3510280" cy="3365500"/>
            <wp:effectExtent l="0" t="0" r="0" b="6350"/>
            <wp:wrapTight wrapText="bothSides">
              <wp:wrapPolygon edited="0">
                <wp:start x="0" y="0"/>
                <wp:lineTo x="0" y="21518"/>
                <wp:lineTo x="21452" y="21518"/>
                <wp:lineTo x="21452" y="0"/>
                <wp:lineTo x="0" y="0"/>
              </wp:wrapPolygon>
            </wp:wrapTight>
            <wp:docPr id="1446585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85209" name=""/>
                    <pic:cNvPicPr/>
                  </pic:nvPicPr>
                  <pic:blipFill>
                    <a:blip r:embed="rId10"/>
                    <a:stretch>
                      <a:fillRect/>
                    </a:stretch>
                  </pic:blipFill>
                  <pic:spPr>
                    <a:xfrm>
                      <a:off x="0" y="0"/>
                      <a:ext cx="3510280" cy="3365500"/>
                    </a:xfrm>
                    <a:prstGeom prst="rect">
                      <a:avLst/>
                    </a:prstGeom>
                  </pic:spPr>
                </pic:pic>
              </a:graphicData>
            </a:graphic>
            <wp14:sizeRelH relativeFrom="margin">
              <wp14:pctWidth>0</wp14:pctWidth>
            </wp14:sizeRelH>
            <wp14:sizeRelV relativeFrom="margin">
              <wp14:pctHeight>0</wp14:pctHeight>
            </wp14:sizeRelV>
          </wp:anchor>
        </w:drawing>
      </w:r>
    </w:p>
    <w:p w14:paraId="77F01F81" w14:textId="63425D26"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55AF57BB" w14:textId="13572DFE"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30E382FC" w14:textId="19ED8CF6"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56FD676C" w14:textId="7999854D"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7EBC3107" w14:textId="6D4B8CF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06266446" w14:textId="2D93837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A363B28" w14:textId="156E1388"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6BFC6929" w14:textId="3E05F0F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41507D2D" w14:textId="5C1B69C2"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7E897BC" w14:textId="6134D879"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1AEC9A9B" w14:textId="02EE1BF0"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CD0883D"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520BFDBB" w14:textId="0F02646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147AECA5"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701B4E99" w14:textId="51B6798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BF0AD41"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0D2C1DCF" w14:textId="7777777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06BA151D" w14:textId="3A3E81F5"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4D209812" w14:textId="26C990C7" w:rsidR="00285C15" w:rsidRDefault="00285C15" w:rsidP="00AE770F">
      <w:pPr>
        <w:pStyle w:val="ae"/>
        <w:ind w:left="860" w:firstLineChars="0" w:firstLine="0"/>
        <w:rPr>
          <w:rFonts w:ascii="Times New Roman" w:hAnsi="Times New Roman" w:cs="Times New Roman"/>
          <w:snapToGrid w:val="0"/>
          <w:color w:val="000000"/>
          <w:kern w:val="0"/>
          <w:sz w:val="24"/>
          <w:szCs w:val="24"/>
          <w:lang w:bidi="en-US"/>
        </w:rPr>
      </w:pPr>
    </w:p>
    <w:p w14:paraId="2CEAEBD4" w14:textId="71B0AADE" w:rsidR="00E20C19" w:rsidRPr="001D36AD" w:rsidRDefault="001D36AD" w:rsidP="001D36AD">
      <w:pPr>
        <w:pStyle w:val="ae"/>
        <w:ind w:left="860" w:firstLineChars="0" w:firstLine="0"/>
        <w:rPr>
          <w:rFonts w:ascii="Times New Roman" w:hAnsi="Times New Roman" w:cs="Times New Roman"/>
          <w:snapToGrid w:val="0"/>
          <w:color w:val="000000"/>
          <w:kern w:val="0"/>
          <w:sz w:val="24"/>
          <w:szCs w:val="24"/>
          <w:lang w:bidi="en-US"/>
        </w:rPr>
      </w:pPr>
      <w:r>
        <w:rPr>
          <w:rFonts w:ascii="Times New Roman" w:hAnsi="Times New Roman" w:cs="Times New Roman" w:hint="eastAsia"/>
          <w:snapToGrid w:val="0"/>
          <w:color w:val="000000"/>
          <w:kern w:val="0"/>
          <w:sz w:val="24"/>
          <w:szCs w:val="24"/>
          <w:lang w:bidi="en-US"/>
        </w:rPr>
        <w:t xml:space="preserve"> </w:t>
      </w:r>
      <w:r>
        <w:rPr>
          <w:rFonts w:ascii="Times New Roman" w:hAnsi="Times New Roman" w:cs="Times New Roman"/>
          <w:snapToGrid w:val="0"/>
          <w:color w:val="000000"/>
          <w:kern w:val="0"/>
          <w:sz w:val="24"/>
          <w:szCs w:val="24"/>
          <w:lang w:bidi="en-US"/>
        </w:rPr>
        <w:t xml:space="preserve">                       </w:t>
      </w:r>
      <w:r>
        <w:rPr>
          <w:rFonts w:ascii="Times New Roman" w:hAnsi="Times New Roman" w:cs="Times New Roman"/>
          <w:b/>
          <w:bCs/>
          <w:snapToGrid w:val="0"/>
          <w:color w:val="000000"/>
          <w:kern w:val="0"/>
          <w:sz w:val="24"/>
          <w:szCs w:val="24"/>
          <w:lang w:bidi="en-US"/>
        </w:rPr>
        <w:t xml:space="preserve">Fig.2 </w:t>
      </w:r>
      <w:r>
        <w:rPr>
          <w:rFonts w:ascii="Times New Roman" w:hAnsi="Times New Roman" w:cs="Times New Roman"/>
          <w:snapToGrid w:val="0"/>
          <w:color w:val="000000"/>
          <w:kern w:val="0"/>
          <w:sz w:val="24"/>
          <w:szCs w:val="24"/>
          <w:lang w:bidi="en-US"/>
        </w:rPr>
        <w:t>BiLSTM unit</w:t>
      </w:r>
    </w:p>
    <w:p w14:paraId="5EED482A" w14:textId="3E19DBB4" w:rsidR="00AE770F" w:rsidRDefault="00AE770F" w:rsidP="00FE23A9">
      <w:pPr>
        <w:pStyle w:val="MDPI31text"/>
        <w:numPr>
          <w:ilvl w:val="1"/>
          <w:numId w:val="8"/>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M</w:t>
      </w:r>
      <w:r>
        <w:rPr>
          <w:rFonts w:ascii="Times New Roman" w:eastAsiaTheme="minorEastAsia" w:hAnsi="Times New Roman"/>
          <w:b/>
          <w:sz w:val="24"/>
          <w:szCs w:val="24"/>
          <w:lang w:eastAsia="zh-CN"/>
        </w:rPr>
        <w:t>eaning</w:t>
      </w:r>
    </w:p>
    <w:p w14:paraId="11F6EF3D" w14:textId="5245166A" w:rsidR="00AE770F" w:rsidRDefault="00AE770F"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AE770F">
        <w:rPr>
          <w:rFonts w:ascii="Times New Roman" w:eastAsia="Times New Roman" w:hAnsi="Times New Roman" w:cs="Times New Roman" w:hint="eastAsia"/>
          <w:snapToGrid w:val="0"/>
          <w:color w:val="000000"/>
          <w:kern w:val="0"/>
          <w:sz w:val="24"/>
          <w:szCs w:val="24"/>
          <w:lang w:bidi="en-US"/>
        </w:rPr>
        <w:t>T</w:t>
      </w:r>
      <w:r w:rsidRPr="00AE770F">
        <w:rPr>
          <w:rFonts w:ascii="Times New Roman" w:eastAsia="Times New Roman" w:hAnsi="Times New Roman" w:cs="Times New Roman"/>
          <w:snapToGrid w:val="0"/>
          <w:color w:val="000000"/>
          <w:kern w:val="0"/>
          <w:sz w:val="24"/>
          <w:szCs w:val="24"/>
          <w:lang w:bidi="en-US"/>
        </w:rPr>
        <w:t>he Bi-directional LSTM could reach a higher accuracy and lower loss compared with LSTM in prediction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_Ref150725680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6</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Apart from time-series prediction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_Ref150725827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7</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it is even helpful for text classification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_Ref150725949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8</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 xml:space="preserve"> and recognition</w:t>
      </w:r>
      <w:r w:rsidRPr="00AE770F">
        <w:rPr>
          <w:rFonts w:ascii="Times New Roman" w:eastAsia="Times New Roman" w:hAnsi="Times New Roman" w:cs="Times New Roman"/>
          <w:snapToGrid w:val="0"/>
          <w:color w:val="000000"/>
          <w:kern w:val="0"/>
          <w:sz w:val="24"/>
          <w:szCs w:val="24"/>
          <w:lang w:bidi="en-US"/>
        </w:rPr>
        <w:fldChar w:fldCharType="begin"/>
      </w:r>
      <w:r w:rsidRPr="00AE770F">
        <w:rPr>
          <w:rFonts w:ascii="Times New Roman" w:eastAsia="Times New Roman" w:hAnsi="Times New Roman" w:cs="Times New Roman"/>
          <w:snapToGrid w:val="0"/>
          <w:color w:val="000000"/>
          <w:kern w:val="0"/>
          <w:sz w:val="24"/>
          <w:szCs w:val="24"/>
          <w:lang w:bidi="en-US"/>
        </w:rPr>
        <w:instrText xml:space="preserve"> REF _Ref150726003 \r \h </w:instrText>
      </w:r>
      <w:r>
        <w:rPr>
          <w:rFonts w:ascii="Times New Roman" w:eastAsia="Times New Roman" w:hAnsi="Times New Roman" w:cs="Times New Roman"/>
          <w:snapToGrid w:val="0"/>
          <w:color w:val="000000"/>
          <w:kern w:val="0"/>
          <w:sz w:val="24"/>
          <w:szCs w:val="24"/>
          <w:lang w:bidi="en-US"/>
        </w:rPr>
        <w:instrText xml:space="preserve"> \* MERGEFORMAT </w:instrText>
      </w:r>
      <w:r w:rsidRPr="00AE770F">
        <w:rPr>
          <w:rFonts w:ascii="Times New Roman" w:eastAsia="Times New Roman" w:hAnsi="Times New Roman" w:cs="Times New Roman"/>
          <w:snapToGrid w:val="0"/>
          <w:color w:val="000000"/>
          <w:kern w:val="0"/>
          <w:sz w:val="24"/>
          <w:szCs w:val="24"/>
          <w:lang w:bidi="en-US"/>
        </w:rPr>
      </w:r>
      <w:r w:rsidRPr="00AE770F">
        <w:rPr>
          <w:rFonts w:ascii="Times New Roman" w:eastAsia="Times New Roman" w:hAnsi="Times New Roman" w:cs="Times New Roman"/>
          <w:snapToGrid w:val="0"/>
          <w:color w:val="000000"/>
          <w:kern w:val="0"/>
          <w:sz w:val="24"/>
          <w:szCs w:val="24"/>
          <w:lang w:bidi="en-US"/>
        </w:rPr>
        <w:fldChar w:fldCharType="separate"/>
      </w:r>
      <w:r w:rsidRPr="00AE770F">
        <w:rPr>
          <w:rFonts w:ascii="Times New Roman" w:eastAsia="Times New Roman" w:hAnsi="Times New Roman" w:cs="Times New Roman"/>
          <w:snapToGrid w:val="0"/>
          <w:color w:val="000000"/>
          <w:kern w:val="0"/>
          <w:sz w:val="24"/>
          <w:szCs w:val="24"/>
          <w:lang w:bidi="en-US"/>
        </w:rPr>
        <w:t>[</w:t>
      </w:r>
      <w:r w:rsidR="00546AD5">
        <w:rPr>
          <w:rFonts w:ascii="Times New Roman" w:eastAsia="Times New Roman" w:hAnsi="Times New Roman" w:cs="Times New Roman"/>
          <w:snapToGrid w:val="0"/>
          <w:color w:val="000000"/>
          <w:kern w:val="0"/>
          <w:sz w:val="24"/>
          <w:szCs w:val="24"/>
          <w:lang w:bidi="en-US"/>
        </w:rPr>
        <w:t>9</w:t>
      </w:r>
      <w:r w:rsidRPr="00AE770F">
        <w:rPr>
          <w:rFonts w:ascii="Times New Roman" w:eastAsia="Times New Roman" w:hAnsi="Times New Roman" w:cs="Times New Roman"/>
          <w:snapToGrid w:val="0"/>
          <w:color w:val="000000"/>
          <w:kern w:val="0"/>
          <w:sz w:val="24"/>
          <w:szCs w:val="24"/>
          <w:lang w:bidi="en-US"/>
        </w:rPr>
        <w:t>]</w:t>
      </w:r>
      <w:r w:rsidRPr="00AE770F">
        <w:rPr>
          <w:rFonts w:ascii="Times New Roman" w:eastAsia="Times New Roman" w:hAnsi="Times New Roman" w:cs="Times New Roman"/>
          <w:snapToGrid w:val="0"/>
          <w:color w:val="000000"/>
          <w:kern w:val="0"/>
          <w:sz w:val="24"/>
          <w:szCs w:val="24"/>
          <w:lang w:bidi="en-US"/>
        </w:rPr>
        <w:fldChar w:fldCharType="end"/>
      </w:r>
      <w:r w:rsidRPr="00AE770F">
        <w:rPr>
          <w:rFonts w:ascii="Times New Roman" w:eastAsia="Times New Roman" w:hAnsi="Times New Roman" w:cs="Times New Roman"/>
          <w:snapToGrid w:val="0"/>
          <w:color w:val="000000"/>
          <w:kern w:val="0"/>
          <w:sz w:val="24"/>
          <w:szCs w:val="24"/>
          <w:lang w:bidi="en-US"/>
        </w:rPr>
        <w:t>.</w:t>
      </w:r>
    </w:p>
    <w:p w14:paraId="1891E9DE" w14:textId="77777777" w:rsidR="001D36AD" w:rsidRPr="00AE770F" w:rsidRDefault="001D36AD"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p>
    <w:p w14:paraId="5B76C87C" w14:textId="10DB00FA" w:rsidR="00944822" w:rsidRDefault="00000000">
      <w:pPr>
        <w:pStyle w:val="MDPI31text"/>
        <w:spacing w:before="120" w:after="120" w:line="240" w:lineRule="auto"/>
        <w:ind w:firstLine="0"/>
        <w:rPr>
          <w:rFonts w:ascii="Times New Roman" w:hAnsi="Times New Roman"/>
          <w:b/>
          <w:sz w:val="24"/>
          <w:szCs w:val="24"/>
          <w:lang w:eastAsia="zh-CN"/>
        </w:rPr>
      </w:pPr>
      <w:r>
        <w:rPr>
          <w:rFonts w:ascii="Times New Roman" w:hAnsi="Times New Roman"/>
          <w:b/>
          <w:sz w:val="24"/>
          <w:szCs w:val="24"/>
          <w:lang w:eastAsia="zh-CN"/>
        </w:rPr>
        <w:t>2.2 T</w:t>
      </w:r>
      <w:r w:rsidR="00AE770F">
        <w:rPr>
          <w:rFonts w:ascii="Times New Roman" w:hAnsi="Times New Roman"/>
          <w:b/>
          <w:sz w:val="24"/>
          <w:szCs w:val="24"/>
          <w:lang w:eastAsia="zh-CN"/>
        </w:rPr>
        <w:t>ransformer</w:t>
      </w:r>
    </w:p>
    <w:p w14:paraId="76F63262" w14:textId="7B9B7E55" w:rsidR="00944822" w:rsidRDefault="00AE770F" w:rsidP="00AE770F">
      <w:pPr>
        <w:pStyle w:val="MDPI31text"/>
        <w:numPr>
          <w:ilvl w:val="0"/>
          <w:numId w:val="12"/>
        </w:numPr>
        <w:spacing w:before="120" w:after="120" w:line="240" w:lineRule="auto"/>
        <w:rPr>
          <w:rFonts w:ascii="Times New Roman" w:eastAsiaTheme="minorEastAsia" w:hAnsi="Times New Roman"/>
          <w:b/>
          <w:sz w:val="24"/>
          <w:szCs w:val="24"/>
          <w:lang w:eastAsia="zh-CN"/>
        </w:rPr>
      </w:pPr>
      <w:r w:rsidRPr="00AE770F">
        <w:rPr>
          <w:rFonts w:ascii="Times New Roman" w:eastAsiaTheme="minorEastAsia" w:hAnsi="Times New Roman" w:hint="eastAsia"/>
          <w:b/>
          <w:sz w:val="24"/>
          <w:szCs w:val="24"/>
          <w:lang w:eastAsia="zh-CN"/>
        </w:rPr>
        <w:t>O</w:t>
      </w:r>
      <w:r w:rsidRPr="00AE770F">
        <w:rPr>
          <w:rFonts w:ascii="Times New Roman" w:eastAsiaTheme="minorEastAsia" w:hAnsi="Times New Roman"/>
          <w:b/>
          <w:sz w:val="24"/>
          <w:szCs w:val="24"/>
          <w:lang w:eastAsia="zh-CN"/>
        </w:rPr>
        <w:t>verview</w:t>
      </w:r>
    </w:p>
    <w:p w14:paraId="555267CA" w14:textId="3CFCEDD9" w:rsidR="009A3364" w:rsidRPr="009A3364" w:rsidRDefault="009A3364" w:rsidP="009A3364">
      <w:pPr>
        <w:pStyle w:val="MDPI31text"/>
        <w:spacing w:before="120" w:after="120" w:line="240" w:lineRule="auto"/>
        <w:ind w:left="860" w:firstLine="400"/>
        <w:rPr>
          <w:rFonts w:ascii="Times New Roman" w:hAnsi="Times New Roman"/>
          <w:sz w:val="24"/>
          <w:szCs w:val="24"/>
          <w:lang w:eastAsia="zh-CN"/>
        </w:rPr>
      </w:pPr>
      <w:r w:rsidRPr="009A3364">
        <w:rPr>
          <w:rFonts w:ascii="Times New Roman" w:hAnsi="Times New Roman"/>
          <w:sz w:val="24"/>
          <w:szCs w:val="24"/>
          <w:lang w:eastAsia="zh-CN"/>
        </w:rPr>
        <w:t>The Transformer architecture, a pivotal development in the field of natural language processing, represents a departure from traditional sequential data processing methods. Introduced in the seminal work by Vaswani and colleagues in 2017</w:t>
      </w:r>
      <w:r w:rsidR="001063A2">
        <w:rPr>
          <w:rFonts w:ascii="Times New Roman" w:hAnsi="Times New Roman"/>
          <w:sz w:val="24"/>
          <w:szCs w:val="24"/>
          <w:lang w:eastAsia="zh-CN"/>
        </w:rPr>
        <w:fldChar w:fldCharType="begin"/>
      </w:r>
      <w:r w:rsidR="001063A2">
        <w:rPr>
          <w:rFonts w:ascii="Times New Roman" w:hAnsi="Times New Roman"/>
          <w:sz w:val="24"/>
          <w:szCs w:val="24"/>
          <w:lang w:eastAsia="zh-CN"/>
        </w:rPr>
        <w:instrText xml:space="preserve"> REF _Ref151496252 \r \h </w:instrText>
      </w:r>
      <w:r w:rsidR="001063A2">
        <w:rPr>
          <w:rFonts w:ascii="Times New Roman" w:hAnsi="Times New Roman"/>
          <w:sz w:val="24"/>
          <w:szCs w:val="24"/>
          <w:lang w:eastAsia="zh-CN"/>
        </w:rPr>
      </w:r>
      <w:r w:rsidR="001063A2">
        <w:rPr>
          <w:rFonts w:ascii="Times New Roman" w:hAnsi="Times New Roman"/>
          <w:sz w:val="24"/>
          <w:szCs w:val="24"/>
          <w:lang w:eastAsia="zh-CN"/>
        </w:rPr>
        <w:fldChar w:fldCharType="separate"/>
      </w:r>
      <w:r w:rsidR="001063A2">
        <w:rPr>
          <w:rFonts w:ascii="Times New Roman" w:hAnsi="Times New Roman"/>
          <w:sz w:val="24"/>
          <w:szCs w:val="24"/>
          <w:lang w:eastAsia="zh-CN"/>
        </w:rPr>
        <w:t>[1</w:t>
      </w:r>
      <w:r w:rsidR="00546AD5">
        <w:rPr>
          <w:rFonts w:ascii="Times New Roman" w:hAnsi="Times New Roman"/>
          <w:sz w:val="24"/>
          <w:szCs w:val="24"/>
          <w:lang w:eastAsia="zh-CN"/>
        </w:rPr>
        <w:t>0</w:t>
      </w:r>
      <w:r w:rsidR="001063A2">
        <w:rPr>
          <w:rFonts w:ascii="Times New Roman" w:hAnsi="Times New Roman"/>
          <w:sz w:val="24"/>
          <w:szCs w:val="24"/>
          <w:lang w:eastAsia="zh-CN"/>
        </w:rPr>
        <w:t>]</w:t>
      </w:r>
      <w:r w:rsidR="001063A2">
        <w:rPr>
          <w:rFonts w:ascii="Times New Roman" w:hAnsi="Times New Roman"/>
          <w:sz w:val="24"/>
          <w:szCs w:val="24"/>
          <w:lang w:eastAsia="zh-CN"/>
        </w:rPr>
        <w:fldChar w:fldCharType="end"/>
      </w:r>
      <w:r w:rsidRPr="009A3364">
        <w:rPr>
          <w:rFonts w:ascii="Times New Roman" w:hAnsi="Times New Roman"/>
          <w:sz w:val="24"/>
          <w:szCs w:val="24"/>
          <w:lang w:eastAsia="zh-CN"/>
        </w:rPr>
        <w:t>, this model is distinguished by its utilization of an 'attention mechanism'. This unique feature enables the simultaneous processing of entire data sequences, markedly enhancing efficiency and processing speed. As a foundational element in numerous cutting-edge NLP applications, ranging from language translation to sentiment analysis, Transformers have significantly advanced the capabilities of artificial intelligence, demonstrating a remarkable proficiency in understanding and generating human language.</w:t>
      </w:r>
    </w:p>
    <w:p w14:paraId="2761B92B" w14:textId="6CA95CA5" w:rsidR="00AE770F" w:rsidRDefault="00AE770F" w:rsidP="00AE770F">
      <w:pPr>
        <w:pStyle w:val="MDPI31text"/>
        <w:numPr>
          <w:ilvl w:val="0"/>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M</w:t>
      </w:r>
      <w:r>
        <w:rPr>
          <w:rFonts w:ascii="Times New Roman" w:eastAsiaTheme="minorEastAsia" w:hAnsi="Times New Roman"/>
          <w:b/>
          <w:sz w:val="24"/>
          <w:szCs w:val="24"/>
          <w:lang w:eastAsia="zh-CN"/>
        </w:rPr>
        <w:t>odel</w:t>
      </w:r>
    </w:p>
    <w:p w14:paraId="61EBB91D" w14:textId="724E27E6" w:rsidR="00AE770F" w:rsidRDefault="00AE770F"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D</w:t>
      </w:r>
      <w:r>
        <w:rPr>
          <w:rFonts w:ascii="Times New Roman" w:eastAsiaTheme="minorEastAsia" w:hAnsi="Times New Roman"/>
          <w:b/>
          <w:sz w:val="24"/>
          <w:szCs w:val="24"/>
          <w:lang w:eastAsia="zh-CN"/>
        </w:rPr>
        <w:t>ata preprocessing</w:t>
      </w:r>
    </w:p>
    <w:p w14:paraId="287F06AC" w14:textId="27A03C8F" w:rsidR="001D36AD" w:rsidRPr="00CD4BF6" w:rsidRDefault="00AE770F" w:rsidP="00CD4BF6">
      <w:pPr>
        <w:pStyle w:val="ae"/>
        <w:ind w:left="860" w:firstLineChars="0" w:firstLine="400"/>
        <w:rPr>
          <w:rFonts w:ascii="Times New Roman" w:eastAsia="Times New Roman" w:hAnsi="Times New Roman" w:cs="Times New Roman" w:hint="eastAsia"/>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For a given data set, the time series T in the data set is divided into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2</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3</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m:rPr>
                <m:sty m:val="p"/>
              </m:rPr>
              <w:rPr>
                <w:rFonts w:ascii="Cambria Math" w:eastAsia="Times New Roman" w:hAnsi="Cambria Math" w:cs="Times New Roman"/>
                <w:snapToGrid w:val="0"/>
                <w:color w:val="000000"/>
                <w:kern w:val="0"/>
                <w:sz w:val="24"/>
                <w:szCs w:val="24"/>
                <w:lang w:bidi="en-US"/>
              </w:rPr>
              <m:t>4</m:t>
            </m:r>
          </m:sub>
        </m:sSub>
        <m:r>
          <m:rPr>
            <m:sty m:val="p"/>
          </m:rPr>
          <w:rPr>
            <w:rFonts w:ascii="Cambria Math" w:eastAsia="Times New Roman" w:hAnsi="Cambria Math" w:cs="Times New Roman"/>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t</m:t>
            </m:r>
          </m:e>
          <m:sub>
            <m:r>
              <w:rPr>
                <w:rFonts w:ascii="Cambria Math" w:eastAsia="Times New Roman" w:hAnsi="Cambria Math" w:cs="Times New Roman"/>
                <w:snapToGrid w:val="0"/>
                <w:color w:val="000000"/>
                <w:kern w:val="0"/>
                <w:sz w:val="24"/>
                <w:szCs w:val="24"/>
                <w:lang w:bidi="en-US"/>
              </w:rPr>
              <m:t>i</m:t>
            </m:r>
          </m:sub>
        </m:sSub>
      </m:oMath>
      <w:r w:rsidRPr="00285C15">
        <w:rPr>
          <w:rFonts w:ascii="Times New Roman" w:eastAsia="Times New Roman" w:hAnsi="Times New Roman" w:cs="Times New Roman" w:hint="eastAsia"/>
          <w:snapToGrid w:val="0"/>
          <w:color w:val="000000"/>
          <w:kern w:val="0"/>
          <w:sz w:val="24"/>
          <w:szCs w:val="24"/>
          <w:lang w:bidi="en-US"/>
        </w:rPr>
        <w:t xml:space="preserve">equal time steps according to the historical window, which contains seq items and label items, and is spliced into a time series matrix. </w:t>
      </w:r>
    </w:p>
    <w:p w14:paraId="08C85FF1" w14:textId="1B16C477" w:rsidR="00AE770F"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E</w:t>
      </w:r>
      <w:r>
        <w:rPr>
          <w:rFonts w:ascii="Times New Roman" w:eastAsiaTheme="minorEastAsia" w:hAnsi="Times New Roman"/>
          <w:b/>
          <w:sz w:val="24"/>
          <w:szCs w:val="24"/>
          <w:lang w:eastAsia="zh-CN"/>
        </w:rPr>
        <w:t>mbedding</w:t>
      </w:r>
    </w:p>
    <w:p w14:paraId="1155B8B5" w14:textId="52213EC0"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When we apply the Transformer model to time series prediction, there are two key embeddings to consider: feature embedding and location embedding.</w:t>
      </w:r>
    </w:p>
    <w:p w14:paraId="1B8D71F8" w14:textId="718AAEB4" w:rsidR="000B6596" w:rsidRPr="000B6596" w:rsidRDefault="000B6596" w:rsidP="000B6596">
      <w:pPr>
        <w:pStyle w:val="MDPI31text"/>
        <w:numPr>
          <w:ilvl w:val="2"/>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Feature embedding</w:t>
      </w:r>
    </w:p>
    <w:p w14:paraId="7A6DABF9" w14:textId="6EA0BE7F" w:rsidR="000B6596" w:rsidRDefault="000B6596" w:rsidP="00E20C19">
      <w:pPr>
        <w:pStyle w:val="ae"/>
        <w:spacing w:before="8"/>
        <w:ind w:left="126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lastRenderedPageBreak/>
        <w:t>For each feature, we use an embedding matrix, where each row represents the embedding vector of a feature. Given the index of a feature (usually an integer), its embedding vector can be represented by the following mathematical formula:</w:t>
      </w:r>
    </w:p>
    <w:p w14:paraId="2D88C8AB" w14:textId="77777777" w:rsidR="00C46FD2" w:rsidRPr="00285C15" w:rsidRDefault="00C46FD2" w:rsidP="00E20C19">
      <w:pPr>
        <w:pStyle w:val="ae"/>
        <w:spacing w:before="8"/>
        <w:ind w:left="1260" w:firstLineChars="0"/>
        <w:rPr>
          <w:rFonts w:ascii="Times New Roman" w:eastAsia="Times New Roman" w:hAnsi="Times New Roman" w:cs="Times New Roman"/>
          <w:snapToGrid w:val="0"/>
          <w:color w:val="000000"/>
          <w:kern w:val="0"/>
          <w:sz w:val="24"/>
          <w:szCs w:val="24"/>
          <w:lang w:bidi="en-US"/>
        </w:rPr>
      </w:pPr>
    </w:p>
    <w:p w14:paraId="5305407E" w14:textId="74E09DA4" w:rsidR="000B6596" w:rsidRPr="0039019D" w:rsidRDefault="00000000" w:rsidP="000B6596">
      <w:pPr>
        <w:pStyle w:val="ae"/>
        <w:spacing w:before="8"/>
        <w:ind w:left="860" w:firstLineChars="0" w:firstLine="0"/>
        <w:rPr>
          <w:rFonts w:ascii="Times New Roman" w:eastAsia="Times New Roman" w:hAnsi="Times New Roman" w:cs="Times New Roman"/>
          <w:sz w:val="24"/>
          <w:szCs w:val="24"/>
        </w:rPr>
      </w:pPr>
      <m:oMathPara>
        <m:oMath>
          <m:eqArr>
            <m:eqArrPr>
              <m:maxDist m:val="1"/>
              <m:ctrlPr>
                <w:rPr>
                  <w:rFonts w:ascii="Cambria Math" w:hAnsi="Cambria Math"/>
                  <w:i/>
                  <w:sz w:val="24"/>
                  <w:szCs w:val="24"/>
                </w:rPr>
              </m:ctrlPr>
            </m:eqArrPr>
            <m:e>
              <m:r>
                <m:rPr>
                  <m:nor/>
                </m:rPr>
                <w:rPr>
                  <w:rFonts w:ascii="Cambria Math" w:hAnsi="Cambria Math" w:hint="eastAsia"/>
                  <w:sz w:val="24"/>
                  <w:szCs w:val="24"/>
                </w:rPr>
                <m:t>Feature Embedding</m:t>
              </m:r>
              <m:d>
                <m:dPr>
                  <m:ctrlPr>
                    <w:rPr>
                      <w:rFonts w:ascii="Cambria Math" w:hAnsi="Cambria Math"/>
                      <w:i/>
                      <w:sz w:val="24"/>
                      <w:szCs w:val="24"/>
                    </w:rPr>
                  </m:ctrlPr>
                </m:dPr>
                <m:e>
                  <m:r>
                    <m:rPr>
                      <m:nor/>
                    </m:rPr>
                    <w:rPr>
                      <w:rFonts w:ascii="Cambria Math" w:hAnsi="Cambria Math"/>
                      <w:sz w:val="24"/>
                      <w:szCs w:val="24"/>
                    </w:rPr>
                    <m:t>Character_index</m:t>
                  </m:r>
                </m:e>
              </m:d>
              <m:r>
                <w:rPr>
                  <w:rFonts w:ascii="Cambria Math" w:hAnsi="Cambria Math" w:hint="eastAsia"/>
                  <w:sz w:val="24"/>
                  <w:szCs w:val="24"/>
                </w:rPr>
                <m:t>=</m:t>
              </m:r>
              <m:r>
                <m:rPr>
                  <m:nor/>
                </m:rPr>
                <w:rPr>
                  <w:rFonts w:ascii="Cambria Math" w:hAnsi="Cambria Math" w:hint="eastAsia"/>
                  <w:sz w:val="24"/>
                  <w:szCs w:val="24"/>
                </w:rPr>
                <m:t>Embedding Matrix</m:t>
              </m:r>
              <m:d>
                <m:dPr>
                  <m:begChr m:val="["/>
                  <m:endChr m:val="]"/>
                  <m:ctrlPr>
                    <w:rPr>
                      <w:rFonts w:ascii="Cambria Math" w:hAnsi="Cambria Math"/>
                      <w:i/>
                      <w:sz w:val="24"/>
                      <w:szCs w:val="24"/>
                    </w:rPr>
                  </m:ctrlPr>
                </m:dPr>
                <m:e>
                  <m:r>
                    <m:rPr>
                      <m:nor/>
                    </m:rPr>
                    <w:rPr>
                      <w:rFonts w:ascii="Cambria Math" w:hAnsi="Cambria Math"/>
                      <w:sz w:val="24"/>
                      <w:szCs w:val="24"/>
                    </w:rPr>
                    <m:t>character_index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6</m:t>
                  </m:r>
                </m:e>
              </m:d>
            </m:e>
          </m:eqArr>
        </m:oMath>
      </m:oMathPara>
    </w:p>
    <w:p w14:paraId="624CE9F0" w14:textId="77777777" w:rsidR="0039019D" w:rsidRPr="0039019D" w:rsidRDefault="0039019D" w:rsidP="000B6596">
      <w:pPr>
        <w:pStyle w:val="ae"/>
        <w:spacing w:before="8"/>
        <w:ind w:left="860" w:firstLineChars="0" w:firstLine="0"/>
        <w:rPr>
          <w:rFonts w:ascii="Times New Roman" w:hAnsi="Times New Roman" w:cs="Times New Roman"/>
          <w:sz w:val="20"/>
          <w:szCs w:val="40"/>
        </w:rPr>
      </w:pPr>
    </w:p>
    <w:p w14:paraId="298A04AE" w14:textId="18A5C08B" w:rsidR="000B6596" w:rsidRPr="000B6596" w:rsidRDefault="000B6596" w:rsidP="000B6596">
      <w:pPr>
        <w:pStyle w:val="MDPI31text"/>
        <w:numPr>
          <w:ilvl w:val="2"/>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Location embedding</w:t>
      </w:r>
    </w:p>
    <w:p w14:paraId="0E2689D4" w14:textId="27B8FEE8" w:rsidR="000B6596" w:rsidRPr="00285C15" w:rsidRDefault="000B6596" w:rsidP="00E20C19">
      <w:pPr>
        <w:pStyle w:val="ae"/>
        <w:spacing w:before="8"/>
        <w:ind w:left="126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order to introduce the position information of the sequence in the Transformer, we use Positional Encoding. A common method of position encoding is to use trigonometric functions (usually sine and cosine functions) to generate position embeddings. The mathematical formula for positional encoding is usually expressed as:</w:t>
      </w:r>
    </w:p>
    <w:p w14:paraId="77824342" w14:textId="4469531D" w:rsidR="000B6596" w:rsidRPr="0039019D" w:rsidRDefault="00000000" w:rsidP="000B6596">
      <w:pPr>
        <w:pStyle w:val="ae"/>
        <w:spacing w:before="8"/>
        <w:ind w:left="860" w:firstLineChars="0" w:firstLine="0"/>
        <w:rPr>
          <w:rFonts w:ascii="Cambria Math" w:eastAsia="Times New Roman" w:hAnsi="Cambria Math" w:cs="Times New Roman"/>
          <w:snapToGrid w:val="0"/>
          <w:color w:val="000000"/>
          <w:kern w:val="0"/>
          <w:sz w:val="24"/>
          <w:szCs w:val="24"/>
          <w:lang w:bidi="en-US"/>
          <w:oMath/>
        </w:rPr>
      </w:pPr>
      <m:oMathPara>
        <m:oMathParaPr>
          <m:jc m:val="center"/>
        </m:oMathParaPr>
        <m:oMath>
          <m:eqArr>
            <m:eqArrPr>
              <m:maxDist m:val="1"/>
              <m:ctrlPr>
                <w:rPr>
                  <w:rFonts w:ascii="Cambria Math" w:eastAsia="Times New Roman" w:hAnsi="Cambria Math" w:cs="Times New Roman"/>
                  <w:snapToGrid w:val="0"/>
                  <w:color w:val="000000"/>
                  <w:kern w:val="0"/>
                  <w:sz w:val="24"/>
                  <w:szCs w:val="24"/>
                  <w:lang w:bidi="en-US"/>
                </w:rPr>
              </m:ctrlPr>
            </m:eqArrPr>
            <m:e>
              <m:r>
                <m:rPr>
                  <m:nor/>
                </m:rPr>
                <w:rPr>
                  <w:rFonts w:ascii="Times New Roman" w:eastAsia="Times New Roman" w:hAnsi="Times New Roman" w:cs="Times New Roman" w:hint="eastAsia"/>
                  <w:snapToGrid w:val="0"/>
                  <w:color w:val="000000"/>
                  <w:kern w:val="0"/>
                  <w:sz w:val="24"/>
                  <w:szCs w:val="24"/>
                  <w:lang w:bidi="en-US"/>
                </w:rPr>
                <m:t>Positional Encoding</m:t>
              </m:r>
              <m:d>
                <m:dPr>
                  <m:ctrlPr>
                    <w:rPr>
                      <w:rFonts w:ascii="Cambria Math" w:eastAsia="Times New Roman" w:hAnsi="Cambria Math" w:cs="Times New Roman"/>
                      <w:i/>
                      <w:color w:val="000000"/>
                      <w:kern w:val="0"/>
                      <w:sz w:val="24"/>
                      <w:szCs w:val="24"/>
                      <w:lang w:eastAsia="de-DE"/>
                    </w:rPr>
                  </m:ctrlPr>
                </m:dPr>
                <m:e>
                  <m:r>
                    <w:rPr>
                      <w:rFonts w:ascii="Cambria Math" w:eastAsia="Times New Roman" w:hAnsi="Cambria Math" w:cs="Times New Roman" w:hint="eastAsia"/>
                      <w:color w:val="000000"/>
                      <w:kern w:val="0"/>
                      <w:sz w:val="24"/>
                      <w:szCs w:val="24"/>
                      <w:lang w:eastAsia="de-DE"/>
                    </w:rPr>
                    <m:t>pos,2i</m:t>
                  </m:r>
                </m:e>
              </m:d>
              <m:r>
                <w:rPr>
                  <w:rFonts w:ascii="Cambria Math" w:eastAsia="Times New Roman" w:hAnsi="Cambria Math" w:cs="Times New Roman" w:hint="eastAsia"/>
                  <w:color w:val="000000"/>
                  <w:kern w:val="0"/>
                  <w:sz w:val="24"/>
                  <w:szCs w:val="24"/>
                  <w:lang w:eastAsia="de-DE"/>
                </w:rPr>
                <m:t>=</m:t>
              </m:r>
              <m:func>
                <m:funcPr>
                  <m:ctrlPr>
                    <w:rPr>
                      <w:rFonts w:ascii="Cambria Math" w:eastAsia="Times New Roman" w:hAnsi="Cambria Math" w:cs="Times New Roman"/>
                      <w:i/>
                      <w:color w:val="000000"/>
                      <w:kern w:val="0"/>
                      <w:sz w:val="24"/>
                      <w:szCs w:val="24"/>
                      <w:lang w:eastAsia="de-DE"/>
                    </w:rPr>
                  </m:ctrlPr>
                </m:funcPr>
                <m:fName>
                  <m:r>
                    <w:rPr>
                      <w:rFonts w:ascii="Cambria Math" w:eastAsia="Times New Roman" w:hAnsi="Cambria Math" w:cs="Times New Roman"/>
                      <w:color w:val="000000"/>
                      <w:kern w:val="0"/>
                      <w:sz w:val="24"/>
                      <w:szCs w:val="24"/>
                      <w:lang w:eastAsia="de-DE"/>
                    </w:rPr>
                    <m:t>sin</m:t>
                  </m:r>
                </m:fName>
                <m:e>
                  <m:d>
                    <m:dPr>
                      <m:ctrlPr>
                        <w:rPr>
                          <w:rFonts w:ascii="Cambria Math" w:eastAsia="Times New Roman" w:hAnsi="Cambria Math" w:cs="Times New Roman"/>
                          <w:i/>
                          <w:color w:val="000000"/>
                          <w:kern w:val="0"/>
                          <w:sz w:val="24"/>
                          <w:szCs w:val="24"/>
                          <w:lang w:eastAsia="de-DE"/>
                        </w:rPr>
                      </m:ctrlPr>
                    </m:dPr>
                    <m:e>
                      <m:f>
                        <m:fPr>
                          <m:ctrlPr>
                            <w:rPr>
                              <w:rFonts w:ascii="Cambria Math" w:eastAsia="Times New Roman" w:hAnsi="Cambria Math" w:cs="Times New Roman"/>
                              <w:i/>
                              <w:color w:val="000000"/>
                              <w:kern w:val="0"/>
                              <w:sz w:val="24"/>
                              <w:szCs w:val="24"/>
                              <w:lang w:eastAsia="de-DE"/>
                            </w:rPr>
                          </m:ctrlPr>
                        </m:fPr>
                        <m:num>
                          <m:r>
                            <w:rPr>
                              <w:rFonts w:ascii="Cambria Math" w:eastAsia="Times New Roman" w:hAnsi="Cambria Math" w:cs="Times New Roman" w:hint="eastAsia"/>
                              <w:color w:val="000000"/>
                              <w:kern w:val="0"/>
                              <w:sz w:val="24"/>
                              <w:szCs w:val="24"/>
                              <w:lang w:eastAsia="de-DE"/>
                            </w:rPr>
                            <m:t>pos</m:t>
                          </m:r>
                        </m:num>
                        <m:den>
                          <m:sSup>
                            <m:sSupPr>
                              <m:ctrlPr>
                                <w:rPr>
                                  <w:rFonts w:ascii="Cambria Math" w:eastAsia="Times New Roman" w:hAnsi="Cambria Math" w:cs="Times New Roman"/>
                                  <w:i/>
                                  <w:color w:val="000000"/>
                                  <w:kern w:val="0"/>
                                  <w:sz w:val="24"/>
                                  <w:szCs w:val="24"/>
                                  <w:lang w:eastAsia="de-DE"/>
                                </w:rPr>
                              </m:ctrlPr>
                            </m:sSupPr>
                            <m:e>
                              <m:r>
                                <w:rPr>
                                  <w:rFonts w:ascii="Cambria Math" w:eastAsia="Times New Roman" w:hAnsi="Cambria Math" w:cs="Times New Roman" w:hint="eastAsia"/>
                                  <w:color w:val="000000"/>
                                  <w:kern w:val="0"/>
                                  <w:sz w:val="24"/>
                                  <w:szCs w:val="24"/>
                                  <w:lang w:eastAsia="de-DE"/>
                                </w:rPr>
                                <m:t>10000</m:t>
                              </m:r>
                            </m:e>
                            <m:sup>
                              <m:f>
                                <m:fPr>
                                  <m:ctrlPr>
                                    <w:rPr>
                                      <w:rFonts w:ascii="Cambria Math" w:eastAsia="Times New Roman" w:hAnsi="Cambria Math" w:cs="Times New Roman"/>
                                      <w:i/>
                                      <w:color w:val="000000"/>
                                      <w:kern w:val="0"/>
                                      <w:sz w:val="24"/>
                                      <w:szCs w:val="24"/>
                                      <w:lang w:eastAsia="de-DE"/>
                                    </w:rPr>
                                  </m:ctrlPr>
                                </m:fPr>
                                <m:num>
                                  <m:r>
                                    <w:rPr>
                                      <w:rFonts w:ascii="Cambria Math" w:eastAsia="Times New Roman" w:hAnsi="Cambria Math" w:cs="Times New Roman" w:hint="eastAsia"/>
                                      <w:color w:val="000000"/>
                                      <w:kern w:val="0"/>
                                      <w:sz w:val="24"/>
                                      <w:szCs w:val="24"/>
                                      <w:lang w:eastAsia="de-DE"/>
                                    </w:rPr>
                                    <m:t>2i</m:t>
                                  </m:r>
                                </m:num>
                                <m:den>
                                  <m:r>
                                    <m:rPr>
                                      <m:nor/>
                                    </m:rPr>
                                    <w:rPr>
                                      <w:rFonts w:ascii="Cambria Math" w:eastAsia="Times New Roman" w:hAnsi="Cambria Math" w:cs="Times New Roman" w:hint="eastAsia"/>
                                      <w:i/>
                                      <w:color w:val="000000"/>
                                      <w:kern w:val="0"/>
                                      <w:sz w:val="24"/>
                                      <w:szCs w:val="24"/>
                                      <w:lang w:eastAsia="de-DE"/>
                                    </w:rPr>
                                    <m:t>Emb</m:t>
                                  </m:r>
                                  <m:r>
                                    <m:rPr>
                                      <m:nor/>
                                    </m:rPr>
                                    <w:rPr>
                                      <w:rFonts w:ascii="Cambria Math" w:eastAsia="Times New Roman" w:hAnsi="Cambria Math" w:cs="Times New Roman"/>
                                      <w:i/>
                                      <w:color w:val="000000"/>
                                      <w:kern w:val="0"/>
                                      <w:sz w:val="24"/>
                                      <w:szCs w:val="24"/>
                                      <w:lang w:eastAsia="de-DE"/>
                                    </w:rPr>
                                    <m:t>ed_dim</m:t>
                                  </m:r>
                                </m:den>
                              </m:f>
                            </m:sup>
                          </m:sSup>
                        </m:den>
                      </m:f>
                    </m:e>
                  </m:d>
                </m:e>
              </m:func>
              <m:r>
                <w:rPr>
                  <w:rFonts w:ascii="Times New Roman" w:eastAsia="Times New Roman" w:hAnsi="Times New Roman" w:cs="Times New Roman"/>
                  <w:snapToGrid w:val="0"/>
                  <w:color w:val="000000"/>
                  <w:kern w:val="0"/>
                  <w:sz w:val="24"/>
                  <w:szCs w:val="24"/>
                  <w:lang w:bidi="en-US"/>
                </w:rPr>
                <m:t>#</m:t>
              </m:r>
              <m:d>
                <m:dPr>
                  <m:ctrlPr>
                    <w:rPr>
                      <w:rFonts w:ascii="Cambria Math" w:eastAsia="Times New Roman" w:hAnsi="Cambria Math" w:cs="Times New Roman"/>
                      <w:snapToGrid w:val="0"/>
                      <w:color w:val="000000"/>
                      <w:kern w:val="0"/>
                      <w:sz w:val="24"/>
                      <w:szCs w:val="24"/>
                      <w:lang w:bidi="en-US"/>
                    </w:rPr>
                  </m:ctrlPr>
                </m:dPr>
                <m:e>
                  <m:r>
                    <m:rPr>
                      <m:sty m:val="p"/>
                    </m:rPr>
                    <w:rPr>
                      <w:rFonts w:ascii="Cambria Math" w:eastAsia="Times New Roman" w:hAnsi="Cambria Math" w:cs="Times New Roman"/>
                      <w:snapToGrid w:val="0"/>
                      <w:color w:val="000000"/>
                      <w:kern w:val="0"/>
                      <w:sz w:val="24"/>
                      <w:szCs w:val="24"/>
                      <w:lang w:bidi="en-US"/>
                    </w:rPr>
                    <m:t>7</m:t>
                  </m:r>
                </m:e>
              </m:d>
              <m:ctrlPr>
                <w:rPr>
                  <w:rFonts w:ascii="Cambria Math" w:eastAsia="Times New Roman" w:hAnsi="Cambria Math" w:cs="Times New Roman"/>
                  <w:i/>
                  <w:snapToGrid w:val="0"/>
                  <w:color w:val="000000"/>
                  <w:kern w:val="0"/>
                  <w:sz w:val="24"/>
                  <w:szCs w:val="24"/>
                  <w:lang w:bidi="en-US"/>
                </w:rPr>
              </m:ctrlPr>
            </m:e>
          </m:eqArr>
        </m:oMath>
      </m:oMathPara>
    </w:p>
    <w:p w14:paraId="0A40B301" w14:textId="63D96862" w:rsidR="00E9490B" w:rsidRPr="003214F9" w:rsidRDefault="00000000" w:rsidP="003214F9">
      <w:pPr>
        <w:pStyle w:val="ae"/>
        <w:spacing w:before="8"/>
        <w:ind w:left="860" w:firstLineChars="0" w:firstLine="0"/>
        <w:rPr>
          <w:rFonts w:ascii="Times New Roman" w:eastAsia="Times New Roman" w:hAnsi="Times New Roman" w:cs="Times New Roman"/>
          <w:snapToGrid w:val="0"/>
          <w:color w:val="000000"/>
          <w:kern w:val="0"/>
          <w:sz w:val="24"/>
          <w:szCs w:val="24"/>
          <w:lang w:bidi="en-US"/>
        </w:rPr>
      </w:pPr>
      <m:oMathPara>
        <m:oMath>
          <m:eqArr>
            <m:eqArrPr>
              <m:maxDist m:val="1"/>
              <m:ctrlPr>
                <w:rPr>
                  <w:rFonts w:ascii="Cambria Math" w:eastAsia="Times New Roman" w:hAnsi="Cambria Math" w:cs="Times New Roman"/>
                  <w:i/>
                  <w:snapToGrid w:val="0"/>
                  <w:color w:val="000000"/>
                  <w:kern w:val="0"/>
                  <w:sz w:val="24"/>
                  <w:szCs w:val="24"/>
                  <w:lang w:bidi="en-US"/>
                </w:rPr>
              </m:ctrlPr>
            </m:eqArrPr>
            <m:e>
              <m:r>
                <m:rPr>
                  <m:nor/>
                </m:rPr>
                <w:rPr>
                  <w:rFonts w:ascii="Times New Roman" w:eastAsia="Times New Roman" w:hAnsi="Times New Roman" w:cs="Times New Roman" w:hint="eastAsia"/>
                  <w:snapToGrid w:val="0"/>
                  <w:color w:val="000000"/>
                  <w:kern w:val="0"/>
                  <w:sz w:val="24"/>
                  <w:szCs w:val="24"/>
                  <w:lang w:bidi="en-US"/>
                </w:rPr>
                <m:t>Positional Encoding</m:t>
              </m:r>
              <m:d>
                <m:dPr>
                  <m:ctrlPr>
                    <w:rPr>
                      <w:rFonts w:ascii="Cambria Math" w:eastAsia="Times New Roman" w:hAnsi="Cambria Math" w:cs="Times New Roman"/>
                      <w:i/>
                      <w:color w:val="000000"/>
                      <w:kern w:val="0"/>
                      <w:sz w:val="24"/>
                      <w:szCs w:val="24"/>
                      <w:lang w:eastAsia="de-DE"/>
                    </w:rPr>
                  </m:ctrlPr>
                </m:dPr>
                <m:e>
                  <m:r>
                    <w:rPr>
                      <w:rFonts w:ascii="Cambria Math" w:eastAsia="Times New Roman" w:hAnsi="Cambria Math" w:cs="Times New Roman" w:hint="eastAsia"/>
                      <w:color w:val="000000"/>
                      <w:kern w:val="0"/>
                      <w:sz w:val="24"/>
                      <w:szCs w:val="24"/>
                      <w:lang w:eastAsia="de-DE"/>
                    </w:rPr>
                    <m:t>pos,2i+1</m:t>
                  </m:r>
                </m:e>
              </m:d>
              <m:r>
                <w:rPr>
                  <w:rFonts w:ascii="Cambria Math" w:eastAsia="Times New Roman" w:hAnsi="Cambria Math" w:cs="Times New Roman" w:hint="eastAsia"/>
                  <w:color w:val="000000"/>
                  <w:kern w:val="0"/>
                  <w:sz w:val="24"/>
                  <w:szCs w:val="24"/>
                  <w:lang w:eastAsia="de-DE"/>
                </w:rPr>
                <m:t>=</m:t>
              </m:r>
              <m:func>
                <m:funcPr>
                  <m:ctrlPr>
                    <w:rPr>
                      <w:rFonts w:ascii="Cambria Math" w:eastAsia="Times New Roman" w:hAnsi="Cambria Math" w:cs="Times New Roman"/>
                      <w:i/>
                      <w:color w:val="000000"/>
                      <w:kern w:val="0"/>
                      <w:sz w:val="24"/>
                      <w:szCs w:val="24"/>
                      <w:lang w:eastAsia="de-DE"/>
                    </w:rPr>
                  </m:ctrlPr>
                </m:funcPr>
                <m:fName>
                  <m:r>
                    <w:rPr>
                      <w:rFonts w:ascii="Cambria Math" w:eastAsia="Times New Roman" w:hAnsi="Cambria Math" w:cs="Times New Roman"/>
                      <w:color w:val="000000"/>
                      <w:kern w:val="0"/>
                      <w:sz w:val="24"/>
                      <w:szCs w:val="24"/>
                      <w:lang w:eastAsia="de-DE"/>
                    </w:rPr>
                    <m:t>cos</m:t>
                  </m:r>
                </m:fName>
                <m:e>
                  <m:d>
                    <m:dPr>
                      <m:ctrlPr>
                        <w:rPr>
                          <w:rFonts w:ascii="Cambria Math" w:eastAsia="Times New Roman" w:hAnsi="Cambria Math" w:cs="Times New Roman"/>
                          <w:i/>
                          <w:color w:val="000000"/>
                          <w:kern w:val="0"/>
                          <w:sz w:val="24"/>
                          <w:szCs w:val="24"/>
                          <w:lang w:eastAsia="de-DE"/>
                        </w:rPr>
                      </m:ctrlPr>
                    </m:dPr>
                    <m:e>
                      <m:f>
                        <m:fPr>
                          <m:ctrlPr>
                            <w:rPr>
                              <w:rFonts w:ascii="Cambria Math" w:eastAsia="Times New Roman" w:hAnsi="Cambria Math" w:cs="Times New Roman"/>
                              <w:i/>
                              <w:color w:val="000000"/>
                              <w:kern w:val="0"/>
                              <w:sz w:val="24"/>
                              <w:szCs w:val="24"/>
                              <w:lang w:eastAsia="de-DE"/>
                            </w:rPr>
                          </m:ctrlPr>
                        </m:fPr>
                        <m:num>
                          <m:r>
                            <w:rPr>
                              <w:rFonts w:ascii="Cambria Math" w:eastAsia="Times New Roman" w:hAnsi="Cambria Math" w:cs="Times New Roman" w:hint="eastAsia"/>
                              <w:color w:val="000000"/>
                              <w:kern w:val="0"/>
                              <w:sz w:val="24"/>
                              <w:szCs w:val="24"/>
                              <w:lang w:eastAsia="de-DE"/>
                            </w:rPr>
                            <m:t>pos</m:t>
                          </m:r>
                        </m:num>
                        <m:den>
                          <m:sSup>
                            <m:sSupPr>
                              <m:ctrlPr>
                                <w:rPr>
                                  <w:rFonts w:ascii="Cambria Math" w:eastAsia="Times New Roman" w:hAnsi="Cambria Math" w:cs="Times New Roman"/>
                                  <w:i/>
                                  <w:color w:val="000000"/>
                                  <w:kern w:val="0"/>
                                  <w:sz w:val="24"/>
                                  <w:szCs w:val="24"/>
                                  <w:lang w:eastAsia="de-DE"/>
                                </w:rPr>
                              </m:ctrlPr>
                            </m:sSupPr>
                            <m:e>
                              <m:r>
                                <w:rPr>
                                  <w:rFonts w:ascii="Cambria Math" w:eastAsia="Times New Roman" w:hAnsi="Cambria Math" w:cs="Times New Roman" w:hint="eastAsia"/>
                                  <w:color w:val="000000"/>
                                  <w:kern w:val="0"/>
                                  <w:sz w:val="24"/>
                                  <w:szCs w:val="24"/>
                                  <w:lang w:eastAsia="de-DE"/>
                                </w:rPr>
                                <m:t>10000</m:t>
                              </m:r>
                            </m:e>
                            <m:sup>
                              <m:f>
                                <m:fPr>
                                  <m:ctrlPr>
                                    <w:rPr>
                                      <w:rFonts w:ascii="Cambria Math" w:eastAsia="Times New Roman" w:hAnsi="Cambria Math" w:cs="Times New Roman"/>
                                      <w:i/>
                                      <w:color w:val="000000"/>
                                      <w:kern w:val="0"/>
                                      <w:sz w:val="24"/>
                                      <w:szCs w:val="24"/>
                                      <w:lang w:eastAsia="de-DE"/>
                                    </w:rPr>
                                  </m:ctrlPr>
                                </m:fPr>
                                <m:num>
                                  <m:r>
                                    <w:rPr>
                                      <w:rFonts w:ascii="Cambria Math" w:eastAsia="Times New Roman" w:hAnsi="Cambria Math" w:cs="Times New Roman" w:hint="eastAsia"/>
                                      <w:color w:val="000000"/>
                                      <w:kern w:val="0"/>
                                      <w:sz w:val="24"/>
                                      <w:szCs w:val="24"/>
                                      <w:lang w:eastAsia="de-DE"/>
                                    </w:rPr>
                                    <m:t>2i+1</m:t>
                                  </m:r>
                                </m:num>
                                <m:den>
                                  <m:r>
                                    <m:rPr>
                                      <m:nor/>
                                    </m:rPr>
                                    <w:rPr>
                                      <w:rFonts w:ascii="Cambria Math" w:eastAsia="Times New Roman" w:hAnsi="Cambria Math" w:cs="Times New Roman" w:hint="eastAsia"/>
                                      <w:i/>
                                      <w:color w:val="000000"/>
                                      <w:kern w:val="0"/>
                                      <w:sz w:val="24"/>
                                      <w:szCs w:val="24"/>
                                      <w:lang w:eastAsia="de-DE"/>
                                    </w:rPr>
                                    <m:t>Embed</m:t>
                                  </m:r>
                                  <m:r>
                                    <m:rPr>
                                      <m:nor/>
                                    </m:rPr>
                                    <w:rPr>
                                      <w:rFonts w:ascii="Cambria Math" w:eastAsia="Times New Roman" w:hAnsi="Cambria Math" w:cs="Times New Roman"/>
                                      <w:i/>
                                      <w:color w:val="000000"/>
                                      <w:kern w:val="0"/>
                                      <w:sz w:val="24"/>
                                      <w:szCs w:val="24"/>
                                      <w:lang w:eastAsia="de-DE"/>
                                    </w:rPr>
                                    <m:t>_dim</m:t>
                                  </m:r>
                                </m:den>
                              </m:f>
                            </m:sup>
                          </m:sSup>
                        </m:den>
                      </m:f>
                    </m:e>
                  </m:d>
                </m:e>
              </m:func>
              <m:r>
                <w:rPr>
                  <w:rFonts w:ascii="Cambria Math" w:eastAsia="Times New Roman" w:hAnsi="Cambria Math" w:cs="Times New Roman"/>
                  <w:snapToGrid w:val="0"/>
                  <w:color w:val="000000"/>
                  <w:kern w:val="0"/>
                  <w:sz w:val="24"/>
                  <w:szCs w:val="24"/>
                  <w:lang w:bidi="en-US"/>
                </w:rPr>
                <m:t>#</m:t>
              </m:r>
              <m:d>
                <m:dPr>
                  <m:ctrlPr>
                    <w:rPr>
                      <w:rFonts w:ascii="Cambria Math" w:eastAsia="Times New Roman" w:hAnsi="Cambria Math" w:cs="Times New Roman"/>
                      <w:i/>
                      <w:snapToGrid w:val="0"/>
                      <w:color w:val="000000"/>
                      <w:kern w:val="0"/>
                      <w:sz w:val="24"/>
                      <w:szCs w:val="24"/>
                      <w:lang w:bidi="en-US"/>
                    </w:rPr>
                  </m:ctrlPr>
                </m:dPr>
                <m:e>
                  <m:r>
                    <w:rPr>
                      <w:rFonts w:ascii="Cambria Math" w:eastAsia="Times New Roman" w:hAnsi="Cambria Math" w:cs="Times New Roman"/>
                      <w:snapToGrid w:val="0"/>
                      <w:color w:val="000000"/>
                      <w:kern w:val="0"/>
                      <w:sz w:val="24"/>
                      <w:szCs w:val="24"/>
                      <w:lang w:bidi="en-US"/>
                    </w:rPr>
                    <m:t>8</m:t>
                  </m:r>
                </m:e>
              </m:d>
            </m:e>
          </m:eqArr>
        </m:oMath>
      </m:oMathPara>
    </w:p>
    <w:p w14:paraId="5CDB6464" w14:textId="503B0DBC" w:rsidR="000B6596" w:rsidRPr="00285C15" w:rsidRDefault="000B6596" w:rsidP="00E20C19">
      <w:pPr>
        <w:spacing w:before="8"/>
        <w:ind w:left="860" w:firstLine="400"/>
        <w:rPr>
          <w:snapToGrid w:val="0"/>
          <w:szCs w:val="24"/>
          <w:lang w:eastAsia="zh-CN" w:bidi="en-US"/>
        </w:rPr>
      </w:pPr>
      <w:r w:rsidRPr="00285C15">
        <w:rPr>
          <w:rFonts w:hint="eastAsia"/>
          <w:snapToGrid w:val="0"/>
          <w:szCs w:val="24"/>
          <w:lang w:eastAsia="zh-CN" w:bidi="en-US"/>
        </w:rPr>
        <w:t xml:space="preserve">Here, </w:t>
      </w:r>
      <m:oMath>
        <m:r>
          <m:rPr>
            <m:nor/>
          </m:rPr>
          <w:rPr>
            <w:rFonts w:hint="eastAsia"/>
            <w:snapToGrid w:val="0"/>
            <w:szCs w:val="24"/>
            <w:lang w:eastAsia="zh-CN" w:bidi="en-US"/>
          </w:rPr>
          <m:t>pos</m:t>
        </m:r>
      </m:oMath>
      <w:r w:rsidRPr="00285C15">
        <w:rPr>
          <w:rFonts w:hint="eastAsia"/>
          <w:snapToGrid w:val="0"/>
          <w:szCs w:val="24"/>
          <w:lang w:eastAsia="zh-CN" w:bidi="en-US"/>
        </w:rPr>
        <w:t xml:space="preserve">is the position of the element in the input sequence, </w:t>
      </w:r>
      <m:oMath>
        <m:r>
          <m:rPr>
            <m:sty m:val="p"/>
          </m:rPr>
          <w:rPr>
            <w:rFonts w:ascii="Cambria Math" w:hAnsi="Cambria Math" w:hint="eastAsia"/>
            <w:snapToGrid w:val="0"/>
            <w:szCs w:val="24"/>
            <w:lang w:eastAsia="zh-CN" w:bidi="en-US"/>
          </w:rPr>
          <m:t xml:space="preserve"> </m:t>
        </m:r>
        <m:r>
          <m:rPr>
            <m:sty m:val="p"/>
          </m:rPr>
          <w:rPr>
            <w:rFonts w:ascii="Cambria Math" w:hAnsi="Cambria Math"/>
            <w:snapToGrid w:val="0"/>
            <w:szCs w:val="24"/>
            <w:lang w:eastAsia="zh-CN" w:bidi="en-US"/>
          </w:rPr>
          <m:t>2</m:t>
        </m:r>
        <m:r>
          <w:rPr>
            <w:rFonts w:ascii="Cambria Math" w:hAnsi="Cambria Math" w:hint="eastAsia"/>
            <w:snapToGrid w:val="0"/>
            <w:szCs w:val="24"/>
            <w:lang w:eastAsia="zh-CN" w:bidi="en-US"/>
          </w:rPr>
          <m:t>i</m:t>
        </m:r>
        <m:r>
          <w:rPr>
            <w:rFonts w:ascii="Cambria Math" w:hAnsi="Cambria Math"/>
            <w:snapToGrid w:val="0"/>
            <w:szCs w:val="24"/>
            <w:lang w:eastAsia="zh-CN" w:bidi="en-US"/>
          </w:rPr>
          <m:t>, 2i+1</m:t>
        </m:r>
        <m:r>
          <m:rPr>
            <m:sty m:val="p"/>
          </m:rPr>
          <w:rPr>
            <w:rFonts w:ascii="Cambria Math" w:hAnsi="Cambria Math"/>
            <w:snapToGrid w:val="0"/>
            <w:szCs w:val="24"/>
            <w:lang w:eastAsia="zh-CN" w:bidi="en-US"/>
          </w:rPr>
          <m:t xml:space="preserve">, </m:t>
        </m:r>
      </m:oMath>
      <w:r w:rsidRPr="00285C15">
        <w:rPr>
          <w:rFonts w:hint="eastAsia"/>
          <w:snapToGrid w:val="0"/>
          <w:szCs w:val="24"/>
          <w:lang w:eastAsia="zh-CN" w:bidi="en-US"/>
        </w:rPr>
        <w:t xml:space="preserve">and </w:t>
      </w:r>
      <w:r w:rsidR="00080CA0">
        <w:rPr>
          <w:snapToGrid w:val="0"/>
          <w:szCs w:val="24"/>
          <w:lang w:eastAsia="zh-CN" w:bidi="en-US"/>
        </w:rPr>
        <w:t>pos are</w:t>
      </w:r>
      <w:r w:rsidRPr="00285C15">
        <w:rPr>
          <w:rFonts w:hint="eastAsia"/>
          <w:snapToGrid w:val="0"/>
          <w:szCs w:val="24"/>
          <w:lang w:eastAsia="zh-CN" w:bidi="en-US"/>
        </w:rPr>
        <w:t xml:space="preserve"> the index</w:t>
      </w:r>
      <w:r w:rsidR="00080CA0">
        <w:rPr>
          <w:snapToGrid w:val="0"/>
          <w:szCs w:val="24"/>
          <w:lang w:eastAsia="zh-CN" w:bidi="en-US"/>
        </w:rPr>
        <w:t>es</w:t>
      </w:r>
      <w:r w:rsidRPr="00285C15">
        <w:rPr>
          <w:rFonts w:hint="eastAsia"/>
          <w:snapToGrid w:val="0"/>
          <w:szCs w:val="24"/>
          <w:lang w:eastAsia="zh-CN" w:bidi="en-US"/>
        </w:rPr>
        <w:t xml:space="preserve"> of the embedding dimension. By adding feature embedding and position embedding, we provide the model with an input embedding that contains both feature and position information</w:t>
      </w:r>
      <w:r w:rsidR="00080CA0">
        <w:rPr>
          <w:snapToGrid w:val="0"/>
          <w:szCs w:val="24"/>
          <w:lang w:eastAsia="zh-CN" w:bidi="en-US"/>
        </w:rPr>
        <w:t xml:space="preserve"> </w:t>
      </w:r>
    </w:p>
    <w:p w14:paraId="31B0CFE1" w14:textId="048ABF84" w:rsidR="000B6596" w:rsidRDefault="000B6596" w:rsidP="000B6596">
      <w:pPr>
        <w:spacing w:before="8"/>
        <w:ind w:left="720"/>
        <w:rPr>
          <w:rFonts w:asciiTheme="minorHAnsi" w:eastAsiaTheme="minorEastAsia" w:hAnsiTheme="minorHAnsi" w:cstheme="minorBidi"/>
          <w:color w:val="auto"/>
          <w:kern w:val="2"/>
          <w:sz w:val="20"/>
          <w:szCs w:val="40"/>
          <w:lang w:eastAsia="zh-CN"/>
        </w:rPr>
      </w:pPr>
    </w:p>
    <w:p w14:paraId="7AFADBE7" w14:textId="59287885" w:rsidR="000B6596" w:rsidRPr="000B6596"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b/>
          <w:sz w:val="24"/>
          <w:szCs w:val="24"/>
          <w:lang w:eastAsia="zh-CN"/>
        </w:rPr>
        <w:t xml:space="preserve">Q </w:t>
      </w:r>
      <w:r w:rsidRPr="00E20C19">
        <w:rPr>
          <w:rFonts w:ascii="Times New Roman" w:eastAsiaTheme="minorEastAsia" w:hAnsi="Times New Roman" w:hint="eastAsia"/>
          <w:b/>
          <w:sz w:val="24"/>
          <w:szCs w:val="24"/>
          <w:lang w:eastAsia="zh-CN"/>
        </w:rPr>
        <w:t xml:space="preserve">, </w:t>
      </w:r>
      <w:r w:rsidRPr="00E20C19">
        <w:rPr>
          <w:rFonts w:ascii="Times New Roman" w:eastAsiaTheme="minorEastAsia" w:hAnsi="Times New Roman"/>
          <w:b/>
          <w:sz w:val="24"/>
          <w:szCs w:val="24"/>
          <w:lang w:eastAsia="zh-CN"/>
        </w:rPr>
        <w:t xml:space="preserve">K, V </w:t>
      </w:r>
      <w:r w:rsidRPr="00E20C19">
        <w:rPr>
          <w:rFonts w:ascii="Times New Roman" w:eastAsiaTheme="minorEastAsia" w:hAnsi="Times New Roman" w:hint="eastAsia"/>
          <w:b/>
          <w:sz w:val="24"/>
          <w:szCs w:val="24"/>
          <w:lang w:eastAsia="zh-CN"/>
        </w:rPr>
        <w:t>matrix calculation</w:t>
      </w:r>
    </w:p>
    <w:p w14:paraId="2CEA2373" w14:textId="64D9D71E" w:rsidR="000B6596" w:rsidRPr="00CD4BF6" w:rsidRDefault="000B6596" w:rsidP="00CD4BF6">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In the Transformer model, the QKV matrix (Query-Key-Value matrix) is obtained by linearly transforming the input matrix X with three weight matrices. </w:t>
      </w:r>
      <w:r w:rsidRPr="00CD4BF6">
        <w:rPr>
          <w:rFonts w:ascii="Times New Roman" w:eastAsia="Times New Roman" w:hAnsi="Times New Roman" w:cs="Times New Roman" w:hint="eastAsia"/>
          <w:snapToGrid w:val="0"/>
          <w:color w:val="000000"/>
          <w:kern w:val="0"/>
          <w:sz w:val="24"/>
          <w:szCs w:val="24"/>
          <w:lang w:bidi="en-US"/>
        </w:rPr>
        <w:t>As the input obtained above, assume that the dimensions of the input matrix X are (batch size, sequence length, feature dimension), where the sequence length represents the length of the time series, and the feature dimension represents the number of features at each time step.</w:t>
      </w:r>
    </w:p>
    <w:p w14:paraId="2D5EB730" w14:textId="34E03C22"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First, we obtain the Query (Q), Key (K), and Value (V) matrices by multiplying the input matrix X and the three weight matrices </w:t>
      </w:r>
      <m:oMath>
        <m:r>
          <m:rPr>
            <m:lit/>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Q</m:t>
            </m:r>
          </m:sub>
        </m:sSub>
        <m:r>
          <m:rPr>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K</m:t>
            </m:r>
          </m:sub>
        </m:sSub>
        <m:r>
          <m:rPr>
            <m:sty m:val="p"/>
          </m:rPr>
          <w:rPr>
            <w:rFonts w:ascii="Cambria Math" w:eastAsia="Times New Roman" w:hAnsi="Cambria Math" w:cs="Times New Roman" w:hint="eastAsia"/>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W</m:t>
            </m:r>
          </m:e>
          <m:sub>
            <m:r>
              <w:rPr>
                <w:rFonts w:ascii="Cambria Math" w:eastAsia="Times New Roman" w:hAnsi="Cambria Math" w:cs="Times New Roman" w:hint="eastAsia"/>
                <w:snapToGrid w:val="0"/>
                <w:color w:val="000000"/>
                <w:kern w:val="0"/>
                <w:sz w:val="24"/>
                <w:szCs w:val="24"/>
                <w:lang w:bidi="en-US"/>
              </w:rPr>
              <m:t>V</m:t>
            </m:r>
          </m:sub>
        </m:sSub>
        <m:r>
          <m:rPr>
            <m:lit/>
            <m:sty m:val="p"/>
          </m:rPr>
          <w:rPr>
            <w:rFonts w:ascii="Cambria Math" w:eastAsia="Times New Roman" w:hAnsi="Cambria Math" w:cs="Times New Roman" w:hint="eastAsia"/>
            <w:snapToGrid w:val="0"/>
            <w:color w:val="000000"/>
            <w:kern w:val="0"/>
            <w:sz w:val="24"/>
            <w:szCs w:val="24"/>
            <w:lang w:bidi="en-US"/>
          </w:rPr>
          <m:t>)</m:t>
        </m:r>
      </m:oMath>
      <w:r w:rsidRPr="00285C15">
        <w:rPr>
          <w:rFonts w:ascii="Times New Roman" w:eastAsia="Times New Roman" w:hAnsi="Times New Roman" w:cs="Times New Roman" w:hint="eastAsia"/>
          <w:snapToGrid w:val="0"/>
          <w:color w:val="000000"/>
          <w:kern w:val="0"/>
          <w:sz w:val="24"/>
          <w:szCs w:val="24"/>
          <w:lang w:bidi="en-US"/>
        </w:rPr>
        <w:t xml:space="preserve">respectively, where </w:t>
      </w:r>
      <m:oMath>
        <m:r>
          <m:rPr>
            <m:sty m:val="p"/>
          </m:rPr>
          <w:rPr>
            <w:rFonts w:ascii="Cambria Math" w:eastAsia="Times New Roman" w:hAnsi="Cambria Math" w:cs="Times New Roman" w:hint="eastAsia"/>
            <w:snapToGrid w:val="0"/>
            <w:color w:val="000000"/>
            <w:kern w:val="0"/>
            <w:sz w:val="24"/>
            <w:szCs w:val="24"/>
            <w:lang w:bidi="en-US"/>
          </w:rPr>
          <m:t xml:space="preserve"> </m:t>
        </m:r>
        <m:r>
          <m:rPr>
            <m:lit/>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 xml:space="preserve"> </m:t>
        </m:r>
        <m:r>
          <m:rPr>
            <m:sty m:val="p"/>
          </m:rPr>
          <w:rPr>
            <w:rFonts w:ascii="Cambria Math" w:eastAsia="Times New Roman" w:hAnsi="Cambria Math" w:cs="Times New Roman"/>
            <w:snapToGrid w:val="0"/>
            <w:color w:val="000000"/>
            <w:kern w:val="0"/>
            <w:sz w:val="24"/>
            <w:szCs w:val="24"/>
            <w:lang w:bidi="en-US"/>
          </w:rPr>
          <m:t>⋅</m:t>
        </m:r>
        <m:r>
          <m:rPr>
            <m:lit/>
            <m:sty m:val="p"/>
          </m:rPr>
          <w:rPr>
            <w:rFonts w:ascii="Cambria Math" w:eastAsia="Times New Roman" w:hAnsi="Cambria Math" w:cs="Times New Roman" w:hint="eastAsia"/>
            <w:snapToGrid w:val="0"/>
            <w:color w:val="000000"/>
            <w:kern w:val="0"/>
            <w:sz w:val="24"/>
            <w:szCs w:val="24"/>
            <w:lang w:bidi="en-US"/>
          </w:rPr>
          <m:t>)</m:t>
        </m:r>
        <m:r>
          <m:rPr>
            <m:sty m:val="p"/>
          </m:rPr>
          <w:rPr>
            <w:rFonts w:ascii="Cambria Math" w:eastAsia="Times New Roman" w:hAnsi="Cambria Math" w:cs="Times New Roman" w:hint="eastAsia"/>
            <w:snapToGrid w:val="0"/>
            <w:color w:val="000000"/>
            <w:kern w:val="0"/>
            <w:sz w:val="24"/>
            <w:szCs w:val="24"/>
            <w:lang w:bidi="en-US"/>
          </w:rPr>
          <m:t xml:space="preserve"> </m:t>
        </m:r>
      </m:oMath>
      <w:r w:rsidRPr="00285C15">
        <w:rPr>
          <w:rFonts w:ascii="Times New Roman" w:eastAsia="Times New Roman" w:hAnsi="Times New Roman" w:cs="Times New Roman" w:hint="eastAsia"/>
          <w:snapToGrid w:val="0"/>
          <w:color w:val="000000"/>
          <w:kern w:val="0"/>
          <w:sz w:val="24"/>
          <w:szCs w:val="24"/>
          <w:lang w:bidi="en-US"/>
        </w:rPr>
        <w:t>represents matrix multiplication</w:t>
      </w:r>
      <w:r w:rsidR="00080CA0">
        <w:rPr>
          <w:rFonts w:ascii="Times New Roman" w:eastAsia="Times New Roman" w:hAnsi="Times New Roman" w:cs="Times New Roman"/>
          <w:snapToGrid w:val="0"/>
          <w:color w:val="000000"/>
          <w:kern w:val="0"/>
          <w:sz w:val="24"/>
          <w:szCs w:val="24"/>
          <w:lang w:bidi="en-US"/>
        </w:rPr>
        <w:t xml:space="preserve"> </w:t>
      </w:r>
      <w:r w:rsidR="00080CA0">
        <w:rPr>
          <w:rFonts w:ascii="Times New Roman" w:hAnsi="Times New Roman" w:cs="Times New Roman"/>
          <w:b/>
          <w:bCs/>
          <w:snapToGrid w:val="0"/>
          <w:color w:val="000000"/>
          <w:kern w:val="0"/>
          <w:sz w:val="24"/>
          <w:szCs w:val="24"/>
          <w:lang w:bidi="en-US"/>
        </w:rPr>
        <w:t>Fig.</w:t>
      </w:r>
      <w:r w:rsidR="00CD4BF6">
        <w:rPr>
          <w:rFonts w:ascii="Times New Roman" w:hAnsi="Times New Roman" w:cs="Times New Roman"/>
          <w:b/>
          <w:bCs/>
          <w:snapToGrid w:val="0"/>
          <w:color w:val="000000"/>
          <w:kern w:val="0"/>
          <w:sz w:val="24"/>
          <w:szCs w:val="24"/>
          <w:lang w:bidi="en-US"/>
        </w:rPr>
        <w:t>3</w:t>
      </w:r>
      <w:r w:rsidRPr="00285C15">
        <w:rPr>
          <w:rFonts w:ascii="Times New Roman" w:eastAsia="Times New Roman" w:hAnsi="Times New Roman" w:cs="Times New Roman" w:hint="eastAsia"/>
          <w:snapToGrid w:val="0"/>
          <w:color w:val="000000"/>
          <w:kern w:val="0"/>
          <w:sz w:val="24"/>
          <w:szCs w:val="24"/>
          <w:lang w:bidi="en-US"/>
        </w:rPr>
        <w:t>:</w:t>
      </w:r>
    </w:p>
    <w:p w14:paraId="25A6800F" w14:textId="77777777" w:rsidR="000B6596" w:rsidRPr="000B6596" w:rsidRDefault="000B6596" w:rsidP="000B6596">
      <w:pPr>
        <w:spacing w:before="8"/>
        <w:rPr>
          <w:b/>
          <w:bCs/>
          <w:szCs w:val="48"/>
        </w:rPr>
      </w:pPr>
    </w:p>
    <w:p w14:paraId="147F13A8" w14:textId="0A0ECC4E" w:rsidR="002E398F" w:rsidRPr="002E398F" w:rsidRDefault="00000000" w:rsidP="002E398F">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ParaPr>
          <m:jc m:val="center"/>
        </m:oMathParaPr>
        <m:oMath>
          <m:eqArr>
            <m:eqArrPr>
              <m:maxDist m:val="1"/>
              <m:ctrlPr>
                <w:rPr>
                  <w:rFonts w:ascii="Cambria Math" w:eastAsia="Times New Roman" w:hAnsi="Cambria Math" w:cs="Times New Roman"/>
                  <w:color w:val="000000"/>
                  <w:kern w:val="0"/>
                  <w:sz w:val="24"/>
                  <w:szCs w:val="20"/>
                  <w:lang w:eastAsia="de-DE"/>
                </w:rPr>
              </m:ctrlPr>
            </m:eqArrPr>
            <m:e>
              <m:r>
                <m:rPr>
                  <m:sty m:val="bi"/>
                </m:rPr>
                <w:rPr>
                  <w:rFonts w:ascii="Cambria Math" w:eastAsia="Times New Roman" w:hAnsi="Cambria Math" w:cs="Times New Roman"/>
                  <w:color w:val="000000"/>
                  <w:kern w:val="0"/>
                  <w:sz w:val="24"/>
                  <w:szCs w:val="20"/>
                  <w:lang w:eastAsia="de-DE"/>
                </w:rPr>
                <m:t>Q</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Q</m:t>
                  </m:r>
                </m:sub>
              </m:sSub>
              <m:r>
                <m:rPr>
                  <m:sty m:val="bi"/>
                </m:rP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color w:val="000000"/>
                      <w:kern w:val="0"/>
                      <w:sz w:val="24"/>
                      <w:szCs w:val="20"/>
                      <w:lang w:eastAsia="de-DE"/>
                    </w:rPr>
                  </m:ctrlPr>
                </m:dPr>
                <m:e>
                  <m:r>
                    <m:rPr>
                      <m:sty m:val="p"/>
                    </m:rPr>
                    <w:rPr>
                      <w:rFonts w:ascii="Cambria Math" w:eastAsia="Times New Roman" w:hAnsi="Cambria Math" w:cs="Times New Roman"/>
                      <w:color w:val="000000"/>
                      <w:kern w:val="0"/>
                      <w:sz w:val="24"/>
                      <w:szCs w:val="20"/>
                      <w:lang w:eastAsia="de-DE"/>
                    </w:rPr>
                    <m:t>9</m:t>
                  </m:r>
                </m:e>
              </m:d>
              <m:ctrlPr>
                <w:rPr>
                  <w:rFonts w:ascii="Cambria Math" w:eastAsia="Times New Roman" w:hAnsi="Cambria Math" w:cs="Times New Roman"/>
                  <w:b/>
                  <w:i/>
                  <w:color w:val="000000"/>
                  <w:kern w:val="0"/>
                  <w:sz w:val="24"/>
                  <w:szCs w:val="20"/>
                  <w:lang w:eastAsia="de-DE"/>
                </w:rPr>
              </m:ctrlPr>
            </m:e>
          </m:eqArr>
        </m:oMath>
      </m:oMathPara>
    </w:p>
    <w:p w14:paraId="6FACA7F3" w14:textId="16D78D0A" w:rsidR="002E398F" w:rsidRPr="002E398F" w:rsidRDefault="00000000" w:rsidP="002E398F">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color w:val="000000"/>
                  <w:kern w:val="0"/>
                  <w:sz w:val="24"/>
                  <w:szCs w:val="20"/>
                  <w:lang w:eastAsia="de-DE"/>
                </w:rPr>
              </m:ctrlPr>
            </m:eqArrPr>
            <m:e>
              <m:r>
                <m:rPr>
                  <m:sty m:val="bi"/>
                </m:rPr>
                <w:rPr>
                  <w:rFonts w:ascii="Cambria Math" w:eastAsia="Times New Roman" w:hAnsi="Cambria Math" w:cs="Times New Roman"/>
                  <w:color w:val="000000"/>
                  <w:kern w:val="0"/>
                  <w:sz w:val="24"/>
                  <w:szCs w:val="20"/>
                  <w:lang w:eastAsia="de-DE"/>
                </w:rPr>
                <m:t>K</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K</m:t>
                  </m:r>
                </m:sub>
              </m:sSub>
              <m:r>
                <m:rPr>
                  <m:sty m:val="bi"/>
                </m:rP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color w:val="000000"/>
                      <w:kern w:val="0"/>
                      <w:sz w:val="24"/>
                      <w:szCs w:val="20"/>
                      <w:lang w:eastAsia="de-DE"/>
                    </w:rPr>
                  </m:ctrlPr>
                </m:dPr>
                <m:e>
                  <m:r>
                    <w:rPr>
                      <w:rFonts w:ascii="Cambria Math" w:eastAsia="Times New Roman" w:hAnsi="Cambria Math" w:cs="Times New Roman"/>
                      <w:color w:val="000000"/>
                      <w:kern w:val="0"/>
                      <w:sz w:val="24"/>
                      <w:szCs w:val="20"/>
                      <w:lang w:eastAsia="de-DE"/>
                    </w:rPr>
                    <m:t>10</m:t>
                  </m:r>
                </m:e>
              </m:d>
              <m:ctrlPr>
                <w:rPr>
                  <w:rFonts w:ascii="Cambria Math" w:eastAsia="Times New Roman" w:hAnsi="Cambria Math" w:cs="Times New Roman"/>
                  <w:b/>
                  <w:i/>
                  <w:color w:val="000000"/>
                  <w:kern w:val="0"/>
                  <w:sz w:val="24"/>
                  <w:szCs w:val="20"/>
                  <w:lang w:eastAsia="de-DE"/>
                </w:rPr>
              </m:ctrlPr>
            </m:e>
          </m:eqArr>
        </m:oMath>
      </m:oMathPara>
    </w:p>
    <w:p w14:paraId="408B513C" w14:textId="53BA1675" w:rsidR="000B6596" w:rsidRPr="00553F86" w:rsidRDefault="00000000" w:rsidP="00553F86">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color w:val="000000"/>
                  <w:kern w:val="0"/>
                  <w:sz w:val="24"/>
                  <w:szCs w:val="20"/>
                  <w:lang w:eastAsia="de-DE"/>
                </w:rPr>
              </m:ctrlPr>
            </m:eqArrPr>
            <m:e>
              <m:r>
                <m:rPr>
                  <m:sty m:val="bi"/>
                </m:rPr>
                <w:rPr>
                  <w:rFonts w:ascii="Cambria Math" w:eastAsia="Times New Roman" w:hAnsi="Cambria Math" w:cs="Times New Roman"/>
                  <w:color w:val="000000"/>
                  <w:kern w:val="0"/>
                  <w:sz w:val="24"/>
                  <w:szCs w:val="20"/>
                  <w:lang w:eastAsia="de-DE"/>
                </w:rPr>
                <m:t>V</m:t>
              </m:r>
              <m:r>
                <w:rPr>
                  <w:rFonts w:ascii="Cambria Math" w:eastAsia="Times New Roman" w:hAnsi="Cambria Math" w:cs="Times New Roman"/>
                  <w:color w:val="000000"/>
                  <w:kern w:val="0"/>
                  <w:sz w:val="24"/>
                  <w:szCs w:val="20"/>
                  <w:lang w:eastAsia="de-DE"/>
                </w:rPr>
                <m:t>=</m:t>
              </m:r>
              <m:r>
                <m:rPr>
                  <m:sty m:val="bi"/>
                </m:rPr>
                <w:rPr>
                  <w:rFonts w:ascii="Cambria Math" w:eastAsia="Times New Roman" w:hAnsi="Cambria Math" w:cs="Times New Roman"/>
                  <w:color w:val="000000"/>
                  <w:kern w:val="0"/>
                  <w:sz w:val="24"/>
                  <w:szCs w:val="20"/>
                  <w:lang w:eastAsia="de-DE"/>
                </w:rPr>
                <m:t>X</m:t>
              </m:r>
              <m:r>
                <w:rPr>
                  <w:rFonts w:ascii="Cambria Math" w:eastAsia="Times New Roman" w:hAnsi="Cambria Math" w:cs="Times New Roman"/>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W</m:t>
                  </m:r>
                </m:e>
                <m:sub>
                  <m:r>
                    <m:rPr>
                      <m:sty m:val="bi"/>
                    </m:rPr>
                    <w:rPr>
                      <w:rFonts w:ascii="Cambria Math" w:eastAsia="Times New Roman" w:hAnsi="Cambria Math" w:cs="Times New Roman"/>
                      <w:color w:val="000000"/>
                      <w:kern w:val="0"/>
                      <w:sz w:val="24"/>
                      <w:szCs w:val="20"/>
                      <w:lang w:eastAsia="de-DE"/>
                    </w:rPr>
                    <m:t>V</m:t>
                  </m:r>
                </m:sub>
              </m:sSub>
              <m:r>
                <m:rPr>
                  <m:sty m:val="bi"/>
                </m:rP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color w:val="000000"/>
                      <w:kern w:val="0"/>
                      <w:sz w:val="24"/>
                      <w:szCs w:val="20"/>
                      <w:lang w:eastAsia="de-DE"/>
                    </w:rPr>
                  </m:ctrlPr>
                </m:dPr>
                <m:e>
                  <m:r>
                    <w:rPr>
                      <w:rFonts w:ascii="Cambria Math" w:eastAsia="Times New Roman" w:hAnsi="Cambria Math" w:cs="Times New Roman"/>
                      <w:color w:val="000000"/>
                      <w:kern w:val="0"/>
                      <w:sz w:val="24"/>
                      <w:szCs w:val="20"/>
                      <w:lang w:eastAsia="de-DE"/>
                    </w:rPr>
                    <m:t>11</m:t>
                  </m:r>
                </m:e>
              </m:d>
              <m:ctrlPr>
                <w:rPr>
                  <w:rFonts w:ascii="Cambria Math" w:eastAsia="Times New Roman" w:hAnsi="Cambria Math" w:cs="Times New Roman"/>
                  <w:b/>
                  <w:i/>
                  <w:color w:val="000000"/>
                  <w:kern w:val="0"/>
                  <w:sz w:val="24"/>
                  <w:szCs w:val="20"/>
                  <w:lang w:eastAsia="de-DE"/>
                </w:rPr>
              </m:ctrlPr>
            </m:e>
          </m:eqArr>
        </m:oMath>
      </m:oMathPara>
    </w:p>
    <w:p w14:paraId="4AD40F7F" w14:textId="7757C07F" w:rsidR="000B6596" w:rsidRPr="000B6596" w:rsidRDefault="000B6596" w:rsidP="00AE770F">
      <w:pPr>
        <w:pStyle w:val="MDPI31text"/>
        <w:numPr>
          <w:ilvl w:val="1"/>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hint="eastAsia"/>
          <w:b/>
          <w:sz w:val="24"/>
          <w:szCs w:val="24"/>
          <w:lang w:eastAsia="zh-CN"/>
        </w:rPr>
        <w:t xml:space="preserve">Calculate the output of </w:t>
      </w:r>
      <w:r w:rsidRPr="00E20C19">
        <w:rPr>
          <w:rFonts w:ascii="Times New Roman" w:eastAsiaTheme="minorEastAsia" w:hAnsi="Times New Roman"/>
          <w:b/>
          <w:sz w:val="24"/>
          <w:szCs w:val="24"/>
          <w:lang w:eastAsia="zh-CN"/>
        </w:rPr>
        <w:t>Self-Attention</w:t>
      </w:r>
    </w:p>
    <w:p w14:paraId="3751B420" w14:textId="77777777"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In the self-attention mechanism, we need to calculate the attention score and use it for weighted summation to get the output. The attention score is calculated as follows:</w:t>
      </w:r>
    </w:p>
    <w:p w14:paraId="54780DEC" w14:textId="77777777" w:rsidR="000B6596" w:rsidRPr="00285C15" w:rsidRDefault="000B6596" w:rsidP="000B6596">
      <w:pPr>
        <w:pStyle w:val="ae"/>
        <w:spacing w:before="8"/>
        <w:ind w:left="860" w:firstLineChars="0" w:firstLine="0"/>
        <w:rPr>
          <w:rFonts w:ascii="Times New Roman" w:eastAsia="Times New Roman" w:hAnsi="Times New Roman" w:cs="Times New Roman"/>
          <w:snapToGrid w:val="0"/>
          <w:color w:val="000000"/>
          <w:kern w:val="0"/>
          <w:sz w:val="24"/>
          <w:szCs w:val="24"/>
          <w:lang w:bidi="en-US"/>
        </w:rPr>
      </w:pPr>
    </w:p>
    <w:p w14:paraId="2AB1B544" w14:textId="048F7909" w:rsidR="00D31399" w:rsidRPr="00553F86" w:rsidRDefault="00000000" w:rsidP="00553F86">
      <w:pPr>
        <w:pStyle w:val="ae"/>
        <w:spacing w:before="8"/>
        <w:ind w:left="860" w:firstLineChars="0" w:firstLine="0"/>
        <w:jc w:val="center"/>
        <w:rPr>
          <w:rFonts w:ascii="Times New Roman" w:eastAsia="Times New Roman" w:hAnsi="Times New Roman" w:cs="Times New Roman"/>
          <w:snapToGrid w:val="0"/>
          <w:color w:val="000000"/>
          <w:kern w:val="0"/>
          <w:sz w:val="24"/>
          <w:szCs w:val="24"/>
          <w:lang w:bidi="en-US"/>
        </w:rPr>
      </w:pPr>
      <m:oMathPara>
        <m:oMath>
          <m:eqArr>
            <m:eqArrPr>
              <m:maxDist m:val="1"/>
              <m:ctrlPr>
                <w:rPr>
                  <w:rFonts w:ascii="Cambria Math" w:eastAsia="Times New Roman" w:hAnsi="Cambria Math" w:cs="Times New Roman"/>
                  <w:i/>
                  <w:color w:val="000000"/>
                  <w:kern w:val="0"/>
                  <w:sz w:val="24"/>
                  <w:szCs w:val="20"/>
                  <w:lang w:eastAsia="de-DE"/>
                </w:rPr>
              </m:ctrlPr>
            </m:eqArrPr>
            <m:e>
              <m:r>
                <m:rPr>
                  <m:nor/>
                </m:rPr>
                <w:rPr>
                  <w:rFonts w:ascii="Times New Roman" w:eastAsia="Times New Roman" w:hAnsi="Times New Roman" w:cs="Times New Roman"/>
                  <w:snapToGrid w:val="0"/>
                  <w:color w:val="000000"/>
                  <w:kern w:val="0"/>
                  <w:sz w:val="24"/>
                  <w:szCs w:val="24"/>
                  <w:lang w:bidi="en-US"/>
                </w:rPr>
                <m:t>Attention Scores</m:t>
              </m:r>
              <m:r>
                <m:rPr>
                  <m:sty m:val="p"/>
                </m:rPr>
                <w:rPr>
                  <w:rFonts w:ascii="Cambria Math" w:eastAsia="Times New Roman" w:hAnsi="Cambria Math" w:cs="Times New Roman"/>
                  <w:snapToGrid w:val="0"/>
                  <w:color w:val="000000"/>
                  <w:kern w:val="0"/>
                  <w:sz w:val="24"/>
                  <w:szCs w:val="24"/>
                  <w:lang w:bidi="en-US"/>
                </w:rPr>
                <m:t>=</m:t>
              </m:r>
              <m:f>
                <m:fPr>
                  <m:ctrlPr>
                    <w:rPr>
                      <w:rFonts w:ascii="Cambria Math" w:eastAsia="Times New Roman" w:hAnsi="Cambria Math" w:cs="Times New Roman"/>
                      <w:i/>
                      <w:color w:val="000000"/>
                      <w:kern w:val="0"/>
                      <w:sz w:val="24"/>
                      <w:szCs w:val="20"/>
                      <w:lang w:eastAsia="de-DE"/>
                    </w:rPr>
                  </m:ctrlPr>
                </m:fPr>
                <m:num>
                  <m:r>
                    <m:rPr>
                      <m:sty m:val="bi"/>
                    </m:rPr>
                    <w:rPr>
                      <w:rFonts w:ascii="Cambria Math" w:eastAsia="Times New Roman" w:hAnsi="Cambria Math" w:cs="Times New Roman"/>
                      <w:color w:val="000000"/>
                      <w:kern w:val="0"/>
                      <w:sz w:val="24"/>
                      <w:szCs w:val="20"/>
                      <w:lang w:eastAsia="de-DE"/>
                    </w:rPr>
                    <m:t>Q</m:t>
                  </m:r>
                  <m:sSup>
                    <m:sSupPr>
                      <m:ctrlPr>
                        <w:rPr>
                          <w:rFonts w:ascii="Cambria Math" w:eastAsia="Times New Roman" w:hAnsi="Cambria Math" w:cs="Times New Roman"/>
                          <w:i/>
                          <w:color w:val="000000"/>
                          <w:kern w:val="0"/>
                          <w:sz w:val="24"/>
                          <w:szCs w:val="20"/>
                          <w:lang w:eastAsia="de-DE"/>
                        </w:rPr>
                      </m:ctrlPr>
                    </m:sSupPr>
                    <m:e>
                      <m:r>
                        <m:rPr>
                          <m:sty m:val="bi"/>
                        </m:rPr>
                        <w:rPr>
                          <w:rFonts w:ascii="Cambria Math" w:eastAsia="Times New Roman" w:hAnsi="Cambria Math" w:cs="Times New Roman"/>
                          <w:color w:val="000000"/>
                          <w:kern w:val="0"/>
                          <w:sz w:val="24"/>
                          <w:szCs w:val="20"/>
                          <w:lang w:eastAsia="de-DE"/>
                        </w:rPr>
                        <m:t>K</m:t>
                      </m:r>
                    </m:e>
                    <m:sup>
                      <m:r>
                        <m:rPr>
                          <m:sty m:val="bi"/>
                        </m:rPr>
                        <w:rPr>
                          <w:rFonts w:ascii="Cambria Math" w:eastAsia="Times New Roman" w:hAnsi="Cambria Math" w:cs="Times New Roman"/>
                          <w:color w:val="000000"/>
                          <w:kern w:val="0"/>
                          <w:sz w:val="24"/>
                          <w:szCs w:val="20"/>
                          <w:lang w:eastAsia="de-DE"/>
                        </w:rPr>
                        <m:t>T</m:t>
                      </m:r>
                    </m:sup>
                  </m:sSup>
                </m:num>
                <m:den>
                  <m:rad>
                    <m:radPr>
                      <m:degHide m:val="1"/>
                      <m:ctrlPr>
                        <w:rPr>
                          <w:rFonts w:ascii="Cambria Math" w:eastAsia="Times New Roman" w:hAnsi="Cambria Math" w:cs="Times New Roman"/>
                          <w:i/>
                          <w:color w:val="000000"/>
                          <w:kern w:val="0"/>
                          <w:sz w:val="24"/>
                          <w:szCs w:val="20"/>
                          <w:lang w:eastAsia="de-DE"/>
                        </w:rPr>
                      </m:ctrlPr>
                    </m:radPr>
                    <m:deg/>
                    <m:e>
                      <m:sSub>
                        <m:sSubPr>
                          <m:ctrlPr>
                            <w:rPr>
                              <w:rFonts w:ascii="Cambria Math" w:eastAsia="Times New Roman" w:hAnsi="Cambria Math" w:cs="Times New Roman"/>
                              <w:i/>
                              <w:color w:val="000000"/>
                              <w:kern w:val="0"/>
                              <w:sz w:val="24"/>
                              <w:szCs w:val="20"/>
                              <w:lang w:eastAsia="de-DE"/>
                            </w:rPr>
                          </m:ctrlPr>
                        </m:sSubPr>
                        <m:e>
                          <m:r>
                            <m:rPr>
                              <m:sty m:val="bi"/>
                            </m:rPr>
                            <w:rPr>
                              <w:rFonts w:ascii="Cambria Math" w:eastAsia="Times New Roman" w:hAnsi="Cambria Math" w:cs="Times New Roman"/>
                              <w:color w:val="000000"/>
                              <w:kern w:val="0"/>
                              <w:sz w:val="24"/>
                              <w:szCs w:val="20"/>
                              <w:lang w:eastAsia="de-DE"/>
                            </w:rPr>
                            <m:t>d</m:t>
                          </m:r>
                        </m:e>
                        <m:sub>
                          <m:r>
                            <m:rPr>
                              <m:sty m:val="bi"/>
                            </m:rPr>
                            <w:rPr>
                              <w:rFonts w:ascii="Cambria Math" w:eastAsia="Times New Roman" w:hAnsi="Cambria Math" w:cs="Times New Roman"/>
                              <w:color w:val="000000"/>
                              <w:kern w:val="0"/>
                              <w:sz w:val="24"/>
                              <w:szCs w:val="20"/>
                              <w:lang w:eastAsia="de-DE"/>
                            </w:rPr>
                            <m:t>k</m:t>
                          </m:r>
                        </m:sub>
                      </m:sSub>
                    </m:e>
                  </m:rad>
                </m:den>
              </m:f>
              <m:r>
                <w:rPr>
                  <w:rFonts w:ascii="Cambria Math" w:eastAsia="Times New Roman" w:hAnsi="Cambria Math" w:cs="Times New Roman"/>
                  <w:snapToGrid w:val="0"/>
                  <w:color w:val="000000"/>
                  <w:kern w:val="0"/>
                  <w:sz w:val="24"/>
                  <w:szCs w:val="24"/>
                  <w:lang w:bidi="en-US"/>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12</m:t>
                  </m:r>
                </m:e>
              </m:d>
              <m:ctrlPr>
                <w:rPr>
                  <w:rFonts w:ascii="Cambria Math" w:eastAsia="Times New Roman" w:hAnsi="Cambria Math" w:cs="Times New Roman"/>
                  <w:i/>
                  <w:snapToGrid w:val="0"/>
                  <w:color w:val="000000"/>
                  <w:kern w:val="0"/>
                  <w:sz w:val="24"/>
                  <w:szCs w:val="24"/>
                  <w:lang w:bidi="en-US"/>
                </w:rPr>
              </m:ctrlPr>
            </m:e>
          </m:eqArr>
        </m:oMath>
      </m:oMathPara>
    </w:p>
    <w:p w14:paraId="408B2068" w14:textId="0C63417E" w:rsidR="000B6596" w:rsidRPr="00285C15" w:rsidRDefault="000B6596" w:rsidP="00E20C19">
      <w:pPr>
        <w:pStyle w:val="ae"/>
        <w:spacing w:before="8"/>
        <w:ind w:leftChars="342" w:left="821"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Among them, </w:t>
      </w:r>
      <m:oMath>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hint="eastAsia"/>
                <w:snapToGrid w:val="0"/>
                <w:color w:val="000000"/>
                <w:kern w:val="0"/>
                <w:sz w:val="24"/>
                <w:szCs w:val="24"/>
                <w:lang w:bidi="en-US"/>
              </w:rPr>
              <m:t>d</m:t>
            </m:r>
          </m:e>
          <m:sub>
            <m:r>
              <w:rPr>
                <w:rFonts w:ascii="Cambria Math" w:eastAsia="Times New Roman" w:hAnsi="Cambria Math" w:cs="Times New Roman" w:hint="eastAsia"/>
                <w:snapToGrid w:val="0"/>
                <w:color w:val="000000"/>
                <w:kern w:val="0"/>
                <w:sz w:val="24"/>
                <w:szCs w:val="24"/>
                <w:lang w:bidi="en-US"/>
              </w:rPr>
              <m:t>k</m:t>
            </m:r>
          </m:sub>
        </m:sSub>
      </m:oMath>
      <w:r w:rsidRPr="00285C15">
        <w:rPr>
          <w:rFonts w:ascii="Times New Roman" w:eastAsia="Times New Roman" w:hAnsi="Times New Roman" w:cs="Times New Roman" w:hint="eastAsia"/>
          <w:snapToGrid w:val="0"/>
          <w:color w:val="000000"/>
          <w:kern w:val="0"/>
          <w:sz w:val="24"/>
          <w:szCs w:val="24"/>
          <w:lang w:bidi="en-US"/>
        </w:rPr>
        <w:t xml:space="preserve">is the dimension of each Query and Key (usually equal to the feature dimension), </w:t>
      </w:r>
      <m:oMath>
        <m:r>
          <w:rPr>
            <w:rFonts w:ascii="Cambria Math" w:eastAsia="Times New Roman" w:hAnsi="Cambria Math" w:cs="Times New Roman" w:hint="eastAsia"/>
            <w:snapToGrid w:val="0"/>
            <w:color w:val="000000"/>
            <w:kern w:val="0"/>
            <w:sz w:val="24"/>
            <w:szCs w:val="24"/>
            <w:lang w:bidi="en-US"/>
          </w:rPr>
          <m:t>Q</m:t>
        </m:r>
        <m:sSup>
          <m:sSupPr>
            <m:ctrlPr>
              <w:rPr>
                <w:rFonts w:ascii="Cambria Math" w:eastAsia="Times New Roman" w:hAnsi="Cambria Math" w:cs="Times New Roman"/>
                <w:snapToGrid w:val="0"/>
                <w:color w:val="000000"/>
                <w:kern w:val="0"/>
                <w:sz w:val="24"/>
                <w:szCs w:val="24"/>
                <w:lang w:bidi="en-US"/>
              </w:rPr>
            </m:ctrlPr>
          </m:sSupPr>
          <m:e>
            <m:r>
              <w:rPr>
                <w:rFonts w:ascii="Cambria Math" w:eastAsia="Times New Roman" w:hAnsi="Cambria Math" w:cs="Times New Roman" w:hint="eastAsia"/>
                <w:snapToGrid w:val="0"/>
                <w:color w:val="000000"/>
                <w:kern w:val="0"/>
                <w:sz w:val="24"/>
                <w:szCs w:val="24"/>
                <w:lang w:bidi="en-US"/>
              </w:rPr>
              <m:t>K</m:t>
            </m:r>
            <m:ctrlPr>
              <w:rPr>
                <w:rFonts w:ascii="Cambria Math" w:eastAsia="Times New Roman" w:hAnsi="Cambria Math" w:cs="Times New Roman" w:hint="eastAsia"/>
                <w:snapToGrid w:val="0"/>
                <w:color w:val="000000"/>
                <w:kern w:val="0"/>
                <w:sz w:val="24"/>
                <w:szCs w:val="24"/>
                <w:lang w:bidi="en-US"/>
              </w:rPr>
            </m:ctrlPr>
          </m:e>
          <m:sup>
            <m:r>
              <w:rPr>
                <w:rFonts w:ascii="Cambria Math" w:eastAsia="Times New Roman" w:hAnsi="Cambria Math" w:cs="Times New Roman" w:hint="eastAsia"/>
                <w:snapToGrid w:val="0"/>
                <w:color w:val="000000"/>
                <w:kern w:val="0"/>
                <w:sz w:val="24"/>
                <w:szCs w:val="24"/>
                <w:lang w:bidi="en-US"/>
              </w:rPr>
              <m:t>T</m:t>
            </m:r>
          </m:sup>
        </m:sSup>
      </m:oMath>
      <w:r w:rsidRPr="00285C15">
        <w:rPr>
          <w:rFonts w:ascii="Times New Roman" w:eastAsia="Times New Roman" w:hAnsi="Times New Roman" w:cs="Times New Roman" w:hint="eastAsia"/>
          <w:snapToGrid w:val="0"/>
          <w:color w:val="000000"/>
          <w:kern w:val="0"/>
          <w:sz w:val="24"/>
          <w:szCs w:val="24"/>
          <w:lang w:bidi="en-US"/>
        </w:rPr>
        <w:t>which represents the multiplication of the transpose matrix of the Q matrix and the K matrix. Then, the attention score is normalized by the Softmax function to obtain the attention weight.</w:t>
      </w:r>
    </w:p>
    <w:p w14:paraId="71956F82" w14:textId="5098BBDC" w:rsidR="000B6596" w:rsidRPr="00285C15" w:rsidRDefault="000B6596" w:rsidP="00E20C19">
      <w:pPr>
        <w:pStyle w:val="ae"/>
        <w:spacing w:before="8"/>
        <w:ind w:leftChars="342" w:left="821"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Finally, use the attention weight to perform a weighted summation of the Value matrix to obtain the output of Self Attention:</w:t>
      </w:r>
    </w:p>
    <w:p w14:paraId="0CE3BE2C" w14:textId="4E823CFD" w:rsidR="000B6596" w:rsidRPr="0039019D" w:rsidRDefault="00000000" w:rsidP="000B6596">
      <w:pPr>
        <w:pStyle w:val="ae"/>
        <w:spacing w:before="8"/>
        <w:ind w:left="860" w:firstLineChars="0" w:firstLine="0"/>
        <w:jc w:val="center"/>
        <w:rPr>
          <w:rFonts w:ascii="Times New Roman" w:eastAsia="Times New Roman" w:hAnsi="Times New Roman" w:cs="Times New Roman"/>
          <w:snapToGrid w:val="0"/>
          <w:color w:val="000000"/>
          <w:kern w:val="0"/>
          <w:sz w:val="24"/>
          <w:szCs w:val="24"/>
          <w:lang w:bidi="en-US"/>
        </w:rPr>
      </w:pPr>
      <m:oMathPara>
        <m:oMath>
          <m:eqArr>
            <m:eqArrPr>
              <m:maxDist m:val="1"/>
              <m:ctrlPr>
                <w:rPr>
                  <w:rFonts w:ascii="Cambria Math" w:eastAsia="Times New Roman" w:hAnsi="Cambria Math" w:cs="Times New Roman"/>
                  <w:b/>
                  <w:i/>
                  <w:color w:val="000000"/>
                  <w:kern w:val="0"/>
                  <w:sz w:val="24"/>
                  <w:szCs w:val="24"/>
                  <w:lang w:eastAsia="de-DE"/>
                </w:rPr>
              </m:ctrlPr>
            </m:eqArrPr>
            <m:e>
              <m:r>
                <m:rPr>
                  <m:nor/>
                </m:rPr>
                <w:rPr>
                  <w:rFonts w:ascii="Times New Roman" w:eastAsia="Times New Roman" w:hAnsi="Times New Roman" w:cs="Times New Roman"/>
                  <w:i/>
                  <w:iCs/>
                  <w:snapToGrid w:val="0"/>
                  <w:color w:val="000000"/>
                  <w:kern w:val="0"/>
                  <w:sz w:val="24"/>
                  <w:szCs w:val="24"/>
                  <w:lang w:bidi="en-US"/>
                </w:rPr>
                <m:t xml:space="preserve">Self Attention </m:t>
              </m:r>
              <m:r>
                <m:rPr>
                  <m:nor/>
                </m:rPr>
                <w:rPr>
                  <w:rFonts w:ascii="Cambria Math" w:eastAsia="Times New Roman" w:hAnsi="Cambria Math" w:cs="Times New Roman"/>
                  <w:i/>
                  <w:iCs/>
                  <w:color w:val="000000"/>
                  <w:kern w:val="0"/>
                  <w:sz w:val="24"/>
                  <w:szCs w:val="24"/>
                  <w:lang w:eastAsia="de-DE"/>
                </w:rPr>
                <m:t>Output</m:t>
              </m:r>
              <m:r>
                <w:rPr>
                  <w:rFonts w:ascii="Cambria Math" w:eastAsia="Times New Roman" w:hAnsi="Cambria Math" w:cs="Times New Roman"/>
                  <w:snapToGrid w:val="0"/>
                  <w:color w:val="000000"/>
                  <w:kern w:val="0"/>
                  <w:sz w:val="24"/>
                  <w:szCs w:val="24"/>
                  <w:lang w:bidi="en-US"/>
                </w:rPr>
                <m:t>=</m:t>
              </m:r>
              <m:r>
                <m:rPr>
                  <m:nor/>
                </m:rPr>
                <w:rPr>
                  <w:rFonts w:ascii="Cambria Math" w:eastAsia="Times New Roman" w:hAnsi="Cambria Math" w:cs="Times New Roman"/>
                  <w:i/>
                  <w:iCs/>
                  <w:color w:val="000000"/>
                  <w:kern w:val="0"/>
                  <w:sz w:val="24"/>
                  <w:szCs w:val="24"/>
                  <w:lang w:eastAsia="de-DE"/>
                </w:rPr>
                <m:t>Softmax</m:t>
              </m:r>
              <m:d>
                <m:dPr>
                  <m:ctrlPr>
                    <w:rPr>
                      <w:rFonts w:ascii="Cambria Math" w:eastAsia="Times New Roman" w:hAnsi="Cambria Math" w:cs="Times New Roman"/>
                      <w:i/>
                      <w:iCs/>
                      <w:color w:val="000000"/>
                      <w:kern w:val="0"/>
                      <w:sz w:val="24"/>
                      <w:szCs w:val="24"/>
                      <w:lang w:eastAsia="de-DE"/>
                    </w:rPr>
                  </m:ctrlPr>
                </m:dPr>
                <m:e>
                  <m:r>
                    <m:rPr>
                      <m:nor/>
                    </m:rPr>
                    <w:rPr>
                      <w:rFonts w:ascii="Cambria Math" w:eastAsia="Times New Roman" w:hAnsi="Cambria Math" w:cs="Times New Roman"/>
                      <w:i/>
                      <w:iCs/>
                      <w:color w:val="000000"/>
                      <w:kern w:val="0"/>
                      <w:sz w:val="24"/>
                      <w:szCs w:val="24"/>
                      <w:lang w:eastAsia="de-DE"/>
                    </w:rPr>
                    <m:t>Attention Scores</m:t>
                  </m:r>
                </m:e>
              </m:d>
              <m:r>
                <w:rPr>
                  <w:rFonts w:ascii="Cambria Math" w:eastAsia="Times New Roman" w:hAnsi="Cambria Math" w:cs="Times New Roman"/>
                  <w:color w:val="000000"/>
                  <w:kern w:val="0"/>
                  <w:sz w:val="24"/>
                  <w:szCs w:val="24"/>
                  <w:lang w:eastAsia="de-DE"/>
                </w:rPr>
                <m:t>⋅</m:t>
              </m:r>
              <m:r>
                <m:rPr>
                  <m:sty m:val="bi"/>
                </m:rPr>
                <w:rPr>
                  <w:rFonts w:ascii="Cambria Math" w:eastAsia="Times New Roman" w:hAnsi="Cambria Math" w:cs="Times New Roman"/>
                  <w:color w:val="000000"/>
                  <w:kern w:val="0"/>
                  <w:sz w:val="24"/>
                  <w:szCs w:val="24"/>
                  <w:lang w:eastAsia="de-DE"/>
                </w:rPr>
                <m:t>V</m:t>
              </m:r>
              <m:r>
                <w:rPr>
                  <w:rFonts w:ascii="Times New Roman" w:eastAsia="Times New Roman" w:hAnsi="Times New Roman" w:cs="Times New Roman"/>
                  <w:snapToGrid w:val="0"/>
                  <w:color w:val="000000"/>
                  <w:kern w:val="0"/>
                  <w:sz w:val="24"/>
                  <w:szCs w:val="24"/>
                  <w:lang w:bidi="en-US"/>
                </w:rPr>
                <m:t>#</m:t>
              </m:r>
              <m:d>
                <m:dPr>
                  <m:ctrlPr>
                    <w:rPr>
                      <w:rFonts w:ascii="Cambria Math" w:eastAsia="Times New Roman" w:hAnsi="Cambria Math" w:cs="Times New Roman"/>
                      <w:bCs/>
                      <w:i/>
                      <w:color w:val="000000"/>
                      <w:kern w:val="0"/>
                      <w:sz w:val="24"/>
                      <w:szCs w:val="24"/>
                      <w:lang w:eastAsia="de-DE"/>
                    </w:rPr>
                  </m:ctrlPr>
                </m:dPr>
                <m:e>
                  <m:r>
                    <w:rPr>
                      <w:rFonts w:ascii="Cambria Math" w:eastAsia="Times New Roman" w:hAnsi="Cambria Math" w:cs="Times New Roman"/>
                      <w:color w:val="000000"/>
                      <w:kern w:val="0"/>
                      <w:sz w:val="24"/>
                      <w:szCs w:val="24"/>
                      <w:lang w:eastAsia="de-DE"/>
                    </w:rPr>
                    <m:t>13</m:t>
                  </m:r>
                </m:e>
              </m:d>
              <m:ctrlPr>
                <w:rPr>
                  <w:rFonts w:ascii="Cambria Math" w:eastAsia="Times New Roman" w:hAnsi="Cambria Math" w:cs="Times New Roman"/>
                  <w:i/>
                  <w:snapToGrid w:val="0"/>
                  <w:color w:val="000000"/>
                  <w:kern w:val="0"/>
                  <w:sz w:val="24"/>
                  <w:szCs w:val="24"/>
                  <w:lang w:bidi="en-US"/>
                </w:rPr>
              </m:ctrlPr>
            </m:e>
          </m:eqArr>
        </m:oMath>
      </m:oMathPara>
    </w:p>
    <w:p w14:paraId="6B468409" w14:textId="77777777" w:rsidR="00F04118" w:rsidRPr="00F04118" w:rsidRDefault="00F04118" w:rsidP="000B6596">
      <w:pPr>
        <w:pStyle w:val="ae"/>
        <w:spacing w:before="8"/>
        <w:ind w:left="860" w:firstLineChars="0" w:firstLine="0"/>
        <w:jc w:val="center"/>
        <w:rPr>
          <w:rFonts w:ascii="Times New Roman" w:eastAsia="Times New Roman" w:hAnsi="Times New Roman" w:cs="Times New Roman"/>
          <w:color w:val="000000"/>
          <w:kern w:val="0"/>
          <w:sz w:val="24"/>
          <w:szCs w:val="20"/>
          <w:lang w:eastAsia="de-DE"/>
        </w:rPr>
      </w:pPr>
    </w:p>
    <w:p w14:paraId="037D1E48" w14:textId="0C6F7BE1" w:rsidR="00080CA0" w:rsidRDefault="000B6596" w:rsidP="00080CA0">
      <w:pPr>
        <w:pStyle w:val="ae"/>
        <w:spacing w:before="8"/>
        <w:ind w:left="860" w:firstLineChars="0" w:firstLine="0"/>
        <w:rPr>
          <w:b/>
          <w:szCs w:val="48"/>
        </w:rPr>
      </w:pPr>
      <w:r w:rsidRPr="00E72138">
        <w:rPr>
          <w:noProof/>
        </w:rPr>
        <w:drawing>
          <wp:inline distT="0" distB="0" distL="0" distR="0" wp14:anchorId="6D6D0B87" wp14:editId="0B6029D7">
            <wp:extent cx="5429250" cy="1427480"/>
            <wp:effectExtent l="0" t="0" r="0" b="1270"/>
            <wp:docPr id="934501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01700" name=""/>
                    <pic:cNvPicPr/>
                  </pic:nvPicPr>
                  <pic:blipFill>
                    <a:blip r:embed="rId11"/>
                    <a:stretch>
                      <a:fillRect/>
                    </a:stretch>
                  </pic:blipFill>
                  <pic:spPr>
                    <a:xfrm>
                      <a:off x="0" y="0"/>
                      <a:ext cx="5429250" cy="1427480"/>
                    </a:xfrm>
                    <a:prstGeom prst="rect">
                      <a:avLst/>
                    </a:prstGeom>
                  </pic:spPr>
                </pic:pic>
              </a:graphicData>
            </a:graphic>
          </wp:inline>
        </w:drawing>
      </w:r>
    </w:p>
    <w:p w14:paraId="34B4A6F5" w14:textId="6C4B0D37" w:rsidR="00080CA0" w:rsidRPr="00080CA0" w:rsidRDefault="00080CA0" w:rsidP="00080CA0">
      <w:pPr>
        <w:pStyle w:val="ae"/>
        <w:spacing w:before="8"/>
        <w:ind w:left="860" w:firstLineChars="0" w:firstLine="0"/>
        <w:jc w:val="center"/>
        <w:rPr>
          <w:b/>
          <w:szCs w:val="48"/>
        </w:rPr>
      </w:pPr>
      <w:r>
        <w:rPr>
          <w:rFonts w:ascii="Times New Roman" w:hAnsi="Times New Roman" w:cs="Times New Roman"/>
          <w:b/>
          <w:bCs/>
          <w:snapToGrid w:val="0"/>
          <w:color w:val="000000"/>
          <w:kern w:val="0"/>
          <w:sz w:val="24"/>
          <w:szCs w:val="24"/>
          <w:lang w:bidi="en-US"/>
        </w:rPr>
        <w:t>Fig.</w:t>
      </w:r>
      <w:r w:rsidR="00CD4BF6">
        <w:rPr>
          <w:rFonts w:ascii="Times New Roman" w:hAnsi="Times New Roman" w:cs="Times New Roman"/>
          <w:b/>
          <w:bCs/>
          <w:snapToGrid w:val="0"/>
          <w:color w:val="000000"/>
          <w:kern w:val="0"/>
          <w:sz w:val="24"/>
          <w:szCs w:val="24"/>
          <w:lang w:bidi="en-US"/>
        </w:rPr>
        <w:t>3</w:t>
      </w:r>
      <w:r>
        <w:rPr>
          <w:rFonts w:ascii="Times New Roman" w:hAnsi="Times New Roman" w:cs="Times New Roman"/>
          <w:b/>
          <w:bCs/>
          <w:snapToGrid w:val="0"/>
          <w:color w:val="000000"/>
          <w:kern w:val="0"/>
          <w:sz w:val="24"/>
          <w:szCs w:val="24"/>
          <w:lang w:bidi="en-US"/>
        </w:rPr>
        <w:t xml:space="preserve"> </w:t>
      </w:r>
      <w:r w:rsidRPr="00080CA0">
        <w:rPr>
          <w:rFonts w:ascii="Times New Roman" w:eastAsia="Times New Roman" w:hAnsi="Times New Roman" w:cs="Times New Roman"/>
          <w:color w:val="000000"/>
          <w:kern w:val="0"/>
          <w:sz w:val="24"/>
          <w:szCs w:val="24"/>
          <w:lang w:eastAsia="de-DE"/>
        </w:rPr>
        <w:t>softmax function</w:t>
      </w:r>
    </w:p>
    <w:p w14:paraId="56B56D50" w14:textId="607A8E9B"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Among them, the Softmax color block matrix represents the correlation between each time step and other time steps, and each row of the output matrix represents the sum of the proportion coefficients of all time steps multiplied by the V matrix after Softmax normalization, thereby extracting Key information and features.</w:t>
      </w:r>
    </w:p>
    <w:p w14:paraId="12F40ADE" w14:textId="0020FAE0" w:rsidR="000B6596" w:rsidRPr="000B6596" w:rsidRDefault="000B6596" w:rsidP="000B6596">
      <w:pPr>
        <w:pStyle w:val="MDPI31text"/>
        <w:numPr>
          <w:ilvl w:val="1"/>
          <w:numId w:val="12"/>
        </w:numPr>
        <w:spacing w:before="120" w:after="120" w:line="240" w:lineRule="auto"/>
        <w:rPr>
          <w:rFonts w:ascii="Times New Roman" w:eastAsiaTheme="minorEastAsia" w:hAnsi="Times New Roman"/>
          <w:b/>
          <w:sz w:val="24"/>
          <w:szCs w:val="24"/>
          <w:lang w:eastAsia="zh-CN"/>
        </w:rPr>
      </w:pPr>
      <w:r w:rsidRPr="00E20C19">
        <w:rPr>
          <w:rFonts w:ascii="Times New Roman" w:eastAsiaTheme="minorEastAsia" w:hAnsi="Times New Roman"/>
          <w:b/>
          <w:sz w:val="24"/>
          <w:szCs w:val="24"/>
          <w:lang w:eastAsia="zh-CN"/>
        </w:rPr>
        <w:t>Multi-Head-Attention</w:t>
      </w:r>
    </w:p>
    <w:p w14:paraId="007593E9" w14:textId="77777777"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 xml:space="preserve">Multi-Head-Attention </w:t>
      </w:r>
      <w:r w:rsidRPr="00285C15">
        <w:rPr>
          <w:rFonts w:ascii="Times New Roman" w:eastAsia="Times New Roman" w:hAnsi="Times New Roman" w:cs="Times New Roman" w:hint="eastAsia"/>
          <w:snapToGrid w:val="0"/>
          <w:color w:val="000000"/>
          <w:kern w:val="0"/>
          <w:sz w:val="24"/>
          <w:szCs w:val="24"/>
          <w:lang w:bidi="en-US"/>
        </w:rPr>
        <w:t>is connected based on the original single Self-Attention, which contains multiple Self-Attention layers. After obtaining the Q, K, and V matrices, the matrix needs to be split into multiple heads to obtain :</w:t>
      </w:r>
    </w:p>
    <w:p w14:paraId="415BD801" w14:textId="12FFD719" w:rsidR="0042100F" w:rsidRPr="0042100F" w:rsidRDefault="00000000" w:rsidP="0042100F">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i/>
                  <w:color w:val="000000"/>
                  <w:kern w:val="0"/>
                  <w:sz w:val="24"/>
                  <w:szCs w:val="20"/>
                  <w:lang w:eastAsia="de-DE"/>
                </w:rPr>
              </m:ctrlPr>
            </m:eqArrPr>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Q</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hint="eastAsia"/>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Q</m:t>
                  </m:r>
                </m:e>
              </m:d>
              <m: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14</m:t>
                  </m:r>
                </m:e>
              </m:d>
            </m:e>
          </m:eqArr>
        </m:oMath>
      </m:oMathPara>
    </w:p>
    <w:p w14:paraId="5854481A" w14:textId="1999567B" w:rsidR="0042100F" w:rsidRPr="0042100F" w:rsidRDefault="00000000" w:rsidP="0042100F">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i/>
                  <w:color w:val="000000"/>
                  <w:kern w:val="0"/>
                  <w:sz w:val="24"/>
                  <w:szCs w:val="20"/>
                  <w:lang w:eastAsia="de-DE"/>
                </w:rPr>
              </m:ctrlPr>
            </m:eqArrPr>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K</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K</m:t>
                  </m:r>
                </m:e>
              </m:d>
              <m: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15</m:t>
                  </m:r>
                </m:e>
              </m:d>
            </m:e>
          </m:eqArr>
        </m:oMath>
      </m:oMathPara>
    </w:p>
    <w:p w14:paraId="71D1ED5A" w14:textId="0FF42CAB" w:rsidR="0042100F" w:rsidRPr="00F558D9" w:rsidRDefault="00000000" w:rsidP="00F558D9">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i/>
                  <w:color w:val="000000"/>
                  <w:kern w:val="0"/>
                  <w:sz w:val="24"/>
                  <w:szCs w:val="20"/>
                  <w:lang w:eastAsia="de-DE"/>
                </w:rPr>
              </m:ctrlPr>
            </m:eqArrPr>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V</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=hea</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i</m:t>
                  </m:r>
                </m:sub>
              </m:sSub>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V</m:t>
                  </m:r>
                </m:e>
              </m:d>
              <m: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16</m:t>
                  </m:r>
                </m:e>
              </m:d>
            </m:e>
          </m:eqArr>
        </m:oMath>
      </m:oMathPara>
    </w:p>
    <w:p w14:paraId="18411C07" w14:textId="2806E8A4"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For each header, calculate the Attention-Score value:</w:t>
      </w:r>
    </w:p>
    <w:p w14:paraId="3A9A0FAB" w14:textId="48A2A619" w:rsidR="0093541B" w:rsidRPr="00F079F2" w:rsidRDefault="00000000" w:rsidP="00F079F2">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i/>
                  <w:color w:val="000000"/>
                  <w:kern w:val="0"/>
                  <w:sz w:val="24"/>
                  <w:szCs w:val="20"/>
                  <w:lang w:eastAsia="de-DE"/>
                </w:rPr>
              </m:ctrlPr>
            </m:eqArrPr>
            <m:e>
              <m:r>
                <w:rPr>
                  <w:rFonts w:ascii="Cambria Math" w:eastAsia="Times New Roman" w:hAnsi="Cambria Math" w:cs="Times New Roman" w:hint="eastAsia"/>
                  <w:color w:val="000000"/>
                  <w:kern w:val="0"/>
                  <w:sz w:val="24"/>
                  <w:szCs w:val="20"/>
                  <w:lang w:eastAsia="de-DE"/>
                </w:rPr>
                <m:t>Attentio</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n</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color w:val="000000"/>
                      <w:kern w:val="0"/>
                      <w:sz w:val="24"/>
                      <w:szCs w:val="20"/>
                      <w:lang w:eastAsia="de-DE"/>
                    </w:rPr>
                    <m:t>S</m:t>
                  </m:r>
                </m:sub>
              </m:sSub>
              <m:r>
                <w:rPr>
                  <w:rFonts w:ascii="Cambria Math" w:eastAsia="Times New Roman" w:hAnsi="Cambria Math" w:cs="Times New Roman" w:hint="eastAsia"/>
                  <w:color w:val="000000"/>
                  <w:kern w:val="0"/>
                  <w:sz w:val="24"/>
                  <w:szCs w:val="20"/>
                  <w:lang w:eastAsia="de-DE"/>
                </w:rPr>
                <m:t>cor</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hint="eastAsia"/>
                      <w:color w:val="000000"/>
                      <w:kern w:val="0"/>
                      <w:sz w:val="24"/>
                      <w:szCs w:val="20"/>
                      <w:lang w:eastAsia="de-DE"/>
                    </w:rPr>
                    <m:t>e</m:t>
                  </m:r>
                  <m:ctrlPr>
                    <w:rPr>
                      <w:rFonts w:ascii="Cambria Math" w:eastAsia="Times New Roman" w:hAnsi="Cambria Math" w:cs="Times New Roman" w:hint="eastAsia"/>
                      <w:i/>
                      <w:color w:val="000000"/>
                      <w:kern w:val="0"/>
                      <w:sz w:val="24"/>
                      <w:szCs w:val="20"/>
                      <w:lang w:eastAsia="de-DE"/>
                    </w:rPr>
                  </m:ctrlP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m:t>
              </m:r>
              <m:f>
                <m:fPr>
                  <m:ctrlPr>
                    <w:rPr>
                      <w:rFonts w:ascii="Cambria Math" w:eastAsia="Times New Roman" w:hAnsi="Cambria Math" w:cs="Times New Roman"/>
                      <w:i/>
                      <w:color w:val="000000"/>
                      <w:kern w:val="0"/>
                      <w:sz w:val="24"/>
                      <w:szCs w:val="20"/>
                      <w:lang w:eastAsia="de-DE"/>
                    </w:rPr>
                  </m:ctrlPr>
                </m:fPr>
                <m:num>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Q</m:t>
                      </m:r>
                    </m:e>
                    <m:sub>
                      <m:r>
                        <w:rPr>
                          <w:rFonts w:ascii="Cambria Math" w:eastAsia="Times New Roman" w:hAnsi="Cambria Math" w:cs="Times New Roman"/>
                          <w:color w:val="000000"/>
                          <w:kern w:val="0"/>
                          <w:sz w:val="24"/>
                          <w:szCs w:val="20"/>
                          <w:lang w:eastAsia="de-DE"/>
                        </w:rPr>
                        <m:t>i</m:t>
                      </m:r>
                    </m:sub>
                  </m:sSub>
                  <m:sSup>
                    <m:sSupPr>
                      <m:ctrlPr>
                        <w:rPr>
                          <w:rFonts w:ascii="Cambria Math" w:eastAsia="Times New Roman" w:hAnsi="Cambria Math" w:cs="Times New Roman"/>
                          <w:i/>
                          <w:color w:val="000000"/>
                          <w:kern w:val="0"/>
                          <w:sz w:val="24"/>
                          <w:szCs w:val="20"/>
                          <w:lang w:eastAsia="de-DE"/>
                        </w:rPr>
                      </m:ctrlPr>
                    </m:sSupPr>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K</m:t>
                          </m:r>
                        </m:e>
                        <m:sub>
                          <m:r>
                            <w:rPr>
                              <w:rFonts w:ascii="Cambria Math" w:eastAsia="Times New Roman" w:hAnsi="Cambria Math" w:cs="Times New Roman"/>
                              <w:color w:val="000000"/>
                              <w:kern w:val="0"/>
                              <w:sz w:val="24"/>
                              <w:szCs w:val="20"/>
                              <w:lang w:eastAsia="de-DE"/>
                            </w:rPr>
                            <m:t>i</m:t>
                          </m:r>
                        </m:sub>
                      </m:sSub>
                    </m:e>
                    <m:sup>
                      <m:r>
                        <w:rPr>
                          <w:rFonts w:ascii="Cambria Math" w:eastAsia="Times New Roman" w:hAnsi="Cambria Math" w:cs="Times New Roman"/>
                          <w:color w:val="000000"/>
                          <w:kern w:val="0"/>
                          <w:sz w:val="24"/>
                          <w:szCs w:val="20"/>
                          <w:lang w:eastAsia="de-DE"/>
                        </w:rPr>
                        <m:t>T</m:t>
                      </m:r>
                    </m:sup>
                  </m:sSup>
                </m:num>
                <m:den>
                  <m:rad>
                    <m:radPr>
                      <m:degHide m:val="1"/>
                      <m:ctrlPr>
                        <w:rPr>
                          <w:rFonts w:ascii="Cambria Math" w:eastAsia="Times New Roman" w:hAnsi="Cambria Math" w:cs="Times New Roman"/>
                          <w:i/>
                          <w:color w:val="000000"/>
                          <w:kern w:val="0"/>
                          <w:sz w:val="24"/>
                          <w:szCs w:val="20"/>
                          <w:lang w:eastAsia="de-DE"/>
                        </w:rPr>
                      </m:ctrlPr>
                    </m:radPr>
                    <m:deg/>
                    <m:e>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d</m:t>
                          </m:r>
                        </m:e>
                        <m:sub>
                          <m:r>
                            <w:rPr>
                              <w:rFonts w:ascii="Cambria Math" w:eastAsia="Times New Roman" w:hAnsi="Cambria Math" w:cs="Times New Roman"/>
                              <w:color w:val="000000"/>
                              <w:kern w:val="0"/>
                              <w:sz w:val="24"/>
                              <w:szCs w:val="20"/>
                              <w:lang w:eastAsia="de-DE"/>
                            </w:rPr>
                            <m:t>k</m:t>
                          </m:r>
                        </m:sub>
                      </m:sSub>
                    </m:e>
                  </m:rad>
                </m:den>
              </m:f>
              <m: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17</m:t>
                  </m:r>
                </m:e>
              </m:d>
            </m:e>
          </m:eqArr>
        </m:oMath>
      </m:oMathPara>
    </w:p>
    <w:p w14:paraId="6C40BB22" w14:textId="580006E0"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 xml:space="preserve">For the obtained </w:t>
      </w:r>
      <m:oMath>
        <m:r>
          <w:rPr>
            <w:rFonts w:ascii="Cambria Math" w:eastAsia="Times New Roman" w:hAnsi="Cambria Math" w:cs="Times New Roman" w:hint="eastAsia"/>
            <w:snapToGrid w:val="0"/>
            <w:color w:val="000000"/>
            <w:kern w:val="0"/>
            <w:sz w:val="24"/>
            <w:szCs w:val="24"/>
            <w:lang w:bidi="en-US"/>
          </w:rPr>
          <m:t>A</m:t>
        </m:r>
        <m:r>
          <w:rPr>
            <w:rFonts w:ascii="Cambria Math" w:eastAsia="Times New Roman" w:hAnsi="Cambria Math" w:cs="Times New Roman"/>
            <w:snapToGrid w:val="0"/>
            <w:color w:val="000000"/>
            <w:kern w:val="0"/>
            <w:sz w:val="24"/>
            <w:szCs w:val="24"/>
            <w:lang w:bidi="en-US"/>
          </w:rPr>
          <m:t>ttention</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Score</m:t>
        </m:r>
        <m:r>
          <m:rPr>
            <m:sty m:val="p"/>
          </m:rPr>
          <w:rPr>
            <w:rFonts w:ascii="Cambria Math" w:eastAsia="Times New Roman" w:hAnsi="Cambria Math" w:cs="Times New Roman" w:hint="eastAsia"/>
            <w:snapToGrid w:val="0"/>
            <w:color w:val="000000"/>
            <w:kern w:val="0"/>
            <w:sz w:val="24"/>
            <w:szCs w:val="24"/>
            <w:lang w:bidi="en-US"/>
          </w:rPr>
          <m:t>_</m:t>
        </m:r>
        <m:r>
          <w:rPr>
            <w:rFonts w:ascii="Cambria Math" w:eastAsia="Times New Roman" w:hAnsi="Cambria Math" w:cs="Times New Roman"/>
            <w:snapToGrid w:val="0"/>
            <w:color w:val="000000"/>
            <w:kern w:val="0"/>
            <w:sz w:val="24"/>
            <w:szCs w:val="24"/>
            <w:lang w:bidi="en-US"/>
          </w:rPr>
          <m:t>i</m:t>
        </m:r>
      </m:oMath>
      <w:r w:rsidRPr="00285C15">
        <w:rPr>
          <w:rFonts w:ascii="Times New Roman" w:eastAsia="Times New Roman" w:hAnsi="Times New Roman" w:cs="Times New Roman" w:hint="eastAsia"/>
          <w:snapToGrid w:val="0"/>
          <w:color w:val="000000"/>
          <w:kern w:val="0"/>
          <w:sz w:val="24"/>
          <w:szCs w:val="24"/>
          <w:lang w:bidi="en-US"/>
        </w:rPr>
        <w:t>, the calculated output is:</w:t>
      </w:r>
    </w:p>
    <w:p w14:paraId="7791A6FD" w14:textId="5C68C4A6" w:rsidR="0093541B" w:rsidRPr="00F079F2" w:rsidRDefault="00000000" w:rsidP="00F079F2">
      <w:pPr>
        <w:pStyle w:val="ae"/>
        <w:spacing w:before="8"/>
        <w:ind w:left="860" w:firstLineChars="0" w:firstLine="0"/>
        <w:rPr>
          <w:rFonts w:ascii="Times New Roman" w:eastAsia="Times New Roman" w:hAnsi="Times New Roman" w:cs="Times New Roman"/>
          <w:snapToGrid w:val="0"/>
          <w:color w:val="000000"/>
          <w:kern w:val="0"/>
          <w:sz w:val="24"/>
          <w:szCs w:val="24"/>
          <w:lang w:bidi="en-US"/>
        </w:rPr>
      </w:pPr>
      <m:oMathPara>
        <m:oMath>
          <m:eqArr>
            <m:eqArrPr>
              <m:maxDist m:val="1"/>
              <m:ctrlPr>
                <w:rPr>
                  <w:rFonts w:ascii="Cambria Math" w:eastAsia="Times New Roman" w:hAnsi="Cambria Math" w:cs="Times New Roman"/>
                  <w:i/>
                  <w:color w:val="000000"/>
                  <w:kern w:val="0"/>
                  <w:sz w:val="24"/>
                  <w:szCs w:val="20"/>
                  <w:lang w:eastAsia="de-DE"/>
                </w:rPr>
              </m:ctrlPr>
            </m:eqArrPr>
            <m:e>
              <m:r>
                <w:rPr>
                  <w:rFonts w:ascii="Cambria Math" w:eastAsia="Times New Roman" w:hAnsi="Cambria Math" w:cs="Times New Roman" w:hint="eastAsia"/>
                  <w:snapToGrid w:val="0"/>
                  <w:color w:val="000000"/>
                  <w:kern w:val="0"/>
                  <w:sz w:val="24"/>
                  <w:szCs w:val="24"/>
                  <w:lang w:bidi="en-US"/>
                </w:rPr>
                <m:t>O</m:t>
              </m:r>
              <m:r>
                <w:rPr>
                  <w:rFonts w:ascii="Cambria Math" w:eastAsia="Times New Roman" w:hAnsi="Cambria Math" w:cs="Times New Roman" w:hint="eastAsia"/>
                  <w:color w:val="000000"/>
                  <w:kern w:val="0"/>
                  <w:sz w:val="24"/>
                  <w:szCs w:val="20"/>
                  <w:lang w:eastAsia="de-DE"/>
                </w:rPr>
                <m:t>ut</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put</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color w:val="000000"/>
                  <w:kern w:val="0"/>
                  <w:sz w:val="24"/>
                  <w:szCs w:val="20"/>
                  <w:lang w:eastAsia="de-DE"/>
                </w:rPr>
                <m:t>=SoftMax</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hint="eastAsia"/>
                      <w:color w:val="000000"/>
                      <w:kern w:val="0"/>
                      <w:sz w:val="24"/>
                      <w:szCs w:val="20"/>
                      <w:lang w:eastAsia="de-DE"/>
                    </w:rPr>
                    <m:t>A</m:t>
                  </m:r>
                  <m:r>
                    <w:rPr>
                      <w:rFonts w:ascii="Cambria Math" w:eastAsia="Times New Roman" w:hAnsi="Cambria Math" w:cs="Times New Roman"/>
                      <w:color w:val="000000"/>
                      <w:kern w:val="0"/>
                      <w:sz w:val="24"/>
                      <w:szCs w:val="20"/>
                      <w:lang w:eastAsia="de-DE"/>
                    </w:rPr>
                    <m:t>ttention-Scor</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e</m:t>
                      </m:r>
                    </m:e>
                    <m:sub>
                      <m:r>
                        <w:rPr>
                          <w:rFonts w:ascii="Cambria Math" w:eastAsia="Times New Roman" w:hAnsi="Cambria Math" w:cs="Times New Roman"/>
                          <w:color w:val="000000"/>
                          <w:kern w:val="0"/>
                          <w:sz w:val="24"/>
                          <w:szCs w:val="20"/>
                          <w:lang w:eastAsia="de-DE"/>
                        </w:rPr>
                        <m:t>i</m:t>
                      </m:r>
                    </m:sub>
                  </m:sSub>
                </m:e>
              </m:d>
              <m:r>
                <w:rPr>
                  <w:rFonts w:ascii="Cambria Math" w:eastAsia="Times New Roman" w:hAnsi="Cambria Math" w:cs="Times New Roman" w:hint="eastAsia"/>
                  <w:color w:val="000000"/>
                  <w:kern w:val="0"/>
                  <w:sz w:val="24"/>
                  <w:szCs w:val="20"/>
                  <w:lang w:eastAsia="de-DE"/>
                </w:rPr>
                <m:t>·</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V</m:t>
                  </m:r>
                </m:e>
                <m:sub>
                  <m:r>
                    <w:rPr>
                      <w:rFonts w:ascii="Cambria Math" w:eastAsia="Times New Roman" w:hAnsi="Cambria Math" w:cs="Times New Roman"/>
                      <w:color w:val="000000"/>
                      <w:kern w:val="0"/>
                      <w:sz w:val="24"/>
                      <w:szCs w:val="20"/>
                      <w:lang w:eastAsia="de-DE"/>
                    </w:rPr>
                    <m:t>i</m:t>
                  </m:r>
                </m:sub>
              </m:sSub>
              <m:r>
                <w:rPr>
                  <w:rFonts w:ascii="Cambria Math" w:eastAsia="Times New Roman" w:hAnsi="Cambria Math" w:cs="Times New Roman"/>
                  <w:snapToGrid w:val="0"/>
                  <w:color w:val="000000"/>
                  <w:kern w:val="0"/>
                  <w:sz w:val="24"/>
                  <w:szCs w:val="24"/>
                  <w:lang w:bidi="en-US"/>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18</m:t>
                  </m:r>
                </m:e>
              </m:d>
              <m:ctrlPr>
                <w:rPr>
                  <w:rFonts w:ascii="Cambria Math" w:eastAsia="Times New Roman" w:hAnsi="Cambria Math" w:cs="Times New Roman"/>
                  <w:i/>
                  <w:snapToGrid w:val="0"/>
                  <w:color w:val="000000"/>
                  <w:kern w:val="0"/>
                  <w:sz w:val="24"/>
                  <w:szCs w:val="24"/>
                  <w:lang w:bidi="en-US"/>
                </w:rPr>
              </m:ctrlPr>
            </m:e>
          </m:eqArr>
        </m:oMath>
      </m:oMathPara>
    </w:p>
    <w:p w14:paraId="22F40C60" w14:textId="477995A1" w:rsidR="000B6596" w:rsidRPr="00285C15" w:rsidRDefault="000B6596" w:rsidP="00E20C19">
      <w:pPr>
        <w:pStyle w:val="ae"/>
        <w:spacing w:before="8"/>
        <w:ind w:left="860" w:firstLineChars="0" w:firstLine="40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hint="eastAsia"/>
          <w:snapToGrid w:val="0"/>
          <w:color w:val="000000"/>
          <w:kern w:val="0"/>
          <w:sz w:val="24"/>
          <w:szCs w:val="24"/>
          <w:lang w:bidi="en-US"/>
        </w:rPr>
        <w:t>Finally, concatenate all outputs:</w:t>
      </w:r>
    </w:p>
    <w:p w14:paraId="094F697A" w14:textId="345E92DB" w:rsidR="0093541B" w:rsidRPr="00F079F2" w:rsidRDefault="00000000" w:rsidP="00F079F2">
      <w:pPr>
        <w:pStyle w:val="ae"/>
        <w:spacing w:before="8"/>
        <w:ind w:left="860" w:firstLineChars="0" w:firstLine="0"/>
        <w:rPr>
          <w:rFonts w:ascii="Times New Roman" w:eastAsia="Times New Roman" w:hAnsi="Times New Roman" w:cs="Times New Roman"/>
          <w:color w:val="000000"/>
          <w:kern w:val="0"/>
          <w:sz w:val="24"/>
          <w:szCs w:val="20"/>
          <w:lang w:eastAsia="de-DE"/>
        </w:rPr>
      </w:pPr>
      <m:oMathPara>
        <m:oMath>
          <m:eqArr>
            <m:eqArrPr>
              <m:maxDist m:val="1"/>
              <m:ctrlPr>
                <w:rPr>
                  <w:rFonts w:ascii="Cambria Math" w:eastAsia="Times New Roman" w:hAnsi="Cambria Math" w:cs="Times New Roman"/>
                  <w:i/>
                  <w:color w:val="000000"/>
                  <w:kern w:val="0"/>
                  <w:sz w:val="24"/>
                  <w:szCs w:val="20"/>
                  <w:lang w:eastAsia="de-DE"/>
                </w:rPr>
              </m:ctrlPr>
            </m:eqArrPr>
            <m:e>
              <m:r>
                <w:rPr>
                  <w:rFonts w:ascii="Cambria Math" w:eastAsia="Times New Roman" w:hAnsi="Cambria Math" w:cs="Times New Roman" w:hint="eastAsia"/>
                  <w:color w:val="000000"/>
                  <w:kern w:val="0"/>
                  <w:sz w:val="24"/>
                  <w:szCs w:val="20"/>
                  <w:lang w:eastAsia="de-DE"/>
                </w:rPr>
                <m:t>Mult</m:t>
              </m:r>
              <m:r>
                <w:rPr>
                  <w:rFonts w:ascii="Cambria Math" w:eastAsia="Times New Roman" w:hAnsi="Cambria Math" w:cs="Times New Roman"/>
                  <w:color w:val="000000"/>
                  <w:kern w:val="0"/>
                  <w:sz w:val="24"/>
                  <w:szCs w:val="20"/>
                  <w:lang w:eastAsia="de-DE"/>
                </w:rPr>
                <m:t>i-Head-Output=Concact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1</m:t>
                      </m:r>
                    </m:sub>
                  </m:sSub>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2</m:t>
                      </m:r>
                    </m:sub>
                  </m:sSub>
                  <m:r>
                    <w:rPr>
                      <w:rFonts w:ascii="Cambria Math" w:eastAsia="Times New Roman" w:hAnsi="Cambria Math" w:cs="Times New Roman"/>
                      <w:color w:val="000000"/>
                      <w:kern w:val="0"/>
                      <w:sz w:val="24"/>
                      <w:szCs w:val="20"/>
                      <w:lang w:eastAsia="de-DE"/>
                    </w:rPr>
                    <m:t>,</m:t>
                  </m:r>
                  <m:r>
                    <w:rPr>
                      <w:rFonts w:ascii="Cambria Math" w:eastAsia="Times New Roman" w:hAnsi="Cambria Math" w:cs="Times New Roman" w:hint="eastAsia"/>
                      <w:color w:val="000000"/>
                      <w:kern w:val="0"/>
                      <w:sz w:val="24"/>
                      <w:szCs w:val="20"/>
                      <w:lang w:eastAsia="de-DE"/>
                    </w:rPr>
                    <m:t>……</m:t>
                  </m:r>
                  <m:r>
                    <w:rPr>
                      <w:rFonts w:ascii="Cambria Math" w:eastAsia="Times New Roman" w:hAnsi="Cambria Math" w:cs="Times New Roman"/>
                      <w:color w:val="000000"/>
                      <w:kern w:val="0"/>
                      <w:sz w:val="24"/>
                      <w:szCs w:val="20"/>
                      <w:lang w:eastAsia="de-DE"/>
                    </w:rPr>
                    <m:t>,Outpu</m:t>
                  </m:r>
                  <m:sSub>
                    <m:sSubPr>
                      <m:ctrlPr>
                        <w:rPr>
                          <w:rFonts w:ascii="Cambria Math" w:eastAsia="Times New Roman" w:hAnsi="Cambria Math" w:cs="Times New Roman"/>
                          <w:i/>
                          <w:color w:val="000000"/>
                          <w:kern w:val="0"/>
                          <w:sz w:val="24"/>
                          <w:szCs w:val="20"/>
                          <w:lang w:eastAsia="de-DE"/>
                        </w:rPr>
                      </m:ctrlPr>
                    </m:sSubPr>
                    <m:e>
                      <m:r>
                        <w:rPr>
                          <w:rFonts w:ascii="Cambria Math" w:eastAsia="Times New Roman" w:hAnsi="Cambria Math" w:cs="Times New Roman"/>
                          <w:color w:val="000000"/>
                          <w:kern w:val="0"/>
                          <w:sz w:val="24"/>
                          <w:szCs w:val="20"/>
                          <w:lang w:eastAsia="de-DE"/>
                        </w:rPr>
                        <m:t>t</m:t>
                      </m:r>
                    </m:e>
                    <m:sub>
                      <m:r>
                        <w:rPr>
                          <w:rFonts w:ascii="Cambria Math" w:eastAsia="Times New Roman" w:hAnsi="Cambria Math" w:cs="Times New Roman"/>
                          <w:color w:val="000000"/>
                          <w:kern w:val="0"/>
                          <w:sz w:val="24"/>
                          <w:szCs w:val="20"/>
                          <w:lang w:eastAsia="de-DE"/>
                        </w:rPr>
                        <m:t>i</m:t>
                      </m:r>
                    </m:sub>
                  </m:sSub>
                </m:e>
              </m:d>
              <m:r>
                <w:rPr>
                  <w:rFonts w:ascii="Cambria Math" w:eastAsia="Times New Roman" w:hAnsi="Cambria Math" w:cs="Times New Roman"/>
                  <w:color w:val="000000"/>
                  <w:kern w:val="0"/>
                  <w:sz w:val="24"/>
                  <w:szCs w:val="20"/>
                  <w:lang w:eastAsia="de-DE"/>
                </w:rPr>
                <m:t>#</m:t>
              </m:r>
              <m:d>
                <m:dPr>
                  <m:ctrlPr>
                    <w:rPr>
                      <w:rFonts w:ascii="Cambria Math" w:eastAsia="Times New Roman" w:hAnsi="Cambria Math" w:cs="Times New Roman"/>
                      <w:i/>
                      <w:color w:val="000000"/>
                      <w:kern w:val="0"/>
                      <w:sz w:val="24"/>
                      <w:szCs w:val="20"/>
                      <w:lang w:eastAsia="de-DE"/>
                    </w:rPr>
                  </m:ctrlPr>
                </m:dPr>
                <m:e>
                  <m:r>
                    <w:rPr>
                      <w:rFonts w:ascii="Cambria Math" w:eastAsia="Times New Roman" w:hAnsi="Cambria Math" w:cs="Times New Roman"/>
                      <w:color w:val="000000"/>
                      <w:kern w:val="0"/>
                      <w:sz w:val="24"/>
                      <w:szCs w:val="20"/>
                      <w:lang w:eastAsia="de-DE"/>
                    </w:rPr>
                    <m:t>19</m:t>
                  </m:r>
                </m:e>
              </m:d>
            </m:e>
          </m:eqArr>
        </m:oMath>
      </m:oMathPara>
    </w:p>
    <w:p w14:paraId="6999A953" w14:textId="28D7ABB0" w:rsidR="00080CA0" w:rsidRPr="00CD4BF6" w:rsidRDefault="000B6596" w:rsidP="00CD4BF6">
      <w:pPr>
        <w:pStyle w:val="MDPI31text"/>
        <w:numPr>
          <w:ilvl w:val="1"/>
          <w:numId w:val="12"/>
        </w:numPr>
        <w:spacing w:before="120" w:after="120" w:line="240" w:lineRule="auto"/>
        <w:rPr>
          <w:rFonts w:ascii="Times New Roman" w:eastAsiaTheme="minorEastAsia" w:hAnsi="Times New Roman" w:hint="eastAsia"/>
          <w:b/>
          <w:sz w:val="24"/>
          <w:szCs w:val="24"/>
          <w:lang w:eastAsia="zh-CN"/>
        </w:rPr>
      </w:pPr>
      <w:r w:rsidRPr="00E20C19">
        <w:rPr>
          <w:rFonts w:ascii="Times New Roman" w:eastAsiaTheme="minorEastAsia" w:hAnsi="Times New Roman" w:hint="eastAsia"/>
          <w:b/>
          <w:sz w:val="24"/>
          <w:szCs w:val="24"/>
          <w:lang w:eastAsia="zh-CN"/>
        </w:rPr>
        <w:t xml:space="preserve">Add </w:t>
      </w:r>
      <w:r w:rsidRPr="00E20C19">
        <w:rPr>
          <w:rFonts w:ascii="Times New Roman" w:eastAsiaTheme="minorEastAsia" w:hAnsi="Times New Roman"/>
          <w:b/>
          <w:sz w:val="24"/>
          <w:szCs w:val="24"/>
          <w:lang w:eastAsia="zh-CN"/>
        </w:rPr>
        <w:t>&amp; Norm, Feed Forward</w:t>
      </w:r>
    </w:p>
    <w:p w14:paraId="226961D6" w14:textId="74E245E4" w:rsidR="000B6596" w:rsidRPr="00285C15" w:rsidRDefault="000B6596" w:rsidP="00E20C19">
      <w:pPr>
        <w:spacing w:before="8"/>
        <w:ind w:left="840" w:firstLine="420"/>
        <w:rPr>
          <w:snapToGrid w:val="0"/>
          <w:szCs w:val="24"/>
          <w:lang w:eastAsia="zh-CN" w:bidi="en-US"/>
        </w:rPr>
      </w:pPr>
      <w:r w:rsidRPr="00285C15">
        <w:rPr>
          <w:rFonts w:hint="eastAsia"/>
          <w:snapToGrid w:val="0"/>
          <w:szCs w:val="24"/>
          <w:lang w:eastAsia="zh-CN" w:bidi="en-US"/>
        </w:rPr>
        <w:t>The function of Add is equivalent to the residual connection to prevent network degradation. Layer Normalization is a normalization technology used in neural networks. It normalizes each feature dimension of each sample so that the mean value of each feature Close to 0, variance close to 1.</w:t>
      </w:r>
    </w:p>
    <w:p w14:paraId="55ABC23F" w14:textId="1ED26ABB" w:rsidR="00703D6E" w:rsidRPr="00703D6E" w:rsidRDefault="00000000" w:rsidP="00F558D9">
      <w:pPr>
        <w:spacing w:before="8"/>
        <w:jc w:val="center"/>
      </w:pPr>
      <m:oMathPara>
        <m:oMath>
          <m:eqArr>
            <m:eqArrPr>
              <m:maxDist m:val="1"/>
              <m:ctrlPr>
                <w:rPr>
                  <w:rFonts w:ascii="Cambria Math" w:hAnsi="Cambria Math"/>
                  <w:i/>
                </w:rPr>
              </m:ctrlPr>
            </m:eqArrPr>
            <m:e>
              <m:r>
                <w:rPr>
                  <w:rFonts w:ascii="Cambria Math" w:hAnsi="Cambria Math" w:hint="eastAsia"/>
                </w:rPr>
                <m:t>Laye</m:t>
              </m:r>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N</m:t>
                  </m:r>
                </m:sub>
              </m:sSub>
              <m:r>
                <w:rPr>
                  <w:rFonts w:ascii="Cambria Math" w:hAnsi="Cambria Math" w:hint="eastAsia"/>
                </w:rPr>
                <m:t>orm</m:t>
              </m:r>
              <m:d>
                <m:dPr>
                  <m:ctrlPr>
                    <w:rPr>
                      <w:rFonts w:ascii="Cambria Math" w:hAnsi="Cambria Math"/>
                      <w:i/>
                    </w:rPr>
                  </m:ctrlPr>
                </m:dPr>
                <m:e>
                  <m:r>
                    <w:rPr>
                      <w:rFonts w:ascii="Cambria Math" w:hAnsi="Cambria Math"/>
                    </w:rPr>
                    <m:t>X+Multi-Head</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20</m:t>
                  </m:r>
                </m:e>
              </m:d>
            </m:e>
          </m:eqArr>
        </m:oMath>
      </m:oMathPara>
    </w:p>
    <w:p w14:paraId="284130D0" w14:textId="286A1F13" w:rsidR="000B6596" w:rsidRPr="00703D6E" w:rsidRDefault="00000000" w:rsidP="000B6596">
      <w:pPr>
        <w:spacing w:before="8"/>
        <w:jc w:val="center"/>
      </w:pPr>
      <m:oMathPara>
        <m:oMath>
          <m:eqArr>
            <m:eqArrPr>
              <m:maxDist m:val="1"/>
              <m:ctrlPr>
                <w:rPr>
                  <w:rFonts w:ascii="Cambria Math" w:hAnsi="Cambria Math"/>
                  <w:i/>
                </w:rPr>
              </m:ctrlPr>
            </m:eqArrPr>
            <m:e>
              <m:r>
                <w:rPr>
                  <w:rFonts w:ascii="Cambria Math" w:hAnsi="Cambria Math"/>
                </w:rPr>
                <m:t>Laye</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orm</m:t>
              </m:r>
              <m:d>
                <m:dPr>
                  <m:ctrlPr>
                    <w:rPr>
                      <w:rFonts w:ascii="Cambria Math" w:hAnsi="Cambria Math"/>
                      <w:i/>
                    </w:rPr>
                  </m:ctrlPr>
                </m:dPr>
                <m:e>
                  <m:r>
                    <w:rPr>
                      <w:rFonts w:ascii="Cambria Math" w:hAnsi="Cambria Math"/>
                    </w:rPr>
                    <m:t>X+FeedForward</m:t>
                  </m:r>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6FAC9F6E" w14:textId="77777777" w:rsidR="00703D6E" w:rsidRPr="00703D6E" w:rsidRDefault="00703D6E" w:rsidP="000B6596">
      <w:pPr>
        <w:spacing w:before="8"/>
        <w:jc w:val="center"/>
      </w:pPr>
    </w:p>
    <w:p w14:paraId="0BB681C7" w14:textId="4856F642" w:rsidR="000B6596" w:rsidRPr="00285C15" w:rsidRDefault="000B6596" w:rsidP="000B6596">
      <w:pPr>
        <w:spacing w:before="8"/>
        <w:ind w:left="840"/>
        <w:rPr>
          <w:snapToGrid w:val="0"/>
          <w:szCs w:val="24"/>
          <w:lang w:eastAsia="zh-CN" w:bidi="en-US"/>
        </w:rPr>
      </w:pPr>
      <w:r w:rsidRPr="00285C15">
        <w:rPr>
          <w:snapToGrid w:val="0"/>
          <w:szCs w:val="24"/>
          <w:lang w:eastAsia="zh-CN" w:bidi="en-US"/>
        </w:rPr>
        <w:t xml:space="preserve">The Feed Forward </w:t>
      </w:r>
      <w:r w:rsidRPr="00285C15">
        <w:rPr>
          <w:rFonts w:hint="eastAsia"/>
          <w:snapToGrid w:val="0"/>
          <w:szCs w:val="24"/>
          <w:lang w:eastAsia="zh-CN" w:bidi="en-US"/>
        </w:rPr>
        <w:t xml:space="preserve">layer corresponds to two fully connected layers. The first layer uses </w:t>
      </w:r>
      <w:r w:rsidRPr="00285C15">
        <w:rPr>
          <w:snapToGrid w:val="0"/>
          <w:szCs w:val="24"/>
          <w:lang w:eastAsia="zh-CN" w:bidi="en-US"/>
        </w:rPr>
        <w:t xml:space="preserve">the Relu </w:t>
      </w:r>
      <w:r w:rsidRPr="00285C15">
        <w:rPr>
          <w:rFonts w:hint="eastAsia"/>
          <w:snapToGrid w:val="0"/>
          <w:szCs w:val="24"/>
          <w:lang w:eastAsia="zh-CN" w:bidi="en-US"/>
        </w:rPr>
        <w:t>function for activation, and the second layer does not use the activation function.</w:t>
      </w:r>
    </w:p>
    <w:p w14:paraId="744E5715" w14:textId="755C7B49" w:rsidR="000B6596" w:rsidRPr="00703D6E" w:rsidRDefault="00000000" w:rsidP="000B6596">
      <w:pPr>
        <w:pStyle w:val="MDPI31text"/>
        <w:spacing w:before="120" w:after="120" w:line="240" w:lineRule="auto"/>
        <w:rPr>
          <w:rFonts w:ascii="Times New Roman" w:hAnsi="Times New Roman"/>
          <w:snapToGrid/>
          <w:sz w:val="24"/>
          <w:szCs w:val="20"/>
          <w:lang w:bidi="ar-SA"/>
        </w:rPr>
      </w:pPr>
      <m:oMathPara>
        <m:oMath>
          <m:eqArr>
            <m:eqArrPr>
              <m:maxDist m:val="1"/>
              <m:ctrlPr>
                <w:rPr>
                  <w:rFonts w:ascii="Cambria Math" w:hAnsi="Cambria Math"/>
                  <w:i/>
                  <w:snapToGrid/>
                  <w:sz w:val="24"/>
                  <w:szCs w:val="20"/>
                  <w:lang w:bidi="ar-SA"/>
                </w:rPr>
              </m:ctrlPr>
            </m:eqArrPr>
            <m:e>
              <m:r>
                <w:rPr>
                  <w:rFonts w:ascii="Cambria Math" w:hAnsi="Cambria Math" w:hint="eastAsia"/>
                  <w:snapToGrid/>
                  <w:sz w:val="24"/>
                  <w:szCs w:val="20"/>
                  <w:lang w:bidi="ar-SA"/>
                </w:rPr>
                <m:t>max</m:t>
              </m:r>
              <m:d>
                <m:dPr>
                  <m:ctrlPr>
                    <w:rPr>
                      <w:rFonts w:ascii="Cambria Math" w:hAnsi="Cambria Math"/>
                      <w:i/>
                      <w:snapToGrid/>
                      <w:sz w:val="24"/>
                      <w:szCs w:val="20"/>
                      <w:lang w:bidi="ar-SA"/>
                    </w:rPr>
                  </m:ctrlPr>
                </m:dPr>
                <m:e>
                  <m:r>
                    <w:rPr>
                      <w:rFonts w:ascii="Cambria Math" w:hAnsi="Cambria Math"/>
                      <w:snapToGrid/>
                      <w:sz w:val="24"/>
                      <w:szCs w:val="20"/>
                      <w:lang w:bidi="ar-SA"/>
                    </w:rPr>
                    <m:t>0,</m:t>
                  </m:r>
                  <m:sSub>
                    <m:sSubPr>
                      <m:ctrlPr>
                        <w:rPr>
                          <w:rFonts w:ascii="Cambria Math" w:hAnsi="Cambria Math"/>
                          <w:i/>
                          <w:snapToGrid/>
                          <w:sz w:val="24"/>
                          <w:szCs w:val="20"/>
                          <w:lang w:bidi="ar-SA"/>
                        </w:rPr>
                      </m:ctrlPr>
                    </m:sSubPr>
                    <m:e>
                      <m:r>
                        <w:rPr>
                          <w:rFonts w:ascii="Cambria Math" w:hAnsi="Cambria Math"/>
                          <w:snapToGrid/>
                          <w:sz w:val="24"/>
                          <w:szCs w:val="20"/>
                          <w:lang w:bidi="ar-SA"/>
                        </w:rPr>
                        <m:t>W</m:t>
                      </m:r>
                    </m:e>
                    <m:sub>
                      <m:r>
                        <w:rPr>
                          <w:rFonts w:ascii="Cambria Math" w:hAnsi="Cambria Math"/>
                          <w:snapToGrid/>
                          <w:sz w:val="24"/>
                          <w:szCs w:val="20"/>
                          <w:lang w:bidi="ar-SA"/>
                        </w:rPr>
                        <m:t>1</m:t>
                      </m:r>
                    </m:sub>
                  </m:sSub>
                  <m:r>
                    <w:rPr>
                      <w:rFonts w:ascii="Cambria Math" w:hAnsi="Cambria Math"/>
                      <w:snapToGrid/>
                      <w:sz w:val="24"/>
                      <w:szCs w:val="20"/>
                      <w:lang w:bidi="ar-SA"/>
                    </w:rPr>
                    <m:t>X+</m:t>
                  </m:r>
                  <m:sSub>
                    <m:sSubPr>
                      <m:ctrlPr>
                        <w:rPr>
                          <w:rFonts w:ascii="Cambria Math" w:hAnsi="Cambria Math"/>
                          <w:i/>
                          <w:snapToGrid/>
                          <w:sz w:val="24"/>
                          <w:szCs w:val="20"/>
                          <w:lang w:bidi="ar-SA"/>
                        </w:rPr>
                      </m:ctrlPr>
                    </m:sSubPr>
                    <m:e>
                      <m:r>
                        <w:rPr>
                          <w:rFonts w:ascii="Cambria Math" w:hAnsi="Cambria Math"/>
                          <w:snapToGrid/>
                          <w:sz w:val="24"/>
                          <w:szCs w:val="20"/>
                          <w:lang w:bidi="ar-SA"/>
                        </w:rPr>
                        <m:t>b</m:t>
                      </m:r>
                    </m:e>
                    <m:sub>
                      <m:r>
                        <w:rPr>
                          <w:rFonts w:ascii="Cambria Math" w:hAnsi="Cambria Math"/>
                          <w:snapToGrid/>
                          <w:sz w:val="24"/>
                          <w:szCs w:val="20"/>
                          <w:lang w:bidi="ar-SA"/>
                        </w:rPr>
                        <m:t>1</m:t>
                      </m:r>
                    </m:sub>
                  </m:sSub>
                </m:e>
              </m:d>
              <m:sSub>
                <m:sSubPr>
                  <m:ctrlPr>
                    <w:rPr>
                      <w:rFonts w:ascii="Cambria Math" w:hAnsi="Cambria Math"/>
                      <w:i/>
                      <w:snapToGrid/>
                      <w:sz w:val="24"/>
                      <w:szCs w:val="20"/>
                      <w:lang w:bidi="ar-SA"/>
                    </w:rPr>
                  </m:ctrlPr>
                </m:sSubPr>
                <m:e>
                  <m:r>
                    <w:rPr>
                      <w:rFonts w:ascii="Cambria Math" w:hAnsi="Cambria Math"/>
                      <w:snapToGrid/>
                      <w:sz w:val="24"/>
                      <w:szCs w:val="20"/>
                      <w:lang w:bidi="ar-SA"/>
                    </w:rPr>
                    <m:t>W</m:t>
                  </m:r>
                </m:e>
                <m:sub>
                  <m:r>
                    <w:rPr>
                      <w:rFonts w:ascii="Cambria Math" w:hAnsi="Cambria Math"/>
                      <w:snapToGrid/>
                      <w:sz w:val="24"/>
                      <w:szCs w:val="20"/>
                      <w:lang w:bidi="ar-SA"/>
                    </w:rPr>
                    <m:t>2</m:t>
                  </m:r>
                </m:sub>
              </m:sSub>
              <m:r>
                <w:rPr>
                  <w:rFonts w:ascii="Cambria Math" w:hAnsi="Cambria Math"/>
                  <w:snapToGrid/>
                  <w:sz w:val="24"/>
                  <w:szCs w:val="20"/>
                  <w:lang w:bidi="ar-SA"/>
                </w:rPr>
                <m:t>+</m:t>
              </m:r>
              <m:sSub>
                <m:sSubPr>
                  <m:ctrlPr>
                    <w:rPr>
                      <w:rFonts w:ascii="Cambria Math" w:hAnsi="Cambria Math"/>
                      <w:i/>
                      <w:snapToGrid/>
                      <w:sz w:val="24"/>
                      <w:szCs w:val="20"/>
                      <w:lang w:bidi="ar-SA"/>
                    </w:rPr>
                  </m:ctrlPr>
                </m:sSubPr>
                <m:e>
                  <m:r>
                    <w:rPr>
                      <w:rFonts w:ascii="Cambria Math" w:hAnsi="Cambria Math"/>
                      <w:snapToGrid/>
                      <w:sz w:val="24"/>
                      <w:szCs w:val="20"/>
                      <w:lang w:bidi="ar-SA"/>
                    </w:rPr>
                    <m:t>b</m:t>
                  </m:r>
                </m:e>
                <m:sub>
                  <m:r>
                    <w:rPr>
                      <w:rFonts w:ascii="Cambria Math" w:hAnsi="Cambria Math"/>
                      <w:snapToGrid/>
                      <w:sz w:val="24"/>
                      <w:szCs w:val="20"/>
                      <w:lang w:bidi="ar-SA"/>
                    </w:rPr>
                    <m:t>2</m:t>
                  </m:r>
                </m:sub>
              </m:sSub>
              <m:r>
                <w:rPr>
                  <w:rFonts w:ascii="Cambria Math" w:hAnsi="Cambria Math"/>
                  <w:snapToGrid/>
                  <w:sz w:val="24"/>
                  <w:szCs w:val="20"/>
                  <w:lang w:bidi="ar-SA"/>
                </w:rPr>
                <m:t>#</m:t>
              </m:r>
              <m:d>
                <m:dPr>
                  <m:ctrlPr>
                    <w:rPr>
                      <w:rFonts w:ascii="Cambria Math" w:hAnsi="Cambria Math"/>
                      <w:i/>
                      <w:snapToGrid/>
                      <w:sz w:val="24"/>
                      <w:szCs w:val="20"/>
                      <w:lang w:bidi="ar-SA"/>
                    </w:rPr>
                  </m:ctrlPr>
                </m:dPr>
                <m:e>
                  <m:r>
                    <w:rPr>
                      <w:rFonts w:ascii="Cambria Math" w:hAnsi="Cambria Math"/>
                      <w:snapToGrid/>
                      <w:sz w:val="24"/>
                      <w:szCs w:val="20"/>
                      <w:lang w:bidi="ar-SA"/>
                    </w:rPr>
                    <m:t>22</m:t>
                  </m:r>
                </m:e>
              </m:d>
            </m:e>
          </m:eqArr>
        </m:oMath>
      </m:oMathPara>
    </w:p>
    <w:p w14:paraId="0E23F1DB" w14:textId="77777777" w:rsidR="00703D6E" w:rsidRPr="00703D6E" w:rsidRDefault="00703D6E" w:rsidP="000B6596">
      <w:pPr>
        <w:pStyle w:val="MDPI31text"/>
        <w:spacing w:before="120" w:after="120" w:line="240" w:lineRule="auto"/>
        <w:rPr>
          <w:rFonts w:ascii="Times New Roman" w:hAnsi="Times New Roman"/>
          <w:snapToGrid/>
          <w:sz w:val="24"/>
          <w:szCs w:val="20"/>
          <w:lang w:bidi="ar-SA"/>
        </w:rPr>
      </w:pPr>
    </w:p>
    <w:p w14:paraId="34EAA268" w14:textId="53B005BA" w:rsidR="00285C15" w:rsidRPr="00285C15" w:rsidRDefault="00285C15" w:rsidP="00285C15">
      <w:pPr>
        <w:pStyle w:val="MDPI31text"/>
        <w:numPr>
          <w:ilvl w:val="1"/>
          <w:numId w:val="14"/>
        </w:numPr>
        <w:spacing w:before="120" w:after="120" w:line="240" w:lineRule="auto"/>
        <w:rPr>
          <w:rFonts w:ascii="Cambria Math" w:hAnsi="Cambria Math"/>
          <w:iCs/>
          <w:snapToGrid/>
          <w:sz w:val="24"/>
          <w:szCs w:val="20"/>
          <w:lang w:bidi="ar-SA"/>
        </w:rPr>
      </w:pPr>
      <w:r>
        <w:rPr>
          <w:rFonts w:ascii="Times New Roman" w:hAnsi="Times New Roman"/>
          <w:b/>
          <w:sz w:val="24"/>
          <w:szCs w:val="24"/>
          <w:lang w:eastAsia="zh-CN"/>
        </w:rPr>
        <w:t>Prophet</w:t>
      </w:r>
    </w:p>
    <w:p w14:paraId="3395D749" w14:textId="5C0D91BA" w:rsidR="00285C15" w:rsidRPr="00285C15" w:rsidRDefault="00285C15" w:rsidP="00285C15">
      <w:pPr>
        <w:pStyle w:val="MDPI31text"/>
        <w:numPr>
          <w:ilvl w:val="0"/>
          <w:numId w:val="16"/>
        </w:numPr>
        <w:spacing w:before="120" w:after="120" w:line="240" w:lineRule="auto"/>
        <w:rPr>
          <w:rFonts w:ascii="Times New Roman" w:eastAsiaTheme="minorEastAsia" w:hAnsi="Times New Roman"/>
          <w:b/>
          <w:sz w:val="24"/>
          <w:szCs w:val="24"/>
          <w:lang w:eastAsia="zh-CN"/>
        </w:rPr>
      </w:pPr>
      <w:r w:rsidRPr="00285C15">
        <w:rPr>
          <w:rFonts w:ascii="Times New Roman" w:eastAsiaTheme="minorEastAsia" w:hAnsi="Times New Roman" w:hint="eastAsia"/>
          <w:b/>
          <w:sz w:val="24"/>
          <w:szCs w:val="24"/>
          <w:lang w:eastAsia="zh-CN"/>
        </w:rPr>
        <w:t>O</w:t>
      </w:r>
      <w:r w:rsidRPr="00285C15">
        <w:rPr>
          <w:rFonts w:ascii="Times New Roman" w:eastAsiaTheme="minorEastAsia" w:hAnsi="Times New Roman"/>
          <w:b/>
          <w:sz w:val="24"/>
          <w:szCs w:val="24"/>
          <w:lang w:eastAsia="zh-CN"/>
        </w:rPr>
        <w:t>verview</w:t>
      </w:r>
    </w:p>
    <w:p w14:paraId="18B6720A" w14:textId="2683DA66" w:rsidR="00285C15" w:rsidRPr="00285C15" w:rsidRDefault="00285C15" w:rsidP="00E20C19">
      <w:pPr>
        <w:pStyle w:val="ae"/>
        <w:ind w:leftChars="175" w:left="42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Prophet</w:t>
      </w:r>
      <w:r w:rsidR="002E53BC">
        <w:rPr>
          <w:rFonts w:ascii="Times New Roman" w:eastAsia="Times New Roman" w:hAnsi="Times New Roman" w:cs="Times New Roman"/>
          <w:snapToGrid w:val="0"/>
          <w:color w:val="000000"/>
          <w:kern w:val="0"/>
          <w:sz w:val="24"/>
          <w:szCs w:val="24"/>
          <w:lang w:bidi="en-US"/>
        </w:rPr>
        <w:fldChar w:fldCharType="begin"/>
      </w:r>
      <w:r w:rsidR="002E53BC">
        <w:rPr>
          <w:rFonts w:ascii="Times New Roman" w:eastAsia="Times New Roman" w:hAnsi="Times New Roman" w:cs="Times New Roman"/>
          <w:snapToGrid w:val="0"/>
          <w:color w:val="000000"/>
          <w:kern w:val="0"/>
          <w:sz w:val="24"/>
          <w:szCs w:val="24"/>
          <w:lang w:bidi="en-US"/>
        </w:rPr>
        <w:instrText xml:space="preserve"> REF _Ref151496557 \r \h </w:instrText>
      </w:r>
      <w:r w:rsidR="002E53BC">
        <w:rPr>
          <w:rFonts w:ascii="Times New Roman" w:eastAsia="Times New Roman" w:hAnsi="Times New Roman" w:cs="Times New Roman"/>
          <w:snapToGrid w:val="0"/>
          <w:color w:val="000000"/>
          <w:kern w:val="0"/>
          <w:sz w:val="24"/>
          <w:szCs w:val="24"/>
          <w:lang w:bidi="en-US"/>
        </w:rPr>
      </w:r>
      <w:r w:rsidR="002E53BC">
        <w:rPr>
          <w:rFonts w:ascii="Times New Roman" w:eastAsia="Times New Roman" w:hAnsi="Times New Roman" w:cs="Times New Roman"/>
          <w:snapToGrid w:val="0"/>
          <w:color w:val="000000"/>
          <w:kern w:val="0"/>
          <w:sz w:val="24"/>
          <w:szCs w:val="24"/>
          <w:lang w:bidi="en-US"/>
        </w:rPr>
        <w:fldChar w:fldCharType="separate"/>
      </w:r>
      <w:r w:rsidR="002E53BC">
        <w:rPr>
          <w:rFonts w:ascii="Times New Roman" w:eastAsia="Times New Roman" w:hAnsi="Times New Roman" w:cs="Times New Roman"/>
          <w:snapToGrid w:val="0"/>
          <w:color w:val="000000"/>
          <w:kern w:val="0"/>
          <w:sz w:val="24"/>
          <w:szCs w:val="24"/>
          <w:lang w:bidi="en-US"/>
        </w:rPr>
        <w:t>[1</w:t>
      </w:r>
      <w:r w:rsidR="00546AD5">
        <w:rPr>
          <w:rFonts w:ascii="Times New Roman" w:eastAsia="Times New Roman" w:hAnsi="Times New Roman" w:cs="Times New Roman"/>
          <w:snapToGrid w:val="0"/>
          <w:color w:val="000000"/>
          <w:kern w:val="0"/>
          <w:sz w:val="24"/>
          <w:szCs w:val="24"/>
          <w:lang w:bidi="en-US"/>
        </w:rPr>
        <w:t>1</w:t>
      </w:r>
      <w:r w:rsidR="002E53BC">
        <w:rPr>
          <w:rFonts w:ascii="Times New Roman" w:eastAsia="Times New Roman" w:hAnsi="Times New Roman" w:cs="Times New Roman"/>
          <w:snapToGrid w:val="0"/>
          <w:color w:val="000000"/>
          <w:kern w:val="0"/>
          <w:sz w:val="24"/>
          <w:szCs w:val="24"/>
          <w:lang w:bidi="en-US"/>
        </w:rPr>
        <w:t>]</w:t>
      </w:r>
      <w:r w:rsidR="002E53BC">
        <w:rPr>
          <w:rFonts w:ascii="Times New Roman" w:eastAsia="Times New Roman" w:hAnsi="Times New Roman" w:cs="Times New Roman"/>
          <w:snapToGrid w:val="0"/>
          <w:color w:val="000000"/>
          <w:kern w:val="0"/>
          <w:sz w:val="24"/>
          <w:szCs w:val="24"/>
          <w:lang w:bidi="en-US"/>
        </w:rPr>
        <w:fldChar w:fldCharType="end"/>
      </w:r>
      <w:r w:rsidRPr="00285C15">
        <w:rPr>
          <w:rFonts w:ascii="Times New Roman" w:eastAsia="Times New Roman" w:hAnsi="Times New Roman" w:cs="Times New Roman"/>
          <w:snapToGrid w:val="0"/>
          <w:color w:val="000000"/>
          <w:kern w:val="0"/>
          <w:sz w:val="24"/>
          <w:szCs w:val="24"/>
          <w:lang w:bidi="en-US"/>
        </w:rPr>
        <w:t xml:space="preserve"> is </w:t>
      </w:r>
      <w:r w:rsidRPr="00285C15">
        <w:rPr>
          <w:rFonts w:ascii="Times New Roman" w:eastAsia="Times New Roman" w:hAnsi="Times New Roman" w:cs="Times New Roman" w:hint="eastAsia"/>
          <w:snapToGrid w:val="0"/>
          <w:color w:val="000000"/>
          <w:kern w:val="0"/>
          <w:sz w:val="24"/>
          <w:szCs w:val="24"/>
          <w:lang w:bidi="en-US"/>
        </w:rPr>
        <w:t>a</w:t>
      </w:r>
      <w:r w:rsidRPr="00285C15">
        <w:rPr>
          <w:rFonts w:ascii="Times New Roman" w:eastAsia="Times New Roman" w:hAnsi="Times New Roman" w:cs="Times New Roman"/>
          <w:snapToGrid w:val="0"/>
          <w:color w:val="000000"/>
          <w:kern w:val="0"/>
          <w:sz w:val="24"/>
          <w:szCs w:val="24"/>
          <w:lang w:bidi="en-US"/>
        </w:rPr>
        <w:t xml:space="preserve"> Facebook's open source time series prediction algorithm, which can </w:t>
      </w:r>
      <w:r w:rsidRPr="00285C15">
        <w:rPr>
          <w:rFonts w:ascii="Times New Roman" w:eastAsia="Times New Roman" w:hAnsi="Times New Roman" w:cs="Times New Roman"/>
          <w:snapToGrid w:val="0"/>
          <w:color w:val="000000"/>
          <w:kern w:val="0"/>
          <w:sz w:val="24"/>
          <w:szCs w:val="24"/>
          <w:lang w:bidi="en-US"/>
        </w:rPr>
        <w:lastRenderedPageBreak/>
        <w:t>effectively process holiday information and fit the changing trends of time series data by week, month, and year. According to the official website, Prophet has a good fitting effect on historical data with strong periodic characteristics. It can not only handle the situation where there are some outliers in the time series, but also handle the situation of some missing values. The algorithm provides two implementations based on Python and R.</w:t>
      </w:r>
    </w:p>
    <w:p w14:paraId="1D8472AF" w14:textId="77777777" w:rsidR="00285C15" w:rsidRPr="00285C15" w:rsidRDefault="00285C15" w:rsidP="00E20C19">
      <w:pPr>
        <w:pStyle w:val="ae"/>
        <w:ind w:leftChars="175" w:left="42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t>Judging from the description in the paper, this prophet algorithm is based on time series decomposition and machine learning fitting. The open source tool pyStan is used when fitting the model, so it can get the required results in a faster time. Predicted results.</w:t>
      </w:r>
    </w:p>
    <w:p w14:paraId="34708791" w14:textId="2DAE9485" w:rsidR="00285C15" w:rsidRDefault="00285C15" w:rsidP="00285C15">
      <w:pPr>
        <w:pStyle w:val="ae"/>
        <w:numPr>
          <w:ilvl w:val="0"/>
          <w:numId w:val="16"/>
        </w:numPr>
        <w:ind w:firstLineChars="0"/>
        <w:rPr>
          <w:rFonts w:ascii="Times New Roman" w:hAnsi="Times New Roman" w:cs="Times New Roman"/>
          <w:b/>
          <w:snapToGrid w:val="0"/>
          <w:color w:val="000000"/>
          <w:kern w:val="0"/>
          <w:sz w:val="24"/>
          <w:szCs w:val="24"/>
          <w:lang w:bidi="en-US"/>
        </w:rPr>
      </w:pPr>
      <w:r w:rsidRPr="00285C15">
        <w:rPr>
          <w:rFonts w:ascii="Times New Roman" w:hAnsi="Times New Roman" w:cs="Times New Roman" w:hint="eastAsia"/>
          <w:b/>
          <w:snapToGrid w:val="0"/>
          <w:color w:val="000000"/>
          <w:kern w:val="0"/>
          <w:sz w:val="24"/>
          <w:szCs w:val="24"/>
          <w:lang w:bidi="en-US"/>
        </w:rPr>
        <w:t>M</w:t>
      </w:r>
      <w:r w:rsidRPr="00285C15">
        <w:rPr>
          <w:rFonts w:ascii="Times New Roman" w:hAnsi="Times New Roman" w:cs="Times New Roman"/>
          <w:b/>
          <w:snapToGrid w:val="0"/>
          <w:color w:val="000000"/>
          <w:kern w:val="0"/>
          <w:sz w:val="24"/>
          <w:szCs w:val="24"/>
          <w:lang w:bidi="en-US"/>
        </w:rPr>
        <w:t>odel</w:t>
      </w:r>
    </w:p>
    <w:p w14:paraId="0A961947" w14:textId="77777777" w:rsidR="00285C15" w:rsidRPr="001F2F2C" w:rsidRDefault="00285C15" w:rsidP="00E20C19">
      <w:pPr>
        <w:pStyle w:val="ae"/>
        <w:ind w:left="420" w:firstLineChars="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The Prophet model uses a decomposable time series model, which is mainly composed of trend term, seasonal term (seasonality) and holiday factors (holidays).</w:t>
      </w:r>
    </w:p>
    <w:p w14:paraId="3B5476F2" w14:textId="77777777" w:rsidR="00285C15" w:rsidRPr="00285C15" w:rsidRDefault="00285C15" w:rsidP="00285C15">
      <w:pPr>
        <w:pStyle w:val="ae"/>
        <w:ind w:left="860" w:firstLineChars="0" w:firstLine="0"/>
        <w:rPr>
          <w:sz w:val="20"/>
          <w:szCs w:val="40"/>
        </w:rPr>
      </w:pPr>
    </w:p>
    <w:p w14:paraId="43B3B84F" w14:textId="2F232DC5" w:rsidR="00195ED6" w:rsidRPr="00195ED6" w:rsidRDefault="00000000" w:rsidP="00195ED6">
      <w:pPr>
        <w:pStyle w:val="ae"/>
        <w:ind w:left="860" w:firstLineChars="0" w:firstLine="0"/>
        <w:jc w:val="center"/>
      </w:pPr>
      <m:oMathPara>
        <m:oMath>
          <m:eqArr>
            <m:eqArrPr>
              <m:maxDist m:val="1"/>
              <m:ctrlPr>
                <w:rPr>
                  <w:rFonts w:ascii="Cambria Math" w:hAnsi="Cambria Math"/>
                  <w:i/>
                  <w:iCs/>
                  <w:sz w:val="24"/>
                  <w:szCs w:val="24"/>
                </w:rPr>
              </m:ctrlPr>
            </m:eqArrPr>
            <m:e>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ϵ</m:t>
                  </m:r>
                </m:e>
                <m:sub>
                  <m:r>
                    <w:rPr>
                      <w:rFonts w:ascii="Cambria Math" w:hAnsi="Cambria Math"/>
                      <w:sz w:val="24"/>
                      <w:szCs w:val="24"/>
                    </w:rPr>
                    <m:t>t</m:t>
                  </m:r>
                </m:sub>
              </m:sSub>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23</m:t>
                  </m:r>
                </m:e>
              </m:d>
              <m:ctrlPr>
                <w:rPr>
                  <w:rFonts w:ascii="Cambria Math" w:hAnsi="Cambria Math"/>
                  <w:i/>
                  <w:sz w:val="24"/>
                  <w:szCs w:val="24"/>
                </w:rPr>
              </m:ctrlPr>
            </m:e>
          </m:eqArr>
        </m:oMath>
      </m:oMathPara>
    </w:p>
    <w:p w14:paraId="41B97182" w14:textId="77777777" w:rsidR="00285C15" w:rsidRPr="00D0339A" w:rsidRDefault="00285C15" w:rsidP="00D0339A">
      <w:pPr>
        <w:rPr>
          <w:rFonts w:hAnsi="Cambria Math"/>
          <w:iCs/>
        </w:rPr>
      </w:pPr>
    </w:p>
    <w:p w14:paraId="0236AFCE" w14:textId="1C5F3E9F" w:rsidR="00285C15" w:rsidRPr="00285C15" w:rsidRDefault="00285C15" w:rsidP="00E20C19">
      <w:pPr>
        <w:pStyle w:val="ae"/>
        <w:ind w:left="420" w:firstLineChars="0"/>
        <w:rPr>
          <w:rFonts w:ascii="Times New Roman" w:eastAsia="Times New Roman" w:hAnsi="Times New Roman" w:cs="Times New Roman"/>
          <w:snapToGrid w:val="0"/>
          <w:color w:val="000000"/>
          <w:kern w:val="0"/>
          <w:sz w:val="24"/>
          <w:szCs w:val="24"/>
          <w:lang w:bidi="en-US"/>
        </w:rPr>
      </w:pPr>
      <w:r w:rsidRPr="00285C15">
        <w:rPr>
          <w:rFonts w:ascii="Times New Roman" w:eastAsia="Times New Roman" w:hAnsi="Times New Roman" w:cs="Times New Roman"/>
          <w:snapToGrid w:val="0"/>
          <w:color w:val="000000"/>
          <w:kern w:val="0"/>
          <w:sz w:val="24"/>
          <w:szCs w:val="24"/>
          <w:lang w:bidi="en-US"/>
        </w:rPr>
        <w:fldChar w:fldCharType="begin"/>
      </w:r>
      <w:r w:rsidRPr="00285C15">
        <w:rPr>
          <w:rFonts w:ascii="Times New Roman" w:eastAsia="Times New Roman" w:hAnsi="Times New Roman" w:cs="Times New Roman"/>
          <w:snapToGrid w:val="0"/>
          <w:color w:val="000000"/>
          <w:kern w:val="0"/>
          <w:sz w:val="24"/>
          <w:szCs w:val="24"/>
          <w:lang w:bidi="en-US"/>
        </w:rPr>
        <w:instrText xml:space="preserve"> QUOTE </w:instrText>
      </w:r>
      <m:oMath>
        <m:r>
          <m:rPr>
            <m:sty m:val="p"/>
          </m:rPr>
          <w:rPr>
            <w:rFonts w:ascii="Cambria Math" w:eastAsia="Times New Roman" w:hAnsi="Cambria Math" w:cs="Times New Roman"/>
            <w:snapToGrid w:val="0"/>
            <w:color w:val="000000"/>
            <w:kern w:val="0"/>
            <w:sz w:val="24"/>
            <w:szCs w:val="24"/>
            <w:lang w:bidi="en-US"/>
          </w:rPr>
          <m:t>g(t)</m:t>
        </m:r>
      </m:oMath>
      <w:r w:rsidRPr="00285C15">
        <w:rPr>
          <w:rFonts w:ascii="Times New Roman" w:eastAsia="Times New Roman" w:hAnsi="Times New Roman" w:cs="Times New Roman"/>
          <w:snapToGrid w:val="0"/>
          <w:color w:val="000000"/>
          <w:kern w:val="0"/>
          <w:sz w:val="24"/>
          <w:szCs w:val="24"/>
          <w:lang w:bidi="en-US"/>
        </w:rPr>
        <w:instrText xml:space="preserve"> </w:instrText>
      </w:r>
      <w:r w:rsidR="00000000">
        <w:rPr>
          <w:rFonts w:ascii="Times New Roman" w:eastAsia="Times New Roman" w:hAnsi="Times New Roman" w:cs="Times New Roman"/>
          <w:snapToGrid w:val="0"/>
          <w:color w:val="000000"/>
          <w:kern w:val="0"/>
          <w:sz w:val="24"/>
          <w:szCs w:val="24"/>
          <w:lang w:bidi="en-US"/>
        </w:rPr>
        <w:fldChar w:fldCharType="separate"/>
      </w:r>
      <w:r w:rsidRPr="00285C15">
        <w:rPr>
          <w:rFonts w:ascii="Times New Roman" w:eastAsia="Times New Roman" w:hAnsi="Times New Roman" w:cs="Times New Roman"/>
          <w:snapToGrid w:val="0"/>
          <w:color w:val="000000"/>
          <w:kern w:val="0"/>
          <w:sz w:val="24"/>
          <w:szCs w:val="24"/>
          <w:lang w:bidi="en-US"/>
        </w:rPr>
        <w:fldChar w:fldCharType="end"/>
      </w:r>
      <m:oMath>
        <m:r>
          <w:rPr>
            <w:rFonts w:ascii="Cambria Math" w:eastAsia="Times New Roman" w:hAnsi="Cambria Math" w:cs="Times New Roman"/>
            <w:snapToGrid w:val="0"/>
            <w:color w:val="000000"/>
            <w:kern w:val="0"/>
            <w:sz w:val="24"/>
            <w:szCs w:val="24"/>
            <w:lang w:bidi="en-US"/>
          </w:rPr>
          <m:t>g</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snapToGrid w:val="0"/>
          <w:color w:val="000000"/>
          <w:kern w:val="0"/>
          <w:sz w:val="24"/>
          <w:szCs w:val="24"/>
          <w:lang w:bidi="en-US"/>
        </w:rPr>
        <w:t xml:space="preserve"> is a trend function, representing non-periodic changing values, </w:t>
      </w:r>
      <m:oMath>
        <m:r>
          <w:rPr>
            <w:rFonts w:ascii="Cambria Math" w:eastAsia="Times New Roman" w:hAnsi="Cambria Math" w:cs="Times New Roman"/>
            <w:snapToGrid w:val="0"/>
            <w:color w:val="000000"/>
            <w:kern w:val="0"/>
            <w:sz w:val="24"/>
            <w:szCs w:val="24"/>
            <w:lang w:bidi="en-US"/>
          </w:rPr>
          <m:t>s</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snapToGrid w:val="0"/>
          <w:color w:val="000000"/>
          <w:kern w:val="0"/>
          <w:sz w:val="24"/>
          <w:szCs w:val="24"/>
          <w:lang w:bidi="en-US"/>
        </w:rPr>
        <w:fldChar w:fldCharType="begin"/>
      </w:r>
      <w:r w:rsidRPr="00285C15">
        <w:rPr>
          <w:rFonts w:ascii="Times New Roman" w:eastAsia="Times New Roman" w:hAnsi="Times New Roman" w:cs="Times New Roman"/>
          <w:snapToGrid w:val="0"/>
          <w:color w:val="000000"/>
          <w:kern w:val="0"/>
          <w:sz w:val="24"/>
          <w:szCs w:val="24"/>
          <w:lang w:bidi="en-US"/>
        </w:rPr>
        <w:instrText xml:space="preserve"> QUOTE </w:instrText>
      </w:r>
      <m:oMath>
        <m:r>
          <m:rPr>
            <m:sty m:val="p"/>
          </m:rPr>
          <w:rPr>
            <w:rFonts w:ascii="Cambria Math" w:eastAsia="Times New Roman" w:hAnsi="Cambria Math" w:cs="Times New Roman"/>
            <w:snapToGrid w:val="0"/>
            <w:color w:val="000000"/>
            <w:kern w:val="0"/>
            <w:sz w:val="24"/>
            <w:szCs w:val="24"/>
            <w:lang w:bidi="en-US"/>
          </w:rPr>
          <m:t>s(t)</m:t>
        </m:r>
      </m:oMath>
      <w:r w:rsidRPr="00285C15">
        <w:rPr>
          <w:rFonts w:ascii="Times New Roman" w:eastAsia="Times New Roman" w:hAnsi="Times New Roman" w:cs="Times New Roman"/>
          <w:snapToGrid w:val="0"/>
          <w:color w:val="000000"/>
          <w:kern w:val="0"/>
          <w:sz w:val="24"/>
          <w:szCs w:val="24"/>
          <w:lang w:bidi="en-US"/>
        </w:rPr>
        <w:instrText xml:space="preserve"> </w:instrText>
      </w:r>
      <w:r w:rsidR="00000000">
        <w:rPr>
          <w:rFonts w:ascii="Times New Roman" w:eastAsia="Times New Roman" w:hAnsi="Times New Roman" w:cs="Times New Roman"/>
          <w:snapToGrid w:val="0"/>
          <w:color w:val="000000"/>
          <w:kern w:val="0"/>
          <w:sz w:val="24"/>
          <w:szCs w:val="24"/>
          <w:lang w:bidi="en-US"/>
        </w:rPr>
        <w:fldChar w:fldCharType="separate"/>
      </w:r>
      <w:r w:rsidRPr="00285C15">
        <w:rPr>
          <w:rFonts w:ascii="Times New Roman" w:eastAsia="Times New Roman" w:hAnsi="Times New Roman" w:cs="Times New Roman"/>
          <w:snapToGrid w:val="0"/>
          <w:color w:val="000000"/>
          <w:kern w:val="0"/>
          <w:sz w:val="24"/>
          <w:szCs w:val="24"/>
          <w:lang w:bidi="en-US"/>
        </w:rPr>
        <w:fldChar w:fldCharType="end"/>
      </w:r>
      <w:r w:rsidRPr="00285C15">
        <w:rPr>
          <w:rFonts w:ascii="Times New Roman" w:eastAsia="Times New Roman" w:hAnsi="Times New Roman" w:cs="Times New Roman" w:hint="eastAsia"/>
          <w:snapToGrid w:val="0"/>
          <w:color w:val="000000"/>
          <w:kern w:val="0"/>
          <w:sz w:val="24"/>
          <w:szCs w:val="24"/>
          <w:lang w:bidi="en-US"/>
        </w:rPr>
        <w:t xml:space="preserve"> represents cyclical changes (such as weekly and yearly seasonality), </w:t>
      </w:r>
      <m:oMath>
        <m:r>
          <w:rPr>
            <w:rFonts w:ascii="Cambria Math" w:eastAsia="Times New Roman" w:hAnsi="Cambria Math" w:cs="Times New Roman"/>
            <w:snapToGrid w:val="0"/>
            <w:color w:val="000000"/>
            <w:kern w:val="0"/>
            <w:sz w:val="24"/>
            <w:szCs w:val="24"/>
            <w:lang w:bidi="en-US"/>
          </w:rPr>
          <m:t>h</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285C15">
        <w:rPr>
          <w:rFonts w:ascii="Times New Roman" w:eastAsia="Times New Roman" w:hAnsi="Times New Roman" w:cs="Times New Roman" w:hint="eastAsia"/>
          <w:snapToGrid w:val="0"/>
          <w:color w:val="000000"/>
          <w:kern w:val="0"/>
          <w:sz w:val="24"/>
          <w:szCs w:val="24"/>
          <w:lang w:bidi="en-US"/>
        </w:rPr>
        <w:t xml:space="preserve"> indicates the impact of holidays that occur on a potentially irregular schedule.</w:t>
      </w:r>
    </w:p>
    <w:p w14:paraId="675F1FC9" w14:textId="3F173C23" w:rsidR="00285C15" w:rsidRDefault="00285C15" w:rsidP="00285C15">
      <w:pPr>
        <w:pStyle w:val="ae"/>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b/>
          <w:snapToGrid w:val="0"/>
          <w:color w:val="000000"/>
          <w:kern w:val="0"/>
          <w:sz w:val="24"/>
          <w:szCs w:val="24"/>
          <w:lang w:bidi="en-US"/>
        </w:rPr>
        <w:t>trend term</w:t>
      </w:r>
    </w:p>
    <w:p w14:paraId="54E307F7" w14:textId="56CEBAD2" w:rsidR="00020F42" w:rsidRPr="00070234" w:rsidRDefault="001F2F2C" w:rsidP="00070234">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The trend term is the core component of Prophet, which is used to analyze and fit non-periodic changes in time series. We chose the saturated growth model among them.The saturated growth model does not have an infinite upward trend. When the trend reaches a certain level, it will become saturated, and the saturation value changes dynamically with time</w:t>
      </w:r>
      <w:r w:rsidRPr="001F2F2C">
        <w:rPr>
          <w:rFonts w:ascii="Times New Roman" w:eastAsia="Times New Roman" w:hAnsi="Times New Roman" w:cs="Times New Roman" w:hint="eastAsia"/>
          <w:snapToGrid w:val="0"/>
          <w:color w:val="000000"/>
          <w:kern w:val="0"/>
          <w:sz w:val="24"/>
          <w:szCs w:val="24"/>
          <w:lang w:bidi="en-US"/>
        </w:rPr>
        <w:t>.</w:t>
      </w:r>
    </w:p>
    <w:p w14:paraId="4A227C48" w14:textId="4F221A18" w:rsidR="00195ED6" w:rsidRPr="00070234" w:rsidRDefault="00000000" w:rsidP="00070234">
      <w:pPr>
        <w:pStyle w:val="ae"/>
        <w:ind w:left="860" w:firstLineChars="0" w:firstLine="0"/>
        <w:rPr>
          <w:rFonts w:ascii="Times New Roman" w:eastAsia="Times New Roman" w:hAnsi="Times New Roman" w:cs="Times New Roman"/>
          <w:sz w:val="24"/>
          <w:szCs w:val="24"/>
        </w:rPr>
      </w:pPr>
      <m:oMathPara>
        <m:oMath>
          <m:eqArr>
            <m:eqArrPr>
              <m:maxDist m:val="1"/>
              <m:ctrlPr>
                <w:rPr>
                  <w:rFonts w:ascii="Cambria Math" w:hAnsi="Cambria Math"/>
                  <w:i/>
                  <w:iCs/>
                  <w:sz w:val="24"/>
                  <w:szCs w:val="24"/>
                </w:rPr>
              </m:ctrlPr>
            </m:eqArrPr>
            <m:e>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k+</m:t>
                          </m:r>
                          <m:sSup>
                            <m:sSupPr>
                              <m:ctrlPr>
                                <w:rPr>
                                  <w:rFonts w:ascii="Cambria Math" w:hAnsi="Cambria Math"/>
                                  <w:i/>
                                  <w:iCs/>
                                  <w:sz w:val="24"/>
                                  <w:szCs w:val="24"/>
                                </w:rPr>
                              </m:ctrlPr>
                            </m:sSup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r>
                            <w:rPr>
                              <w:rFonts w:ascii="Cambria Math" w:hAnsi="Cambria Math"/>
                              <w:sz w:val="24"/>
                              <w:szCs w:val="24"/>
                            </w:rPr>
                            <m:t>δ</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m+</m:t>
                              </m:r>
                              <m:sSup>
                                <m:sSupPr>
                                  <m:ctrlPr>
                                    <w:rPr>
                                      <w:rFonts w:ascii="Cambria Math" w:hAnsi="Cambria Math"/>
                                      <w:i/>
                                      <w:iCs/>
                                      <w:sz w:val="24"/>
                                      <w:szCs w:val="24"/>
                                    </w:rPr>
                                  </m:ctrlPr>
                                </m:sSupPr>
                                <m:e>
                                  <m:r>
                                    <w:rPr>
                                      <w:rFonts w:ascii="Cambria Math" w:hAnsi="Cambria Math"/>
                                      <w:sz w:val="24"/>
                                      <w:szCs w:val="24"/>
                                    </w:rPr>
                                    <m:t>α</m:t>
                                  </m:r>
                                  <m:d>
                                    <m:dPr>
                                      <m:ctrlPr>
                                        <w:rPr>
                                          <w:rFonts w:ascii="Cambria Math" w:hAnsi="Cambria Math"/>
                                          <w:i/>
                                          <w:sz w:val="24"/>
                                          <w:szCs w:val="24"/>
                                        </w:rPr>
                                      </m:ctrlPr>
                                    </m:dPr>
                                    <m:e>
                                      <m:r>
                                        <w:rPr>
                                          <w:rFonts w:ascii="Cambria Math" w:hAnsi="Cambria Math"/>
                                          <w:sz w:val="24"/>
                                          <w:szCs w:val="24"/>
                                        </w:rPr>
                                        <m:t>t</m:t>
                                      </m:r>
                                    </m:e>
                                  </m:d>
                                </m:e>
                                <m:sup>
                                  <m:r>
                                    <w:rPr>
                                      <w:rFonts w:ascii="Cambria Math" w:hAnsi="Cambria Math"/>
                                      <w:sz w:val="24"/>
                                      <w:szCs w:val="24"/>
                                    </w:rPr>
                                    <m:t>T</m:t>
                                  </m:r>
                                </m:sup>
                              </m:sSup>
                              <m:r>
                                <w:rPr>
                                  <w:rFonts w:ascii="Cambria Math" w:hAnsi="Cambria Math"/>
                                  <w:sz w:val="24"/>
                                  <w:szCs w:val="24"/>
                                </w:rPr>
                                <m:t>γ</m:t>
                              </m:r>
                            </m:e>
                          </m:d>
                        </m:e>
                      </m:d>
                    </m:e>
                  </m:d>
                </m:den>
              </m:f>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24</m:t>
                  </m:r>
                </m:e>
              </m:d>
              <m:ctrlPr>
                <w:rPr>
                  <w:rFonts w:ascii="Cambria Math" w:hAnsi="Cambria Math"/>
                  <w:i/>
                  <w:sz w:val="24"/>
                  <w:szCs w:val="24"/>
                </w:rPr>
              </m:ctrlPr>
            </m:e>
          </m:eqArr>
        </m:oMath>
      </m:oMathPara>
    </w:p>
    <w:p w14:paraId="2726FFBF" w14:textId="44A62BFE"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C</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hint="eastAsia"/>
          <w:snapToGrid w:val="0"/>
          <w:color w:val="000000"/>
          <w:kern w:val="0"/>
          <w:sz w:val="24"/>
          <w:szCs w:val="24"/>
          <w:lang w:bidi="en-US"/>
        </w:rPr>
        <w:t xml:space="preserve">is </w:t>
      </w:r>
      <w:r w:rsidRPr="001F2F2C">
        <w:rPr>
          <w:rFonts w:ascii="Times New Roman" w:eastAsia="Times New Roman" w:hAnsi="Times New Roman" w:cs="Times New Roman"/>
          <w:snapToGrid w:val="0"/>
          <w:color w:val="000000"/>
          <w:kern w:val="0"/>
          <w:sz w:val="24"/>
          <w:szCs w:val="24"/>
          <w:lang w:bidi="en-US"/>
        </w:rPr>
        <w:t>the carrying capacity,</w:t>
      </w:r>
      <w:r w:rsidRPr="001F2F2C">
        <w:rPr>
          <w:rFonts w:ascii="Times New Roman" w:eastAsia="Times New Roman" w:hAnsi="Times New Roman" w:cs="Times New Roman" w:hint="eastAsia"/>
          <w:snapToGrid w:val="0"/>
          <w:color w:val="000000"/>
          <w:kern w:val="0"/>
          <w:sz w:val="24"/>
          <w:szCs w:val="24"/>
          <w:lang w:bidi="en-US"/>
        </w:rPr>
        <w:t xml:space="preserve"> </w:t>
      </w:r>
      <m:oMath>
        <m:r>
          <m:rPr>
            <m:sty m:val="p"/>
          </m:rPr>
          <w:rPr>
            <w:rFonts w:ascii="Cambria Math" w:eastAsia="Times New Roman" w:hAnsi="Cambria Math" w:cs="Times New Roman"/>
            <w:snapToGrid w:val="0"/>
            <w:color w:val="000000"/>
            <w:kern w:val="0"/>
            <w:sz w:val="24"/>
            <w:szCs w:val="24"/>
            <w:lang w:bidi="en-US"/>
          </w:rPr>
          <m:t>k</m:t>
        </m:r>
      </m:oMath>
      <w:r w:rsidRPr="001F2F2C">
        <w:rPr>
          <w:rFonts w:ascii="Times New Roman" w:eastAsia="Times New Roman" w:hAnsi="Times New Roman" w:cs="Times New Roman" w:hint="eastAsia"/>
          <w:snapToGrid w:val="0"/>
          <w:color w:val="000000"/>
          <w:kern w:val="0"/>
          <w:sz w:val="24"/>
          <w:szCs w:val="24"/>
          <w:lang w:bidi="en-US"/>
        </w:rPr>
        <w:t xml:space="preserve"> is the growth rate, </w:t>
      </w:r>
      <m:oMath>
        <m:r>
          <m:rPr>
            <m:sty m:val="p"/>
          </m:rPr>
          <w:rPr>
            <w:rFonts w:ascii="Cambria Math" w:eastAsia="Times New Roman" w:hAnsi="Cambria Math" w:cs="Times New Roman"/>
            <w:snapToGrid w:val="0"/>
            <w:color w:val="000000"/>
            <w:kern w:val="0"/>
            <w:sz w:val="24"/>
            <w:szCs w:val="24"/>
            <w:lang w:bidi="en-US"/>
          </w:rPr>
          <m:t>m</m:t>
        </m:r>
      </m:oMath>
      <w:r w:rsidRPr="001F2F2C">
        <w:rPr>
          <w:rFonts w:ascii="Times New Roman" w:eastAsia="Times New Roman" w:hAnsi="Times New Roman" w:cs="Times New Roman" w:hint="eastAsia"/>
          <w:snapToGrid w:val="0"/>
          <w:color w:val="000000"/>
          <w:kern w:val="0"/>
          <w:sz w:val="24"/>
          <w:szCs w:val="24"/>
          <w:lang w:bidi="en-US"/>
        </w:rPr>
        <w:t xml:space="preserve"> is the offset parameter.</w:t>
      </w:r>
    </w:p>
    <w:p w14:paraId="12AD86CB" w14:textId="7481EC40" w:rsidR="00285C15" w:rsidRDefault="00285C15" w:rsidP="00285C15">
      <w:pPr>
        <w:pStyle w:val="ae"/>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hint="eastAsia"/>
          <w:b/>
          <w:snapToGrid w:val="0"/>
          <w:color w:val="000000"/>
          <w:kern w:val="0"/>
          <w:sz w:val="24"/>
          <w:szCs w:val="24"/>
          <w:lang w:bidi="en-US"/>
        </w:rPr>
        <w:t>s</w:t>
      </w:r>
      <w:r>
        <w:rPr>
          <w:rFonts w:ascii="Times New Roman" w:hAnsi="Times New Roman" w:cs="Times New Roman"/>
          <w:b/>
          <w:snapToGrid w:val="0"/>
          <w:color w:val="000000"/>
          <w:kern w:val="0"/>
          <w:sz w:val="24"/>
          <w:szCs w:val="24"/>
          <w:lang w:bidi="en-US"/>
        </w:rPr>
        <w:t>easonal term</w:t>
      </w:r>
    </w:p>
    <w:p w14:paraId="0613041B" w14:textId="77777777"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s</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snapToGrid w:val="0"/>
          <w:color w:val="000000"/>
          <w:kern w:val="0"/>
          <w:sz w:val="24"/>
          <w:szCs w:val="24"/>
          <w:lang w:bidi="en-US"/>
        </w:rPr>
        <w:t>represents the periodic change of the time series, which can be used to simulate various periodic change trends such as weekly, monthly, and yearly. It is expressed by Fourier series</w:t>
      </w:r>
      <w:r w:rsidRPr="001F2F2C">
        <w:rPr>
          <w:rFonts w:ascii="Times New Roman" w:eastAsia="Times New Roman" w:hAnsi="Times New Roman" w:cs="Times New Roman" w:hint="eastAsia"/>
          <w:snapToGrid w:val="0"/>
          <w:color w:val="000000"/>
          <w:kern w:val="0"/>
          <w:sz w:val="24"/>
          <w:szCs w:val="24"/>
          <w:lang w:bidi="en-US"/>
        </w:rPr>
        <w:t>.</w:t>
      </w:r>
    </w:p>
    <w:p w14:paraId="3771C897" w14:textId="16AC8BDD" w:rsidR="00070234" w:rsidRPr="00A07B1A" w:rsidRDefault="00000000" w:rsidP="00A07B1A">
      <w:pPr>
        <w:pStyle w:val="ae"/>
        <w:ind w:left="860" w:firstLineChars="0" w:firstLine="0"/>
        <w:rPr>
          <w:rFonts w:ascii="Times New Roman" w:eastAsia="Times New Roman" w:hAnsi="Times New Roman" w:cs="Times New Roman"/>
          <w:sz w:val="20"/>
          <w:szCs w:val="40"/>
        </w:rPr>
      </w:pPr>
      <m:oMathPara>
        <m:oMath>
          <m:eqArr>
            <m:eqArrPr>
              <m:maxDist m:val="1"/>
              <m:ctrlPr>
                <w:rPr>
                  <w:rFonts w:ascii="Cambria Math" w:eastAsia="等线" w:hAnsi="Cambria Math"/>
                  <w:i/>
                  <w:iCs/>
                  <w:sz w:val="24"/>
                  <w:szCs w:val="24"/>
                </w:rPr>
              </m:ctrlPr>
            </m:eqArrPr>
            <m:e>
              <m:r>
                <w:rPr>
                  <w:rFonts w:ascii="Cambria Math" w:eastAsia="等线" w:hAnsi="Cambria Math"/>
                  <w:sz w:val="24"/>
                  <w:szCs w:val="24"/>
                </w:rPr>
                <m:t>s</m:t>
              </m:r>
              <m:d>
                <m:dPr>
                  <m:ctrlPr>
                    <w:rPr>
                      <w:rFonts w:ascii="Cambria Math" w:eastAsia="等线" w:hAnsi="Cambria Math"/>
                      <w:i/>
                      <w:sz w:val="24"/>
                      <w:szCs w:val="24"/>
                    </w:rPr>
                  </m:ctrlPr>
                </m:dPr>
                <m:e>
                  <m:r>
                    <w:rPr>
                      <w:rFonts w:ascii="Cambria Math" w:eastAsia="等线" w:hAnsi="Cambria Math"/>
                      <w:sz w:val="24"/>
                      <w:szCs w:val="24"/>
                    </w:rPr>
                    <m:t>t</m:t>
                  </m:r>
                </m:e>
              </m:d>
              <m:r>
                <w:rPr>
                  <w:rFonts w:ascii="Cambria Math" w:eastAsia="等线" w:hAnsi="Cambria Math"/>
                  <w:sz w:val="24"/>
                  <w:szCs w:val="24"/>
                </w:rPr>
                <m:t>=</m:t>
              </m:r>
              <m:nary>
                <m:naryPr>
                  <m:chr m:val="∑"/>
                  <m:limLoc m:val="undOvr"/>
                  <m:ctrlPr>
                    <w:rPr>
                      <w:rFonts w:ascii="Cambria Math" w:eastAsia="等线" w:hAnsi="Cambria Math"/>
                      <w:i/>
                      <w:iCs/>
                      <w:sz w:val="24"/>
                      <w:szCs w:val="24"/>
                    </w:rPr>
                  </m:ctrlPr>
                </m:naryPr>
                <m:sub>
                  <m:r>
                    <w:rPr>
                      <w:rFonts w:ascii="Cambria Math" w:eastAsia="等线" w:hAnsi="Cambria Math"/>
                      <w:sz w:val="24"/>
                      <w:szCs w:val="24"/>
                    </w:rPr>
                    <m:t>n=1</m:t>
                  </m:r>
                </m:sub>
                <m:sup>
                  <m:r>
                    <w:rPr>
                      <w:rFonts w:ascii="Cambria Math" w:eastAsia="等线" w:hAnsi="Cambria Math"/>
                      <w:sz w:val="24"/>
                      <w:szCs w:val="24"/>
                    </w:rPr>
                    <m:t>N</m:t>
                  </m:r>
                </m:sup>
                <m:e>
                  <m:d>
                    <m:dPr>
                      <m:ctrlPr>
                        <w:rPr>
                          <w:rFonts w:ascii="Cambria Math" w:eastAsia="等线" w:hAnsi="Cambria Math"/>
                          <w:i/>
                          <w:sz w:val="24"/>
                          <w:szCs w:val="24"/>
                        </w:rPr>
                      </m:ctrlPr>
                    </m:dPr>
                    <m:e>
                      <m:sSub>
                        <m:sSubPr>
                          <m:ctrlPr>
                            <w:rPr>
                              <w:rFonts w:ascii="Cambria Math" w:eastAsia="等线" w:hAnsi="Cambria Math"/>
                              <w:i/>
                              <w:iCs/>
                              <w:sz w:val="24"/>
                              <w:szCs w:val="24"/>
                            </w:rPr>
                          </m:ctrlPr>
                        </m:sSubPr>
                        <m:e>
                          <m:r>
                            <w:rPr>
                              <w:rFonts w:ascii="Cambria Math" w:eastAsia="等线" w:hAnsi="Cambria Math"/>
                              <w:sz w:val="24"/>
                              <w:szCs w:val="24"/>
                            </w:rPr>
                            <m:t>a</m:t>
                          </m:r>
                        </m:e>
                        <m:sub>
                          <m:r>
                            <w:rPr>
                              <w:rFonts w:ascii="Cambria Math" w:eastAsia="等线" w:hAnsi="Cambria Math"/>
                              <w:sz w:val="24"/>
                              <w:szCs w:val="24"/>
                            </w:rPr>
                            <m:t>n</m:t>
                          </m:r>
                        </m:sub>
                      </m:sSub>
                      <m:r>
                        <w:rPr>
                          <w:rFonts w:ascii="Cambria Math" w:eastAsia="等线" w:hAnsi="Cambria Math"/>
                          <w:sz w:val="24"/>
                          <w:szCs w:val="24"/>
                        </w:rPr>
                        <m:t>cos</m:t>
                      </m:r>
                      <m:d>
                        <m:dPr>
                          <m:ctrlPr>
                            <w:rPr>
                              <w:rFonts w:ascii="Cambria Math" w:eastAsia="等线" w:hAnsi="Cambria Math"/>
                              <w:i/>
                              <w:sz w:val="24"/>
                              <w:szCs w:val="24"/>
                            </w:rPr>
                          </m:ctrlPr>
                        </m:dPr>
                        <m:e>
                          <m:f>
                            <m:fPr>
                              <m:ctrlPr>
                                <w:rPr>
                                  <w:rFonts w:ascii="Cambria Math" w:eastAsia="等线" w:hAnsi="Cambria Math"/>
                                  <w:i/>
                                  <w:iCs/>
                                  <w:sz w:val="24"/>
                                  <w:szCs w:val="24"/>
                                </w:rPr>
                              </m:ctrlPr>
                            </m:fPr>
                            <m:num>
                              <m:r>
                                <w:rPr>
                                  <w:rFonts w:ascii="Cambria Math" w:eastAsia="等线" w:hAnsi="Cambria Math"/>
                                  <w:sz w:val="24"/>
                                  <w:szCs w:val="24"/>
                                </w:rPr>
                                <m:t>2</m:t>
                              </m:r>
                              <m:r>
                                <w:rPr>
                                  <w:rFonts w:ascii="Cambria Math" w:hAnsi="Cambria Math"/>
                                  <w:sz w:val="24"/>
                                  <w:szCs w:val="24"/>
                                </w:rPr>
                                <m:t>πnt</m:t>
                              </m:r>
                            </m:num>
                            <m:den>
                              <m:r>
                                <w:rPr>
                                  <w:rFonts w:ascii="Cambria Math" w:eastAsia="等线" w:hAnsi="Cambria Math"/>
                                  <w:sz w:val="24"/>
                                  <w:szCs w:val="24"/>
                                </w:rPr>
                                <m:t>P</m:t>
                              </m:r>
                            </m:den>
                          </m:f>
                        </m:e>
                      </m:d>
                      <m:r>
                        <w:rPr>
                          <w:rFonts w:ascii="Cambria Math" w:eastAsia="等线" w:hAnsi="Cambria Math"/>
                          <w:sz w:val="24"/>
                          <w:szCs w:val="24"/>
                        </w:rPr>
                        <m:t>+</m:t>
                      </m:r>
                      <m:sSub>
                        <m:sSubPr>
                          <m:ctrlPr>
                            <w:rPr>
                              <w:rFonts w:ascii="Cambria Math" w:eastAsia="等线" w:hAnsi="Cambria Math"/>
                              <w:i/>
                              <w:iCs/>
                              <w:sz w:val="24"/>
                              <w:szCs w:val="24"/>
                            </w:rPr>
                          </m:ctrlPr>
                        </m:sSubPr>
                        <m:e>
                          <m:r>
                            <w:rPr>
                              <w:rFonts w:ascii="Cambria Math" w:eastAsia="等线" w:hAnsi="Cambria Math"/>
                              <w:sz w:val="24"/>
                              <w:szCs w:val="24"/>
                            </w:rPr>
                            <m:t>b</m:t>
                          </m:r>
                        </m:e>
                        <m:sub>
                          <m:r>
                            <w:rPr>
                              <w:rFonts w:ascii="Cambria Math" w:eastAsia="等线" w:hAnsi="Cambria Math"/>
                              <w:sz w:val="24"/>
                              <w:szCs w:val="24"/>
                            </w:rPr>
                            <m:t>n</m:t>
                          </m:r>
                        </m:sub>
                      </m:sSub>
                      <m:r>
                        <w:rPr>
                          <w:rFonts w:ascii="Cambria Math" w:eastAsia="等线" w:hAnsi="Cambria Math"/>
                          <w:sz w:val="24"/>
                          <w:szCs w:val="24"/>
                        </w:rPr>
                        <m:t>sin</m:t>
                      </m:r>
                      <m:d>
                        <m:dPr>
                          <m:ctrlPr>
                            <w:rPr>
                              <w:rFonts w:ascii="Cambria Math" w:eastAsia="等线" w:hAnsi="Cambria Math"/>
                              <w:i/>
                              <w:sz w:val="24"/>
                              <w:szCs w:val="24"/>
                            </w:rPr>
                          </m:ctrlPr>
                        </m:dPr>
                        <m:e>
                          <m:f>
                            <m:fPr>
                              <m:ctrlPr>
                                <w:rPr>
                                  <w:rFonts w:ascii="Cambria Math" w:eastAsia="等线" w:hAnsi="Cambria Math"/>
                                  <w:i/>
                                  <w:iCs/>
                                  <w:sz w:val="24"/>
                                  <w:szCs w:val="24"/>
                                </w:rPr>
                              </m:ctrlPr>
                            </m:fPr>
                            <m:num>
                              <m:r>
                                <w:rPr>
                                  <w:rFonts w:ascii="Cambria Math" w:eastAsia="等线" w:hAnsi="Cambria Math"/>
                                  <w:sz w:val="24"/>
                                  <w:szCs w:val="24"/>
                                </w:rPr>
                                <m:t>2</m:t>
                              </m:r>
                              <m:r>
                                <w:rPr>
                                  <w:rFonts w:ascii="Cambria Math" w:hAnsi="Cambria Math"/>
                                  <w:sz w:val="24"/>
                                  <w:szCs w:val="24"/>
                                </w:rPr>
                                <m:t>πnt</m:t>
                              </m:r>
                            </m:num>
                            <m:den>
                              <m:r>
                                <w:rPr>
                                  <w:rFonts w:ascii="Cambria Math" w:eastAsia="等线" w:hAnsi="Cambria Math"/>
                                  <w:sz w:val="24"/>
                                  <w:szCs w:val="24"/>
                                </w:rPr>
                                <m:t>P</m:t>
                              </m:r>
                            </m:den>
                          </m:f>
                        </m:e>
                      </m:d>
                    </m:e>
                  </m:d>
                </m:e>
              </m:nary>
              <m:r>
                <w:rPr>
                  <w:rFonts w:ascii="Cambria Math" w:eastAsia="等线" w:hAnsi="Cambria Math"/>
                  <w:sz w:val="24"/>
                  <w:szCs w:val="24"/>
                </w:rPr>
                <m:t>#</m:t>
              </m:r>
              <m:d>
                <m:dPr>
                  <m:ctrlPr>
                    <w:rPr>
                      <w:rFonts w:ascii="Cambria Math" w:eastAsia="等线" w:hAnsi="Cambria Math"/>
                      <w:i/>
                      <w:iCs/>
                      <w:sz w:val="24"/>
                      <w:szCs w:val="24"/>
                    </w:rPr>
                  </m:ctrlPr>
                </m:dPr>
                <m:e>
                  <m:r>
                    <w:rPr>
                      <w:rFonts w:ascii="Cambria Math" w:eastAsia="等线" w:hAnsi="Cambria Math"/>
                      <w:sz w:val="24"/>
                      <w:szCs w:val="24"/>
                    </w:rPr>
                    <m:t>25</m:t>
                  </m:r>
                </m:e>
              </m:d>
              <m:ctrlPr>
                <w:rPr>
                  <w:rFonts w:ascii="Cambria Math" w:eastAsia="等线" w:hAnsi="Cambria Math"/>
                  <w:i/>
                  <w:sz w:val="24"/>
                  <w:szCs w:val="24"/>
                </w:rPr>
              </m:ctrlPr>
            </m:e>
          </m:eqArr>
        </m:oMath>
      </m:oMathPara>
    </w:p>
    <w:p w14:paraId="53C6A0C8" w14:textId="3FDEFA8D" w:rsidR="001F2F2C" w:rsidRPr="001F2F2C" w:rsidRDefault="001F2F2C" w:rsidP="00E20C19">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hint="eastAsia"/>
          <w:snapToGrid w:val="0"/>
          <w:color w:val="000000"/>
          <w:kern w:val="0"/>
          <w:sz w:val="24"/>
          <w:szCs w:val="24"/>
          <w:lang w:bidi="en-US"/>
        </w:rPr>
        <w:t>P represents the period, and the parameters can be expressed as</w:t>
      </w:r>
      <m:oMath>
        <m:r>
          <m:rPr>
            <m:sty m:val="p"/>
          </m:rPr>
          <w:rPr>
            <w:rFonts w:ascii="Cambria Math" w:eastAsia="Times New Roman" w:hAnsi="Cambria Math" w:cs="Times New Roman"/>
            <w:snapToGrid w:val="0"/>
            <w:color w:val="000000"/>
            <w:kern w:val="0"/>
            <w:sz w:val="24"/>
            <w:szCs w:val="24"/>
            <w:lang w:bidi="en-US"/>
          </w:rPr>
          <m:t xml:space="preserve"> β=</m:t>
        </m:r>
        <m:sSup>
          <m:sSupPr>
            <m:ctrlPr>
              <w:rPr>
                <w:rFonts w:ascii="Cambria Math" w:eastAsia="Times New Roman" w:hAnsi="Cambria Math" w:cs="Times New Roman"/>
                <w:snapToGrid w:val="0"/>
                <w:color w:val="000000"/>
                <w:kern w:val="0"/>
                <w:sz w:val="24"/>
                <w:szCs w:val="24"/>
                <w:lang w:bidi="en-US"/>
              </w:rPr>
            </m:ctrlPr>
          </m:sSupPr>
          <m:e>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α</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b</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a</m:t>
                </m:r>
              </m:e>
              <m:sub>
                <m:r>
                  <m:rPr>
                    <m:sty m:val="p"/>
                  </m:rPr>
                  <w:rPr>
                    <w:rFonts w:ascii="Cambria Math" w:eastAsia="Times New Roman" w:hAnsi="Cambria Math" w:cs="Times New Roman"/>
                    <w:snapToGrid w:val="0"/>
                    <w:color w:val="000000"/>
                    <w:kern w:val="0"/>
                    <w:sz w:val="24"/>
                    <w:szCs w:val="24"/>
                    <w:lang w:bidi="en-US"/>
                  </w:rPr>
                  <m:t>N</m:t>
                </m:r>
              </m:sub>
            </m:sSub>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m:rPr>
                    <m:sty m:val="p"/>
                  </m:rPr>
                  <w:rPr>
                    <w:rFonts w:ascii="Cambria Math" w:eastAsia="Times New Roman" w:hAnsi="Cambria Math" w:cs="Times New Roman"/>
                    <w:snapToGrid w:val="0"/>
                    <w:color w:val="000000"/>
                    <w:kern w:val="0"/>
                    <w:sz w:val="24"/>
                    <w:szCs w:val="24"/>
                    <w:lang w:bidi="en-US"/>
                  </w:rPr>
                  <m:t>b</m:t>
                </m:r>
              </m:e>
              <m:sub>
                <m:r>
                  <m:rPr>
                    <m:sty m:val="p"/>
                  </m:rPr>
                  <w:rPr>
                    <w:rFonts w:ascii="Cambria Math" w:eastAsia="Times New Roman" w:hAnsi="Cambria Math" w:cs="Times New Roman"/>
                    <w:snapToGrid w:val="0"/>
                    <w:color w:val="000000"/>
                    <w:kern w:val="0"/>
                    <w:sz w:val="24"/>
                    <w:szCs w:val="24"/>
                    <w:lang w:bidi="en-US"/>
                  </w:rPr>
                  <m:t>N</m:t>
                </m:r>
              </m:sub>
            </m:sSub>
            <m:r>
              <m:rPr>
                <m:sty m:val="p"/>
              </m:rPr>
              <w:rPr>
                <w:rFonts w:ascii="Cambria Math" w:eastAsia="Times New Roman" w:hAnsi="Cambria Math" w:cs="Times New Roman"/>
                <w:snapToGrid w:val="0"/>
                <w:color w:val="000000"/>
                <w:kern w:val="0"/>
                <w:sz w:val="24"/>
                <w:szCs w:val="24"/>
                <w:lang w:bidi="en-US"/>
              </w:rPr>
              <m:t>]</m:t>
            </m:r>
          </m:e>
          <m:sup>
            <m:r>
              <m:rPr>
                <m:sty m:val="p"/>
              </m:rPr>
              <w:rPr>
                <w:rFonts w:ascii="Cambria Math" w:eastAsia="Times New Roman" w:hAnsi="Cambria Math" w:cs="Times New Roman"/>
                <w:snapToGrid w:val="0"/>
                <w:color w:val="000000"/>
                <w:kern w:val="0"/>
                <w:sz w:val="24"/>
                <w:szCs w:val="24"/>
                <w:lang w:bidi="en-US"/>
              </w:rPr>
              <m:t>T</m:t>
            </m:r>
          </m:sup>
        </m:sSup>
      </m:oMath>
      <w:r w:rsidRPr="001F2F2C">
        <w:rPr>
          <w:rFonts w:ascii="Times New Roman" w:eastAsia="Times New Roman" w:hAnsi="Times New Roman" w:cs="Times New Roman" w:hint="eastAsia"/>
          <w:snapToGrid w:val="0"/>
          <w:color w:val="000000"/>
          <w:kern w:val="0"/>
          <w:sz w:val="24"/>
          <w:szCs w:val="24"/>
          <w:lang w:bidi="en-US"/>
        </w:rPr>
        <w:t>.</w:t>
      </w:r>
      <w:r w:rsidRPr="001F2F2C">
        <w:rPr>
          <w:rFonts w:ascii="Times New Roman" w:eastAsia="Times New Roman" w:hAnsi="Times New Roman" w:cs="Times New Roman"/>
          <w:snapToGrid w:val="0"/>
          <w:color w:val="000000"/>
          <w:kern w:val="0"/>
          <w:sz w:val="24"/>
          <w:szCs w:val="24"/>
          <w:lang w:bidi="en-US"/>
        </w:rPr>
        <w:t xml:space="preserve">The adjustment of N acts as a low-pass filter. </w:t>
      </w:r>
      <w:r w:rsidRPr="001F2F2C">
        <w:rPr>
          <w:rFonts w:ascii="Times New Roman" w:eastAsia="Times New Roman" w:hAnsi="Times New Roman" w:cs="Times New Roman" w:hint="eastAsia"/>
          <w:snapToGrid w:val="0"/>
          <w:color w:val="000000"/>
          <w:kern w:val="0"/>
          <w:sz w:val="24"/>
          <w:szCs w:val="24"/>
          <w:lang w:bidi="en-US"/>
        </w:rPr>
        <w:t>We</w:t>
      </w:r>
      <w:r w:rsidRPr="001F2F2C">
        <w:rPr>
          <w:rFonts w:ascii="Times New Roman" w:eastAsia="Times New Roman" w:hAnsi="Times New Roman" w:cs="Times New Roman"/>
          <w:snapToGrid w:val="0"/>
          <w:color w:val="000000"/>
          <w:kern w:val="0"/>
          <w:sz w:val="24"/>
          <w:szCs w:val="24"/>
          <w:lang w:bidi="en-US"/>
        </w:rPr>
        <w:t xml:space="preserve"> found that for the annual cycle and weekly cycle, N is better when selected as 10 and 3 respectively.</w:t>
      </w:r>
    </w:p>
    <w:p w14:paraId="42078869" w14:textId="5C2DD583" w:rsidR="00285C15" w:rsidRDefault="001F2F2C" w:rsidP="00285C15">
      <w:pPr>
        <w:pStyle w:val="ae"/>
        <w:numPr>
          <w:ilvl w:val="1"/>
          <w:numId w:val="16"/>
        </w:numPr>
        <w:ind w:firstLineChars="0"/>
        <w:rPr>
          <w:rFonts w:ascii="Times New Roman" w:hAnsi="Times New Roman" w:cs="Times New Roman"/>
          <w:b/>
          <w:snapToGrid w:val="0"/>
          <w:color w:val="000000"/>
          <w:kern w:val="0"/>
          <w:sz w:val="24"/>
          <w:szCs w:val="24"/>
          <w:lang w:bidi="en-US"/>
        </w:rPr>
      </w:pPr>
      <w:r>
        <w:rPr>
          <w:rFonts w:ascii="Times New Roman" w:hAnsi="Times New Roman" w:cs="Times New Roman"/>
          <w:b/>
          <w:snapToGrid w:val="0"/>
          <w:color w:val="000000"/>
          <w:kern w:val="0"/>
          <w:sz w:val="24"/>
          <w:szCs w:val="24"/>
          <w:lang w:bidi="en-US"/>
        </w:rPr>
        <w:t>holiday term</w:t>
      </w:r>
    </w:p>
    <w:p w14:paraId="06F2C174" w14:textId="77777777"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Holidays and important events will have a greater impact on time series forecasting, and these effects are usually predictable. Incorporating these influencing factors into the model as prior knowledge is of major significance to improving the accuracy of the model.</w:t>
      </w:r>
      <w:r w:rsidRPr="001F2F2C">
        <w:rPr>
          <w:rFonts w:ascii="Times New Roman" w:eastAsia="Times New Roman" w:hAnsi="Times New Roman" w:cs="Times New Roman" w:hint="eastAsia"/>
          <w:snapToGrid w:val="0"/>
          <w:color w:val="000000"/>
          <w:kern w:val="0"/>
          <w:sz w:val="24"/>
          <w:szCs w:val="24"/>
          <w:lang w:bidi="en-US"/>
        </w:rPr>
        <w:t xml:space="preserve"> </w:t>
      </w:r>
      <m:oMath>
        <m:r>
          <w:rPr>
            <w:rFonts w:ascii="Cambria Math" w:eastAsia="Times New Roman" w:hAnsi="Cambria Math" w:cs="Times New Roman"/>
            <w:snapToGrid w:val="0"/>
            <w:color w:val="000000"/>
            <w:kern w:val="0"/>
            <w:sz w:val="24"/>
            <w:szCs w:val="24"/>
            <w:lang w:bidi="en-US"/>
          </w:rPr>
          <m:t>h</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oMath>
      <w:r w:rsidRPr="001F2F2C">
        <w:rPr>
          <w:rFonts w:ascii="Times New Roman" w:eastAsia="Times New Roman" w:hAnsi="Times New Roman" w:cs="Times New Roman"/>
          <w:snapToGrid w:val="0"/>
          <w:color w:val="000000"/>
          <w:kern w:val="0"/>
          <w:sz w:val="24"/>
          <w:szCs w:val="24"/>
          <w:lang w:bidi="en-US"/>
        </w:rPr>
        <w:t>represents non-periodic irregular holiday effects. The model implements predictions under holiday or emergency scenarios by customizing the holiday list.</w:t>
      </w:r>
    </w:p>
    <w:p w14:paraId="03D6F535" w14:textId="300C368F" w:rsidR="00E06204" w:rsidRPr="00E06204" w:rsidRDefault="00000000" w:rsidP="00E06204">
      <w:pPr>
        <w:pStyle w:val="ae"/>
        <w:ind w:left="860" w:firstLineChars="0" w:firstLine="0"/>
        <w:rPr>
          <w:rFonts w:ascii="Times New Roman" w:eastAsia="Times New Roman" w:hAnsi="Times New Roman" w:cs="Times New Roman"/>
          <w:sz w:val="24"/>
          <w:szCs w:val="24"/>
        </w:rPr>
      </w:pPr>
      <m:oMathPara>
        <m:oMath>
          <m:eqArr>
            <m:eqArrPr>
              <m:maxDist m:val="1"/>
              <m:ctrlPr>
                <w:rPr>
                  <w:rFonts w:ascii="Cambria Math" w:eastAsia="等线" w:hAnsi="Cambria Math"/>
                  <w:i/>
                  <w:iCs/>
                  <w:sz w:val="24"/>
                  <w:szCs w:val="24"/>
                </w:rPr>
              </m:ctrlPr>
            </m:eqArrPr>
            <m:e>
              <m:r>
                <w:rPr>
                  <w:rFonts w:ascii="Cambria Math" w:eastAsia="等线" w:hAnsi="Cambria Math"/>
                  <w:sz w:val="24"/>
                  <w:szCs w:val="24"/>
                </w:rPr>
                <m:t>h</m:t>
              </m:r>
              <m:d>
                <m:dPr>
                  <m:ctrlPr>
                    <w:rPr>
                      <w:rFonts w:ascii="Cambria Math" w:eastAsia="等线" w:hAnsi="Cambria Math"/>
                      <w:i/>
                      <w:sz w:val="24"/>
                      <w:szCs w:val="24"/>
                    </w:rPr>
                  </m:ctrlPr>
                </m:dPr>
                <m:e>
                  <m:r>
                    <w:rPr>
                      <w:rFonts w:ascii="Cambria Math" w:eastAsia="等线" w:hAnsi="Cambria Math"/>
                      <w:sz w:val="24"/>
                      <w:szCs w:val="24"/>
                    </w:rPr>
                    <m:t>t</m:t>
                  </m:r>
                </m:e>
              </m:d>
              <m:r>
                <w:rPr>
                  <w:rFonts w:ascii="Cambria Math" w:eastAsia="等线" w:hAnsi="Cambria Math"/>
                  <w:sz w:val="24"/>
                  <w:szCs w:val="24"/>
                </w:rPr>
                <m:t>=Z</m:t>
              </m:r>
              <m:d>
                <m:dPr>
                  <m:ctrlPr>
                    <w:rPr>
                      <w:rFonts w:ascii="Cambria Math" w:eastAsia="等线" w:hAnsi="Cambria Math"/>
                      <w:i/>
                      <w:sz w:val="24"/>
                      <w:szCs w:val="24"/>
                    </w:rPr>
                  </m:ctrlPr>
                </m:dPr>
                <m:e>
                  <m:r>
                    <w:rPr>
                      <w:rFonts w:ascii="Cambria Math" w:eastAsia="等线" w:hAnsi="Cambria Math"/>
                      <w:sz w:val="24"/>
                      <w:szCs w:val="24"/>
                    </w:rPr>
                    <m:t>t</m:t>
                  </m:r>
                </m:e>
              </m:d>
              <m:r>
                <w:rPr>
                  <w:rFonts w:ascii="Cambria Math" w:eastAsia="等线" w:hAnsi="Cambria Math"/>
                  <w:sz w:val="24"/>
                  <w:szCs w:val="24"/>
                </w:rPr>
                <m:t>k=</m:t>
              </m:r>
              <m:nary>
                <m:naryPr>
                  <m:chr m:val="∑"/>
                  <m:limLoc m:val="undOvr"/>
                  <m:ctrlPr>
                    <w:rPr>
                      <w:rFonts w:ascii="Cambria Math" w:eastAsia="等线" w:hAnsi="Cambria Math"/>
                      <w:i/>
                      <w:iCs/>
                      <w:sz w:val="24"/>
                      <w:szCs w:val="24"/>
                    </w:rPr>
                  </m:ctrlPr>
                </m:naryPr>
                <m:sub>
                  <m:r>
                    <w:rPr>
                      <w:rFonts w:ascii="Cambria Math" w:eastAsia="等线" w:hAnsi="Cambria Math"/>
                      <w:sz w:val="24"/>
                      <w:szCs w:val="24"/>
                    </w:rPr>
                    <m:t>i=1</m:t>
                  </m:r>
                </m:sub>
                <m:sup>
                  <m:r>
                    <w:rPr>
                      <w:rFonts w:ascii="Cambria Math" w:eastAsia="等线" w:hAnsi="Cambria Math"/>
                      <w:sz w:val="24"/>
                      <w:szCs w:val="24"/>
                    </w:rPr>
                    <m:t>L</m:t>
                  </m:r>
                </m:sup>
                <m:e>
                  <m:sSub>
                    <m:sSubPr>
                      <m:ctrlPr>
                        <w:rPr>
                          <w:rFonts w:ascii="Cambria Math" w:eastAsia="等线" w:hAnsi="Cambria Math"/>
                          <w:i/>
                          <w:iCs/>
                          <w:sz w:val="24"/>
                          <w:szCs w:val="24"/>
                        </w:rPr>
                      </m:ctrlPr>
                    </m:sSubPr>
                    <m:e>
                      <m:r>
                        <w:rPr>
                          <w:rFonts w:ascii="Cambria Math" w:eastAsia="等线" w:hAnsi="Cambria Math"/>
                          <w:sz w:val="24"/>
                          <w:szCs w:val="24"/>
                        </w:rPr>
                        <m:t>k</m:t>
                      </m:r>
                    </m:e>
                    <m:sub>
                      <m:r>
                        <w:rPr>
                          <w:rFonts w:ascii="Cambria Math" w:eastAsia="等线"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1</m:t>
                      </m:r>
                    </m:e>
                    <m:sub>
                      <m:r>
                        <w:rPr>
                          <w:rFonts w:ascii="Cambria Math" w:hAnsi="Cambria Math"/>
                          <w:sz w:val="24"/>
                          <w:szCs w:val="24"/>
                        </w:rPr>
                        <m:t>t∈</m:t>
                      </m:r>
                      <m:sSub>
                        <m:sSubPr>
                          <m:ctrlPr>
                            <w:rPr>
                              <w:rFonts w:ascii="Cambria Math" w:hAnsi="Cambria Math"/>
                              <w:i/>
                              <w:iCs/>
                              <w:sz w:val="24"/>
                              <w:szCs w:val="24"/>
                            </w:rPr>
                          </m:ctrlPr>
                        </m:sSubPr>
                        <m:e>
                          <m:r>
                            <w:rPr>
                              <w:rFonts w:ascii="Cambria Math" w:hAnsi="Cambria Math"/>
                              <w:sz w:val="24"/>
                              <w:szCs w:val="24"/>
                            </w:rPr>
                            <m:t>D</m:t>
                          </m:r>
                        </m:e>
                        <m:sub>
                          <m:r>
                            <w:rPr>
                              <w:rFonts w:ascii="Cambria Math" w:hAnsi="Cambria Math"/>
                              <w:sz w:val="24"/>
                              <w:szCs w:val="24"/>
                            </w:rPr>
                            <m:t>i</m:t>
                          </m:r>
                        </m:sub>
                      </m:sSub>
                    </m:sub>
                  </m:sSub>
                </m:e>
              </m:nary>
              <m:r>
                <w:rPr>
                  <w:rFonts w:ascii="Cambria Math" w:eastAsia="等线" w:hAnsi="Cambria Math"/>
                  <w:sz w:val="24"/>
                  <w:szCs w:val="24"/>
                </w:rPr>
                <m:t>#</m:t>
              </m:r>
              <m:d>
                <m:dPr>
                  <m:ctrlPr>
                    <w:rPr>
                      <w:rFonts w:ascii="Cambria Math" w:eastAsia="等线" w:hAnsi="Cambria Math"/>
                      <w:i/>
                      <w:iCs/>
                      <w:sz w:val="24"/>
                      <w:szCs w:val="24"/>
                    </w:rPr>
                  </m:ctrlPr>
                </m:dPr>
                <m:e>
                  <m:r>
                    <w:rPr>
                      <w:rFonts w:ascii="Cambria Math" w:eastAsia="等线" w:hAnsi="Cambria Math"/>
                      <w:sz w:val="24"/>
                      <w:szCs w:val="24"/>
                    </w:rPr>
                    <m:t>26</m:t>
                  </m:r>
                </m:e>
              </m:d>
              <m:ctrlPr>
                <w:rPr>
                  <w:rFonts w:ascii="Cambria Math" w:eastAsia="等线" w:hAnsi="Cambria Math"/>
                  <w:i/>
                  <w:sz w:val="24"/>
                  <w:szCs w:val="24"/>
                </w:rPr>
              </m:ctrlPr>
            </m:e>
          </m:eqArr>
        </m:oMath>
      </m:oMathPara>
    </w:p>
    <w:p w14:paraId="16CB3A25" w14:textId="77777777"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hint="eastAsia"/>
          <w:snapToGrid w:val="0"/>
          <w:color w:val="000000"/>
          <w:kern w:val="0"/>
          <w:sz w:val="24"/>
          <w:szCs w:val="24"/>
          <w:lang w:bidi="en-US"/>
        </w:rPr>
        <w:t xml:space="preserve">Note that </w:t>
      </w:r>
      <m:oMath>
        <m:r>
          <w:rPr>
            <w:rFonts w:ascii="Cambria Math" w:eastAsia="Times New Roman" w:hAnsi="Cambria Math" w:cs="Times New Roman"/>
            <w:snapToGrid w:val="0"/>
            <w:color w:val="000000"/>
            <w:kern w:val="0"/>
            <w:sz w:val="24"/>
            <w:szCs w:val="24"/>
            <w:lang w:bidi="en-US"/>
          </w:rPr>
          <m:t>Z</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)=[1(</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D</m:t>
            </m:r>
          </m:e>
          <m:sub>
            <m:r>
              <m:rPr>
                <m:sty m:val="p"/>
              </m:rPr>
              <w:rPr>
                <w:rFonts w:ascii="Cambria Math" w:eastAsia="Times New Roman" w:hAnsi="Cambria Math" w:cs="Times New Roman"/>
                <w:snapToGrid w:val="0"/>
                <w:color w:val="000000"/>
                <w:kern w:val="0"/>
                <w:sz w:val="24"/>
                <w:szCs w:val="24"/>
                <w:lang w:bidi="en-US"/>
              </w:rPr>
              <m:t>1</m:t>
            </m:r>
          </m:sub>
        </m:sSub>
        <m:r>
          <m:rPr>
            <m:sty m:val="p"/>
          </m:rPr>
          <w:rPr>
            <w:rFonts w:ascii="Cambria Math" w:eastAsia="Times New Roman" w:hAnsi="Cambria Math" w:cs="Times New Roman"/>
            <w:snapToGrid w:val="0"/>
            <w:color w:val="000000"/>
            <w:kern w:val="0"/>
            <w:sz w:val="24"/>
            <w:szCs w:val="24"/>
            <w:lang w:bidi="en-US"/>
          </w:rPr>
          <m:t>),...,1(</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m:t>
        </m:r>
        <m:sSub>
          <m:sSubPr>
            <m:ctrlPr>
              <w:rPr>
                <w:rFonts w:ascii="Cambria Math" w:eastAsia="Times New Roman" w:hAnsi="Cambria Math" w:cs="Times New Roman"/>
                <w:snapToGrid w:val="0"/>
                <w:color w:val="000000"/>
                <w:kern w:val="0"/>
                <w:sz w:val="24"/>
                <w:szCs w:val="24"/>
                <w:lang w:bidi="en-US"/>
              </w:rPr>
            </m:ctrlPr>
          </m:sSubPr>
          <m:e>
            <m:r>
              <w:rPr>
                <w:rFonts w:ascii="Cambria Math" w:eastAsia="Times New Roman" w:hAnsi="Cambria Math" w:cs="Times New Roman"/>
                <w:snapToGrid w:val="0"/>
                <w:color w:val="000000"/>
                <w:kern w:val="0"/>
                <w:sz w:val="24"/>
                <w:szCs w:val="24"/>
                <w:lang w:bidi="en-US"/>
              </w:rPr>
              <m:t>D</m:t>
            </m:r>
          </m:e>
          <m:sub>
            <m:r>
              <w:rPr>
                <w:rFonts w:ascii="Cambria Math" w:eastAsia="Times New Roman" w:hAnsi="Cambria Math" w:cs="Times New Roman"/>
                <w:snapToGrid w:val="0"/>
                <w:color w:val="000000"/>
                <w:kern w:val="0"/>
                <w:sz w:val="24"/>
                <w:szCs w:val="24"/>
                <w:lang w:bidi="en-US"/>
              </w:rPr>
              <m:t>L</m:t>
            </m:r>
          </m:sub>
        </m:sSub>
        <m:r>
          <m:rPr>
            <m:sty m:val="p"/>
          </m:rPr>
          <w:rPr>
            <w:rFonts w:ascii="Cambria Math" w:eastAsia="Times New Roman" w:hAnsi="Cambria Math" w:cs="Times New Roman"/>
            <w:snapToGrid w:val="0"/>
            <w:color w:val="000000"/>
            <w:kern w:val="0"/>
            <w:sz w:val="24"/>
            <w:szCs w:val="24"/>
            <w:lang w:bidi="en-US"/>
          </w:rPr>
          <m:t>)]</m:t>
        </m:r>
      </m:oMath>
    </w:p>
    <w:p w14:paraId="4F8F9EA1" w14:textId="4107BBB3" w:rsidR="001F2F2C" w:rsidRDefault="001F2F2C" w:rsidP="001F2F2C">
      <w:pPr>
        <w:pStyle w:val="ae"/>
        <w:numPr>
          <w:ilvl w:val="1"/>
          <w:numId w:val="16"/>
        </w:numPr>
        <w:ind w:firstLineChars="0"/>
        <w:rPr>
          <w:b/>
          <w:snapToGrid w:val="0"/>
          <w:szCs w:val="24"/>
          <w:lang w:bidi="en-US"/>
        </w:rPr>
      </w:pPr>
      <w:r>
        <w:rPr>
          <w:b/>
          <w:snapToGrid w:val="0"/>
          <w:szCs w:val="24"/>
          <w:lang w:bidi="en-US"/>
        </w:rPr>
        <w:t>errors term</w:t>
      </w:r>
    </w:p>
    <w:p w14:paraId="0C835F8A" w14:textId="2ADC8D49"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m:oMath>
        <m:r>
          <w:rPr>
            <w:rFonts w:ascii="Cambria Math" w:eastAsia="Times New Roman" w:hAnsi="Cambria Math" w:cs="Times New Roman"/>
            <w:snapToGrid w:val="0"/>
            <w:color w:val="000000"/>
            <w:kern w:val="0"/>
            <w:sz w:val="24"/>
            <w:szCs w:val="24"/>
            <w:lang w:bidi="en-US"/>
          </w:rPr>
          <m:t>ϵ</m:t>
        </m:r>
        <m:r>
          <m:rPr>
            <m:sty m:val="p"/>
          </m:rPr>
          <w:rPr>
            <w:rFonts w:ascii="Cambria Math" w:eastAsia="Times New Roman" w:hAnsi="Cambria Math" w:cs="Times New Roman"/>
            <w:snapToGrid w:val="0"/>
            <w:color w:val="000000"/>
            <w:kern w:val="0"/>
            <w:sz w:val="24"/>
            <w:szCs w:val="24"/>
            <w:lang w:bidi="en-US"/>
          </w:rPr>
          <m:t>(</m:t>
        </m:r>
        <m:r>
          <w:rPr>
            <w:rFonts w:ascii="Cambria Math" w:eastAsia="Times New Roman" w:hAnsi="Cambria Math" w:cs="Times New Roman"/>
            <w:snapToGrid w:val="0"/>
            <w:color w:val="000000"/>
            <w:kern w:val="0"/>
            <w:sz w:val="24"/>
            <w:szCs w:val="24"/>
            <w:lang w:bidi="en-US"/>
          </w:rPr>
          <m:t>t</m:t>
        </m:r>
        <m:r>
          <m:rPr>
            <m:sty m:val="p"/>
          </m:rPr>
          <w:rPr>
            <w:rFonts w:ascii="Cambria Math" w:eastAsia="Times New Roman" w:hAnsi="Cambria Math" w:cs="Times New Roman"/>
            <w:snapToGrid w:val="0"/>
            <w:color w:val="000000"/>
            <w:kern w:val="0"/>
            <w:sz w:val="24"/>
            <w:szCs w:val="24"/>
            <w:lang w:bidi="en-US"/>
          </w:rPr>
          <m:t xml:space="preserve">) </m:t>
        </m:r>
      </m:oMath>
      <w:r w:rsidRPr="001F2F2C">
        <w:rPr>
          <w:rFonts w:ascii="Times New Roman" w:eastAsia="Times New Roman" w:hAnsi="Times New Roman" w:cs="Times New Roman" w:hint="eastAsia"/>
          <w:snapToGrid w:val="0"/>
          <w:color w:val="000000"/>
          <w:kern w:val="0"/>
          <w:sz w:val="24"/>
          <w:szCs w:val="24"/>
          <w:lang w:bidi="en-US"/>
        </w:rPr>
        <w:t>represents the part of noise that is not reflected in the model and assumes that the noise factor follows a normal distribution.</w:t>
      </w:r>
    </w:p>
    <w:p w14:paraId="25FB3CEA" w14:textId="18251CFC" w:rsidR="001F2F2C" w:rsidRDefault="001F2F2C" w:rsidP="001F2F2C">
      <w:pPr>
        <w:pStyle w:val="ae"/>
        <w:numPr>
          <w:ilvl w:val="1"/>
          <w:numId w:val="16"/>
        </w:numPr>
        <w:ind w:firstLineChars="0"/>
        <w:rPr>
          <w:b/>
          <w:snapToGrid w:val="0"/>
          <w:szCs w:val="24"/>
          <w:lang w:bidi="en-US"/>
        </w:rPr>
      </w:pPr>
      <w:r>
        <w:rPr>
          <w:b/>
          <w:snapToGrid w:val="0"/>
          <w:szCs w:val="24"/>
          <w:lang w:bidi="en-US"/>
        </w:rPr>
        <w:t>Advantages</w:t>
      </w:r>
    </w:p>
    <w:p w14:paraId="76D5AEAC" w14:textId="75B6976B" w:rsidR="001F2F2C" w:rsidRPr="001F2F2C" w:rsidRDefault="001F2F2C" w:rsidP="00D0339A">
      <w:pPr>
        <w:pStyle w:val="ae"/>
        <w:ind w:left="860" w:firstLineChars="0" w:firstLine="400"/>
        <w:rPr>
          <w:rFonts w:ascii="Times New Roman" w:eastAsia="Times New Roman" w:hAnsi="Times New Roman" w:cs="Times New Roman"/>
          <w:snapToGrid w:val="0"/>
          <w:color w:val="000000"/>
          <w:kern w:val="0"/>
          <w:sz w:val="24"/>
          <w:szCs w:val="24"/>
          <w:lang w:bidi="en-US"/>
        </w:rPr>
      </w:pPr>
      <w:r w:rsidRPr="001F2F2C">
        <w:rPr>
          <w:rFonts w:ascii="Times New Roman" w:eastAsia="Times New Roman" w:hAnsi="Times New Roman" w:cs="Times New Roman"/>
          <w:snapToGrid w:val="0"/>
          <w:color w:val="000000"/>
          <w:kern w:val="0"/>
          <w:sz w:val="24"/>
          <w:szCs w:val="24"/>
          <w:lang w:bidi="en-US"/>
        </w:rPr>
        <w:t xml:space="preserve">The Prophet model has good scalability, can be compatible with many aspects of </w:t>
      </w:r>
      <w:r w:rsidRPr="001F2F2C">
        <w:rPr>
          <w:rFonts w:ascii="Times New Roman" w:eastAsia="Times New Roman" w:hAnsi="Times New Roman" w:cs="Times New Roman"/>
          <w:snapToGrid w:val="0"/>
          <w:color w:val="000000"/>
          <w:kern w:val="0"/>
          <w:sz w:val="24"/>
          <w:szCs w:val="24"/>
          <w:lang w:bidi="en-US"/>
        </w:rPr>
        <w:lastRenderedPageBreak/>
        <w:t>influence, and is closer to life scenes. The obvious nature of the periodic function can provide more effective guidance for the market's replenishment strategy. In addition, this model can also complete missing values, reduce the requirements for data integrity, and is more versatile, making it a relatively good analysis method.</w:t>
      </w:r>
    </w:p>
    <w:p w14:paraId="6A031BA4" w14:textId="1A73B44B" w:rsidR="00285C15" w:rsidRPr="001F2F2C" w:rsidRDefault="001F2F2C" w:rsidP="00285C15">
      <w:pPr>
        <w:pStyle w:val="MDPI31text"/>
        <w:numPr>
          <w:ilvl w:val="1"/>
          <w:numId w:val="14"/>
        </w:numPr>
        <w:spacing w:before="120" w:after="120" w:line="240" w:lineRule="auto"/>
        <w:rPr>
          <w:rFonts w:ascii="Times New Roman" w:eastAsiaTheme="minorEastAsia" w:hAnsi="Times New Roman"/>
          <w:b/>
          <w:sz w:val="24"/>
          <w:szCs w:val="24"/>
          <w:lang w:eastAsia="zh-CN"/>
        </w:rPr>
      </w:pPr>
      <w:r w:rsidRPr="001F2F2C">
        <w:rPr>
          <w:rFonts w:ascii="Times New Roman" w:eastAsiaTheme="minorEastAsia" w:hAnsi="Times New Roman"/>
          <w:b/>
          <w:sz w:val="24"/>
          <w:szCs w:val="24"/>
          <w:lang w:eastAsia="zh-CN"/>
        </w:rPr>
        <w:t>Model accuracy criterion</w:t>
      </w:r>
    </w:p>
    <w:p w14:paraId="5EB49E8C" w14:textId="77777777" w:rsidR="001F2F2C" w:rsidRPr="00A0797E" w:rsidRDefault="001F2F2C" w:rsidP="00A0797E">
      <w:pPr>
        <w:pStyle w:val="ae"/>
        <w:numPr>
          <w:ilvl w:val="0"/>
          <w:numId w:val="18"/>
        </w:numPr>
        <w:ind w:firstLineChars="0"/>
        <w:rPr>
          <w:rFonts w:ascii="Times New Roman" w:hAnsi="Times New Roman" w:cs="Times New Roman"/>
          <w:sz w:val="24"/>
          <w:szCs w:val="24"/>
        </w:rPr>
      </w:pPr>
      <w:r w:rsidRPr="00A0797E">
        <w:rPr>
          <w:rFonts w:ascii="Times New Roman" w:hAnsi="Times New Roman" w:cs="Times New Roman"/>
          <w:sz w:val="24"/>
          <w:szCs w:val="24"/>
        </w:rPr>
        <w:t>The experiment adopted the the root mean square error(RMSE) and mean absolute percentage error(MAPE) to evaluate the model results, which are shown below:</w:t>
      </w:r>
    </w:p>
    <w:p w14:paraId="065B7485" w14:textId="15553FC8" w:rsidR="006E1461" w:rsidRPr="006E1461" w:rsidRDefault="00000000" w:rsidP="001F2F2C">
      <w:pPr>
        <w:rPr>
          <w:rFonts w:eastAsiaTheme="minorEastAsia"/>
          <w:snapToGrid w:val="0"/>
          <w:szCs w:val="24"/>
          <w:lang w:eastAsia="zh-CN" w:bidi="en-US"/>
        </w:rPr>
      </w:pPr>
      <m:oMathPara>
        <m:oMath>
          <m:eqArr>
            <m:eqArrPr>
              <m:maxDist m:val="1"/>
              <m:ctrlPr>
                <w:rPr>
                  <w:rFonts w:ascii="Cambria Math" w:hAnsi="Cambria Math"/>
                  <w:i/>
                  <w:snapToGrid w:val="0"/>
                  <w:szCs w:val="24"/>
                  <w:lang w:eastAsia="zh-CN" w:bidi="en-US"/>
                </w:rPr>
              </m:ctrlPr>
            </m:eqArrPr>
            <m:e>
              <m:r>
                <w:rPr>
                  <w:rFonts w:ascii="Cambria Math" w:hAnsi="Cambria Math"/>
                  <w:snapToGrid w:val="0"/>
                  <w:szCs w:val="24"/>
                  <w:lang w:eastAsia="zh-CN" w:bidi="en-US"/>
                </w:rPr>
                <m:t>RMSE</m:t>
              </m:r>
              <m:r>
                <m:rPr>
                  <m:sty m:val="p"/>
                </m:rPr>
                <w:rPr>
                  <w:rFonts w:ascii="Cambria Math" w:hAnsi="Cambria Math"/>
                  <w:snapToGrid w:val="0"/>
                  <w:szCs w:val="24"/>
                  <w:lang w:eastAsia="zh-CN" w:bidi="en-US"/>
                </w:rPr>
                <m:t>=</m:t>
              </m:r>
              <m:rad>
                <m:radPr>
                  <m:degHide m:val="1"/>
                  <m:ctrlPr>
                    <w:rPr>
                      <w:rFonts w:ascii="Cambria Math" w:hAnsi="Cambria Math"/>
                      <w:snapToGrid w:val="0"/>
                      <w:szCs w:val="24"/>
                      <w:lang w:eastAsia="zh-CN" w:bidi="en-US"/>
                    </w:rPr>
                  </m:ctrlPr>
                </m:radPr>
                <m:deg/>
                <m:e>
                  <m:f>
                    <m:fPr>
                      <m:ctrlPr>
                        <w:rPr>
                          <w:rFonts w:ascii="Cambria Math" w:hAnsi="Cambria Math"/>
                          <w:snapToGrid w:val="0"/>
                          <w:szCs w:val="24"/>
                          <w:lang w:eastAsia="zh-CN" w:bidi="en-US"/>
                        </w:rPr>
                      </m:ctrlPr>
                    </m:fPr>
                    <m:num>
                      <m:r>
                        <m:rPr>
                          <m:sty m:val="p"/>
                        </m:rPr>
                        <w:rPr>
                          <w:rFonts w:ascii="Cambria Math" w:hAnsi="Cambria Math"/>
                          <w:snapToGrid w:val="0"/>
                          <w:szCs w:val="24"/>
                          <w:lang w:eastAsia="zh-CN" w:bidi="en-US"/>
                        </w:rPr>
                        <m:t>1</m:t>
                      </m:r>
                    </m:num>
                    <m:den>
                      <m:r>
                        <w:rPr>
                          <w:rFonts w:ascii="Cambria Math" w:hAnsi="Cambria Math"/>
                          <w:snapToGrid w:val="0"/>
                          <w:szCs w:val="24"/>
                          <w:lang w:eastAsia="zh-CN" w:bidi="en-US"/>
                        </w:rPr>
                        <m:t>n</m:t>
                      </m:r>
                    </m:den>
                  </m:f>
                  <m:nary>
                    <m:naryPr>
                      <m:chr m:val="∑"/>
                      <m:limLoc m:val="undOvr"/>
                      <m:ctrlPr>
                        <w:rPr>
                          <w:rFonts w:ascii="Cambria Math" w:hAnsi="Cambria Math"/>
                          <w:snapToGrid w:val="0"/>
                          <w:szCs w:val="24"/>
                          <w:lang w:eastAsia="zh-CN" w:bidi="en-US"/>
                        </w:rPr>
                      </m:ctrlPr>
                    </m:naryPr>
                    <m:sub>
                      <m:r>
                        <w:rPr>
                          <w:rFonts w:ascii="Cambria Math" w:hAnsi="Cambria Math"/>
                          <w:snapToGrid w:val="0"/>
                          <w:szCs w:val="24"/>
                          <w:lang w:eastAsia="zh-CN" w:bidi="en-US"/>
                        </w:rPr>
                        <m:t>k</m:t>
                      </m:r>
                      <m:r>
                        <m:rPr>
                          <m:sty m:val="p"/>
                        </m:rPr>
                        <w:rPr>
                          <w:rFonts w:ascii="Cambria Math" w:hAnsi="Cambria Math"/>
                          <w:snapToGrid w:val="0"/>
                          <w:szCs w:val="24"/>
                          <w:lang w:eastAsia="zh-CN" w:bidi="en-US"/>
                        </w:rPr>
                        <m:t>=1</m:t>
                      </m:r>
                    </m:sub>
                    <m:sup>
                      <m:r>
                        <w:rPr>
                          <w:rFonts w:ascii="Cambria Math" w:hAnsi="Cambria Math"/>
                          <w:snapToGrid w:val="0"/>
                          <w:szCs w:val="24"/>
                          <w:lang w:eastAsia="zh-CN" w:bidi="en-US"/>
                        </w:rPr>
                        <m:t>n</m:t>
                      </m:r>
                    </m:sup>
                    <m:e>
                      <m:sSup>
                        <m:sSupPr>
                          <m:ctrlPr>
                            <w:rPr>
                              <w:rFonts w:ascii="Cambria Math" w:hAnsi="Cambria Math"/>
                              <w:snapToGrid w:val="0"/>
                              <w:szCs w:val="24"/>
                              <w:lang w:eastAsia="zh-CN" w:bidi="en-US"/>
                            </w:rPr>
                          </m:ctrlPr>
                        </m:sSupPr>
                        <m:e>
                          <m:d>
                            <m:dPr>
                              <m:ctrlPr>
                                <w:rPr>
                                  <w:rFonts w:ascii="Cambria Math" w:hAnsi="Cambria Math"/>
                                  <w:snapToGrid w:val="0"/>
                                  <w:szCs w:val="24"/>
                                  <w:lang w:eastAsia="zh-CN" w:bidi="en-US"/>
                                </w:rPr>
                              </m:ctrlPr>
                            </m:dPr>
                            <m:e>
                              <m:acc>
                                <m:accPr>
                                  <m:ctrlPr>
                                    <w:rPr>
                                      <w:rFonts w:ascii="Cambria Math" w:hAnsi="Cambria Math"/>
                                      <w:snapToGrid w:val="0"/>
                                      <w:szCs w:val="24"/>
                                      <w:lang w:eastAsia="zh-CN" w:bidi="en-US"/>
                                    </w:rPr>
                                  </m:ctrlPr>
                                </m:accPr>
                                <m:e>
                                  <m:sSub>
                                    <m:sSubPr>
                                      <m:ctrlPr>
                                        <w:rPr>
                                          <w:rFonts w:ascii="Cambria Math" w:hAnsi="Cambria Math"/>
                                          <w:snapToGrid w:val="0"/>
                                          <w:szCs w:val="24"/>
                                          <w:lang w:eastAsia="zh-CN" w:bidi="en-US"/>
                                        </w:rPr>
                                      </m:ctrlPr>
                                    </m:sSubPr>
                                    <m:e>
                                      <m:r>
                                        <w:rPr>
                                          <w:rFonts w:ascii="Cambria Math" w:hAnsi="Cambria Math"/>
                                          <w:snapToGrid w:val="0"/>
                                          <w:szCs w:val="24"/>
                                          <w:lang w:eastAsia="zh-CN" w:bidi="en-US"/>
                                        </w:rPr>
                                        <m:t>y</m:t>
                                      </m:r>
                                    </m:e>
                                    <m:sub>
                                      <m:r>
                                        <w:rPr>
                                          <w:rFonts w:ascii="Cambria Math" w:hAnsi="Cambria Math"/>
                                          <w:snapToGrid w:val="0"/>
                                          <w:szCs w:val="24"/>
                                          <w:lang w:eastAsia="zh-CN" w:bidi="en-US"/>
                                        </w:rPr>
                                        <m:t>k</m:t>
                                      </m:r>
                                    </m:sub>
                                  </m:sSub>
                                </m:e>
                              </m:acc>
                              <m:r>
                                <m:rPr>
                                  <m:sty m:val="p"/>
                                </m:rPr>
                                <w:rPr>
                                  <w:rFonts w:ascii="Cambria Math" w:hAnsi="Cambria Math"/>
                                  <w:snapToGrid w:val="0"/>
                                  <w:szCs w:val="24"/>
                                  <w:lang w:eastAsia="zh-CN" w:bidi="en-US"/>
                                </w:rPr>
                                <m:t>-</m:t>
                              </m:r>
                              <m:sSub>
                                <m:sSubPr>
                                  <m:ctrlPr>
                                    <w:rPr>
                                      <w:rFonts w:ascii="Cambria Math" w:hAnsi="Cambria Math"/>
                                      <w:snapToGrid w:val="0"/>
                                      <w:szCs w:val="24"/>
                                      <w:lang w:eastAsia="zh-CN" w:bidi="en-US"/>
                                    </w:rPr>
                                  </m:ctrlPr>
                                </m:sSubPr>
                                <m:e>
                                  <m:r>
                                    <w:rPr>
                                      <w:rFonts w:ascii="Cambria Math" w:hAnsi="Cambria Math"/>
                                      <w:snapToGrid w:val="0"/>
                                      <w:szCs w:val="24"/>
                                      <w:lang w:eastAsia="zh-CN" w:bidi="en-US"/>
                                    </w:rPr>
                                    <m:t>y</m:t>
                                  </m:r>
                                </m:e>
                                <m:sub>
                                  <m:r>
                                    <w:rPr>
                                      <w:rFonts w:ascii="Cambria Math" w:hAnsi="Cambria Math"/>
                                      <w:snapToGrid w:val="0"/>
                                      <w:szCs w:val="24"/>
                                      <w:lang w:eastAsia="zh-CN" w:bidi="en-US"/>
                                    </w:rPr>
                                    <m:t>k</m:t>
                                  </m:r>
                                </m:sub>
                              </m:sSub>
                            </m:e>
                          </m:d>
                        </m:e>
                        <m:sup>
                          <m:r>
                            <m:rPr>
                              <m:sty m:val="p"/>
                            </m:rPr>
                            <w:rPr>
                              <w:rFonts w:ascii="Cambria Math" w:hAnsi="Cambria Math"/>
                              <w:snapToGrid w:val="0"/>
                              <w:szCs w:val="24"/>
                              <w:lang w:eastAsia="zh-CN" w:bidi="en-US"/>
                            </w:rPr>
                            <m:t>2</m:t>
                          </m:r>
                        </m:sup>
                      </m:sSup>
                    </m:e>
                  </m:nary>
                  <m:r>
                    <m:rPr>
                      <m:sty m:val="p"/>
                    </m:rPr>
                    <w:rPr>
                      <w:rFonts w:ascii="Cambria Math" w:hAnsi="Cambria Math"/>
                      <w:snapToGrid w:val="0"/>
                      <w:szCs w:val="24"/>
                      <w:lang w:eastAsia="zh-CN" w:bidi="en-US"/>
                    </w:rPr>
                    <m:t xml:space="preserve"> </m:t>
                  </m:r>
                </m:e>
              </m:rad>
              <m:r>
                <w:rPr>
                  <w:rFonts w:ascii="Cambria Math" w:hAnsi="Cambria Math"/>
                  <w:snapToGrid w:val="0"/>
                  <w:szCs w:val="24"/>
                  <w:lang w:eastAsia="zh-CN" w:bidi="en-US"/>
                </w:rPr>
                <m:t>#</m:t>
              </m:r>
              <m:d>
                <m:dPr>
                  <m:ctrlPr>
                    <w:rPr>
                      <w:rFonts w:ascii="Cambria Math" w:hAnsi="Cambria Math"/>
                      <w:i/>
                      <w:snapToGrid w:val="0"/>
                      <w:szCs w:val="24"/>
                      <w:lang w:eastAsia="zh-CN" w:bidi="en-US"/>
                    </w:rPr>
                  </m:ctrlPr>
                </m:dPr>
                <m:e>
                  <m:r>
                    <w:rPr>
                      <w:rFonts w:ascii="Cambria Math" w:hAnsi="Cambria Math"/>
                      <w:snapToGrid w:val="0"/>
                      <w:szCs w:val="24"/>
                      <w:lang w:eastAsia="zh-CN" w:bidi="en-US"/>
                    </w:rPr>
                    <m:t>27</m:t>
                  </m:r>
                </m:e>
              </m:d>
            </m:e>
          </m:eqArr>
        </m:oMath>
      </m:oMathPara>
    </w:p>
    <w:p w14:paraId="308D7482" w14:textId="00329587" w:rsidR="006E1461" w:rsidRPr="006E1461" w:rsidRDefault="00000000" w:rsidP="0093541B">
      <w:pPr>
        <w:jc w:val="center"/>
        <w:rPr>
          <w:rFonts w:eastAsiaTheme="minorEastAsia"/>
        </w:rPr>
      </w:pPr>
      <m:oMathPara>
        <m:oMath>
          <m:eqArr>
            <m:eqArrPr>
              <m:maxDist m:val="1"/>
              <m:ctrlPr>
                <w:rPr>
                  <w:rFonts w:ascii="Cambria Math" w:hAnsi="Cambria Math"/>
                  <w:i/>
                </w:rPr>
              </m:ctrlPr>
            </m:eqArrPr>
            <m:e>
              <m:r>
                <w:rPr>
                  <w:rFonts w:ascii="Cambria Math" w:hAnsi="Cambria Math"/>
                </w:rPr>
                <m:t>MAPE=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den>
                      </m:f>
                    </m:e>
                  </m:d>
                </m:e>
              </m:nary>
              <m:r>
                <w:rPr>
                  <w:rFonts w:ascii="Cambria Math" w:hAnsi="Cambria Math"/>
                </w:rPr>
                <m:t>#</m:t>
              </m:r>
              <m:d>
                <m:dPr>
                  <m:ctrlPr>
                    <w:rPr>
                      <w:rFonts w:ascii="Cambria Math" w:hAnsi="Cambria Math"/>
                      <w:i/>
                    </w:rPr>
                  </m:ctrlPr>
                </m:dPr>
                <m:e>
                  <m:r>
                    <w:rPr>
                      <w:rFonts w:ascii="Cambria Math" w:hAnsi="Cambria Math"/>
                    </w:rPr>
                    <m:t>28</m:t>
                  </m:r>
                </m:e>
              </m:d>
            </m:e>
          </m:eqArr>
        </m:oMath>
      </m:oMathPara>
    </w:p>
    <w:p w14:paraId="712A1AB6" w14:textId="77777777" w:rsidR="001F2F2C" w:rsidRPr="00A0797E" w:rsidRDefault="001F2F2C" w:rsidP="00D0339A">
      <w:pPr>
        <w:pStyle w:val="ae"/>
        <w:ind w:leftChars="458" w:left="1099" w:firstLineChars="0" w:firstLine="161"/>
        <w:rPr>
          <w:rFonts w:ascii="Times New Roman" w:eastAsia="Times New Roman" w:hAnsi="Times New Roman" w:cs="Times New Roman"/>
          <w:color w:val="000000"/>
          <w:kern w:val="0"/>
          <w:sz w:val="24"/>
          <w:szCs w:val="20"/>
          <w:lang w:eastAsia="de-DE"/>
        </w:rPr>
      </w:pPr>
      <w:r w:rsidRPr="00A0797E">
        <w:rPr>
          <w:rFonts w:ascii="Times New Roman" w:eastAsia="Times New Roman" w:hAnsi="Times New Roman" w:cs="Times New Roman"/>
          <w:color w:val="000000"/>
          <w:kern w:val="0"/>
          <w:sz w:val="24"/>
          <w:szCs w:val="20"/>
          <w:lang w:eastAsia="de-DE"/>
        </w:rPr>
        <w:t xml:space="preserve">Where </w:t>
      </w:r>
      <m:oMath>
        <m:acc>
          <m:accPr>
            <m:ctrlPr>
              <w:rPr>
                <w:rFonts w:ascii="Cambria Math" w:eastAsia="Times New Roman" w:hAnsi="Cambria Math" w:cs="Times New Roman"/>
                <w:color w:val="000000"/>
                <w:kern w:val="0"/>
                <w:sz w:val="24"/>
                <w:szCs w:val="20"/>
                <w:lang w:eastAsia="de-DE"/>
              </w:rPr>
            </m:ctrlPr>
          </m:accPr>
          <m:e>
            <m:sSub>
              <m:sSubPr>
                <m:ctrlPr>
                  <w:rPr>
                    <w:rFonts w:ascii="Cambria Math" w:eastAsia="Times New Roman" w:hAnsi="Cambria Math" w:cs="Times New Roman"/>
                    <w:color w:val="000000"/>
                    <w:kern w:val="0"/>
                    <w:sz w:val="24"/>
                    <w:szCs w:val="20"/>
                    <w:lang w:eastAsia="de-DE"/>
                  </w:rPr>
                </m:ctrlPr>
              </m:sSubPr>
              <m:e>
                <m:r>
                  <w:rPr>
                    <w:rFonts w:ascii="Cambria Math" w:eastAsia="Times New Roman" w:hAnsi="Cambria Math" w:cs="Times New Roman"/>
                    <w:color w:val="000000"/>
                    <w:kern w:val="0"/>
                    <w:sz w:val="24"/>
                    <w:szCs w:val="20"/>
                    <w:lang w:eastAsia="de-DE"/>
                  </w:rPr>
                  <m:t>y</m:t>
                </m:r>
              </m:e>
              <m:sub>
                <m:r>
                  <w:rPr>
                    <w:rFonts w:ascii="Cambria Math" w:eastAsia="Times New Roman" w:hAnsi="Cambria Math" w:cs="Times New Roman"/>
                    <w:color w:val="000000"/>
                    <w:kern w:val="0"/>
                    <w:sz w:val="24"/>
                    <w:szCs w:val="20"/>
                    <w:lang w:eastAsia="de-DE"/>
                  </w:rPr>
                  <m:t>k</m:t>
                </m:r>
              </m:sub>
            </m:sSub>
          </m:e>
        </m:acc>
      </m:oMath>
      <w:r w:rsidRPr="00A0797E">
        <w:rPr>
          <w:rFonts w:ascii="Times New Roman" w:eastAsia="Times New Roman" w:hAnsi="Times New Roman" w:cs="Times New Roman" w:hint="eastAsia"/>
          <w:color w:val="000000"/>
          <w:kern w:val="0"/>
          <w:sz w:val="24"/>
          <w:szCs w:val="20"/>
          <w:lang w:eastAsia="de-DE"/>
        </w:rPr>
        <w:t xml:space="preserve"> </w:t>
      </w:r>
      <w:r w:rsidRPr="00A0797E">
        <w:rPr>
          <w:rFonts w:ascii="Times New Roman" w:eastAsia="Times New Roman" w:hAnsi="Times New Roman" w:cs="Times New Roman"/>
          <w:color w:val="000000"/>
          <w:kern w:val="0"/>
          <w:sz w:val="24"/>
          <w:szCs w:val="20"/>
          <w:lang w:eastAsia="de-DE"/>
        </w:rPr>
        <w:t xml:space="preserve">is a true value, </w:t>
      </w:r>
      <m:oMath>
        <m:sSub>
          <m:sSubPr>
            <m:ctrlPr>
              <w:rPr>
                <w:rFonts w:ascii="Cambria Math" w:eastAsia="Times New Roman" w:hAnsi="Cambria Math" w:cs="Times New Roman"/>
                <w:color w:val="000000"/>
                <w:kern w:val="0"/>
                <w:sz w:val="24"/>
                <w:szCs w:val="20"/>
                <w:lang w:eastAsia="de-DE"/>
              </w:rPr>
            </m:ctrlPr>
          </m:sSubPr>
          <m:e>
            <m:r>
              <w:rPr>
                <w:rFonts w:ascii="Cambria Math" w:eastAsia="Times New Roman" w:hAnsi="Cambria Math" w:cs="Times New Roman"/>
                <w:color w:val="000000"/>
                <w:kern w:val="0"/>
                <w:sz w:val="24"/>
                <w:szCs w:val="20"/>
                <w:lang w:eastAsia="de-DE"/>
              </w:rPr>
              <m:t>y</m:t>
            </m:r>
          </m:e>
          <m:sub>
            <m:r>
              <w:rPr>
                <w:rFonts w:ascii="Cambria Math" w:eastAsia="Times New Roman" w:hAnsi="Cambria Math" w:cs="Times New Roman"/>
                <w:color w:val="000000"/>
                <w:kern w:val="0"/>
                <w:sz w:val="24"/>
                <w:szCs w:val="20"/>
                <w:lang w:eastAsia="de-DE"/>
              </w:rPr>
              <m:t>k</m:t>
            </m:r>
          </m:sub>
        </m:sSub>
      </m:oMath>
      <w:r w:rsidRPr="00A0797E">
        <w:rPr>
          <w:rFonts w:ascii="Times New Roman" w:eastAsia="Times New Roman" w:hAnsi="Times New Roman" w:cs="Times New Roman" w:hint="eastAsia"/>
          <w:color w:val="000000"/>
          <w:kern w:val="0"/>
          <w:sz w:val="24"/>
          <w:szCs w:val="20"/>
          <w:lang w:eastAsia="de-DE"/>
        </w:rPr>
        <w:t xml:space="preserve"> </w:t>
      </w:r>
      <w:r w:rsidRPr="00A0797E">
        <w:rPr>
          <w:rFonts w:ascii="Times New Roman" w:eastAsia="Times New Roman" w:hAnsi="Times New Roman" w:cs="Times New Roman"/>
          <w:color w:val="000000"/>
          <w:kern w:val="0"/>
          <w:sz w:val="24"/>
          <w:szCs w:val="20"/>
          <w:lang w:eastAsia="de-DE"/>
        </w:rPr>
        <w:t xml:space="preserve">is an </w:t>
      </w:r>
      <w:r w:rsidRPr="00A0797E">
        <w:rPr>
          <w:rFonts w:ascii="Times New Roman" w:eastAsia="Times New Roman" w:hAnsi="Times New Roman" w:cs="Times New Roman" w:hint="eastAsia"/>
          <w:color w:val="000000"/>
          <w:kern w:val="0"/>
          <w:sz w:val="24"/>
          <w:szCs w:val="20"/>
          <w:lang w:eastAsia="de-DE"/>
        </w:rPr>
        <w:t>estimated</w:t>
      </w:r>
      <w:r w:rsidRPr="00A0797E">
        <w:rPr>
          <w:rFonts w:ascii="Times New Roman" w:eastAsia="Times New Roman" w:hAnsi="Times New Roman" w:cs="Times New Roman"/>
          <w:color w:val="000000"/>
          <w:kern w:val="0"/>
          <w:sz w:val="24"/>
          <w:szCs w:val="20"/>
          <w:lang w:eastAsia="de-DE"/>
        </w:rPr>
        <w:t xml:space="preserve"> value, </w:t>
      </w:r>
      <m:oMath>
        <m:r>
          <w:rPr>
            <w:rFonts w:ascii="Cambria Math" w:eastAsia="Times New Roman" w:hAnsi="Cambria Math" w:cs="Times New Roman"/>
            <w:color w:val="000000"/>
            <w:kern w:val="0"/>
            <w:sz w:val="24"/>
            <w:szCs w:val="20"/>
            <w:lang w:eastAsia="de-DE"/>
          </w:rPr>
          <m:t>n</m:t>
        </m:r>
      </m:oMath>
      <w:r w:rsidRPr="00A0797E">
        <w:rPr>
          <w:rFonts w:ascii="Times New Roman" w:eastAsia="Times New Roman" w:hAnsi="Times New Roman" w:cs="Times New Roman" w:hint="eastAsia"/>
          <w:color w:val="000000"/>
          <w:kern w:val="0"/>
          <w:sz w:val="24"/>
          <w:szCs w:val="20"/>
          <w:lang w:eastAsia="de-DE"/>
        </w:rPr>
        <w:t xml:space="preserve"> </w:t>
      </w:r>
      <w:r w:rsidRPr="00A0797E">
        <w:rPr>
          <w:rFonts w:ascii="Times New Roman" w:eastAsia="Times New Roman" w:hAnsi="Times New Roman" w:cs="Times New Roman"/>
          <w:color w:val="000000"/>
          <w:kern w:val="0"/>
          <w:sz w:val="24"/>
          <w:szCs w:val="20"/>
          <w:lang w:eastAsia="de-DE"/>
        </w:rPr>
        <w:t xml:space="preserve">is the number of index variables. </w:t>
      </w:r>
    </w:p>
    <w:p w14:paraId="774FA4D6" w14:textId="77777777" w:rsidR="001F2F2C" w:rsidRDefault="001F2F2C" w:rsidP="000D5F45">
      <w:pPr>
        <w:ind w:leftChars="100" w:left="240" w:firstLine="420"/>
      </w:pPr>
      <w:r>
        <w:t>m categories are listed, so we calculate the average of MAPE given 3 models.</w:t>
      </w:r>
    </w:p>
    <w:p w14:paraId="3A883B18" w14:textId="02BEDA07" w:rsidR="0093541B" w:rsidRPr="0093541B" w:rsidRDefault="00000000" w:rsidP="00EB4FC2">
      <w:pPr>
        <w:jc w:val="center"/>
      </w:pPr>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RMSE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w:rPr>
                      <w:rFonts w:ascii="Cambria Math" w:hAnsi="Cambria Math"/>
                    </w:rPr>
                    <m:t>RMS</m:t>
                  </m:r>
                  <m:sSub>
                    <m:sSubPr>
                      <m:ctrlPr>
                        <w:rPr>
                          <w:rFonts w:ascii="Cambria Math" w:hAnsi="Cambria Math"/>
                          <w:i/>
                        </w:rPr>
                      </m:ctrlPr>
                    </m:sSubPr>
                    <m:e>
                      <m:r>
                        <w:rPr>
                          <w:rFonts w:ascii="Cambria Math" w:hAnsi="Cambria Math"/>
                        </w:rPr>
                        <m:t>E</m:t>
                      </m:r>
                    </m:e>
                    <m:sub>
                      <m:r>
                        <w:rPr>
                          <w:rFonts w:ascii="Cambria Math" w:hAnsi="Cambria Math"/>
                        </w:rPr>
                        <m:t>l</m:t>
                      </m:r>
                    </m:sub>
                  </m:sSub>
                </m:e>
              </m:nary>
              <m:r>
                <w:rPr>
                  <w:rFonts w:ascii="Cambria Math" w:hAnsi="Cambria Math"/>
                </w:rPr>
                <m:t>#</m:t>
              </m:r>
              <m:d>
                <m:dPr>
                  <m:ctrlPr>
                    <w:rPr>
                      <w:rFonts w:ascii="Cambria Math" w:hAnsi="Cambria Math"/>
                      <w:i/>
                    </w:rPr>
                  </m:ctrlPr>
                </m:dPr>
                <m:e>
                  <m:r>
                    <w:rPr>
                      <w:rFonts w:ascii="Cambria Math" w:hAnsi="Cambria Math"/>
                    </w:rPr>
                    <m:t>29</m:t>
                  </m:r>
                </m:e>
              </m:d>
            </m:e>
          </m:eqArr>
        </m:oMath>
      </m:oMathPara>
    </w:p>
    <w:p w14:paraId="59CE6D55" w14:textId="2C5212C5" w:rsidR="00EB4FC2" w:rsidRPr="00EB4FC2" w:rsidRDefault="00000000" w:rsidP="001F2F2C">
      <m:oMathPara>
        <m:oMath>
          <m:eqArr>
            <m:eqArrPr>
              <m:maxDist m:val="1"/>
              <m:ctrlPr>
                <w:rPr>
                  <w:rFonts w:ascii="Cambria Math" w:hAnsi="Cambria Math"/>
                  <w:i/>
                </w:rPr>
              </m:ctrlPr>
            </m:eqArrPr>
            <m:e>
              <m:acc>
                <m:accPr>
                  <m:chr m:val="̅"/>
                  <m:ctrlPr>
                    <w:rPr>
                      <w:rFonts w:ascii="Cambria Math" w:hAnsi="Cambria Math"/>
                      <w:i/>
                    </w:rPr>
                  </m:ctrlPr>
                </m:accPr>
                <m:e>
                  <m:r>
                    <w:rPr>
                      <w:rFonts w:ascii="Cambria Math" w:hAnsi="Cambria Math"/>
                    </w:rPr>
                    <m:t>MAPE</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w:rPr>
                      <w:rFonts w:ascii="Cambria Math" w:hAnsi="Cambria Math"/>
                    </w:rPr>
                    <m:t>MAP</m:t>
                  </m:r>
                  <m:sSub>
                    <m:sSubPr>
                      <m:ctrlPr>
                        <w:rPr>
                          <w:rFonts w:ascii="Cambria Math" w:hAnsi="Cambria Math"/>
                          <w:i/>
                        </w:rPr>
                      </m:ctrlPr>
                    </m:sSubPr>
                    <m:e>
                      <m:r>
                        <w:rPr>
                          <w:rFonts w:ascii="Cambria Math" w:hAnsi="Cambria Math"/>
                        </w:rPr>
                        <m:t>E</m:t>
                      </m:r>
                    </m:e>
                    <m:sub>
                      <m:r>
                        <w:rPr>
                          <w:rFonts w:ascii="Cambria Math" w:hAnsi="Cambria Math"/>
                        </w:rPr>
                        <m:t>l</m:t>
                      </m:r>
                    </m:sub>
                  </m:sSub>
                </m:e>
              </m:nary>
              <m:r>
                <w:rPr>
                  <w:rFonts w:ascii="Cambria Math" w:hAnsi="Cambria Math"/>
                </w:rPr>
                <m:t>#</m:t>
              </m:r>
              <m:d>
                <m:dPr>
                  <m:ctrlPr>
                    <w:rPr>
                      <w:rFonts w:ascii="Cambria Math" w:hAnsi="Cambria Math"/>
                      <w:i/>
                    </w:rPr>
                  </m:ctrlPr>
                </m:dPr>
                <m:e>
                  <m:r>
                    <w:rPr>
                      <w:rFonts w:ascii="Cambria Math" w:hAnsi="Cambria Math"/>
                    </w:rPr>
                    <m:t>30</m:t>
                  </m:r>
                </m:e>
              </m:d>
            </m:e>
          </m:eqArr>
        </m:oMath>
      </m:oMathPara>
    </w:p>
    <w:p w14:paraId="5323AE00" w14:textId="7C76F503" w:rsidR="00A0797E" w:rsidRPr="00AA4035" w:rsidRDefault="002B0D9B" w:rsidP="00A0797E">
      <w:pPr>
        <w:pStyle w:val="ae"/>
        <w:numPr>
          <w:ilvl w:val="0"/>
          <w:numId w:val="18"/>
        </w:numPr>
        <w:ind w:firstLineChars="0"/>
        <w:rPr>
          <w:rFonts w:ascii="Times New Roman" w:hAnsi="Times New Roman" w:cs="Times New Roman"/>
          <w:sz w:val="24"/>
          <w:szCs w:val="24"/>
        </w:rPr>
      </w:pPr>
      <w:r w:rsidRPr="00AA4035">
        <w:rPr>
          <w:rFonts w:ascii="Times New Roman" w:hAnsi="Times New Roman" w:cs="Times New Roman"/>
          <w:sz w:val="24"/>
          <w:szCs w:val="24"/>
        </w:rPr>
        <w:t>The MAPE method provides a measure of the average magnitudes of errors in percentage terms, which makes data more interpretable and communicable; while RMSE could evaluate the magnitude of errors by considering the squared values.</w:t>
      </w:r>
    </w:p>
    <w:p w14:paraId="5DF7C4AC" w14:textId="78ECBF5A" w:rsidR="00944822" w:rsidRDefault="00995320" w:rsidP="00995320">
      <w:pPr>
        <w:pStyle w:val="MDPI21heading1"/>
        <w:numPr>
          <w:ilvl w:val="0"/>
          <w:numId w:val="6"/>
        </w:numPr>
        <w:spacing w:before="360" w:line="240" w:lineRule="auto"/>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Experiments</w:t>
      </w:r>
    </w:p>
    <w:p w14:paraId="478A9AC8" w14:textId="77777777" w:rsidR="00D0339A" w:rsidRDefault="00D0339A" w:rsidP="00D0339A">
      <w:pPr>
        <w:pStyle w:val="MDPI31text"/>
        <w:numPr>
          <w:ilvl w:val="1"/>
          <w:numId w:val="6"/>
        </w:numPr>
        <w:spacing w:before="120" w:after="120" w:line="240" w:lineRule="auto"/>
        <w:rPr>
          <w:rFonts w:ascii="Times New Roman" w:hAnsi="Times New Roman"/>
          <w:b/>
          <w:sz w:val="24"/>
          <w:szCs w:val="24"/>
          <w:lang w:eastAsia="zh-CN"/>
        </w:rPr>
      </w:pPr>
      <w:r>
        <w:rPr>
          <w:rFonts w:ascii="Times New Roman" w:hAnsi="Times New Roman"/>
          <w:b/>
          <w:sz w:val="24"/>
          <w:szCs w:val="24"/>
          <w:lang w:eastAsia="zh-CN"/>
        </w:rPr>
        <w:t>Dataset proprocessing and synthesis</w:t>
      </w:r>
    </w:p>
    <w:p w14:paraId="2B60B30A" w14:textId="77777777" w:rsidR="00D0339A" w:rsidRDefault="00D0339A" w:rsidP="00D0339A">
      <w:pPr>
        <w:pStyle w:val="MDPI31text"/>
        <w:spacing w:before="120" w:after="120" w:line="240" w:lineRule="auto"/>
        <w:ind w:left="360" w:firstLine="0"/>
        <w:rPr>
          <w:rFonts w:ascii="Times New Roman" w:eastAsiaTheme="minorEastAsia" w:hAnsi="Times New Roman"/>
          <w:b/>
          <w:sz w:val="24"/>
          <w:szCs w:val="24"/>
          <w:lang w:eastAsia="zh-CN"/>
        </w:rPr>
      </w:pPr>
      <w:r>
        <w:rPr>
          <w:rFonts w:ascii="Times New Roman" w:eastAsiaTheme="minorEastAsia" w:hAnsi="Times New Roman" w:hint="eastAsia"/>
          <w:b/>
          <w:sz w:val="24"/>
          <w:szCs w:val="24"/>
          <w:lang w:eastAsia="zh-CN"/>
        </w:rPr>
        <w:t>1</w:t>
      </w:r>
      <w:r>
        <w:rPr>
          <w:rFonts w:ascii="Times New Roman" w:eastAsiaTheme="minorEastAsia" w:hAnsi="Times New Roman" w:hint="eastAsia"/>
          <w:b/>
          <w:sz w:val="24"/>
          <w:szCs w:val="24"/>
          <w:lang w:eastAsia="zh-CN"/>
        </w:rPr>
        <w:t>）</w:t>
      </w:r>
      <w:r>
        <w:rPr>
          <w:rFonts w:ascii="Times New Roman" w:eastAsiaTheme="minorEastAsia" w:hAnsi="Times New Roman" w:hint="eastAsia"/>
          <w:b/>
          <w:sz w:val="24"/>
          <w:szCs w:val="24"/>
          <w:lang w:eastAsia="zh-CN"/>
        </w:rPr>
        <w:t>Cost</w:t>
      </w:r>
      <w:r>
        <w:rPr>
          <w:rFonts w:ascii="Times New Roman" w:eastAsiaTheme="minorEastAsia" w:hAnsi="Times New Roman"/>
          <w:b/>
          <w:sz w:val="24"/>
          <w:szCs w:val="24"/>
          <w:lang w:eastAsia="zh-CN"/>
        </w:rPr>
        <w:t xml:space="preserve"> </w:t>
      </w:r>
      <w:r>
        <w:rPr>
          <w:rFonts w:ascii="Times New Roman" w:eastAsiaTheme="minorEastAsia" w:hAnsi="Times New Roman" w:hint="eastAsia"/>
          <w:b/>
          <w:sz w:val="24"/>
          <w:szCs w:val="24"/>
          <w:lang w:eastAsia="zh-CN"/>
        </w:rPr>
        <w:t>Calculation</w:t>
      </w:r>
    </w:p>
    <w:p w14:paraId="16218807" w14:textId="63A6E68E" w:rsidR="00EB4FC2" w:rsidRPr="00EB4FC2" w:rsidRDefault="00000000" w:rsidP="00EB4FC2">
      <w:pPr>
        <w:ind w:firstLine="360"/>
        <w:rPr>
          <w:rFonts w:eastAsiaTheme="minorEastAsia"/>
          <w:snapToGrid w:val="0"/>
          <w:szCs w:val="24"/>
          <w:lang w:eastAsia="zh-CN" w:bidi="en-US"/>
        </w:rPr>
      </w:pPr>
      <m:oMathPara>
        <m:oMath>
          <m:eqArr>
            <m:eqArrPr>
              <m:maxDist m:val="1"/>
              <m:ctrlPr>
                <w:rPr>
                  <w:rFonts w:ascii="Cambria Math" w:hAnsi="Cambria Math"/>
                  <w:bCs/>
                  <w:i/>
                  <w:snapToGrid w:val="0"/>
                  <w:szCs w:val="24"/>
                  <w:lang w:eastAsia="zh-CN" w:bidi="en-US"/>
                </w:rPr>
              </m:ctrlPr>
            </m:eqArrPr>
            <m:e>
              <m:r>
                <w:rPr>
                  <w:rFonts w:ascii="Cambria Math" w:hAnsi="Cambria Math"/>
                  <w:snapToGrid w:val="0"/>
                  <w:szCs w:val="24"/>
                  <w:lang w:eastAsia="zh-CN" w:bidi="en-US"/>
                </w:rPr>
                <m:t>Cost=wholesaleprice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yuan</m:t>
                  </m:r>
                  <m:r>
                    <m:rPr>
                      <m:lit/>
                    </m:rPr>
                    <w:rPr>
                      <w:rFonts w:ascii="Cambria Math" w:hAnsi="Cambria Math"/>
                      <w:snapToGrid w:val="0"/>
                      <w:szCs w:val="24"/>
                      <w:lang w:eastAsia="zh-CN" w:bidi="en-US"/>
                    </w:rPr>
                    <m:t>/</m:t>
                  </m:r>
                  <m:r>
                    <w:rPr>
                      <w:rFonts w:ascii="Cambria Math" w:hAnsi="Cambria Math"/>
                      <w:snapToGrid w:val="0"/>
                      <w:szCs w:val="24"/>
                      <w:lang w:eastAsia="zh-CN" w:bidi="en-US"/>
                    </w:rPr>
                    <m:t>kg</m:t>
                  </m:r>
                </m:e>
              </m:d>
              <m:r>
                <w:rPr>
                  <w:rFonts w:ascii="Cambria Math" w:hAnsi="Cambria Math"/>
                  <w:snapToGrid w:val="0"/>
                  <w:szCs w:val="24"/>
                  <w:lang w:eastAsia="zh-CN" w:bidi="en-US"/>
                </w:rPr>
                <m:t>*salesvolume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kg</m:t>
                  </m:r>
                </m:e>
              </m:d>
              <m:r>
                <m:rPr>
                  <m:lit/>
                </m:rPr>
                <w:rPr>
                  <w:rFonts w:ascii="Cambria Math" w:hAnsi="Cambria Math"/>
                  <w:snapToGrid w:val="0"/>
                  <w:szCs w:val="24"/>
                  <w:lang w:eastAsia="zh-CN" w:bidi="en-US"/>
                </w:rPr>
                <m:t>/</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1-lossrate</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m:t>
                      </m:r>
                    </m:e>
                  </m:d>
                  <m:r>
                    <w:rPr>
                      <w:rFonts w:ascii="Cambria Math" w:hAnsi="Cambria Math"/>
                      <w:snapToGrid w:val="0"/>
                      <w:szCs w:val="24"/>
                      <w:lang w:eastAsia="zh-CN" w:bidi="en-US"/>
                    </w:rPr>
                    <m:t>*0.01</m:t>
                  </m:r>
                </m:e>
              </m:d>
              <m:r>
                <w:rPr>
                  <w:rFonts w:ascii="Cambria Math" w:hAnsi="Cambria Math"/>
                  <w:snapToGrid w:val="0"/>
                  <w:szCs w:val="24"/>
                  <w:lang w:eastAsia="zh-CN" w:bidi="en-US"/>
                </w:rPr>
                <m:t>#</m:t>
              </m:r>
              <m:d>
                <m:dPr>
                  <m:ctrlPr>
                    <w:rPr>
                      <w:rFonts w:ascii="Cambria Math" w:hAnsi="Cambria Math"/>
                      <w:bCs/>
                      <w:i/>
                      <w:snapToGrid w:val="0"/>
                      <w:szCs w:val="24"/>
                      <w:lang w:eastAsia="zh-CN" w:bidi="en-US"/>
                    </w:rPr>
                  </m:ctrlPr>
                </m:dPr>
                <m:e>
                  <m:r>
                    <w:rPr>
                      <w:rFonts w:ascii="Cambria Math" w:hAnsi="Cambria Math"/>
                      <w:snapToGrid w:val="0"/>
                      <w:szCs w:val="24"/>
                      <w:lang w:eastAsia="zh-CN" w:bidi="en-US"/>
                    </w:rPr>
                    <m:t>31</m:t>
                  </m:r>
                </m:e>
              </m:d>
              <m:ctrlPr>
                <w:rPr>
                  <w:rFonts w:ascii="Cambria Math" w:hAnsi="Cambria Math"/>
                  <w:i/>
                  <w:snapToGrid w:val="0"/>
                  <w:szCs w:val="24"/>
                  <w:lang w:eastAsia="zh-CN" w:bidi="en-US"/>
                </w:rPr>
              </m:ctrlPr>
            </m:e>
          </m:eqArr>
        </m:oMath>
      </m:oMathPara>
    </w:p>
    <w:p w14:paraId="30CC4AD6" w14:textId="77777777" w:rsidR="00D0339A" w:rsidRPr="00A062CC" w:rsidRDefault="00D0339A" w:rsidP="00D0339A">
      <w:pPr>
        <w:ind w:firstLine="360"/>
        <w:rPr>
          <w:rFonts w:eastAsiaTheme="minorEastAsia"/>
          <w:b/>
          <w:snapToGrid w:val="0"/>
          <w:szCs w:val="24"/>
          <w:lang w:eastAsia="zh-CN" w:bidi="en-US"/>
        </w:rPr>
      </w:pPr>
      <w:r>
        <w:rPr>
          <w:b/>
          <w:snapToGrid w:val="0"/>
          <w:szCs w:val="24"/>
          <w:lang w:bidi="en-US"/>
        </w:rPr>
        <w:t>2</w:t>
      </w:r>
      <w:r w:rsidRPr="0016758F">
        <w:rPr>
          <w:rFonts w:eastAsiaTheme="minorEastAsia" w:hint="eastAsia"/>
          <w:b/>
          <w:snapToGrid w:val="0"/>
          <w:szCs w:val="24"/>
          <w:lang w:eastAsia="zh-CN" w:bidi="en-US"/>
        </w:rPr>
        <w:t>）</w:t>
      </w:r>
      <w:r w:rsidRPr="0016758F">
        <w:rPr>
          <w:rFonts w:eastAsiaTheme="minorEastAsia" w:hint="eastAsia"/>
          <w:b/>
          <w:snapToGrid w:val="0"/>
          <w:szCs w:val="24"/>
          <w:lang w:eastAsia="zh-CN" w:bidi="en-US"/>
        </w:rPr>
        <w:t>Prophet</w:t>
      </w:r>
    </w:p>
    <w:p w14:paraId="285FCE68" w14:textId="77777777" w:rsidR="00D0339A" w:rsidRPr="0016758F" w:rsidRDefault="00D0339A" w:rsidP="00D0339A">
      <w:pPr>
        <w:pStyle w:val="a3"/>
        <w:tabs>
          <w:tab w:val="clear" w:pos="288"/>
        </w:tabs>
        <w:spacing w:after="0" w:line="240" w:lineRule="auto"/>
        <w:ind w:left="360" w:firstLine="360"/>
        <w:rPr>
          <w:szCs w:val="24"/>
        </w:rPr>
      </w:pPr>
      <w:r w:rsidRPr="0016758F">
        <w:rPr>
          <w:rFonts w:hint="eastAsia"/>
          <w:szCs w:val="24"/>
        </w:rPr>
        <w:t>First, load the csv file contained in the initial data set into dataframe format for storage, which is counted as data_df. Then the data is preliminarily classified according to the classification name, and the two elements of date and purchase quantity are extracted as specified attribute columns. In order to match the data format of the prophet, you need to rename the date column to ds and the purchase quantity column to y, which represent the timestamp and target value respectively.</w:t>
      </w:r>
    </w:p>
    <w:p w14:paraId="7E7E3D60" w14:textId="77777777" w:rsidR="00D0339A" w:rsidRDefault="00D0339A" w:rsidP="00D0339A">
      <w:pPr>
        <w:ind w:firstLine="360"/>
        <w:rPr>
          <w:rFonts w:eastAsiaTheme="minorEastAsia"/>
          <w:b/>
          <w:snapToGrid w:val="0"/>
          <w:szCs w:val="24"/>
          <w:lang w:val="en" w:eastAsia="zh-CN" w:bidi="en-US"/>
        </w:rPr>
      </w:pPr>
      <w:r>
        <w:rPr>
          <w:rFonts w:eastAsiaTheme="minorEastAsia"/>
          <w:b/>
          <w:snapToGrid w:val="0"/>
          <w:szCs w:val="24"/>
          <w:lang w:val="en" w:eastAsia="zh-CN" w:bidi="en-US"/>
        </w:rPr>
        <w:t>3</w:t>
      </w:r>
      <w:r>
        <w:rPr>
          <w:rFonts w:eastAsiaTheme="minorEastAsia" w:hint="eastAsia"/>
          <w:b/>
          <w:snapToGrid w:val="0"/>
          <w:szCs w:val="24"/>
          <w:lang w:val="en" w:eastAsia="zh-CN" w:bidi="en-US"/>
        </w:rPr>
        <w:t>）</w:t>
      </w:r>
      <w:r>
        <w:rPr>
          <w:rFonts w:eastAsiaTheme="minorEastAsia" w:hint="eastAsia"/>
          <w:b/>
          <w:snapToGrid w:val="0"/>
          <w:szCs w:val="24"/>
          <w:lang w:val="en" w:eastAsia="zh-CN" w:bidi="en-US"/>
        </w:rPr>
        <w:t>BiLSTM</w:t>
      </w:r>
    </w:p>
    <w:p w14:paraId="3FEEC298" w14:textId="45AC1A62" w:rsidR="0024393A" w:rsidRPr="0016758F" w:rsidRDefault="00D0339A" w:rsidP="0024393A">
      <w:pPr>
        <w:pStyle w:val="a3"/>
        <w:tabs>
          <w:tab w:val="clear" w:pos="288"/>
        </w:tabs>
        <w:spacing w:after="0" w:line="240" w:lineRule="auto"/>
        <w:ind w:left="360" w:firstLine="360"/>
        <w:rPr>
          <w:szCs w:val="24"/>
        </w:rPr>
      </w:pPr>
      <w:r w:rsidRPr="0016758F">
        <w:rPr>
          <w:rFonts w:hint="eastAsia"/>
          <w:szCs w:val="24"/>
        </w:rPr>
        <w:t>First load a CSV file of raw data , then select specific vegetable categories and attributes to filter the corresponding data. Next, extract the date and specified attribute columns, reset the index, and normalize the values of the attribute columns. The data is organized into a form suitable for LSTM model training by creating a sliding window data set, which includes the input (X_train, X_test) and output (Y_train, Y_test) of the training and test sets. This ensures that the data format meets the input requirements of the model and provides preparation for subsequent training.</w:t>
      </w:r>
    </w:p>
    <w:p w14:paraId="0ABF19BF" w14:textId="77777777" w:rsidR="00D0339A" w:rsidRDefault="00D0339A" w:rsidP="00D0339A">
      <w:pPr>
        <w:ind w:firstLine="360"/>
        <w:rPr>
          <w:rFonts w:eastAsiaTheme="minorEastAsia"/>
          <w:b/>
          <w:snapToGrid w:val="0"/>
          <w:szCs w:val="24"/>
          <w:lang w:val="en" w:eastAsia="zh-CN" w:bidi="en-US"/>
        </w:rPr>
      </w:pPr>
      <w:r>
        <w:rPr>
          <w:rFonts w:eastAsiaTheme="minorEastAsia"/>
          <w:b/>
          <w:snapToGrid w:val="0"/>
          <w:szCs w:val="24"/>
          <w:lang w:val="en" w:eastAsia="zh-CN" w:bidi="en-US"/>
        </w:rPr>
        <w:t>4</w:t>
      </w:r>
      <w:r>
        <w:rPr>
          <w:rFonts w:eastAsiaTheme="minorEastAsia" w:hint="eastAsia"/>
          <w:b/>
          <w:snapToGrid w:val="0"/>
          <w:szCs w:val="24"/>
          <w:lang w:val="en" w:eastAsia="zh-CN" w:bidi="en-US"/>
        </w:rPr>
        <w:t>）</w:t>
      </w:r>
      <w:r>
        <w:rPr>
          <w:rFonts w:eastAsiaTheme="minorEastAsia" w:hint="eastAsia"/>
          <w:b/>
          <w:snapToGrid w:val="0"/>
          <w:szCs w:val="24"/>
          <w:lang w:val="en" w:eastAsia="zh-CN" w:bidi="en-US"/>
        </w:rPr>
        <w:t>Transformer</w:t>
      </w:r>
    </w:p>
    <w:p w14:paraId="604B5966" w14:textId="019AB364"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The above code first reloads the CSV file of the original data, then selects specific vegetable categories and attributes, extracts the value of the '</w:t>
      </w:r>
      <w:r w:rsidR="0024393A">
        <w:rPr>
          <w:szCs w:val="24"/>
        </w:rPr>
        <w:t>Costs(yuan)</w:t>
      </w:r>
      <w:r w:rsidRPr="0016758F">
        <w:rPr>
          <w:rFonts w:hint="eastAsia"/>
          <w:szCs w:val="24"/>
        </w:rPr>
        <w:t>' column, and stores it in data_values .</w:t>
      </w:r>
    </w:p>
    <w:p w14:paraId="45B193EB" w14:textId="77777777"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lastRenderedPageBreak/>
        <w:t>Next, input and output sequences of training and test data were created based on the size of the history window. The training data uses the data of the first 54 days, and the test data uses the data of the last seven days .</w:t>
      </w:r>
    </w:p>
    <w:p w14:paraId="48846D7F" w14:textId="77777777"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Finally, the training and test data are provided in batches , and the training data is shuffled to ensure that the model sees a different order of samples at each time step .</w:t>
      </w:r>
    </w:p>
    <w:p w14:paraId="1B6973C9" w14:textId="26E0B84E" w:rsidR="00D0339A" w:rsidRPr="0016758F" w:rsidRDefault="00D0339A" w:rsidP="00D0339A">
      <w:pPr>
        <w:pStyle w:val="a3"/>
        <w:tabs>
          <w:tab w:val="clear" w:pos="288"/>
        </w:tabs>
        <w:spacing w:after="0" w:line="240" w:lineRule="auto"/>
        <w:ind w:leftChars="100" w:left="240" w:firstLine="360"/>
        <w:rPr>
          <w:szCs w:val="24"/>
        </w:rPr>
      </w:pPr>
      <w:r w:rsidRPr="0016758F">
        <w:rPr>
          <w:rFonts w:hint="eastAsia"/>
          <w:szCs w:val="24"/>
        </w:rPr>
        <w:t>Therefore, the entire data set is organized into sequential samples based on sliding windows, where each sample includes the sales data of the historical window size (7 days) as input, and the sales of the next day as the output label. This organization helps organize the data into a form suitable for time series forecasting models.</w:t>
      </w:r>
    </w:p>
    <w:p w14:paraId="202AC994" w14:textId="77777777" w:rsidR="00A0797E" w:rsidRPr="00D0339A" w:rsidRDefault="00A0797E" w:rsidP="00A0797E">
      <w:pPr>
        <w:pStyle w:val="MDPI31text"/>
        <w:spacing w:before="120" w:after="120" w:line="240" w:lineRule="auto"/>
        <w:ind w:left="360" w:firstLine="0"/>
        <w:rPr>
          <w:rFonts w:ascii="Times New Roman" w:hAnsi="Times New Roman"/>
          <w:b/>
          <w:sz w:val="24"/>
          <w:szCs w:val="24"/>
          <w:lang w:eastAsia="zh-CN"/>
        </w:rPr>
      </w:pPr>
    </w:p>
    <w:p w14:paraId="7AC9755D" w14:textId="2702F167" w:rsidR="000D5F45" w:rsidRPr="000D5F45" w:rsidRDefault="000D5F45" w:rsidP="000D5F45">
      <w:pPr>
        <w:pStyle w:val="MDPI31text"/>
        <w:numPr>
          <w:ilvl w:val="1"/>
          <w:numId w:val="6"/>
        </w:numPr>
        <w:spacing w:before="120" w:after="120" w:line="240" w:lineRule="auto"/>
        <w:rPr>
          <w:rFonts w:ascii="Times New Roman" w:hAnsi="Times New Roman"/>
          <w:b/>
          <w:sz w:val="24"/>
          <w:szCs w:val="24"/>
          <w:lang w:eastAsia="zh-CN"/>
        </w:rPr>
      </w:pPr>
      <w:r>
        <w:rPr>
          <w:rFonts w:ascii="Times New Roman" w:eastAsiaTheme="minorEastAsia" w:hAnsi="Times New Roman"/>
          <w:b/>
          <w:sz w:val="24"/>
          <w:szCs w:val="24"/>
          <w:lang w:eastAsia="zh-CN"/>
        </w:rPr>
        <w:t>Parallel comparison between 3 models</w:t>
      </w:r>
    </w:p>
    <w:p w14:paraId="53E0AB2D" w14:textId="2E950C3B" w:rsidR="000D5F45" w:rsidRPr="00080CA0" w:rsidRDefault="00D2168F" w:rsidP="00221C2B">
      <w:pPr>
        <w:pStyle w:val="ae"/>
        <w:numPr>
          <w:ilvl w:val="0"/>
          <w:numId w:val="20"/>
        </w:numPr>
        <w:ind w:firstLineChars="0"/>
        <w:rPr>
          <w:rFonts w:ascii="Times New Roman" w:hAnsi="Times New Roman" w:cs="Times New Roman"/>
          <w:b/>
          <w:bCs/>
          <w:sz w:val="24"/>
          <w:szCs w:val="28"/>
        </w:rPr>
      </w:pPr>
      <w:r w:rsidRPr="00080CA0">
        <w:rPr>
          <w:rFonts w:ascii="Times New Roman" w:hAnsi="Times New Roman" w:cs="Times New Roman"/>
          <w:b/>
          <w:bCs/>
          <w:sz w:val="24"/>
          <w:szCs w:val="28"/>
        </w:rPr>
        <w:t>trend and deviation analysis from figures</w:t>
      </w:r>
    </w:p>
    <w:p w14:paraId="4487E012" w14:textId="60559348" w:rsidR="00583B07" w:rsidRPr="00583B07" w:rsidRDefault="00583B07" w:rsidP="00583B07">
      <w:pPr>
        <w:pStyle w:val="MDPI31text"/>
        <w:ind w:left="360" w:firstLine="0"/>
        <w:rPr>
          <w:rFonts w:eastAsiaTheme="minorEastAsia"/>
          <w:lang w:eastAsia="zh-CN"/>
        </w:rPr>
      </w:pPr>
    </w:p>
    <w:p w14:paraId="3746AE7D" w14:textId="69A00530" w:rsidR="00583B07" w:rsidRDefault="00EF0434" w:rsidP="00583B07">
      <w:pPr>
        <w:pStyle w:val="MDPI31text"/>
        <w:spacing w:before="120" w:after="120" w:line="240" w:lineRule="auto"/>
        <w:ind w:left="360" w:firstLine="0"/>
        <w:rPr>
          <w:rFonts w:ascii="Times New Roman" w:eastAsiaTheme="minorEastAsia" w:hAnsi="Times New Roman"/>
          <w:b/>
          <w:sz w:val="24"/>
          <w:szCs w:val="24"/>
          <w:lang w:eastAsia="zh-CN"/>
        </w:rPr>
      </w:pPr>
      <w:r>
        <w:rPr>
          <w:noProof/>
        </w:rPr>
        <w:drawing>
          <wp:anchor distT="0" distB="0" distL="114300" distR="114300" simplePos="0" relativeHeight="251669504" behindDoc="1" locked="0" layoutInCell="1" allowOverlap="1" wp14:anchorId="3410A846" wp14:editId="537DC67D">
            <wp:simplePos x="0" y="0"/>
            <wp:positionH relativeFrom="margin">
              <wp:posOffset>1261110</wp:posOffset>
            </wp:positionH>
            <wp:positionV relativeFrom="paragraph">
              <wp:posOffset>321310</wp:posOffset>
            </wp:positionV>
            <wp:extent cx="3599180" cy="2407920"/>
            <wp:effectExtent l="0" t="0" r="1270" b="0"/>
            <wp:wrapTight wrapText="bothSides">
              <wp:wrapPolygon edited="0">
                <wp:start x="0" y="0"/>
                <wp:lineTo x="0" y="21361"/>
                <wp:lineTo x="21493" y="21361"/>
                <wp:lineTo x="21493" y="0"/>
                <wp:lineTo x="0" y="0"/>
              </wp:wrapPolygon>
            </wp:wrapTight>
            <wp:docPr id="4462363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0818"/>
                    <a:stretch/>
                  </pic:blipFill>
                  <pic:spPr bwMode="auto">
                    <a:xfrm>
                      <a:off x="0" y="0"/>
                      <a:ext cx="3599180" cy="2407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73560" w14:textId="1B894977"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07DA9EC4" w14:textId="156FA19A"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2C6FF0FC" w14:textId="2CB8D848"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87B59A8" w14:textId="003AFBD1"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8C4817C" w14:textId="390614AE"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296EA9C" w14:textId="53C4111E"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A5D0D5F" w14:textId="1F3C5BF2"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6DF87B0" w14:textId="4E1F64FA" w:rsidR="00583B07" w:rsidRPr="00045B3F" w:rsidRDefault="00583B07" w:rsidP="00583B07">
      <w:pPr>
        <w:pStyle w:val="MDPI31text"/>
        <w:spacing w:before="120" w:after="120" w:line="240" w:lineRule="auto"/>
        <w:ind w:left="360" w:firstLine="0"/>
        <w:rPr>
          <w:rFonts w:ascii="Times New Roman" w:eastAsiaTheme="minorEastAsia" w:hAnsi="Times New Roman"/>
          <w:bCs/>
          <w:sz w:val="24"/>
          <w:szCs w:val="24"/>
          <w:lang w:eastAsia="zh-CN"/>
        </w:rPr>
      </w:pPr>
    </w:p>
    <w:p w14:paraId="507F52CB" w14:textId="6CA27C98"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5D49399" w14:textId="677BBBEA" w:rsidR="00583B07" w:rsidRPr="00221C2B" w:rsidRDefault="00583B07" w:rsidP="00085426">
      <w:pPr>
        <w:pStyle w:val="MDPI31text"/>
        <w:spacing w:before="120" w:after="120" w:line="240" w:lineRule="auto"/>
        <w:ind w:firstLine="0"/>
        <w:rPr>
          <w:rFonts w:ascii="Times New Roman" w:eastAsiaTheme="minorEastAsia" w:hAnsi="Times New Roman"/>
          <w:b/>
          <w:sz w:val="24"/>
          <w:szCs w:val="24"/>
          <w:lang w:eastAsia="zh-CN"/>
        </w:rPr>
      </w:pPr>
    </w:p>
    <w:p w14:paraId="30768FCB" w14:textId="2544105E" w:rsidR="00583B07" w:rsidRPr="00045B3F" w:rsidRDefault="00045B3F" w:rsidP="00045B3F">
      <w:pPr>
        <w:pStyle w:val="MDPI31text"/>
        <w:spacing w:before="120" w:after="120" w:line="240" w:lineRule="auto"/>
        <w:ind w:firstLine="0"/>
        <w:jc w:val="center"/>
        <w:rPr>
          <w:rFonts w:ascii="Times New Roman" w:eastAsiaTheme="minorEastAsia" w:hAnsi="Times New Roman"/>
          <w:bCs/>
          <w:sz w:val="24"/>
          <w:szCs w:val="24"/>
          <w:lang w:eastAsia="zh-CN"/>
        </w:rPr>
      </w:pPr>
      <w:r w:rsidRPr="00854489">
        <w:rPr>
          <w:rFonts w:ascii="Times New Roman" w:eastAsiaTheme="minorEastAsia" w:hAnsi="Times New Roman"/>
          <w:b/>
          <w:sz w:val="24"/>
          <w:szCs w:val="24"/>
          <w:lang w:eastAsia="zh-CN"/>
        </w:rPr>
        <w:t>(a)</w:t>
      </w:r>
      <w:r>
        <w:rPr>
          <w:rFonts w:ascii="Times New Roman" w:eastAsiaTheme="minorEastAsia" w:hAnsi="Times New Roman"/>
          <w:bCs/>
          <w:sz w:val="24"/>
          <w:szCs w:val="24"/>
          <w:lang w:eastAsia="zh-CN"/>
        </w:rPr>
        <w:t xml:space="preserve"> BiLSTM:</w:t>
      </w:r>
      <w:r w:rsidRPr="006F50E2">
        <w:t>Edible</w:t>
      </w:r>
      <w:r>
        <w:t>-</w:t>
      </w:r>
      <w:r w:rsidRPr="006F50E2">
        <w:t>fungi</w:t>
      </w:r>
      <w:r>
        <w:t>-</w:t>
      </w:r>
      <w:r w:rsidR="008C5D7F">
        <w:rPr>
          <w:rFonts w:ascii="Segoe UI" w:hAnsi="Segoe UI" w:cs="Segoe UI"/>
          <w:color w:val="0F0F0F"/>
        </w:rPr>
        <w:t>genus</w:t>
      </w:r>
    </w:p>
    <w:p w14:paraId="43FD12C1" w14:textId="1A4333C1"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r w:rsidRPr="00EA2D71">
        <w:rPr>
          <w:noProof/>
        </w:rPr>
        <w:drawing>
          <wp:anchor distT="0" distB="0" distL="114300" distR="114300" simplePos="0" relativeHeight="251665408" behindDoc="0" locked="0" layoutInCell="1" allowOverlap="1" wp14:anchorId="0B32E721" wp14:editId="4EB04365">
            <wp:simplePos x="0" y="0"/>
            <wp:positionH relativeFrom="margin">
              <wp:posOffset>1261110</wp:posOffset>
            </wp:positionH>
            <wp:positionV relativeFrom="paragraph">
              <wp:posOffset>106045</wp:posOffset>
            </wp:positionV>
            <wp:extent cx="3599180" cy="2211070"/>
            <wp:effectExtent l="0" t="0" r="1270" b="0"/>
            <wp:wrapTight wrapText="bothSides">
              <wp:wrapPolygon edited="0">
                <wp:start x="0" y="0"/>
                <wp:lineTo x="0" y="21401"/>
                <wp:lineTo x="21493" y="21401"/>
                <wp:lineTo x="21493" y="0"/>
                <wp:lineTo x="0" y="0"/>
              </wp:wrapPolygon>
            </wp:wrapTight>
            <wp:docPr id="1876244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4495" name=""/>
                    <pic:cNvPicPr/>
                  </pic:nvPicPr>
                  <pic:blipFill rotWithShape="1">
                    <a:blip r:embed="rId13"/>
                    <a:srcRect t="4655"/>
                    <a:stretch/>
                  </pic:blipFill>
                  <pic:spPr bwMode="auto">
                    <a:xfrm>
                      <a:off x="0" y="0"/>
                      <a:ext cx="3599180" cy="2211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1226E6" w14:textId="646C5284"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C0FCFCA" w14:textId="276E8106"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56429EB1" w14:textId="030C6638"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FBE94C6" w14:textId="7BE30DCE"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77741816"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44FD2F3" w14:textId="77777777" w:rsidR="00045B3F" w:rsidRDefault="00045B3F" w:rsidP="00D2168F">
      <w:pPr>
        <w:pStyle w:val="MDPI31text"/>
        <w:spacing w:before="120" w:after="120" w:line="240" w:lineRule="auto"/>
        <w:ind w:firstLine="0"/>
        <w:rPr>
          <w:rFonts w:ascii="Times New Roman" w:eastAsiaTheme="minorEastAsia" w:hAnsi="Times New Roman"/>
          <w:b/>
          <w:sz w:val="24"/>
          <w:szCs w:val="24"/>
          <w:lang w:eastAsia="zh-CN"/>
        </w:rPr>
      </w:pPr>
    </w:p>
    <w:p w14:paraId="57F36708" w14:textId="6B293E96" w:rsidR="00045B3F" w:rsidRPr="00045B3F" w:rsidRDefault="00045B3F" w:rsidP="00045B3F">
      <w:pPr>
        <w:pStyle w:val="MDPI31text"/>
        <w:jc w:val="center"/>
        <w:rPr>
          <w:rFonts w:ascii="Times New Roman" w:hAnsi="Times New Roman"/>
          <w:snapToGrid/>
          <w:sz w:val="24"/>
          <w:szCs w:val="20"/>
          <w:lang w:bidi="ar-SA"/>
        </w:rPr>
      </w:pPr>
      <w:r w:rsidRPr="00854489">
        <w:rPr>
          <w:rFonts w:ascii="Times New Roman" w:hAnsi="Times New Roman"/>
          <w:b/>
          <w:bCs/>
          <w:snapToGrid/>
          <w:sz w:val="24"/>
          <w:szCs w:val="20"/>
          <w:lang w:bidi="ar-SA"/>
        </w:rPr>
        <w:t>(b)</w:t>
      </w:r>
      <w:r w:rsidRPr="00045B3F">
        <w:rPr>
          <w:rFonts w:ascii="Times New Roman" w:hAnsi="Times New Roman" w:hint="eastAsia"/>
          <w:snapToGrid/>
          <w:sz w:val="24"/>
          <w:szCs w:val="20"/>
          <w:lang w:bidi="ar-SA"/>
        </w:rPr>
        <w:t>T</w:t>
      </w:r>
      <w:r w:rsidRPr="00045B3F">
        <w:rPr>
          <w:rFonts w:ascii="Times New Roman" w:hAnsi="Times New Roman"/>
          <w:snapToGrid/>
          <w:sz w:val="24"/>
          <w:szCs w:val="20"/>
          <w:lang w:bidi="ar-SA"/>
        </w:rPr>
        <w:t>ransformer</w:t>
      </w:r>
      <w:r>
        <w:rPr>
          <w:rFonts w:ascii="Times New Roman" w:hAnsi="Times New Roman"/>
          <w:snapToGrid/>
          <w:sz w:val="24"/>
          <w:szCs w:val="20"/>
          <w:lang w:bidi="ar-SA"/>
        </w:rPr>
        <w:t>:Florifolias</w:t>
      </w:r>
    </w:p>
    <w:p w14:paraId="1EEACF4B" w14:textId="7D9A0834" w:rsidR="00045B3F" w:rsidRDefault="00045B3F" w:rsidP="00045B3F">
      <w:pPr>
        <w:pStyle w:val="MDPI31text"/>
        <w:spacing w:before="120" w:after="120" w:line="240" w:lineRule="auto"/>
        <w:ind w:left="360" w:firstLine="0"/>
        <w:jc w:val="center"/>
        <w:rPr>
          <w:rFonts w:ascii="Times New Roman" w:eastAsiaTheme="minorEastAsia" w:hAnsi="Times New Roman"/>
          <w:b/>
          <w:sz w:val="24"/>
          <w:szCs w:val="24"/>
          <w:lang w:eastAsia="zh-CN"/>
        </w:rPr>
      </w:pPr>
      <w:r w:rsidRPr="00EA2D71">
        <w:rPr>
          <w:noProof/>
        </w:rPr>
        <w:lastRenderedPageBreak/>
        <w:drawing>
          <wp:anchor distT="0" distB="0" distL="114300" distR="114300" simplePos="0" relativeHeight="251667456" behindDoc="0" locked="0" layoutInCell="1" allowOverlap="1" wp14:anchorId="7ABE5DE8" wp14:editId="6F0BCF88">
            <wp:simplePos x="0" y="0"/>
            <wp:positionH relativeFrom="margin">
              <wp:posOffset>1261110</wp:posOffset>
            </wp:positionH>
            <wp:positionV relativeFrom="paragraph">
              <wp:posOffset>196215</wp:posOffset>
            </wp:positionV>
            <wp:extent cx="3599815" cy="2246630"/>
            <wp:effectExtent l="0" t="0" r="635" b="1270"/>
            <wp:wrapTight wrapText="bothSides">
              <wp:wrapPolygon edited="0">
                <wp:start x="0" y="0"/>
                <wp:lineTo x="0" y="21429"/>
                <wp:lineTo x="21490" y="21429"/>
                <wp:lineTo x="21490" y="0"/>
                <wp:lineTo x="0" y="0"/>
              </wp:wrapPolygon>
            </wp:wrapTight>
            <wp:docPr id="1361683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83498" name=""/>
                    <pic:cNvPicPr/>
                  </pic:nvPicPr>
                  <pic:blipFill rotWithShape="1">
                    <a:blip r:embed="rId14"/>
                    <a:srcRect t="4584"/>
                    <a:stretch/>
                  </pic:blipFill>
                  <pic:spPr bwMode="auto">
                    <a:xfrm>
                      <a:off x="0" y="0"/>
                      <a:ext cx="3599815" cy="2246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EE6D68" w14:textId="4826C218" w:rsidR="00583B07" w:rsidRDefault="00583B07"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7371B8CE"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5B822BAD"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28B177D"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3C6DA97A"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11D192A4"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25708CA3"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6F6DB24F" w14:textId="77777777" w:rsidR="00045B3F" w:rsidRDefault="00045B3F" w:rsidP="00583B07">
      <w:pPr>
        <w:pStyle w:val="MDPI31text"/>
        <w:spacing w:before="120" w:after="120" w:line="240" w:lineRule="auto"/>
        <w:ind w:left="360" w:firstLine="0"/>
        <w:rPr>
          <w:rFonts w:ascii="Times New Roman" w:eastAsiaTheme="minorEastAsia" w:hAnsi="Times New Roman"/>
          <w:b/>
          <w:sz w:val="24"/>
          <w:szCs w:val="24"/>
          <w:lang w:eastAsia="zh-CN"/>
        </w:rPr>
      </w:pPr>
    </w:p>
    <w:p w14:paraId="4973A6D5" w14:textId="77777777" w:rsidR="00045B3F" w:rsidRDefault="00045B3F" w:rsidP="00045B3F">
      <w:pPr>
        <w:pStyle w:val="MDPI31text"/>
        <w:spacing w:before="120" w:after="120" w:line="240" w:lineRule="auto"/>
        <w:ind w:left="360" w:firstLine="0"/>
        <w:rPr>
          <w:rFonts w:ascii="Times New Roman" w:eastAsiaTheme="minorEastAsia" w:hAnsi="Times New Roman"/>
          <w:b/>
          <w:sz w:val="24"/>
          <w:szCs w:val="24"/>
          <w:lang w:eastAsia="zh-CN"/>
        </w:rPr>
      </w:pPr>
    </w:p>
    <w:p w14:paraId="069EC0C5" w14:textId="74C998C4" w:rsidR="00045B3F" w:rsidRDefault="00045B3F" w:rsidP="00463045">
      <w:pPr>
        <w:pStyle w:val="MDPI31text"/>
        <w:spacing w:before="120" w:after="120" w:line="240" w:lineRule="auto"/>
        <w:ind w:left="357" w:firstLine="0"/>
        <w:jc w:val="center"/>
        <w:rPr>
          <w:rFonts w:ascii="Times New Roman" w:eastAsiaTheme="minorEastAsia" w:hAnsi="Times New Roman"/>
          <w:bCs/>
          <w:sz w:val="24"/>
          <w:szCs w:val="24"/>
          <w:lang w:eastAsia="zh-CN"/>
        </w:rPr>
      </w:pPr>
      <w:r w:rsidRPr="00854489">
        <w:rPr>
          <w:rFonts w:ascii="Times New Roman" w:eastAsiaTheme="minorEastAsia" w:hAnsi="Times New Roman"/>
          <w:b/>
          <w:sz w:val="24"/>
          <w:szCs w:val="24"/>
          <w:lang w:eastAsia="zh-CN"/>
        </w:rPr>
        <w:t>(c)</w:t>
      </w:r>
      <w:r>
        <w:rPr>
          <w:rFonts w:ascii="Times New Roman" w:eastAsiaTheme="minorEastAsia" w:hAnsi="Times New Roman"/>
          <w:bCs/>
          <w:sz w:val="24"/>
          <w:szCs w:val="24"/>
          <w:lang w:eastAsia="zh-CN"/>
        </w:rPr>
        <w:t>Prophet:Aquatic-rhizomes</w:t>
      </w:r>
    </w:p>
    <w:p w14:paraId="0C37E07B" w14:textId="39C52BFF" w:rsidR="00326C4A" w:rsidRDefault="00045B3F" w:rsidP="00080CA0">
      <w:pPr>
        <w:pStyle w:val="MDPI31text"/>
        <w:spacing w:before="120" w:after="120" w:line="240" w:lineRule="auto"/>
        <w:ind w:left="357" w:firstLine="0"/>
        <w:jc w:val="center"/>
        <w:rPr>
          <w:rFonts w:ascii="Times New Roman" w:eastAsiaTheme="minorEastAsia" w:hAnsi="Times New Roman"/>
          <w:bCs/>
          <w:sz w:val="24"/>
          <w:szCs w:val="24"/>
          <w:lang w:eastAsia="zh-CN"/>
        </w:rPr>
      </w:pPr>
      <w:r w:rsidRPr="00D2168F">
        <w:rPr>
          <w:rFonts w:ascii="Times New Roman" w:eastAsiaTheme="minorEastAsia" w:hAnsi="Times New Roman"/>
          <w:b/>
          <w:sz w:val="24"/>
          <w:szCs w:val="24"/>
          <w:lang w:eastAsia="zh-CN"/>
        </w:rPr>
        <w:t>Fig.</w:t>
      </w:r>
      <w:r w:rsidR="00CD4BF6">
        <w:rPr>
          <w:rFonts w:ascii="Times New Roman" w:eastAsiaTheme="minorEastAsia" w:hAnsi="Times New Roman"/>
          <w:b/>
          <w:sz w:val="24"/>
          <w:szCs w:val="24"/>
          <w:lang w:eastAsia="zh-CN"/>
        </w:rPr>
        <w:t>4</w:t>
      </w:r>
      <w:r>
        <w:rPr>
          <w:rFonts w:ascii="Times New Roman" w:eastAsiaTheme="minorEastAsia" w:hAnsi="Times New Roman"/>
          <w:bCs/>
          <w:sz w:val="24"/>
          <w:szCs w:val="24"/>
          <w:lang w:eastAsia="zh-CN"/>
        </w:rPr>
        <w:t>:examples of forecasting, using different models</w:t>
      </w:r>
    </w:p>
    <w:p w14:paraId="51242463" w14:textId="629CCD07" w:rsidR="00221C2B" w:rsidRPr="00D2168F" w:rsidRDefault="00221C2B" w:rsidP="00221C2B">
      <w:pPr>
        <w:pStyle w:val="ae"/>
        <w:ind w:left="860" w:firstLineChars="0" w:firstLine="0"/>
        <w:rPr>
          <w:rFonts w:ascii="Times New Roman" w:hAnsi="Times New Roman" w:cs="Times New Roman"/>
          <w:sz w:val="24"/>
          <w:szCs w:val="24"/>
        </w:rPr>
      </w:pPr>
      <w:r w:rsidRPr="00D2168F">
        <w:rPr>
          <w:rFonts w:ascii="Times New Roman" w:hAnsi="Times New Roman" w:cs="Times New Roman"/>
          <w:sz w:val="24"/>
          <w:szCs w:val="24"/>
        </w:rPr>
        <w:t>In order to diversify the results, we adopted 3 models to different categories.</w:t>
      </w:r>
    </w:p>
    <w:p w14:paraId="2BD4989F" w14:textId="03899BA1" w:rsidR="00221C2B" w:rsidRDefault="00221C2B" w:rsidP="001A6F79">
      <w:pPr>
        <w:pStyle w:val="MDPI31text"/>
        <w:numPr>
          <w:ilvl w:val="0"/>
          <w:numId w:val="21"/>
        </w:numPr>
        <w:rPr>
          <w:rFonts w:ascii="Times New Roman" w:eastAsiaTheme="minorEastAsia" w:hAnsi="Times New Roman"/>
          <w:b/>
          <w:bCs/>
          <w:sz w:val="24"/>
          <w:szCs w:val="24"/>
        </w:rPr>
      </w:pPr>
      <w:r w:rsidRPr="00D2168F">
        <w:rPr>
          <w:rFonts w:ascii="Times New Roman" w:eastAsiaTheme="minorEastAsia" w:hAnsi="Times New Roman" w:hint="eastAsia"/>
          <w:b/>
          <w:bCs/>
          <w:sz w:val="24"/>
          <w:szCs w:val="24"/>
          <w:lang w:eastAsia="zh-CN"/>
        </w:rPr>
        <w:t>I</w:t>
      </w:r>
      <w:r w:rsidRPr="00D2168F">
        <w:rPr>
          <w:rFonts w:ascii="Times New Roman" w:eastAsiaTheme="minorEastAsia" w:hAnsi="Times New Roman"/>
          <w:b/>
          <w:bCs/>
          <w:sz w:val="24"/>
          <w:szCs w:val="24"/>
          <w:lang w:eastAsia="zh-CN"/>
        </w:rPr>
        <w:t>ndependent analysis</w:t>
      </w:r>
    </w:p>
    <w:p w14:paraId="1D3E43B3" w14:textId="122F51C8" w:rsidR="001A6F79" w:rsidRDefault="001A6F79" w:rsidP="001A6F79">
      <w:pPr>
        <w:pStyle w:val="MDPI31text"/>
        <w:numPr>
          <w:ilvl w:val="1"/>
          <w:numId w:val="21"/>
        </w:numPr>
        <w:rPr>
          <w:rFonts w:ascii="Times New Roman" w:eastAsiaTheme="minorEastAsia" w:hAnsi="Times New Roman"/>
          <w:sz w:val="24"/>
          <w:szCs w:val="24"/>
        </w:rPr>
      </w:pPr>
      <w:r>
        <w:rPr>
          <w:rFonts w:ascii="Times New Roman" w:eastAsiaTheme="minorEastAsia" w:hAnsi="Times New Roman"/>
          <w:sz w:val="24"/>
          <w:szCs w:val="24"/>
        </w:rPr>
        <w:t>For BiLSTM model(</w:t>
      </w:r>
      <w:r w:rsidR="00080CA0" w:rsidRPr="00D2168F">
        <w:rPr>
          <w:rFonts w:ascii="Times New Roman" w:eastAsiaTheme="minorEastAsia" w:hAnsi="Times New Roman"/>
          <w:b/>
          <w:sz w:val="24"/>
          <w:szCs w:val="24"/>
          <w:lang w:eastAsia="zh-CN"/>
        </w:rPr>
        <w:t>Fig.</w:t>
      </w:r>
      <w:r w:rsidR="00CD4BF6">
        <w:rPr>
          <w:rFonts w:ascii="Times New Roman" w:eastAsiaTheme="minorEastAsia" w:hAnsi="Times New Roman"/>
          <w:b/>
          <w:sz w:val="24"/>
          <w:szCs w:val="24"/>
          <w:lang w:eastAsia="zh-CN"/>
        </w:rPr>
        <w:t>4</w:t>
      </w:r>
      <w:r w:rsidRPr="00080CA0">
        <w:rPr>
          <w:rFonts w:ascii="Times New Roman" w:eastAsiaTheme="minorEastAsia" w:hAnsi="Times New Roman"/>
          <w:b/>
          <w:bCs/>
          <w:sz w:val="24"/>
          <w:szCs w:val="24"/>
        </w:rPr>
        <w:t>(a)</w:t>
      </w:r>
      <w:r>
        <w:rPr>
          <w:rFonts w:ascii="Times New Roman" w:eastAsiaTheme="minorEastAsia" w:hAnsi="Times New Roman"/>
          <w:sz w:val="24"/>
          <w:szCs w:val="24"/>
        </w:rPr>
        <w:t xml:space="preserve">), it seems to capture the general trend very smoothly, but sometimes less responsive to rapid turns in the actual values. </w:t>
      </w:r>
    </w:p>
    <w:p w14:paraId="78B7EAC3" w14:textId="73D7617A" w:rsidR="001A6F79" w:rsidRDefault="001A6F79" w:rsidP="001A6F79">
      <w:pPr>
        <w:pStyle w:val="MDPI31text"/>
        <w:numPr>
          <w:ilvl w:val="1"/>
          <w:numId w:val="21"/>
        </w:numPr>
        <w:rPr>
          <w:rFonts w:ascii="Times New Roman" w:eastAsiaTheme="minorEastAsia" w:hAnsi="Times New Roman"/>
          <w:sz w:val="24"/>
          <w:szCs w:val="24"/>
        </w:rPr>
      </w:pPr>
      <w:r>
        <w:rPr>
          <w:rFonts w:ascii="Times New Roman" w:eastAsiaTheme="minorEastAsia" w:hAnsi="Times New Roman"/>
          <w:sz w:val="24"/>
          <w:szCs w:val="24"/>
        </w:rPr>
        <w:t>The Transformer model’s(</w:t>
      </w:r>
      <w:r w:rsidR="00080CA0" w:rsidRPr="00D2168F">
        <w:rPr>
          <w:rFonts w:ascii="Times New Roman" w:eastAsiaTheme="minorEastAsia" w:hAnsi="Times New Roman"/>
          <w:b/>
          <w:sz w:val="24"/>
          <w:szCs w:val="24"/>
          <w:lang w:eastAsia="zh-CN"/>
        </w:rPr>
        <w:t>Fig.</w:t>
      </w:r>
      <w:r w:rsidR="00CD4BF6">
        <w:rPr>
          <w:rFonts w:ascii="Times New Roman" w:eastAsiaTheme="minorEastAsia" w:hAnsi="Times New Roman"/>
          <w:b/>
          <w:sz w:val="24"/>
          <w:szCs w:val="24"/>
          <w:lang w:eastAsia="zh-CN"/>
        </w:rPr>
        <w:t>4</w:t>
      </w:r>
      <w:r w:rsidRPr="00080CA0">
        <w:rPr>
          <w:rFonts w:ascii="Times New Roman" w:eastAsiaTheme="minorEastAsia" w:hAnsi="Times New Roman"/>
          <w:b/>
          <w:bCs/>
          <w:sz w:val="24"/>
          <w:szCs w:val="24"/>
        </w:rPr>
        <w:t>(b)</w:t>
      </w:r>
      <w:r>
        <w:rPr>
          <w:rFonts w:ascii="Times New Roman" w:eastAsiaTheme="minorEastAsia" w:hAnsi="Times New Roman"/>
          <w:sz w:val="24"/>
          <w:szCs w:val="24"/>
        </w:rPr>
        <w:t>) prediction well approximates the actual values in respect of both trend and values, though a little deviation still occurs.</w:t>
      </w:r>
    </w:p>
    <w:p w14:paraId="15028894" w14:textId="7011558F" w:rsidR="001A6F79" w:rsidRPr="001A6F79" w:rsidRDefault="001A6F79" w:rsidP="001A6F79">
      <w:pPr>
        <w:pStyle w:val="MDPI31text"/>
        <w:numPr>
          <w:ilvl w:val="1"/>
          <w:numId w:val="21"/>
        </w:numPr>
        <w:rPr>
          <w:rFonts w:ascii="Times New Roman" w:eastAsiaTheme="minorEastAsia" w:hAnsi="Times New Roman"/>
          <w:sz w:val="24"/>
          <w:szCs w:val="24"/>
        </w:rPr>
      </w:pPr>
      <w:r>
        <w:rPr>
          <w:rFonts w:ascii="Times New Roman" w:eastAsiaTheme="minorEastAsia" w:hAnsi="Times New Roman" w:hint="eastAsia"/>
          <w:sz w:val="24"/>
          <w:szCs w:val="24"/>
          <w:lang w:eastAsia="zh-CN"/>
        </w:rPr>
        <w:t>T</w:t>
      </w:r>
      <w:r>
        <w:rPr>
          <w:rFonts w:ascii="Times New Roman" w:eastAsiaTheme="minorEastAsia" w:hAnsi="Times New Roman"/>
          <w:sz w:val="24"/>
          <w:szCs w:val="24"/>
          <w:lang w:eastAsia="zh-CN"/>
        </w:rPr>
        <w:t>he Prophet model</w:t>
      </w:r>
      <w:r>
        <w:rPr>
          <w:rFonts w:ascii="Times New Roman" w:eastAsiaTheme="minorEastAsia" w:hAnsi="Times New Roman"/>
          <w:sz w:val="24"/>
          <w:szCs w:val="24"/>
        </w:rPr>
        <w:t>(</w:t>
      </w:r>
      <w:r w:rsidR="00080CA0" w:rsidRPr="00D2168F">
        <w:rPr>
          <w:rFonts w:ascii="Times New Roman" w:eastAsiaTheme="minorEastAsia" w:hAnsi="Times New Roman"/>
          <w:b/>
          <w:sz w:val="24"/>
          <w:szCs w:val="24"/>
          <w:lang w:eastAsia="zh-CN"/>
        </w:rPr>
        <w:t>Fig.</w:t>
      </w:r>
      <w:r w:rsidR="00CD4BF6">
        <w:rPr>
          <w:rFonts w:ascii="Times New Roman" w:eastAsiaTheme="minorEastAsia" w:hAnsi="Times New Roman"/>
          <w:b/>
          <w:sz w:val="24"/>
          <w:szCs w:val="24"/>
          <w:lang w:eastAsia="zh-CN"/>
        </w:rPr>
        <w:t>4</w:t>
      </w:r>
      <w:r w:rsidRPr="00080CA0">
        <w:rPr>
          <w:rFonts w:ascii="Times New Roman" w:eastAsiaTheme="minorEastAsia" w:hAnsi="Times New Roman"/>
          <w:b/>
          <w:bCs/>
          <w:sz w:val="24"/>
          <w:szCs w:val="24"/>
        </w:rPr>
        <w:t>(c)</w:t>
      </w:r>
      <w:r>
        <w:rPr>
          <w:rFonts w:ascii="Times New Roman" w:eastAsiaTheme="minorEastAsia" w:hAnsi="Times New Roman"/>
          <w:sz w:val="24"/>
          <w:szCs w:val="24"/>
        </w:rPr>
        <w:t>)</w:t>
      </w:r>
      <w:r>
        <w:rPr>
          <w:rFonts w:ascii="Times New Roman" w:eastAsiaTheme="minorEastAsia" w:hAnsi="Times New Roman"/>
          <w:sz w:val="24"/>
          <w:szCs w:val="24"/>
          <w:lang w:eastAsia="zh-CN"/>
        </w:rPr>
        <w:t xml:space="preserve"> could occasionally secure the changes, but contains some overshooting and undershooting of peaks and troughs.</w:t>
      </w:r>
    </w:p>
    <w:p w14:paraId="623A5453" w14:textId="518A4D4E" w:rsidR="001A6F79" w:rsidRPr="001A6F79" w:rsidRDefault="00D2168F" w:rsidP="001A6F79">
      <w:pPr>
        <w:pStyle w:val="MDPI31text"/>
        <w:numPr>
          <w:ilvl w:val="0"/>
          <w:numId w:val="21"/>
        </w:numPr>
        <w:rPr>
          <w:rFonts w:ascii="Times New Roman" w:eastAsiaTheme="minorEastAsia" w:hAnsi="Times New Roman"/>
          <w:b/>
          <w:bCs/>
          <w:sz w:val="24"/>
          <w:szCs w:val="24"/>
        </w:rPr>
      </w:pPr>
      <w:r w:rsidRPr="001A6F79">
        <w:rPr>
          <w:rFonts w:ascii="Times New Roman" w:eastAsiaTheme="minorEastAsia" w:hAnsi="Times New Roman"/>
          <w:b/>
          <w:bCs/>
          <w:sz w:val="24"/>
          <w:szCs w:val="24"/>
          <w:lang w:eastAsia="zh-CN"/>
        </w:rPr>
        <w:t>Comparative analysis</w:t>
      </w:r>
    </w:p>
    <w:p w14:paraId="618E54E9" w14:textId="4FE4E1A9" w:rsidR="001A6F79" w:rsidRPr="001A6F79" w:rsidRDefault="00D2168F" w:rsidP="001A6F79">
      <w:pPr>
        <w:pStyle w:val="MDPI31text"/>
        <w:numPr>
          <w:ilvl w:val="1"/>
          <w:numId w:val="21"/>
        </w:numPr>
        <w:rPr>
          <w:rFonts w:ascii="Times New Roman" w:eastAsiaTheme="minorEastAsia" w:hAnsi="Times New Roman"/>
          <w:b/>
          <w:bCs/>
          <w:sz w:val="24"/>
          <w:szCs w:val="24"/>
        </w:rPr>
      </w:pPr>
      <w:r w:rsidRPr="001A6F79">
        <w:rPr>
          <w:rFonts w:ascii="Times New Roman" w:eastAsiaTheme="minorEastAsia" w:hAnsi="Times New Roman"/>
          <w:sz w:val="24"/>
          <w:szCs w:val="24"/>
          <w:lang w:eastAsia="zh-CN"/>
        </w:rPr>
        <w:t>All of the three models could generally capture the trends, but Transformer’s sensibility is higher than both BiLSTM and Prophet which might be due to its self-attention mechanism that transformers utilize.</w:t>
      </w:r>
    </w:p>
    <w:p w14:paraId="5A37F13E" w14:textId="1854F242" w:rsidR="001A6F79" w:rsidRPr="001A6F79" w:rsidRDefault="00D2168F" w:rsidP="001A6F79">
      <w:pPr>
        <w:pStyle w:val="MDPI31text"/>
        <w:numPr>
          <w:ilvl w:val="1"/>
          <w:numId w:val="21"/>
        </w:numPr>
        <w:rPr>
          <w:rFonts w:ascii="Times New Roman" w:eastAsiaTheme="minorEastAsia" w:hAnsi="Times New Roman"/>
          <w:b/>
          <w:bCs/>
          <w:sz w:val="24"/>
          <w:szCs w:val="24"/>
        </w:rPr>
      </w:pPr>
      <w:r w:rsidRPr="001A6F79">
        <w:rPr>
          <w:rFonts w:ascii="Times New Roman" w:eastAsiaTheme="minorEastAsia" w:hAnsi="Times New Roman" w:hint="eastAsia"/>
          <w:sz w:val="24"/>
          <w:szCs w:val="24"/>
          <w:lang w:eastAsia="zh-CN"/>
        </w:rPr>
        <w:t>T</w:t>
      </w:r>
      <w:r w:rsidRPr="001A6F79">
        <w:rPr>
          <w:rFonts w:ascii="Times New Roman" w:eastAsiaTheme="minorEastAsia" w:hAnsi="Times New Roman"/>
          <w:sz w:val="24"/>
          <w:szCs w:val="24"/>
          <w:lang w:eastAsia="zh-CN"/>
        </w:rPr>
        <w:t xml:space="preserve">ransformer model fits better than BiLSTM, as from major turns and </w:t>
      </w:r>
      <w:r w:rsidR="005B7C7A" w:rsidRPr="001A6F79">
        <w:rPr>
          <w:rFonts w:ascii="Times New Roman" w:eastAsiaTheme="minorEastAsia" w:hAnsi="Times New Roman"/>
          <w:sz w:val="24"/>
          <w:szCs w:val="24"/>
          <w:lang w:eastAsia="zh-CN"/>
        </w:rPr>
        <w:t>predicted values’ closeness to actual values.</w:t>
      </w:r>
    </w:p>
    <w:p w14:paraId="76C06D57" w14:textId="7E38D70B" w:rsidR="00DE2BCE" w:rsidRDefault="00854489" w:rsidP="001A6F79">
      <w:pPr>
        <w:pStyle w:val="MDPI31text"/>
        <w:numPr>
          <w:ilvl w:val="1"/>
          <w:numId w:val="21"/>
        </w:numPr>
        <w:rPr>
          <w:rFonts w:ascii="Times New Roman" w:eastAsiaTheme="minorEastAsia" w:hAnsi="Times New Roman"/>
          <w:b/>
          <w:bCs/>
          <w:sz w:val="24"/>
          <w:szCs w:val="24"/>
        </w:rPr>
      </w:pPr>
      <w:r w:rsidRPr="001A6F79">
        <w:rPr>
          <w:rFonts w:ascii="Times New Roman" w:eastAsiaTheme="minorEastAsia" w:hAnsi="Times New Roman"/>
          <w:sz w:val="24"/>
          <w:szCs w:val="24"/>
          <w:lang w:eastAsia="zh-CN"/>
        </w:rPr>
        <w:t>The prediction ability of both BiLSTM and Prophet are similar.</w:t>
      </w:r>
    </w:p>
    <w:p w14:paraId="17947CB3" w14:textId="77777777" w:rsidR="001A6F79" w:rsidRPr="001A6F79" w:rsidRDefault="001A6F79" w:rsidP="001D36AD">
      <w:pPr>
        <w:pStyle w:val="MDPI31text"/>
        <w:ind w:left="1300" w:firstLine="0"/>
        <w:rPr>
          <w:rFonts w:ascii="Times New Roman" w:eastAsiaTheme="minorEastAsia" w:hAnsi="Times New Roman"/>
          <w:b/>
          <w:bCs/>
          <w:sz w:val="24"/>
          <w:szCs w:val="24"/>
        </w:rPr>
      </w:pPr>
    </w:p>
    <w:p w14:paraId="18938174" w14:textId="3CA92E31" w:rsidR="00EF0434" w:rsidRPr="00085426" w:rsidRDefault="00085426" w:rsidP="001A6F79">
      <w:pPr>
        <w:pStyle w:val="MDPI31text"/>
        <w:numPr>
          <w:ilvl w:val="0"/>
          <w:numId w:val="20"/>
        </w:numPr>
        <w:rPr>
          <w:rFonts w:ascii="Times New Roman" w:eastAsiaTheme="minorEastAsia" w:hAnsi="Times New Roman"/>
          <w:sz w:val="24"/>
          <w:szCs w:val="24"/>
        </w:rPr>
      </w:pPr>
      <w:r>
        <w:rPr>
          <w:rFonts w:ascii="Times New Roman" w:eastAsiaTheme="minorEastAsia" w:hAnsi="Times New Roman"/>
          <w:b/>
          <w:bCs/>
          <w:sz w:val="24"/>
          <w:szCs w:val="24"/>
          <w:lang w:eastAsia="zh-CN"/>
        </w:rPr>
        <w:t>Data</w:t>
      </w:r>
      <w:r w:rsidR="00EF0434">
        <w:rPr>
          <w:rFonts w:ascii="Times New Roman" w:eastAsiaTheme="minorEastAsia" w:hAnsi="Times New Roman"/>
          <w:b/>
          <w:bCs/>
          <w:sz w:val="24"/>
          <w:szCs w:val="24"/>
          <w:lang w:eastAsia="zh-CN"/>
        </w:rPr>
        <w:t xml:space="preserve"> analysis</w:t>
      </w:r>
    </w:p>
    <w:p w14:paraId="5F798EAB" w14:textId="05796416" w:rsidR="00085426" w:rsidRDefault="00085426" w:rsidP="00DE2BCE">
      <w:pPr>
        <w:pStyle w:val="MDPI31text"/>
        <w:ind w:left="42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B</w:t>
      </w:r>
      <w:r>
        <w:rPr>
          <w:rFonts w:ascii="Times New Roman" w:eastAsiaTheme="minorEastAsia" w:hAnsi="Times New Roman"/>
          <w:sz w:val="24"/>
          <w:szCs w:val="24"/>
          <w:lang w:eastAsia="zh-CN"/>
        </w:rPr>
        <w:t xml:space="preserve">oth MAPE and RMSE methods are implemented for calculation, which are of last 7 days’ predicted values and actual values. </w:t>
      </w:r>
    </w:p>
    <w:p w14:paraId="77724124" w14:textId="2EC76AB8" w:rsidR="00080CA0" w:rsidRDefault="00080CA0" w:rsidP="00080CA0">
      <w:pPr>
        <w:pStyle w:val="MDPI31text"/>
        <w:ind w:firstLine="0"/>
        <w:jc w:val="center"/>
        <w:rPr>
          <w:rFonts w:ascii="Times New Roman" w:eastAsiaTheme="minorEastAsia" w:hAnsi="Times New Roman"/>
          <w:sz w:val="24"/>
          <w:szCs w:val="24"/>
          <w:lang w:eastAsia="zh-CN"/>
        </w:rPr>
      </w:pPr>
      <w:r>
        <w:rPr>
          <w:rFonts w:ascii="Times New Roman" w:eastAsiaTheme="minorEastAsia" w:hAnsi="Times New Roman"/>
          <w:b/>
          <w:bCs/>
          <w:sz w:val="24"/>
          <w:szCs w:val="24"/>
          <w:lang w:eastAsia="zh-CN"/>
        </w:rPr>
        <w:t>Table.1</w:t>
      </w:r>
      <w:r>
        <w:rPr>
          <w:rFonts w:ascii="Times New Roman" w:eastAsiaTheme="minorEastAsia" w:hAnsi="Times New Roman" w:hint="eastAsia"/>
          <w:sz w:val="24"/>
          <w:szCs w:val="24"/>
          <w:lang w:eastAsia="zh-CN"/>
        </w:rPr>
        <w:t>:</w:t>
      </w:r>
      <w:r>
        <w:rPr>
          <w:rFonts w:ascii="Times New Roman" w:eastAsiaTheme="minorEastAsia" w:hAnsi="Times New Roman"/>
          <w:sz w:val="24"/>
          <w:szCs w:val="24"/>
          <w:lang w:eastAsia="zh-CN"/>
        </w:rPr>
        <w:t>evaluations for 6 genera based on 3 models</w:t>
      </w:r>
    </w:p>
    <w:p w14:paraId="7E54538D" w14:textId="54BDB265" w:rsidR="00080CA0" w:rsidRPr="00080CA0" w:rsidRDefault="00080CA0" w:rsidP="00080CA0">
      <w:pPr>
        <w:pStyle w:val="MDPI31text"/>
        <w:jc w:val="center"/>
        <w:rPr>
          <w:rFonts w:ascii="Times New Roman" w:eastAsiaTheme="minorEastAsia" w:hAnsi="Times New Roman"/>
          <w:sz w:val="24"/>
          <w:szCs w:val="24"/>
          <w:lang w:eastAsia="zh-CN"/>
        </w:rPr>
      </w:pPr>
      <w:r w:rsidRPr="00854489">
        <w:rPr>
          <w:rFonts w:ascii="Times New Roman" w:eastAsiaTheme="minorEastAsia" w:hAnsi="Times New Roman"/>
          <w:b/>
          <w:bCs/>
          <w:sz w:val="24"/>
          <w:szCs w:val="24"/>
          <w:lang w:eastAsia="zh-CN"/>
        </w:rPr>
        <w:t>(</w:t>
      </w:r>
      <w:r>
        <w:rPr>
          <w:rFonts w:ascii="Times New Roman" w:eastAsiaTheme="minorEastAsia" w:hAnsi="Times New Roman"/>
          <w:b/>
          <w:bCs/>
          <w:sz w:val="24"/>
          <w:szCs w:val="24"/>
          <w:lang w:eastAsia="zh-CN"/>
        </w:rPr>
        <w:t>a</w:t>
      </w:r>
      <w:r w:rsidRPr="00854489">
        <w:rPr>
          <w:rFonts w:ascii="Times New Roman" w:eastAsiaTheme="minorEastAsia" w:hAnsi="Times New Roman"/>
          <w:b/>
          <w:bCs/>
          <w:sz w:val="24"/>
          <w:szCs w:val="24"/>
          <w:lang w:eastAsia="zh-CN"/>
        </w:rPr>
        <w:t>)</w:t>
      </w:r>
      <w:r>
        <w:rPr>
          <w:rFonts w:ascii="Times New Roman" w:eastAsiaTheme="minorEastAsia" w:hAnsi="Times New Roman"/>
          <w:sz w:val="24"/>
          <w:szCs w:val="24"/>
          <w:lang w:eastAsia="zh-CN"/>
        </w:rPr>
        <w:t>MAPE</w:t>
      </w:r>
    </w:p>
    <w:tbl>
      <w:tblPr>
        <w:tblStyle w:val="ab"/>
        <w:tblW w:w="0" w:type="auto"/>
        <w:jc w:val="center"/>
        <w:tblLook w:val="04A0" w:firstRow="1" w:lastRow="0" w:firstColumn="1" w:lastColumn="0" w:noHBand="0" w:noVBand="1"/>
      </w:tblPr>
      <w:tblGrid>
        <w:gridCol w:w="2263"/>
        <w:gridCol w:w="1885"/>
        <w:gridCol w:w="2074"/>
        <w:gridCol w:w="2074"/>
      </w:tblGrid>
      <w:tr w:rsidR="00085426" w14:paraId="0B7818D4" w14:textId="77777777" w:rsidTr="00085426">
        <w:trPr>
          <w:jc w:val="center"/>
        </w:trPr>
        <w:tc>
          <w:tcPr>
            <w:tcW w:w="2263" w:type="dxa"/>
          </w:tcPr>
          <w:p w14:paraId="70C65C15" w14:textId="77777777" w:rsidR="00085426" w:rsidRDefault="00085426" w:rsidP="00AA4035">
            <w:pPr>
              <w:pStyle w:val="ae"/>
              <w:ind w:firstLineChars="0" w:firstLine="0"/>
              <w:jc w:val="center"/>
            </w:pPr>
            <w:r>
              <w:t>Cost(yuan)</w:t>
            </w:r>
          </w:p>
        </w:tc>
        <w:tc>
          <w:tcPr>
            <w:tcW w:w="1885" w:type="dxa"/>
          </w:tcPr>
          <w:p w14:paraId="04C780E7" w14:textId="77777777" w:rsidR="00085426" w:rsidRDefault="00085426" w:rsidP="00AA4035">
            <w:pPr>
              <w:pStyle w:val="ae"/>
              <w:ind w:firstLineChars="0" w:firstLine="0"/>
              <w:jc w:val="center"/>
            </w:pPr>
            <w:r>
              <w:rPr>
                <w:rFonts w:hint="eastAsia"/>
              </w:rPr>
              <w:t>B</w:t>
            </w:r>
            <w:r>
              <w:t>iLSTM</w:t>
            </w:r>
          </w:p>
        </w:tc>
        <w:tc>
          <w:tcPr>
            <w:tcW w:w="2074" w:type="dxa"/>
          </w:tcPr>
          <w:p w14:paraId="74A8C75A" w14:textId="77777777" w:rsidR="00085426" w:rsidRDefault="00085426" w:rsidP="00AA4035">
            <w:pPr>
              <w:pStyle w:val="ae"/>
              <w:ind w:firstLineChars="0" w:firstLine="0"/>
              <w:jc w:val="center"/>
            </w:pPr>
            <w:r>
              <w:rPr>
                <w:rFonts w:hint="eastAsia"/>
              </w:rPr>
              <w:t>T</w:t>
            </w:r>
            <w:r>
              <w:t>ransformer</w:t>
            </w:r>
          </w:p>
        </w:tc>
        <w:tc>
          <w:tcPr>
            <w:tcW w:w="2074" w:type="dxa"/>
          </w:tcPr>
          <w:p w14:paraId="09F4B2B2" w14:textId="77777777" w:rsidR="00085426" w:rsidRDefault="00085426" w:rsidP="00AA4035">
            <w:pPr>
              <w:pStyle w:val="ae"/>
              <w:ind w:firstLineChars="0" w:firstLine="0"/>
              <w:jc w:val="center"/>
            </w:pPr>
            <w:r>
              <w:rPr>
                <w:rFonts w:hint="eastAsia"/>
              </w:rPr>
              <w:t>P</w:t>
            </w:r>
            <w:r>
              <w:t>rophet</w:t>
            </w:r>
          </w:p>
        </w:tc>
      </w:tr>
      <w:tr w:rsidR="00085426" w14:paraId="19B301FF" w14:textId="77777777" w:rsidTr="00085426">
        <w:trPr>
          <w:jc w:val="center"/>
        </w:trPr>
        <w:tc>
          <w:tcPr>
            <w:tcW w:w="2263" w:type="dxa"/>
          </w:tcPr>
          <w:p w14:paraId="195D3F68" w14:textId="77777777" w:rsidR="00085426" w:rsidRDefault="00085426" w:rsidP="00AA4035">
            <w:pPr>
              <w:pStyle w:val="ae"/>
              <w:ind w:firstLineChars="0" w:firstLine="0"/>
              <w:jc w:val="center"/>
            </w:pPr>
            <w:r w:rsidRPr="002428D7">
              <w:t>aquatic rhizomes</w:t>
            </w:r>
          </w:p>
        </w:tc>
        <w:tc>
          <w:tcPr>
            <w:tcW w:w="1885" w:type="dxa"/>
          </w:tcPr>
          <w:p w14:paraId="295629B6" w14:textId="7363D998"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4.24</m:t>
                </m:r>
              </m:oMath>
            </m:oMathPara>
          </w:p>
        </w:tc>
        <w:tc>
          <w:tcPr>
            <w:tcW w:w="2074" w:type="dxa"/>
          </w:tcPr>
          <w:p w14:paraId="698AF60B" w14:textId="15CECFE4"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3.02</m:t>
                </m:r>
              </m:oMath>
            </m:oMathPara>
          </w:p>
        </w:tc>
        <w:tc>
          <w:tcPr>
            <w:tcW w:w="2074" w:type="dxa"/>
          </w:tcPr>
          <w:p w14:paraId="130DF66A" w14:textId="3DE231EC"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7</m:t>
                </m:r>
                <m:r>
                  <w:rPr>
                    <w:rFonts w:ascii="Cambria Math" w:hAnsi="Cambria Math"/>
                  </w:rPr>
                  <m:t>.39</m:t>
                </m:r>
              </m:oMath>
            </m:oMathPara>
          </w:p>
        </w:tc>
      </w:tr>
      <w:tr w:rsidR="00085426" w14:paraId="472FC4F5" w14:textId="77777777" w:rsidTr="00085426">
        <w:trPr>
          <w:jc w:val="center"/>
        </w:trPr>
        <w:tc>
          <w:tcPr>
            <w:tcW w:w="2263" w:type="dxa"/>
          </w:tcPr>
          <w:p w14:paraId="0360640A" w14:textId="77777777" w:rsidR="00085426" w:rsidRDefault="00085426" w:rsidP="00AA4035">
            <w:pPr>
              <w:pStyle w:val="ae"/>
              <w:ind w:firstLineChars="0" w:firstLine="0"/>
              <w:jc w:val="center"/>
            </w:pPr>
            <w:r>
              <w:rPr>
                <w:rFonts w:hint="eastAsia"/>
              </w:rPr>
              <w:t>m</w:t>
            </w:r>
            <w:r>
              <w:t>osaic</w:t>
            </w:r>
          </w:p>
        </w:tc>
        <w:tc>
          <w:tcPr>
            <w:tcW w:w="1885" w:type="dxa"/>
          </w:tcPr>
          <w:p w14:paraId="23EA834A" w14:textId="120AFDE2"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.99</m:t>
                </m:r>
              </m:oMath>
            </m:oMathPara>
          </w:p>
        </w:tc>
        <w:tc>
          <w:tcPr>
            <w:tcW w:w="2074" w:type="dxa"/>
          </w:tcPr>
          <w:p w14:paraId="76BB7570" w14:textId="4081AC4F"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.85</m:t>
                </m:r>
              </m:oMath>
            </m:oMathPara>
          </w:p>
        </w:tc>
        <w:tc>
          <w:tcPr>
            <w:tcW w:w="2074" w:type="dxa"/>
          </w:tcPr>
          <w:p w14:paraId="10953570" w14:textId="04202BDE"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7</m:t>
                </m:r>
                <m:r>
                  <w:rPr>
                    <w:rFonts w:ascii="Cambria Math" w:hAnsi="Cambria Math"/>
                  </w:rPr>
                  <m:t>.43</m:t>
                </m:r>
              </m:oMath>
            </m:oMathPara>
          </w:p>
        </w:tc>
      </w:tr>
      <w:tr w:rsidR="00085426" w14:paraId="79901B27" w14:textId="77777777" w:rsidTr="00085426">
        <w:trPr>
          <w:jc w:val="center"/>
        </w:trPr>
        <w:tc>
          <w:tcPr>
            <w:tcW w:w="2263" w:type="dxa"/>
          </w:tcPr>
          <w:p w14:paraId="0EA3B87C" w14:textId="3FAB870B" w:rsidR="00085426" w:rsidRDefault="00085426" w:rsidP="00AA4035">
            <w:pPr>
              <w:pStyle w:val="ae"/>
              <w:ind w:firstLineChars="0" w:firstLine="0"/>
              <w:jc w:val="center"/>
            </w:pPr>
            <w:r w:rsidRPr="00EA2D71">
              <w:t>Florifolias</w:t>
            </w:r>
            <w:r>
              <w:t xml:space="preserve"> vegetables</w:t>
            </w:r>
          </w:p>
        </w:tc>
        <w:tc>
          <w:tcPr>
            <w:tcW w:w="1885" w:type="dxa"/>
          </w:tcPr>
          <w:p w14:paraId="39E9197B" w14:textId="5D9B8F0F"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rPr>
                  <m:t>31.06</m:t>
                </m:r>
              </m:oMath>
            </m:oMathPara>
          </w:p>
        </w:tc>
        <w:tc>
          <w:tcPr>
            <w:tcW w:w="2074" w:type="dxa"/>
          </w:tcPr>
          <w:p w14:paraId="3E835282" w14:textId="29A85E19"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6.37</m:t>
                </m:r>
              </m:oMath>
            </m:oMathPara>
          </w:p>
        </w:tc>
        <w:tc>
          <w:tcPr>
            <w:tcW w:w="2074" w:type="dxa"/>
          </w:tcPr>
          <w:p w14:paraId="4F01225D" w14:textId="5A6099E9"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3</m:t>
                </m:r>
                <m:r>
                  <w:rPr>
                    <w:rFonts w:ascii="Cambria Math" w:hAnsi="Cambria Math"/>
                  </w:rPr>
                  <m:t>4.33</m:t>
                </m:r>
              </m:oMath>
            </m:oMathPara>
          </w:p>
        </w:tc>
      </w:tr>
      <w:tr w:rsidR="00085426" w14:paraId="26DF37E8" w14:textId="77777777" w:rsidTr="00085426">
        <w:trPr>
          <w:jc w:val="center"/>
        </w:trPr>
        <w:tc>
          <w:tcPr>
            <w:tcW w:w="2263" w:type="dxa"/>
          </w:tcPr>
          <w:p w14:paraId="286EB16A" w14:textId="77777777" w:rsidR="00085426" w:rsidRDefault="00085426" w:rsidP="00AA4035">
            <w:pPr>
              <w:pStyle w:val="ae"/>
              <w:ind w:firstLineChars="0" w:firstLine="0"/>
              <w:jc w:val="center"/>
            </w:pPr>
            <w:r>
              <w:rPr>
                <w:rFonts w:hint="eastAsia"/>
              </w:rPr>
              <w:t>e</w:t>
            </w:r>
            <w:r>
              <w:t>ggplant</w:t>
            </w:r>
          </w:p>
        </w:tc>
        <w:tc>
          <w:tcPr>
            <w:tcW w:w="1885" w:type="dxa"/>
          </w:tcPr>
          <w:p w14:paraId="3998E7EE" w14:textId="7992E72B"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1.90</m:t>
                </m:r>
              </m:oMath>
            </m:oMathPara>
          </w:p>
        </w:tc>
        <w:tc>
          <w:tcPr>
            <w:tcW w:w="2074" w:type="dxa"/>
          </w:tcPr>
          <w:p w14:paraId="3A0666AF" w14:textId="5C6819F8"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3.68</m:t>
                </m:r>
              </m:oMath>
            </m:oMathPara>
          </w:p>
        </w:tc>
        <w:tc>
          <w:tcPr>
            <w:tcW w:w="2074" w:type="dxa"/>
          </w:tcPr>
          <w:p w14:paraId="229E1D85" w14:textId="41AD1EA1"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.98</m:t>
                </m:r>
              </m:oMath>
            </m:oMathPara>
          </w:p>
        </w:tc>
      </w:tr>
      <w:tr w:rsidR="00085426" w14:paraId="5C4563B7" w14:textId="77777777" w:rsidTr="00085426">
        <w:trPr>
          <w:jc w:val="center"/>
        </w:trPr>
        <w:tc>
          <w:tcPr>
            <w:tcW w:w="2263" w:type="dxa"/>
          </w:tcPr>
          <w:p w14:paraId="5C7088C9" w14:textId="77777777" w:rsidR="00085426" w:rsidRDefault="00085426" w:rsidP="00AA4035">
            <w:pPr>
              <w:pStyle w:val="ae"/>
              <w:ind w:firstLineChars="0" w:firstLine="0"/>
              <w:jc w:val="center"/>
            </w:pPr>
            <w:r>
              <w:rPr>
                <w:rFonts w:hint="eastAsia"/>
              </w:rPr>
              <w:t>p</w:t>
            </w:r>
            <w:r>
              <w:t>epper</w:t>
            </w:r>
          </w:p>
        </w:tc>
        <w:tc>
          <w:tcPr>
            <w:tcW w:w="1885" w:type="dxa"/>
          </w:tcPr>
          <w:p w14:paraId="643C6820" w14:textId="388B531C"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rPr>
                  <m:t>6.25</m:t>
                </m:r>
              </m:oMath>
            </m:oMathPara>
          </w:p>
        </w:tc>
        <w:tc>
          <w:tcPr>
            <w:tcW w:w="2074" w:type="dxa"/>
          </w:tcPr>
          <w:p w14:paraId="7C737D0C" w14:textId="60E9EC85"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5</m:t>
                </m:r>
                <m:r>
                  <w:rPr>
                    <w:rFonts w:ascii="Cambria Math" w:hAnsi="Cambria Math"/>
                  </w:rPr>
                  <m:t>.82</m:t>
                </m:r>
              </m:oMath>
            </m:oMathPara>
          </w:p>
        </w:tc>
        <w:tc>
          <w:tcPr>
            <w:tcW w:w="2074" w:type="dxa"/>
          </w:tcPr>
          <w:p w14:paraId="75912500" w14:textId="00D8EF30"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.50</m:t>
                </m:r>
              </m:oMath>
            </m:oMathPara>
          </w:p>
        </w:tc>
      </w:tr>
      <w:tr w:rsidR="00085426" w14:paraId="69697201" w14:textId="77777777" w:rsidTr="00085426">
        <w:trPr>
          <w:jc w:val="center"/>
        </w:trPr>
        <w:tc>
          <w:tcPr>
            <w:tcW w:w="2263" w:type="dxa"/>
          </w:tcPr>
          <w:p w14:paraId="6D0F40EA" w14:textId="77777777" w:rsidR="00085426" w:rsidRDefault="00085426" w:rsidP="00AA4035">
            <w:pPr>
              <w:pStyle w:val="ae"/>
              <w:ind w:firstLineChars="0" w:firstLine="0"/>
              <w:jc w:val="center"/>
            </w:pPr>
            <w:r>
              <w:t>edible fungus</w:t>
            </w:r>
          </w:p>
        </w:tc>
        <w:tc>
          <w:tcPr>
            <w:tcW w:w="1885" w:type="dxa"/>
          </w:tcPr>
          <w:p w14:paraId="7D3A3E40" w14:textId="08A3C236"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rPr>
                  <m:t>4.26</m:t>
                </m:r>
              </m:oMath>
            </m:oMathPara>
          </w:p>
        </w:tc>
        <w:tc>
          <w:tcPr>
            <w:tcW w:w="2074" w:type="dxa"/>
          </w:tcPr>
          <w:p w14:paraId="3E731729" w14:textId="62950213"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.12</m:t>
                </m:r>
              </m:oMath>
            </m:oMathPara>
          </w:p>
        </w:tc>
        <w:tc>
          <w:tcPr>
            <w:tcW w:w="2074" w:type="dxa"/>
          </w:tcPr>
          <w:p w14:paraId="604C47C0" w14:textId="486401F2" w:rsidR="00085426" w:rsidRPr="00AA4035" w:rsidRDefault="00AA4035" w:rsidP="00AA4035">
            <w:pPr>
              <w:pStyle w:val="ae"/>
              <w:ind w:firstLineChars="0" w:firstLine="0"/>
              <w:jc w:val="center"/>
              <w:rPr>
                <w:rFonts w:ascii="Cambria Math" w:hAnsi="Cambria Math"/>
                <w:oMath/>
              </w:rPr>
            </w:pPr>
            <m:oMathPara>
              <m:oMath>
                <m:r>
                  <w:rPr>
                    <w:rFonts w:ascii="Cambria Math" w:hAnsi="Cambria Math" w:hint="eastAsia"/>
                  </w:rPr>
                  <m:t>6</m:t>
                </m:r>
                <m:r>
                  <w:rPr>
                    <w:rFonts w:ascii="Cambria Math" w:hAnsi="Cambria Math"/>
                  </w:rPr>
                  <m:t>.96</m:t>
                </m:r>
              </m:oMath>
            </m:oMathPara>
          </w:p>
        </w:tc>
      </w:tr>
    </w:tbl>
    <w:p w14:paraId="379BB543"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19ADB6FF"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3F58A356"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0D4D137D"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25E8D218" w14:textId="77777777" w:rsidR="001A6F79" w:rsidRDefault="001A6F79" w:rsidP="001A6F79">
      <w:pPr>
        <w:pStyle w:val="MDPI31text"/>
        <w:ind w:left="1740" w:firstLine="0"/>
        <w:rPr>
          <w:rFonts w:ascii="Times New Roman" w:eastAsiaTheme="minorEastAsia" w:hAnsi="Times New Roman"/>
          <w:sz w:val="24"/>
          <w:szCs w:val="24"/>
          <w:lang w:eastAsia="zh-CN"/>
        </w:rPr>
      </w:pPr>
    </w:p>
    <w:p w14:paraId="34B678F1" w14:textId="47C41656" w:rsidR="001A6F79" w:rsidRDefault="00080CA0" w:rsidP="00080CA0">
      <w:pPr>
        <w:pStyle w:val="MDPI31text"/>
        <w:ind w:firstLine="0"/>
        <w:jc w:val="center"/>
        <w:rPr>
          <w:rFonts w:ascii="Times New Roman" w:eastAsiaTheme="minorEastAsia" w:hAnsi="Times New Roman"/>
          <w:sz w:val="24"/>
          <w:szCs w:val="24"/>
          <w:lang w:eastAsia="zh-CN"/>
        </w:rPr>
      </w:pPr>
      <w:r w:rsidRPr="00854489">
        <w:rPr>
          <w:rFonts w:ascii="Times New Roman" w:eastAsiaTheme="minorEastAsia" w:hAnsi="Times New Roman"/>
          <w:b/>
          <w:bCs/>
          <w:sz w:val="24"/>
          <w:szCs w:val="24"/>
          <w:lang w:eastAsia="zh-CN"/>
        </w:rPr>
        <w:t>(b)</w:t>
      </w:r>
      <w:r>
        <w:rPr>
          <w:rFonts w:ascii="Times New Roman" w:eastAsiaTheme="minorEastAsia" w:hAnsi="Times New Roman"/>
          <w:sz w:val="24"/>
          <w:szCs w:val="24"/>
          <w:lang w:eastAsia="zh-CN"/>
        </w:rPr>
        <w:t>RMSE</w:t>
      </w:r>
    </w:p>
    <w:tbl>
      <w:tblPr>
        <w:tblStyle w:val="ab"/>
        <w:tblW w:w="0" w:type="auto"/>
        <w:jc w:val="center"/>
        <w:tblLook w:val="04A0" w:firstRow="1" w:lastRow="0" w:firstColumn="1" w:lastColumn="0" w:noHBand="0" w:noVBand="1"/>
      </w:tblPr>
      <w:tblGrid>
        <w:gridCol w:w="2263"/>
        <w:gridCol w:w="1885"/>
        <w:gridCol w:w="2074"/>
        <w:gridCol w:w="2074"/>
      </w:tblGrid>
      <w:tr w:rsidR="00085426" w14:paraId="783ADF23" w14:textId="77777777" w:rsidTr="00085426">
        <w:trPr>
          <w:jc w:val="center"/>
        </w:trPr>
        <w:tc>
          <w:tcPr>
            <w:tcW w:w="2263" w:type="dxa"/>
          </w:tcPr>
          <w:p w14:paraId="11C5452C" w14:textId="77777777" w:rsidR="00085426" w:rsidRDefault="00085426" w:rsidP="00AA4035">
            <w:pPr>
              <w:pStyle w:val="ae"/>
              <w:ind w:firstLineChars="0" w:firstLine="0"/>
              <w:jc w:val="center"/>
            </w:pPr>
            <w:r>
              <w:t>Cost(yuan)</w:t>
            </w:r>
          </w:p>
        </w:tc>
        <w:tc>
          <w:tcPr>
            <w:tcW w:w="1885" w:type="dxa"/>
          </w:tcPr>
          <w:p w14:paraId="57FB5292" w14:textId="77777777" w:rsidR="00085426" w:rsidRDefault="00085426" w:rsidP="00AA4035">
            <w:pPr>
              <w:pStyle w:val="ae"/>
              <w:ind w:firstLineChars="0" w:firstLine="0"/>
              <w:jc w:val="center"/>
            </w:pPr>
            <w:r>
              <w:rPr>
                <w:rFonts w:hint="eastAsia"/>
              </w:rPr>
              <w:t>B</w:t>
            </w:r>
            <w:r>
              <w:t>iLSTM</w:t>
            </w:r>
          </w:p>
        </w:tc>
        <w:tc>
          <w:tcPr>
            <w:tcW w:w="2074" w:type="dxa"/>
          </w:tcPr>
          <w:p w14:paraId="5F9B7D9C" w14:textId="77777777" w:rsidR="00085426" w:rsidRDefault="00085426" w:rsidP="00AA4035">
            <w:pPr>
              <w:pStyle w:val="ae"/>
              <w:ind w:firstLineChars="0" w:firstLine="0"/>
              <w:jc w:val="center"/>
            </w:pPr>
            <w:r>
              <w:rPr>
                <w:rFonts w:hint="eastAsia"/>
              </w:rPr>
              <w:t>T</w:t>
            </w:r>
            <w:r>
              <w:t>ransformer</w:t>
            </w:r>
          </w:p>
        </w:tc>
        <w:tc>
          <w:tcPr>
            <w:tcW w:w="2074" w:type="dxa"/>
          </w:tcPr>
          <w:p w14:paraId="6B2EA9F4" w14:textId="77777777" w:rsidR="00085426" w:rsidRDefault="00085426" w:rsidP="00AA4035">
            <w:pPr>
              <w:pStyle w:val="ae"/>
              <w:ind w:firstLineChars="0" w:firstLine="0"/>
              <w:jc w:val="center"/>
            </w:pPr>
            <w:r>
              <w:rPr>
                <w:rFonts w:hint="eastAsia"/>
              </w:rPr>
              <w:t>P</w:t>
            </w:r>
            <w:r>
              <w:t>rophet</w:t>
            </w:r>
          </w:p>
        </w:tc>
      </w:tr>
      <w:tr w:rsidR="00085426" w14:paraId="3B8F4D86" w14:textId="77777777" w:rsidTr="00085426">
        <w:trPr>
          <w:jc w:val="center"/>
        </w:trPr>
        <w:tc>
          <w:tcPr>
            <w:tcW w:w="2263" w:type="dxa"/>
          </w:tcPr>
          <w:p w14:paraId="058F3855" w14:textId="77777777" w:rsidR="00085426" w:rsidRDefault="00085426" w:rsidP="00AA4035">
            <w:pPr>
              <w:pStyle w:val="ae"/>
              <w:ind w:firstLineChars="0" w:firstLine="0"/>
              <w:jc w:val="center"/>
            </w:pPr>
            <w:r w:rsidRPr="002428D7">
              <w:lastRenderedPageBreak/>
              <w:t>aquatic rhizomes</w:t>
            </w:r>
          </w:p>
        </w:tc>
        <w:tc>
          <w:tcPr>
            <w:tcW w:w="1885" w:type="dxa"/>
          </w:tcPr>
          <w:p w14:paraId="6270B6AB" w14:textId="1AA2779B"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.05</m:t>
                </m:r>
              </m:oMath>
            </m:oMathPara>
          </w:p>
        </w:tc>
        <w:tc>
          <w:tcPr>
            <w:tcW w:w="2074" w:type="dxa"/>
          </w:tcPr>
          <w:p w14:paraId="191CBB41" w14:textId="7CDDD15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.023</m:t>
                </m:r>
              </m:oMath>
            </m:oMathPara>
          </w:p>
        </w:tc>
        <w:tc>
          <w:tcPr>
            <w:tcW w:w="2074" w:type="dxa"/>
          </w:tcPr>
          <w:p w14:paraId="7E486D20" w14:textId="33278D93"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.518</m:t>
                </m:r>
              </m:oMath>
            </m:oMathPara>
          </w:p>
        </w:tc>
      </w:tr>
      <w:tr w:rsidR="00085426" w14:paraId="3704B55E" w14:textId="77777777" w:rsidTr="00085426">
        <w:trPr>
          <w:jc w:val="center"/>
        </w:trPr>
        <w:tc>
          <w:tcPr>
            <w:tcW w:w="2263" w:type="dxa"/>
          </w:tcPr>
          <w:p w14:paraId="039DF2E9" w14:textId="77777777" w:rsidR="00085426" w:rsidRDefault="00085426" w:rsidP="00AA4035">
            <w:pPr>
              <w:pStyle w:val="ae"/>
              <w:ind w:firstLineChars="0" w:firstLine="0"/>
              <w:jc w:val="center"/>
            </w:pPr>
            <w:r>
              <w:rPr>
                <w:rFonts w:hint="eastAsia"/>
              </w:rPr>
              <w:t>m</w:t>
            </w:r>
            <w:r>
              <w:t>osaic</w:t>
            </w:r>
          </w:p>
        </w:tc>
        <w:tc>
          <w:tcPr>
            <w:tcW w:w="1885" w:type="dxa"/>
          </w:tcPr>
          <w:p w14:paraId="5D7C9754" w14:textId="0176514D"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.22</m:t>
                </m:r>
              </m:oMath>
            </m:oMathPara>
          </w:p>
        </w:tc>
        <w:tc>
          <w:tcPr>
            <w:tcW w:w="2074" w:type="dxa"/>
          </w:tcPr>
          <w:p w14:paraId="0FC664AF" w14:textId="2ED872B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.20</m:t>
                </m:r>
              </m:oMath>
            </m:oMathPara>
          </w:p>
        </w:tc>
        <w:tc>
          <w:tcPr>
            <w:tcW w:w="2074" w:type="dxa"/>
          </w:tcPr>
          <w:p w14:paraId="49114805" w14:textId="4A201105"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.23</m:t>
                </m:r>
              </m:oMath>
            </m:oMathPara>
          </w:p>
        </w:tc>
      </w:tr>
      <w:tr w:rsidR="00085426" w14:paraId="31A7C0E2" w14:textId="77777777" w:rsidTr="00085426">
        <w:trPr>
          <w:jc w:val="center"/>
        </w:trPr>
        <w:tc>
          <w:tcPr>
            <w:tcW w:w="2263" w:type="dxa"/>
          </w:tcPr>
          <w:p w14:paraId="4AAEB0EA" w14:textId="77777777" w:rsidR="00085426" w:rsidRDefault="00085426" w:rsidP="00AA4035">
            <w:pPr>
              <w:pStyle w:val="ae"/>
              <w:ind w:firstLineChars="0" w:firstLine="0"/>
              <w:jc w:val="center"/>
            </w:pPr>
            <w:r w:rsidRPr="00EA2D71">
              <w:t>Florifolias</w:t>
            </w:r>
            <w:r>
              <w:t xml:space="preserve"> vegetables</w:t>
            </w:r>
          </w:p>
        </w:tc>
        <w:tc>
          <w:tcPr>
            <w:tcW w:w="1885" w:type="dxa"/>
          </w:tcPr>
          <w:p w14:paraId="2AC5CBB7" w14:textId="7029283D"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.28</m:t>
                </m:r>
              </m:oMath>
            </m:oMathPara>
          </w:p>
        </w:tc>
        <w:tc>
          <w:tcPr>
            <w:tcW w:w="2074" w:type="dxa"/>
          </w:tcPr>
          <w:p w14:paraId="0124E2A2" w14:textId="49042ED4"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.70</m:t>
                </m:r>
              </m:oMath>
            </m:oMathPara>
          </w:p>
        </w:tc>
        <w:tc>
          <w:tcPr>
            <w:tcW w:w="2074" w:type="dxa"/>
          </w:tcPr>
          <w:p w14:paraId="7F170856" w14:textId="31B12FB6"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1</m:t>
                </m:r>
                <m:r>
                  <w:rPr>
                    <w:rFonts w:ascii="Cambria Math" w:hAnsi="Cambria Math"/>
                  </w:rPr>
                  <m:t>.36</m:t>
                </m:r>
              </m:oMath>
            </m:oMathPara>
          </w:p>
        </w:tc>
      </w:tr>
      <w:tr w:rsidR="00085426" w14:paraId="65089A81" w14:textId="77777777" w:rsidTr="00085426">
        <w:trPr>
          <w:jc w:val="center"/>
        </w:trPr>
        <w:tc>
          <w:tcPr>
            <w:tcW w:w="2263" w:type="dxa"/>
          </w:tcPr>
          <w:p w14:paraId="0B9F63DD" w14:textId="77777777" w:rsidR="00085426" w:rsidRDefault="00085426" w:rsidP="00AA4035">
            <w:pPr>
              <w:pStyle w:val="ae"/>
              <w:ind w:firstLineChars="0" w:firstLine="0"/>
              <w:jc w:val="center"/>
            </w:pPr>
            <w:r>
              <w:rPr>
                <w:rFonts w:hint="eastAsia"/>
              </w:rPr>
              <w:t>e</w:t>
            </w:r>
            <w:r>
              <w:t>ggplant</w:t>
            </w:r>
          </w:p>
        </w:tc>
        <w:tc>
          <w:tcPr>
            <w:tcW w:w="1885" w:type="dxa"/>
          </w:tcPr>
          <w:p w14:paraId="7CC6CCE1" w14:textId="71E31EC7"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.36</m:t>
                </m:r>
              </m:oMath>
            </m:oMathPara>
          </w:p>
        </w:tc>
        <w:tc>
          <w:tcPr>
            <w:tcW w:w="2074" w:type="dxa"/>
          </w:tcPr>
          <w:p w14:paraId="71AECB65" w14:textId="5C43F172"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.38</m:t>
                </m:r>
              </m:oMath>
            </m:oMathPara>
          </w:p>
        </w:tc>
        <w:tc>
          <w:tcPr>
            <w:tcW w:w="2074" w:type="dxa"/>
          </w:tcPr>
          <w:p w14:paraId="59BDE50A" w14:textId="5680E996"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.21</m:t>
                </m:r>
              </m:oMath>
            </m:oMathPara>
          </w:p>
        </w:tc>
      </w:tr>
      <w:tr w:rsidR="00085426" w14:paraId="08AEF102" w14:textId="77777777" w:rsidTr="00085426">
        <w:trPr>
          <w:jc w:val="center"/>
        </w:trPr>
        <w:tc>
          <w:tcPr>
            <w:tcW w:w="2263" w:type="dxa"/>
          </w:tcPr>
          <w:p w14:paraId="161C39F5" w14:textId="77777777" w:rsidR="00085426" w:rsidRDefault="00085426" w:rsidP="00AA4035">
            <w:pPr>
              <w:pStyle w:val="ae"/>
              <w:ind w:firstLineChars="0" w:firstLine="0"/>
              <w:jc w:val="center"/>
            </w:pPr>
            <w:r>
              <w:rPr>
                <w:rFonts w:hint="eastAsia"/>
              </w:rPr>
              <w:t>p</w:t>
            </w:r>
            <w:r>
              <w:t>epper</w:t>
            </w:r>
          </w:p>
        </w:tc>
        <w:tc>
          <w:tcPr>
            <w:tcW w:w="1885" w:type="dxa"/>
          </w:tcPr>
          <w:p w14:paraId="53E81F7B" w14:textId="56E4D0B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.19</m:t>
                </m:r>
              </m:oMath>
            </m:oMathPara>
          </w:p>
        </w:tc>
        <w:tc>
          <w:tcPr>
            <w:tcW w:w="2074" w:type="dxa"/>
          </w:tcPr>
          <w:p w14:paraId="0B0C835C" w14:textId="57A628F4"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.16</m:t>
                </m:r>
              </m:oMath>
            </m:oMathPara>
          </w:p>
        </w:tc>
        <w:tc>
          <w:tcPr>
            <w:tcW w:w="2074" w:type="dxa"/>
          </w:tcPr>
          <w:p w14:paraId="7A181372" w14:textId="7121E78F"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.21</m:t>
                </m:r>
              </m:oMath>
            </m:oMathPara>
          </w:p>
        </w:tc>
      </w:tr>
      <w:tr w:rsidR="00085426" w14:paraId="645958C7" w14:textId="77777777" w:rsidTr="00085426">
        <w:trPr>
          <w:jc w:val="center"/>
        </w:trPr>
        <w:tc>
          <w:tcPr>
            <w:tcW w:w="2263" w:type="dxa"/>
          </w:tcPr>
          <w:p w14:paraId="3A607F1E" w14:textId="77777777" w:rsidR="00085426" w:rsidRDefault="00085426" w:rsidP="00AA4035">
            <w:pPr>
              <w:pStyle w:val="ae"/>
              <w:ind w:firstLineChars="0" w:firstLine="0"/>
              <w:jc w:val="center"/>
            </w:pPr>
            <w:r>
              <w:t>edible fungus</w:t>
            </w:r>
          </w:p>
        </w:tc>
        <w:tc>
          <w:tcPr>
            <w:tcW w:w="1885" w:type="dxa"/>
          </w:tcPr>
          <w:p w14:paraId="22F96DE1" w14:textId="72018B5E"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.13</m:t>
                </m:r>
              </m:oMath>
            </m:oMathPara>
          </w:p>
        </w:tc>
        <w:tc>
          <w:tcPr>
            <w:tcW w:w="2074" w:type="dxa"/>
          </w:tcPr>
          <w:p w14:paraId="55F90B42" w14:textId="5B92243A"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.20</m:t>
                </m:r>
              </m:oMath>
            </m:oMathPara>
          </w:p>
        </w:tc>
        <w:tc>
          <w:tcPr>
            <w:tcW w:w="2074" w:type="dxa"/>
          </w:tcPr>
          <w:p w14:paraId="4E31B77F" w14:textId="0A4402B5" w:rsidR="00085426" w:rsidRPr="00D02014" w:rsidRDefault="00D02014" w:rsidP="00AA4035">
            <w:pPr>
              <w:pStyle w:val="ae"/>
              <w:ind w:firstLineChars="0" w:firstLine="0"/>
              <w:jc w:val="center"/>
              <w:rPr>
                <w:rFonts w:ascii="Cambria Math" w:hAnsi="Cambria Math"/>
                <w:oMath/>
              </w:rPr>
            </w:pPr>
            <m:oMathPara>
              <m:oMath>
                <m:r>
                  <w:rPr>
                    <w:rFonts w:ascii="Cambria Math" w:hAnsi="Cambria Math" w:hint="eastAsia"/>
                  </w:rPr>
                  <m:t>0</m:t>
                </m:r>
                <m:r>
                  <w:rPr>
                    <w:rFonts w:ascii="Cambria Math" w:hAnsi="Cambria Math"/>
                  </w:rPr>
                  <m:t>.22</m:t>
                </m:r>
              </m:oMath>
            </m:oMathPara>
          </w:p>
        </w:tc>
      </w:tr>
    </w:tbl>
    <w:p w14:paraId="37ED1CDA" w14:textId="77777777" w:rsidR="009C2198" w:rsidRDefault="009C2198" w:rsidP="00A1731F">
      <w:pPr>
        <w:pStyle w:val="MDPI31text"/>
        <w:ind w:firstLine="0"/>
        <w:jc w:val="center"/>
        <w:rPr>
          <w:rFonts w:ascii="Times New Roman" w:eastAsiaTheme="minorEastAsia" w:hAnsi="Times New Roman"/>
          <w:sz w:val="24"/>
          <w:szCs w:val="24"/>
          <w:lang w:eastAsia="zh-CN"/>
        </w:rPr>
      </w:pPr>
    </w:p>
    <w:p w14:paraId="7F2D6097" w14:textId="73E45971" w:rsidR="00326C4A" w:rsidRDefault="00C72578" w:rsidP="00326C4A">
      <w:pPr>
        <w:pStyle w:val="MDPI31text"/>
        <w:numPr>
          <w:ilvl w:val="1"/>
          <w:numId w:val="19"/>
        </w:numPr>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W</w:t>
      </w:r>
      <w:r>
        <w:rPr>
          <w:rFonts w:ascii="Times New Roman" w:eastAsiaTheme="minorEastAsia" w:hAnsi="Times New Roman"/>
          <w:sz w:val="24"/>
          <w:szCs w:val="24"/>
          <w:lang w:eastAsia="zh-CN"/>
        </w:rPr>
        <w:t xml:space="preserve">e adopt the model evaluation criteria for MAPE as shown below </w:t>
      </w:r>
      <w:r w:rsidR="00AF64FC">
        <w:rPr>
          <w:rFonts w:ascii="Times New Roman" w:eastAsiaTheme="minorEastAsia" w:hAnsi="Times New Roman"/>
          <w:sz w:val="24"/>
          <w:szCs w:val="24"/>
          <w:lang w:eastAsia="zh-CN"/>
        </w:rPr>
        <w:fldChar w:fldCharType="begin"/>
      </w:r>
      <w:r w:rsidR="00AF64FC">
        <w:rPr>
          <w:rFonts w:ascii="Times New Roman" w:eastAsiaTheme="minorEastAsia" w:hAnsi="Times New Roman"/>
          <w:sz w:val="24"/>
          <w:szCs w:val="24"/>
          <w:lang w:eastAsia="zh-CN"/>
        </w:rPr>
        <w:instrText xml:space="preserve"> REF _Ref151303641 \r \h </w:instrText>
      </w:r>
      <w:r w:rsidR="00AF64FC">
        <w:rPr>
          <w:rFonts w:ascii="Times New Roman" w:eastAsiaTheme="minorEastAsia" w:hAnsi="Times New Roman"/>
          <w:sz w:val="24"/>
          <w:szCs w:val="24"/>
          <w:lang w:eastAsia="zh-CN"/>
        </w:rPr>
      </w:r>
      <w:r w:rsidR="00AF64FC">
        <w:rPr>
          <w:rFonts w:ascii="Times New Roman" w:eastAsiaTheme="minorEastAsia" w:hAnsi="Times New Roman"/>
          <w:sz w:val="24"/>
          <w:szCs w:val="24"/>
          <w:lang w:eastAsia="zh-CN"/>
        </w:rPr>
        <w:fldChar w:fldCharType="separate"/>
      </w:r>
      <w:r w:rsidR="00AF64FC">
        <w:rPr>
          <w:rFonts w:ascii="Times New Roman" w:eastAsiaTheme="minorEastAsia" w:hAnsi="Times New Roman"/>
          <w:sz w:val="24"/>
          <w:szCs w:val="24"/>
          <w:lang w:eastAsia="zh-CN"/>
        </w:rPr>
        <w:t>[</w:t>
      </w:r>
      <w:r w:rsidR="00546AD5">
        <w:rPr>
          <w:rFonts w:ascii="Times New Roman" w:eastAsiaTheme="minorEastAsia" w:hAnsi="Times New Roman"/>
          <w:sz w:val="24"/>
          <w:szCs w:val="24"/>
          <w:lang w:eastAsia="zh-CN"/>
        </w:rPr>
        <w:t>12</w:t>
      </w:r>
      <w:r w:rsidR="00AF64FC">
        <w:rPr>
          <w:rFonts w:ascii="Times New Roman" w:eastAsiaTheme="minorEastAsia" w:hAnsi="Times New Roman"/>
          <w:sz w:val="24"/>
          <w:szCs w:val="24"/>
          <w:lang w:eastAsia="zh-CN"/>
        </w:rPr>
        <w:t>]</w:t>
      </w:r>
      <w:r w:rsidR="00AF64FC">
        <w:rPr>
          <w:rFonts w:ascii="Times New Roman" w:eastAsiaTheme="minorEastAsia" w:hAnsi="Times New Roman"/>
          <w:sz w:val="24"/>
          <w:szCs w:val="24"/>
          <w:lang w:eastAsia="zh-CN"/>
        </w:rPr>
        <w:fldChar w:fldCharType="end"/>
      </w:r>
      <w:r w:rsidR="00AF64FC">
        <w:rPr>
          <w:rFonts w:ascii="Times New Roman" w:eastAsiaTheme="minorEastAsia" w:hAnsi="Times New Roman"/>
          <w:sz w:val="24"/>
          <w:szCs w:val="24"/>
          <w:lang w:eastAsia="zh-CN"/>
        </w:rPr>
        <w:fldChar w:fldCharType="begin"/>
      </w:r>
      <w:r w:rsidR="00AF64FC">
        <w:rPr>
          <w:rFonts w:ascii="Times New Roman" w:eastAsiaTheme="minorEastAsia" w:hAnsi="Times New Roman"/>
          <w:sz w:val="24"/>
          <w:szCs w:val="24"/>
          <w:lang w:eastAsia="zh-CN"/>
        </w:rPr>
        <w:instrText xml:space="preserve"> REF _Ref151303643 \r \h </w:instrText>
      </w:r>
      <w:r w:rsidR="00AF64FC">
        <w:rPr>
          <w:rFonts w:ascii="Times New Roman" w:eastAsiaTheme="minorEastAsia" w:hAnsi="Times New Roman"/>
          <w:sz w:val="24"/>
          <w:szCs w:val="24"/>
          <w:lang w:eastAsia="zh-CN"/>
        </w:rPr>
      </w:r>
      <w:r w:rsidR="00AF64FC">
        <w:rPr>
          <w:rFonts w:ascii="Times New Roman" w:eastAsiaTheme="minorEastAsia" w:hAnsi="Times New Roman"/>
          <w:sz w:val="24"/>
          <w:szCs w:val="24"/>
          <w:lang w:eastAsia="zh-CN"/>
        </w:rPr>
        <w:fldChar w:fldCharType="separate"/>
      </w:r>
      <w:r w:rsidR="00AF64FC">
        <w:rPr>
          <w:rFonts w:ascii="Times New Roman" w:eastAsiaTheme="minorEastAsia" w:hAnsi="Times New Roman"/>
          <w:sz w:val="24"/>
          <w:szCs w:val="24"/>
          <w:lang w:eastAsia="zh-CN"/>
        </w:rPr>
        <w:t>[</w:t>
      </w:r>
      <w:r w:rsidR="00546AD5">
        <w:rPr>
          <w:rFonts w:ascii="Times New Roman" w:eastAsiaTheme="minorEastAsia" w:hAnsi="Times New Roman"/>
          <w:sz w:val="24"/>
          <w:szCs w:val="24"/>
          <w:lang w:eastAsia="zh-CN"/>
        </w:rPr>
        <w:t>13</w:t>
      </w:r>
      <w:r w:rsidR="00AF64FC">
        <w:rPr>
          <w:rFonts w:ascii="Times New Roman" w:eastAsiaTheme="minorEastAsia" w:hAnsi="Times New Roman"/>
          <w:sz w:val="24"/>
          <w:szCs w:val="24"/>
          <w:lang w:eastAsia="zh-CN"/>
        </w:rPr>
        <w:t>]</w:t>
      </w:r>
      <w:r w:rsidR="00AF64FC">
        <w:rPr>
          <w:rFonts w:ascii="Times New Roman" w:eastAsiaTheme="minorEastAsia" w:hAnsi="Times New Roman"/>
          <w:sz w:val="24"/>
          <w:szCs w:val="24"/>
          <w:lang w:eastAsia="zh-CN"/>
        </w:rPr>
        <w:fldChar w:fldCharType="end"/>
      </w:r>
    </w:p>
    <w:p w14:paraId="31E4C651" w14:textId="21F82E62" w:rsidR="00080CA0" w:rsidRDefault="00080CA0" w:rsidP="00080CA0">
      <w:pPr>
        <w:pStyle w:val="MDPI31text"/>
        <w:ind w:left="860" w:firstLine="0"/>
        <w:jc w:val="center"/>
        <w:rPr>
          <w:rFonts w:ascii="Times New Roman" w:eastAsiaTheme="minorEastAsia" w:hAnsi="Times New Roman"/>
          <w:sz w:val="24"/>
          <w:szCs w:val="24"/>
          <w:lang w:eastAsia="zh-CN"/>
        </w:rPr>
      </w:pPr>
      <w:r>
        <w:rPr>
          <w:rFonts w:ascii="Times New Roman" w:eastAsiaTheme="minorEastAsia" w:hAnsi="Times New Roman"/>
          <w:b/>
          <w:bCs/>
          <w:sz w:val="24"/>
          <w:szCs w:val="24"/>
          <w:lang w:eastAsia="zh-CN"/>
        </w:rPr>
        <w:t xml:space="preserve">Table.2 </w:t>
      </w:r>
      <w:r>
        <w:rPr>
          <w:rFonts w:ascii="Times New Roman" w:eastAsiaTheme="minorEastAsia" w:hAnsi="Times New Roman"/>
          <w:sz w:val="24"/>
          <w:szCs w:val="24"/>
          <w:lang w:eastAsia="zh-CN"/>
        </w:rPr>
        <w:t>One MAPE classification standard</w:t>
      </w:r>
    </w:p>
    <w:tbl>
      <w:tblPr>
        <w:tblStyle w:val="12"/>
        <w:tblW w:w="0" w:type="auto"/>
        <w:jc w:val="center"/>
        <w:tblLook w:val="04A0" w:firstRow="1" w:lastRow="0" w:firstColumn="1" w:lastColumn="0" w:noHBand="0" w:noVBand="1"/>
      </w:tblPr>
      <w:tblGrid>
        <w:gridCol w:w="4814"/>
        <w:gridCol w:w="4814"/>
      </w:tblGrid>
      <w:tr w:rsidR="00C72578" w:rsidRPr="00C72578" w14:paraId="0E2ABE43" w14:textId="77777777" w:rsidTr="00C725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tcBorders>
              <w:top w:val="single" w:sz="4" w:space="0" w:color="auto"/>
              <w:left w:val="single" w:sz="4" w:space="0" w:color="auto"/>
              <w:right w:val="single" w:sz="4" w:space="0" w:color="auto"/>
            </w:tcBorders>
          </w:tcPr>
          <w:p w14:paraId="427EA807" w14:textId="5F386FD5" w:rsidR="00C72578" w:rsidRPr="00AF64FC" w:rsidRDefault="00C72578" w:rsidP="00C72578">
            <w:pPr>
              <w:pStyle w:val="MDPI31text"/>
              <w:ind w:firstLine="0"/>
              <w:jc w:val="center"/>
              <w:rPr>
                <w:rFonts w:ascii="Times New Roman" w:eastAsiaTheme="minorEastAsia" w:hAnsi="Times New Roman"/>
                <w:sz w:val="24"/>
                <w:szCs w:val="24"/>
                <w:lang w:eastAsia="zh-CN"/>
              </w:rPr>
            </w:pPr>
            <w:r w:rsidRPr="00AF64FC">
              <w:rPr>
                <w:rFonts w:ascii="Times New Roman" w:eastAsiaTheme="minorEastAsia" w:hAnsi="Times New Roman"/>
                <w:sz w:val="24"/>
                <w:szCs w:val="24"/>
                <w:lang w:eastAsia="zh-CN"/>
              </w:rPr>
              <w:t>MAPE</w:t>
            </w:r>
          </w:p>
        </w:tc>
        <w:tc>
          <w:tcPr>
            <w:tcW w:w="4814" w:type="dxa"/>
            <w:tcBorders>
              <w:top w:val="single" w:sz="4" w:space="0" w:color="auto"/>
              <w:left w:val="single" w:sz="4" w:space="0" w:color="auto"/>
              <w:right w:val="single" w:sz="4" w:space="0" w:color="auto"/>
            </w:tcBorders>
          </w:tcPr>
          <w:p w14:paraId="1000EA57" w14:textId="03F6643E" w:rsidR="00C72578" w:rsidRPr="00C72578" w:rsidRDefault="00C72578" w:rsidP="00C72578">
            <w:pPr>
              <w:pStyle w:val="MDPI31text"/>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C72578">
              <w:rPr>
                <w:rFonts w:ascii="Times New Roman" w:eastAsiaTheme="minorEastAsia" w:hAnsi="Times New Roman"/>
                <w:sz w:val="24"/>
                <w:szCs w:val="24"/>
                <w:lang w:eastAsia="zh-CN"/>
              </w:rPr>
              <w:t>Prediction classes</w:t>
            </w:r>
          </w:p>
        </w:tc>
      </w:tr>
      <w:tr w:rsidR="00C72578" w:rsidRPr="00C72578" w14:paraId="5852ECC7"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right w:val="single" w:sz="4" w:space="0" w:color="auto"/>
            </w:tcBorders>
          </w:tcPr>
          <w:p w14:paraId="18D1BBBA" w14:textId="7D4FCEBA"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≤10%</m:t>
                </m:r>
              </m:oMath>
            </m:oMathPara>
          </w:p>
        </w:tc>
        <w:tc>
          <w:tcPr>
            <w:tcW w:w="4814" w:type="dxa"/>
            <w:tcBorders>
              <w:left w:val="single" w:sz="4" w:space="0" w:color="auto"/>
              <w:right w:val="single" w:sz="4" w:space="0" w:color="auto"/>
            </w:tcBorders>
          </w:tcPr>
          <w:p w14:paraId="411B8891" w14:textId="20CDE2FD"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High-accuracy</w:t>
            </w:r>
          </w:p>
        </w:tc>
      </w:tr>
      <w:tr w:rsidR="00C72578" w:rsidRPr="00C72578" w14:paraId="01457F9A"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right w:val="single" w:sz="4" w:space="0" w:color="auto"/>
            </w:tcBorders>
          </w:tcPr>
          <w:p w14:paraId="005280CA" w14:textId="6D216393"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10%&lt;MAPE≤20%</m:t>
                </m:r>
              </m:oMath>
            </m:oMathPara>
          </w:p>
        </w:tc>
        <w:tc>
          <w:tcPr>
            <w:tcW w:w="4814" w:type="dxa"/>
            <w:tcBorders>
              <w:left w:val="single" w:sz="4" w:space="0" w:color="auto"/>
              <w:right w:val="single" w:sz="4" w:space="0" w:color="auto"/>
            </w:tcBorders>
          </w:tcPr>
          <w:p w14:paraId="78236779" w14:textId="4403EC28"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Good</w:t>
            </w:r>
          </w:p>
        </w:tc>
      </w:tr>
      <w:tr w:rsidR="00C72578" w:rsidRPr="00C72578" w14:paraId="5776C72C"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right w:val="single" w:sz="4" w:space="0" w:color="auto"/>
            </w:tcBorders>
          </w:tcPr>
          <w:p w14:paraId="623CF55C" w14:textId="3FCEF491"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20%&lt;MAPE≤50%</m:t>
                </m:r>
              </m:oMath>
            </m:oMathPara>
          </w:p>
        </w:tc>
        <w:tc>
          <w:tcPr>
            <w:tcW w:w="4814" w:type="dxa"/>
            <w:tcBorders>
              <w:left w:val="single" w:sz="4" w:space="0" w:color="auto"/>
              <w:right w:val="single" w:sz="4" w:space="0" w:color="auto"/>
            </w:tcBorders>
          </w:tcPr>
          <w:p w14:paraId="579DB006" w14:textId="2E74E4E1"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Reasonable</w:t>
            </w:r>
          </w:p>
        </w:tc>
      </w:tr>
      <w:tr w:rsidR="00C72578" w:rsidRPr="00C72578" w14:paraId="103E625C" w14:textId="77777777" w:rsidTr="00C72578">
        <w:trPr>
          <w:jc w:val="center"/>
        </w:trPr>
        <w:tc>
          <w:tcPr>
            <w:cnfStyle w:val="001000000000" w:firstRow="0" w:lastRow="0" w:firstColumn="1" w:lastColumn="0" w:oddVBand="0" w:evenVBand="0" w:oddHBand="0" w:evenHBand="0" w:firstRowFirstColumn="0" w:firstRowLastColumn="0" w:lastRowFirstColumn="0" w:lastRowLastColumn="0"/>
            <w:tcW w:w="4814" w:type="dxa"/>
            <w:tcBorders>
              <w:left w:val="single" w:sz="4" w:space="0" w:color="auto"/>
              <w:bottom w:val="single" w:sz="4" w:space="0" w:color="auto"/>
              <w:right w:val="single" w:sz="4" w:space="0" w:color="auto"/>
            </w:tcBorders>
          </w:tcPr>
          <w:p w14:paraId="02C3B988" w14:textId="0E261802" w:rsidR="00C72578" w:rsidRPr="00AF64FC" w:rsidRDefault="00AF64FC" w:rsidP="00C72578">
            <w:pPr>
              <w:pStyle w:val="MDPI31text"/>
              <w:ind w:firstLine="0"/>
              <w:jc w:val="center"/>
              <w:rPr>
                <w:rFonts w:ascii="Times New Roman" w:eastAsiaTheme="minorEastAsia" w:hAnsi="Times New Roman"/>
                <w:b w:val="0"/>
                <w:bCs w:val="0"/>
                <w:sz w:val="24"/>
                <w:szCs w:val="24"/>
                <w:lang w:eastAsia="zh-CN"/>
              </w:rPr>
            </w:pPr>
            <m:oMathPara>
              <m:oMath>
                <m:r>
                  <m:rPr>
                    <m:sty m:val="bi"/>
                  </m:rPr>
                  <w:rPr>
                    <w:rFonts w:ascii="Cambria Math" w:eastAsiaTheme="minorEastAsia" w:hAnsi="Cambria Math"/>
                    <w:sz w:val="24"/>
                    <w:szCs w:val="24"/>
                    <w:lang w:eastAsia="zh-CN"/>
                  </w:rPr>
                  <m:t>&gt;50%</m:t>
                </m:r>
              </m:oMath>
            </m:oMathPara>
          </w:p>
        </w:tc>
        <w:tc>
          <w:tcPr>
            <w:tcW w:w="4814" w:type="dxa"/>
            <w:tcBorders>
              <w:left w:val="single" w:sz="4" w:space="0" w:color="auto"/>
              <w:bottom w:val="single" w:sz="4" w:space="0" w:color="auto"/>
              <w:right w:val="single" w:sz="4" w:space="0" w:color="auto"/>
            </w:tcBorders>
          </w:tcPr>
          <w:p w14:paraId="29B14204" w14:textId="7F6B424F" w:rsidR="00C72578" w:rsidRPr="00AF64FC" w:rsidRDefault="00C72578" w:rsidP="00C72578">
            <w:pPr>
              <w:pStyle w:val="MDPI31tex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sz w:val="24"/>
                <w:szCs w:val="24"/>
                <w:lang w:eastAsia="zh-CN"/>
              </w:rPr>
            </w:pPr>
            <w:r w:rsidRPr="00AF64FC">
              <w:rPr>
                <w:rFonts w:ascii="Times New Roman" w:eastAsia="宋体" w:hAnsi="Times New Roman"/>
                <w:color w:val="131413"/>
                <w:sz w:val="24"/>
                <w:szCs w:val="24"/>
                <w:lang w:eastAsia="zh-CN"/>
              </w:rPr>
              <w:t>Inaccurate</w:t>
            </w:r>
          </w:p>
        </w:tc>
      </w:tr>
    </w:tbl>
    <w:p w14:paraId="4D7B08B3" w14:textId="4F2FA73A" w:rsidR="00854489" w:rsidRDefault="00854489" w:rsidP="00080CA0">
      <w:pPr>
        <w:pStyle w:val="MDPI31text"/>
        <w:ind w:left="420" w:firstLine="42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A</w:t>
      </w:r>
      <w:r>
        <w:rPr>
          <w:rFonts w:ascii="Times New Roman" w:eastAsiaTheme="minorEastAsia" w:hAnsi="Times New Roman"/>
          <w:sz w:val="24"/>
          <w:szCs w:val="24"/>
          <w:lang w:eastAsia="zh-CN"/>
        </w:rPr>
        <w:t xml:space="preserve">s from the </w:t>
      </w:r>
      <w:r>
        <w:rPr>
          <w:rFonts w:ascii="Times New Roman" w:eastAsiaTheme="minorEastAsia" w:hAnsi="Times New Roman"/>
          <w:b/>
          <w:bCs/>
          <w:sz w:val="24"/>
          <w:szCs w:val="24"/>
          <w:lang w:eastAsia="zh-CN"/>
        </w:rPr>
        <w:t>Table.1(a) and Table.2</w:t>
      </w:r>
      <w:r>
        <w:rPr>
          <w:rFonts w:ascii="Times New Roman" w:eastAsiaTheme="minorEastAsia" w:hAnsi="Times New Roman"/>
          <w:sz w:val="24"/>
          <w:szCs w:val="24"/>
          <w:lang w:eastAsia="zh-CN"/>
        </w:rPr>
        <w:t>, mosaic, pepper and edible-fungus are of high-accuracy prediction class.</w:t>
      </w:r>
      <w:r w:rsidRPr="002B0D9B">
        <w:rPr>
          <w:rFonts w:ascii="Times New Roman" w:eastAsiaTheme="minorEastAsia" w:hAnsi="Times New Roman"/>
          <w:sz w:val="24"/>
          <w:szCs w:val="24"/>
          <w:lang w:eastAsia="zh-CN"/>
        </w:rPr>
        <w:t xml:space="preserve">Aquatic-rhizomes and eggplant are between the high-accuracy prediction class and Good class. </w:t>
      </w:r>
      <w:r w:rsidR="002B0D9B" w:rsidRPr="002B0D9B">
        <w:rPr>
          <w:rFonts w:ascii="Times New Roman" w:eastAsiaTheme="minorEastAsia" w:hAnsi="Times New Roman"/>
          <w:sz w:val="24"/>
          <w:szCs w:val="24"/>
          <w:lang w:eastAsia="zh-CN"/>
        </w:rPr>
        <w:t>Florifolias vegetables are between the Good class and Reasonable class.</w:t>
      </w:r>
      <w:r w:rsidR="002B0D9B">
        <w:rPr>
          <w:rFonts w:ascii="Times New Roman" w:eastAsiaTheme="minorEastAsia" w:hAnsi="Times New Roman"/>
          <w:sz w:val="24"/>
          <w:szCs w:val="24"/>
          <w:lang w:eastAsia="zh-CN"/>
        </w:rPr>
        <w:t xml:space="preserve"> </w:t>
      </w:r>
    </w:p>
    <w:p w14:paraId="1BCB5998" w14:textId="1A476D5E" w:rsidR="00AA4035" w:rsidRDefault="002B0D9B" w:rsidP="00DE2BCE">
      <w:pPr>
        <w:pStyle w:val="MDPI31text"/>
        <w:ind w:left="42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W</w:t>
      </w:r>
      <w:r>
        <w:rPr>
          <w:rFonts w:ascii="Times New Roman" w:eastAsiaTheme="minorEastAsia" w:hAnsi="Times New Roman"/>
          <w:sz w:val="24"/>
          <w:szCs w:val="24"/>
          <w:lang w:eastAsia="zh-CN"/>
        </w:rPr>
        <w:t>hen the deviation from the standard value is high, which means more noice affecting the prediction, Transformer could better make better forecasting</w:t>
      </w:r>
      <w:r w:rsidR="009C2198">
        <w:rPr>
          <w:rFonts w:ascii="Times New Roman" w:eastAsiaTheme="minorEastAsia" w:hAnsi="Times New Roman"/>
          <w:sz w:val="24"/>
          <w:szCs w:val="24"/>
          <w:lang w:eastAsia="zh-CN"/>
        </w:rPr>
        <w:t>s</w:t>
      </w:r>
      <w:r>
        <w:rPr>
          <w:rFonts w:ascii="Times New Roman" w:eastAsiaTheme="minorEastAsia" w:hAnsi="Times New Roman"/>
          <w:sz w:val="24"/>
          <w:szCs w:val="24"/>
          <w:lang w:eastAsia="zh-CN"/>
        </w:rPr>
        <w:t xml:space="preserve"> given</w:t>
      </w:r>
      <w:r w:rsidR="009C2198">
        <w:rPr>
          <w:rFonts w:ascii="Times New Roman" w:eastAsiaTheme="minorEastAsia" w:hAnsi="Times New Roman"/>
          <w:sz w:val="24"/>
          <w:szCs w:val="24"/>
          <w:lang w:eastAsia="zh-CN"/>
        </w:rPr>
        <w:t xml:space="preserve"> its Good predicion for Florifolias vegetables, since its MAPE is </w:t>
      </w:r>
      <m:oMath>
        <m:r>
          <w:rPr>
            <w:rFonts w:ascii="Cambria Math" w:eastAsiaTheme="minorEastAsia" w:hAnsi="Cambria Math"/>
            <w:sz w:val="24"/>
            <w:szCs w:val="24"/>
            <w:lang w:eastAsia="zh-CN"/>
          </w:rPr>
          <m:t>16.37%</m:t>
        </m:r>
      </m:oMath>
      <w:r w:rsidR="009C2198">
        <w:rPr>
          <w:rFonts w:ascii="Times New Roman" w:eastAsiaTheme="minorEastAsia" w:hAnsi="Times New Roman"/>
          <w:sz w:val="24"/>
          <w:szCs w:val="24"/>
          <w:lang w:eastAsia="zh-CN"/>
        </w:rPr>
        <w:t xml:space="preserve">; while the other two models reach the MAPE of </w:t>
      </w:r>
      <m:oMath>
        <m:r>
          <w:rPr>
            <w:rFonts w:ascii="Cambria Math" w:eastAsiaTheme="minorEastAsia" w:hAnsi="Cambria Math"/>
            <w:sz w:val="24"/>
            <w:szCs w:val="24"/>
            <w:lang w:eastAsia="zh-CN"/>
          </w:rPr>
          <m:t>31.06% and 34.33%</m:t>
        </m:r>
      </m:oMath>
      <w:r w:rsidR="009C2198">
        <w:rPr>
          <w:rFonts w:ascii="Times New Roman" w:eastAsiaTheme="minorEastAsia" w:hAnsi="Times New Roman"/>
          <w:sz w:val="24"/>
          <w:szCs w:val="24"/>
          <w:lang w:eastAsia="zh-CN"/>
        </w:rPr>
        <w:t>.</w:t>
      </w:r>
    </w:p>
    <w:p w14:paraId="4FFB43BF" w14:textId="045407F4" w:rsidR="00AA4035" w:rsidRDefault="00AA4035" w:rsidP="00DE2BCE">
      <w:pPr>
        <w:pStyle w:val="MDPI31text"/>
        <w:ind w:left="420"/>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And from </w:t>
      </w:r>
      <w:r w:rsidRPr="00AA4035">
        <w:rPr>
          <w:rFonts w:ascii="Times New Roman" w:eastAsiaTheme="minorEastAsia" w:hAnsi="Times New Roman"/>
          <w:b/>
          <w:bCs/>
          <w:sz w:val="24"/>
          <w:szCs w:val="24"/>
          <w:lang w:eastAsia="zh-CN"/>
        </w:rPr>
        <w:t>Table.3</w:t>
      </w:r>
      <w:r>
        <w:rPr>
          <w:rFonts w:ascii="Times New Roman" w:eastAsiaTheme="minorEastAsia" w:hAnsi="Times New Roman"/>
          <w:sz w:val="24"/>
          <w:szCs w:val="24"/>
          <w:lang w:eastAsia="zh-CN"/>
        </w:rPr>
        <w:t xml:space="preserve">, we could learn that Transformer performs better than other two models, since its lower MAPE, though all of them exhibit comparable outcomes. </w:t>
      </w:r>
    </w:p>
    <w:p w14:paraId="79E3099B" w14:textId="1A55272C" w:rsidR="00080CA0" w:rsidRPr="00080CA0" w:rsidRDefault="00080CA0" w:rsidP="00080CA0">
      <w:pPr>
        <w:pStyle w:val="MDPI31text"/>
        <w:ind w:firstLine="0"/>
        <w:jc w:val="center"/>
        <w:rPr>
          <w:rFonts w:ascii="Times New Roman" w:eastAsiaTheme="minorEastAsia" w:hAnsi="Times New Roman"/>
          <w:sz w:val="24"/>
          <w:szCs w:val="24"/>
          <w:lang w:eastAsia="zh-CN"/>
        </w:rPr>
      </w:pPr>
      <w:r>
        <w:rPr>
          <w:rFonts w:ascii="Times New Roman" w:eastAsiaTheme="minorEastAsia" w:hAnsi="Times New Roman" w:hint="eastAsia"/>
          <w:b/>
          <w:bCs/>
          <w:sz w:val="24"/>
          <w:szCs w:val="24"/>
          <w:lang w:eastAsia="zh-CN"/>
        </w:rPr>
        <w:t>T</w:t>
      </w:r>
      <w:r>
        <w:rPr>
          <w:rFonts w:ascii="Times New Roman" w:eastAsiaTheme="minorEastAsia" w:hAnsi="Times New Roman"/>
          <w:b/>
          <w:bCs/>
          <w:sz w:val="24"/>
          <w:szCs w:val="24"/>
          <w:lang w:eastAsia="zh-CN"/>
        </w:rPr>
        <w:t xml:space="preserve">able.3 </w:t>
      </w:r>
      <w:r>
        <w:rPr>
          <w:rFonts w:ascii="Times New Roman" w:eastAsiaTheme="minorEastAsia" w:hAnsi="Times New Roman"/>
          <w:sz w:val="24"/>
          <w:szCs w:val="24"/>
          <w:lang w:eastAsia="zh-CN"/>
        </w:rPr>
        <w:t>Average of MAPE for Cost(yuan) in 3 genera</w:t>
      </w:r>
    </w:p>
    <w:tbl>
      <w:tblPr>
        <w:tblStyle w:val="ab"/>
        <w:tblW w:w="0" w:type="auto"/>
        <w:jc w:val="center"/>
        <w:tblLook w:val="04A0" w:firstRow="1" w:lastRow="0" w:firstColumn="1" w:lastColumn="0" w:noHBand="0" w:noVBand="1"/>
      </w:tblPr>
      <w:tblGrid>
        <w:gridCol w:w="2263"/>
        <w:gridCol w:w="1885"/>
        <w:gridCol w:w="2074"/>
        <w:gridCol w:w="2074"/>
      </w:tblGrid>
      <w:tr w:rsidR="00AA4035" w14:paraId="2B70067D" w14:textId="77777777" w:rsidTr="00DE2BCE">
        <w:trPr>
          <w:jc w:val="center"/>
        </w:trPr>
        <w:tc>
          <w:tcPr>
            <w:tcW w:w="2263" w:type="dxa"/>
            <w:tcBorders>
              <w:tl2br w:val="single" w:sz="4" w:space="0" w:color="auto"/>
            </w:tcBorders>
          </w:tcPr>
          <w:p w14:paraId="7562D5D8" w14:textId="77777777" w:rsidR="00AA4035" w:rsidRDefault="00AA4035" w:rsidP="00633C53">
            <w:pPr>
              <w:pStyle w:val="ae"/>
              <w:ind w:firstLineChars="0" w:firstLine="0"/>
              <w:jc w:val="center"/>
            </w:pPr>
          </w:p>
        </w:tc>
        <w:tc>
          <w:tcPr>
            <w:tcW w:w="1885" w:type="dxa"/>
          </w:tcPr>
          <w:p w14:paraId="6BB2A90A" w14:textId="77777777" w:rsidR="00AA4035" w:rsidRDefault="00AA4035" w:rsidP="00633C53">
            <w:pPr>
              <w:pStyle w:val="ae"/>
              <w:ind w:firstLineChars="0" w:firstLine="0"/>
              <w:jc w:val="center"/>
            </w:pPr>
            <w:r>
              <w:rPr>
                <w:rFonts w:hint="eastAsia"/>
              </w:rPr>
              <w:t>B</w:t>
            </w:r>
            <w:r>
              <w:t>iLSTM</w:t>
            </w:r>
          </w:p>
        </w:tc>
        <w:tc>
          <w:tcPr>
            <w:tcW w:w="2074" w:type="dxa"/>
          </w:tcPr>
          <w:p w14:paraId="400BE24A" w14:textId="77777777" w:rsidR="00AA4035" w:rsidRDefault="00AA4035" w:rsidP="00633C53">
            <w:pPr>
              <w:pStyle w:val="ae"/>
              <w:ind w:firstLineChars="0" w:firstLine="0"/>
              <w:jc w:val="center"/>
            </w:pPr>
            <w:r>
              <w:rPr>
                <w:rFonts w:hint="eastAsia"/>
              </w:rPr>
              <w:t>T</w:t>
            </w:r>
            <w:r>
              <w:t>ransformer</w:t>
            </w:r>
          </w:p>
        </w:tc>
        <w:tc>
          <w:tcPr>
            <w:tcW w:w="2074" w:type="dxa"/>
          </w:tcPr>
          <w:p w14:paraId="22F4FBE3" w14:textId="77777777" w:rsidR="00AA4035" w:rsidRDefault="00AA4035" w:rsidP="00633C53">
            <w:pPr>
              <w:pStyle w:val="ae"/>
              <w:ind w:firstLineChars="0" w:firstLine="0"/>
              <w:jc w:val="center"/>
            </w:pPr>
            <w:r>
              <w:rPr>
                <w:rFonts w:hint="eastAsia"/>
              </w:rPr>
              <w:t>P</w:t>
            </w:r>
            <w:r>
              <w:t>rophet</w:t>
            </w:r>
          </w:p>
        </w:tc>
      </w:tr>
      <w:tr w:rsidR="00AA4035" w14:paraId="7A8AA599" w14:textId="77777777" w:rsidTr="00DE2BCE">
        <w:trPr>
          <w:jc w:val="center"/>
        </w:trPr>
        <w:tc>
          <w:tcPr>
            <w:tcW w:w="2263" w:type="dxa"/>
          </w:tcPr>
          <w:p w14:paraId="03B5A6C8" w14:textId="19B7F30C" w:rsidR="00AA4035" w:rsidRDefault="00AA4035" w:rsidP="00633C53">
            <w:pPr>
              <w:pStyle w:val="ae"/>
              <w:ind w:firstLineChars="0" w:firstLine="0"/>
              <w:jc w:val="center"/>
            </w:pPr>
            <w:r>
              <w:t>Average MAPE</w:t>
            </w:r>
          </w:p>
        </w:tc>
        <w:tc>
          <w:tcPr>
            <w:tcW w:w="1885" w:type="dxa"/>
          </w:tcPr>
          <w:p w14:paraId="6ACBF110" w14:textId="1B6C8C02" w:rsidR="00AA4035" w:rsidRPr="00AA4035" w:rsidRDefault="00AA4035" w:rsidP="00633C53">
            <w:pPr>
              <w:pStyle w:val="ae"/>
              <w:ind w:firstLineChars="0" w:firstLine="0"/>
              <w:jc w:val="center"/>
              <w:rPr>
                <w:rFonts w:ascii="Cambria Math" w:hAnsi="Cambria Math"/>
                <w:oMath/>
              </w:rPr>
            </w:pPr>
            <m:oMathPara>
              <m:oMath>
                <m:r>
                  <w:rPr>
                    <w:rFonts w:ascii="Cambria Math" w:hAnsi="Cambria Math"/>
                  </w:rPr>
                  <m:t>12.45</m:t>
                </m:r>
              </m:oMath>
            </m:oMathPara>
          </w:p>
        </w:tc>
        <w:tc>
          <w:tcPr>
            <w:tcW w:w="2074" w:type="dxa"/>
          </w:tcPr>
          <w:p w14:paraId="2CEBEBAC" w14:textId="4315A1FC" w:rsidR="00AA4035" w:rsidRPr="00AA4035" w:rsidRDefault="00AA4035" w:rsidP="00633C53">
            <w:pPr>
              <w:pStyle w:val="ae"/>
              <w:ind w:firstLineChars="0" w:firstLine="0"/>
              <w:jc w:val="center"/>
              <w:rPr>
                <w:rFonts w:ascii="Cambria Math" w:hAnsi="Cambria Math"/>
                <w:oMath/>
              </w:rPr>
            </w:pPr>
            <m:oMathPara>
              <m:oMath>
                <m:r>
                  <w:rPr>
                    <w:rFonts w:ascii="Cambria Math" w:hAnsi="Cambria Math"/>
                  </w:rPr>
                  <m:t>10.31</m:t>
                </m:r>
              </m:oMath>
            </m:oMathPara>
          </w:p>
        </w:tc>
        <w:tc>
          <w:tcPr>
            <w:tcW w:w="2074" w:type="dxa"/>
          </w:tcPr>
          <w:p w14:paraId="71BCFEDF" w14:textId="0A8496CF" w:rsidR="00AA4035" w:rsidRPr="00AA4035" w:rsidRDefault="00AA4035" w:rsidP="00633C53">
            <w:pPr>
              <w:pStyle w:val="ae"/>
              <w:ind w:firstLineChars="0" w:firstLine="0"/>
              <w:jc w:val="center"/>
              <w:rPr>
                <w:rFonts w:ascii="Cambria Math" w:hAnsi="Cambria Math"/>
                <w:oMath/>
              </w:rPr>
            </w:pPr>
            <m:oMathPara>
              <m:oMath>
                <m:r>
                  <w:rPr>
                    <w:rFonts w:ascii="Cambria Math" w:hAnsi="Cambria Math"/>
                  </w:rPr>
                  <m:t>11.59</m:t>
                </m:r>
              </m:oMath>
            </m:oMathPara>
          </w:p>
        </w:tc>
      </w:tr>
    </w:tbl>
    <w:p w14:paraId="4B0900F5" w14:textId="0409A55B" w:rsidR="00AF64FC" w:rsidRPr="00854489" w:rsidRDefault="00AF64FC" w:rsidP="00AA4035">
      <w:pPr>
        <w:pStyle w:val="MDPI31text"/>
        <w:ind w:firstLine="0"/>
        <w:rPr>
          <w:rFonts w:ascii="Times New Roman" w:eastAsiaTheme="minorEastAsia" w:hAnsi="Times New Roman"/>
          <w:b/>
          <w:bCs/>
          <w:sz w:val="24"/>
          <w:szCs w:val="24"/>
          <w:lang w:eastAsia="zh-CN"/>
        </w:rPr>
      </w:pPr>
    </w:p>
    <w:p w14:paraId="08567154" w14:textId="526814F6" w:rsidR="00D02014" w:rsidRPr="00D02014" w:rsidRDefault="008C5D7F" w:rsidP="00D02014">
      <w:pPr>
        <w:pStyle w:val="MDPI31text"/>
        <w:numPr>
          <w:ilvl w:val="1"/>
          <w:numId w:val="19"/>
        </w:numPr>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Since direct calculation of average </w:t>
      </w:r>
      <w:r w:rsidR="00326C4A">
        <w:rPr>
          <w:rFonts w:ascii="Times New Roman" w:eastAsiaTheme="minorEastAsia" w:hAnsi="Times New Roman"/>
          <w:sz w:val="24"/>
          <w:szCs w:val="24"/>
          <w:lang w:eastAsia="zh-CN"/>
        </w:rPr>
        <w:t xml:space="preserve">RMSE </w:t>
      </w:r>
      <w:r>
        <w:rPr>
          <w:rFonts w:ascii="Times New Roman" w:eastAsiaTheme="minorEastAsia" w:hAnsi="Times New Roman"/>
          <w:sz w:val="24"/>
          <w:szCs w:val="24"/>
          <w:lang w:eastAsia="zh-CN"/>
        </w:rPr>
        <w:t xml:space="preserve">values for 6 genera could wrongly amplify distinctions in one genus for overall effects, and affect impact carried by </w:t>
      </w:r>
      <w:r w:rsidR="00326C4A">
        <w:rPr>
          <w:rFonts w:ascii="Times New Roman" w:eastAsiaTheme="minorEastAsia" w:hAnsi="Times New Roman"/>
          <w:sz w:val="24"/>
          <w:szCs w:val="24"/>
          <w:lang w:eastAsia="zh-CN"/>
        </w:rPr>
        <w:t>other genera, certain adaptaions have to be made</w:t>
      </w:r>
      <w:r w:rsidR="00E60504">
        <w:rPr>
          <w:rFonts w:ascii="Times New Roman" w:eastAsiaTheme="minorEastAsia" w:hAnsi="Times New Roman"/>
          <w:sz w:val="24"/>
          <w:szCs w:val="24"/>
          <w:lang w:eastAsia="zh-CN"/>
        </w:rPr>
        <w:t>.</w:t>
      </w:r>
      <w:r w:rsidR="00E60504">
        <w:rPr>
          <w:rFonts w:ascii="Times New Roman" w:eastAsiaTheme="minorEastAsia" w:hAnsi="Times New Roman" w:hint="eastAsia"/>
          <w:sz w:val="24"/>
          <w:szCs w:val="24"/>
          <w:lang w:eastAsia="zh-CN"/>
        </w:rPr>
        <w:t xml:space="preserve"> </w:t>
      </w:r>
      <w:r w:rsidR="00E60504" w:rsidRPr="00E60504">
        <w:rPr>
          <w:rFonts w:ascii="Times New Roman" w:eastAsiaTheme="minorEastAsia" w:hAnsi="Times New Roman"/>
          <w:sz w:val="24"/>
          <w:szCs w:val="24"/>
          <w:lang w:eastAsia="zh-CN"/>
        </w:rPr>
        <w:t>The passage, devises a new mechanism for evaluating RMSE</w:t>
      </w:r>
      <w:r w:rsidR="00D02014">
        <w:rPr>
          <w:rFonts w:ascii="Times New Roman" w:eastAsiaTheme="minorEastAsia" w:hAnsi="Times New Roman"/>
          <w:sz w:val="24"/>
          <w:szCs w:val="24"/>
          <w:lang w:eastAsia="zh-CN"/>
        </w:rPr>
        <w:t>, as shown below</w:t>
      </w:r>
      <w:r w:rsidR="00E60504">
        <w:rPr>
          <w:rFonts w:ascii="Times New Roman" w:eastAsiaTheme="minorEastAsia" w:hAnsi="Times New Roman"/>
          <w:sz w:val="24"/>
          <w:szCs w:val="24"/>
          <w:lang w:eastAsia="zh-CN"/>
        </w:rPr>
        <w:t>.</w:t>
      </w:r>
    </w:p>
    <w:p w14:paraId="37C005FB" w14:textId="6B02BC63" w:rsidR="00E60504" w:rsidRDefault="00E60504" w:rsidP="00DE2BCE">
      <w:pPr>
        <w:pStyle w:val="MDPI31text"/>
        <w:ind w:left="840"/>
        <w:rPr>
          <w:rFonts w:ascii="Times New Roman" w:eastAsiaTheme="minorEastAsia" w:hAnsi="Times New Roman"/>
          <w:sz w:val="24"/>
          <w:szCs w:val="24"/>
          <w:lang w:eastAsia="zh-CN"/>
        </w:rPr>
      </w:pPr>
      <w:r>
        <w:rPr>
          <w:rFonts w:ascii="Times New Roman" w:eastAsiaTheme="minorEastAsia" w:hAnsi="Times New Roman" w:hint="eastAsia"/>
          <w:sz w:val="24"/>
          <w:szCs w:val="24"/>
          <w:lang w:eastAsia="zh-CN"/>
        </w:rPr>
        <w:t>F</w:t>
      </w:r>
      <w:r>
        <w:rPr>
          <w:rFonts w:ascii="Times New Roman" w:eastAsiaTheme="minorEastAsia" w:hAnsi="Times New Roman"/>
          <w:sz w:val="24"/>
          <w:szCs w:val="24"/>
          <w:lang w:eastAsia="zh-CN"/>
        </w:rPr>
        <w:t xml:space="preserve">or each genus, </w:t>
      </w:r>
      <w:r w:rsidR="00D02014">
        <w:rPr>
          <w:rFonts w:ascii="Times New Roman" w:eastAsiaTheme="minorEastAsia" w:hAnsi="Times New Roman"/>
          <w:sz w:val="24"/>
          <w:szCs w:val="24"/>
          <w:lang w:eastAsia="zh-CN"/>
        </w:rPr>
        <w:t xml:space="preserve">divide </w:t>
      </w:r>
      <w:r>
        <w:rPr>
          <w:rFonts w:ascii="Times New Roman" w:eastAsiaTheme="minorEastAsia" w:hAnsi="Times New Roman"/>
          <w:sz w:val="24"/>
          <w:szCs w:val="24"/>
          <w:lang w:eastAsia="zh-CN"/>
        </w:rPr>
        <w:t>all model</w:t>
      </w:r>
      <w:r w:rsidR="00D02014">
        <w:rPr>
          <w:rFonts w:ascii="Times New Roman" w:eastAsiaTheme="minorEastAsia" w:hAnsi="Times New Roman"/>
          <w:sz w:val="24"/>
          <w:szCs w:val="24"/>
          <w:lang w:eastAsia="zh-CN"/>
        </w:rPr>
        <w:t xml:space="preserve">s’ RMSE by the minimal RMSE. Then, calculate the average of RMSE. </w:t>
      </w:r>
      <w:r w:rsidR="00A377A1">
        <w:rPr>
          <w:rFonts w:ascii="Times New Roman" w:eastAsiaTheme="minorEastAsia" w:hAnsi="Times New Roman"/>
          <w:sz w:val="24"/>
          <w:szCs w:val="24"/>
          <w:lang w:eastAsia="zh-CN"/>
        </w:rPr>
        <w:t xml:space="preserve">This mechanism could only be used with comparison between models. If all the average values are close to each other, then the models’ prediction accuracy are analogous. And the closer to the 1, the better the accuracy. </w:t>
      </w:r>
    </w:p>
    <w:p w14:paraId="11E77F5B" w14:textId="77777777" w:rsidR="00D02014" w:rsidRDefault="00D02014" w:rsidP="00A377A1">
      <w:pPr>
        <w:pStyle w:val="MDPI31text"/>
        <w:ind w:firstLine="0"/>
        <w:rPr>
          <w:rFonts w:ascii="Times New Roman" w:eastAsiaTheme="minorEastAsia" w:hAnsi="Times New Roman"/>
          <w:sz w:val="24"/>
          <w:szCs w:val="24"/>
          <w:lang w:eastAsia="zh-CN"/>
        </w:rPr>
      </w:pPr>
    </w:p>
    <w:p w14:paraId="1D0D718A" w14:textId="2BBD22CB" w:rsidR="00DE2BCE" w:rsidRPr="00080CA0" w:rsidRDefault="00080CA0" w:rsidP="00080CA0">
      <w:pPr>
        <w:pStyle w:val="MDPI31text"/>
        <w:ind w:firstLine="0"/>
        <w:jc w:val="center"/>
        <w:rPr>
          <w:rFonts w:ascii="Times New Roman" w:eastAsiaTheme="minorEastAsia" w:hAnsi="Times New Roman"/>
          <w:sz w:val="24"/>
          <w:szCs w:val="24"/>
          <w:lang w:eastAsia="zh-CN"/>
        </w:rPr>
      </w:pPr>
      <w:r>
        <w:rPr>
          <w:rFonts w:ascii="Times New Roman" w:eastAsiaTheme="minorEastAsia" w:hAnsi="Times New Roman" w:hint="eastAsia"/>
          <w:b/>
          <w:bCs/>
          <w:sz w:val="24"/>
          <w:szCs w:val="24"/>
          <w:lang w:eastAsia="zh-CN"/>
        </w:rPr>
        <w:t>T</w:t>
      </w:r>
      <w:r>
        <w:rPr>
          <w:rFonts w:ascii="Times New Roman" w:eastAsiaTheme="minorEastAsia" w:hAnsi="Times New Roman"/>
          <w:b/>
          <w:bCs/>
          <w:sz w:val="24"/>
          <w:szCs w:val="24"/>
          <w:lang w:eastAsia="zh-CN"/>
        </w:rPr>
        <w:t xml:space="preserve">able.4 </w:t>
      </w:r>
      <w:r>
        <w:rPr>
          <w:rFonts w:ascii="Times New Roman" w:eastAsiaTheme="minorEastAsia" w:hAnsi="Times New Roman"/>
          <w:sz w:val="24"/>
          <w:szCs w:val="24"/>
          <w:lang w:eastAsia="zh-CN"/>
        </w:rPr>
        <w:t>RMSE-revised evaluation method</w:t>
      </w:r>
    </w:p>
    <w:tbl>
      <w:tblPr>
        <w:tblStyle w:val="ab"/>
        <w:tblW w:w="0" w:type="auto"/>
        <w:jc w:val="center"/>
        <w:tblLook w:val="04A0" w:firstRow="1" w:lastRow="0" w:firstColumn="1" w:lastColumn="0" w:noHBand="0" w:noVBand="1"/>
      </w:tblPr>
      <w:tblGrid>
        <w:gridCol w:w="2263"/>
        <w:gridCol w:w="1885"/>
        <w:gridCol w:w="2074"/>
        <w:gridCol w:w="2074"/>
      </w:tblGrid>
      <w:tr w:rsidR="00D02014" w14:paraId="307E3C59" w14:textId="77777777" w:rsidTr="00633C53">
        <w:trPr>
          <w:jc w:val="center"/>
        </w:trPr>
        <w:tc>
          <w:tcPr>
            <w:tcW w:w="2263" w:type="dxa"/>
          </w:tcPr>
          <w:p w14:paraId="5F9234D1" w14:textId="77777777" w:rsidR="00D02014" w:rsidRDefault="00D02014" w:rsidP="00633C53">
            <w:pPr>
              <w:pStyle w:val="ae"/>
              <w:ind w:firstLineChars="0" w:firstLine="0"/>
              <w:jc w:val="center"/>
            </w:pPr>
            <w:r>
              <w:t>Cost(yuan)</w:t>
            </w:r>
          </w:p>
        </w:tc>
        <w:tc>
          <w:tcPr>
            <w:tcW w:w="1885" w:type="dxa"/>
          </w:tcPr>
          <w:p w14:paraId="07012E0A" w14:textId="77777777" w:rsidR="00D02014" w:rsidRDefault="00D02014" w:rsidP="00633C53">
            <w:pPr>
              <w:pStyle w:val="ae"/>
              <w:ind w:firstLineChars="0" w:firstLine="0"/>
              <w:jc w:val="center"/>
            </w:pPr>
            <w:r>
              <w:rPr>
                <w:rFonts w:hint="eastAsia"/>
              </w:rPr>
              <w:t>B</w:t>
            </w:r>
            <w:r>
              <w:t>iLSTM</w:t>
            </w:r>
          </w:p>
        </w:tc>
        <w:tc>
          <w:tcPr>
            <w:tcW w:w="2074" w:type="dxa"/>
          </w:tcPr>
          <w:p w14:paraId="534FEFA0" w14:textId="77777777" w:rsidR="00D02014" w:rsidRDefault="00D02014" w:rsidP="00633C53">
            <w:pPr>
              <w:pStyle w:val="ae"/>
              <w:ind w:firstLineChars="0" w:firstLine="0"/>
              <w:jc w:val="center"/>
            </w:pPr>
            <w:r>
              <w:rPr>
                <w:rFonts w:hint="eastAsia"/>
              </w:rPr>
              <w:t>T</w:t>
            </w:r>
            <w:r>
              <w:t>ransformer</w:t>
            </w:r>
          </w:p>
        </w:tc>
        <w:tc>
          <w:tcPr>
            <w:tcW w:w="2074" w:type="dxa"/>
          </w:tcPr>
          <w:p w14:paraId="3CA8BD98" w14:textId="77777777" w:rsidR="00D02014" w:rsidRDefault="00D02014" w:rsidP="00633C53">
            <w:pPr>
              <w:pStyle w:val="ae"/>
              <w:ind w:firstLineChars="0" w:firstLine="0"/>
              <w:jc w:val="center"/>
            </w:pPr>
            <w:r>
              <w:rPr>
                <w:rFonts w:hint="eastAsia"/>
              </w:rPr>
              <w:t>P</w:t>
            </w:r>
            <w:r>
              <w:t>rophet</w:t>
            </w:r>
          </w:p>
        </w:tc>
      </w:tr>
      <w:tr w:rsidR="00D02014" w14:paraId="414E88CB" w14:textId="77777777" w:rsidTr="00D92612">
        <w:trPr>
          <w:jc w:val="center"/>
        </w:trPr>
        <w:tc>
          <w:tcPr>
            <w:tcW w:w="2263" w:type="dxa"/>
          </w:tcPr>
          <w:p w14:paraId="75DDEAC9" w14:textId="77777777" w:rsidR="00D02014" w:rsidRDefault="00D02014" w:rsidP="00D02014">
            <w:pPr>
              <w:pStyle w:val="ae"/>
              <w:ind w:firstLineChars="0" w:firstLine="0"/>
              <w:jc w:val="center"/>
            </w:pPr>
            <w:r w:rsidRPr="002428D7">
              <w:t>aquatic rhizomes</w:t>
            </w:r>
          </w:p>
        </w:tc>
        <w:tc>
          <w:tcPr>
            <w:tcW w:w="1885" w:type="dxa"/>
            <w:vAlign w:val="center"/>
          </w:tcPr>
          <w:p w14:paraId="5D8513A9" w14:textId="26CA0A92"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2.027</m:t>
                </m:r>
              </m:oMath>
            </m:oMathPara>
          </w:p>
        </w:tc>
        <w:tc>
          <w:tcPr>
            <w:tcW w:w="2074" w:type="dxa"/>
            <w:vAlign w:val="center"/>
          </w:tcPr>
          <w:p w14:paraId="555010F0" w14:textId="2F301AA8"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1.975</m:t>
                </m:r>
              </m:oMath>
            </m:oMathPara>
          </w:p>
        </w:tc>
        <w:tc>
          <w:tcPr>
            <w:tcW w:w="2074" w:type="dxa"/>
            <w:vAlign w:val="center"/>
          </w:tcPr>
          <w:p w14:paraId="7BA69928" w14:textId="126B999A"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r>
      <w:tr w:rsidR="00D02014" w14:paraId="69AF7914" w14:textId="77777777" w:rsidTr="00D92612">
        <w:trPr>
          <w:jc w:val="center"/>
        </w:trPr>
        <w:tc>
          <w:tcPr>
            <w:tcW w:w="2263" w:type="dxa"/>
          </w:tcPr>
          <w:p w14:paraId="7CE2B7EC" w14:textId="77777777" w:rsidR="00D02014" w:rsidRDefault="00D02014" w:rsidP="00D02014">
            <w:pPr>
              <w:pStyle w:val="ae"/>
              <w:ind w:firstLineChars="0" w:firstLine="0"/>
              <w:jc w:val="center"/>
            </w:pPr>
            <w:r>
              <w:rPr>
                <w:rFonts w:hint="eastAsia"/>
              </w:rPr>
              <w:t>m</w:t>
            </w:r>
            <w:r>
              <w:t>osaic</w:t>
            </w:r>
          </w:p>
        </w:tc>
        <w:tc>
          <w:tcPr>
            <w:tcW w:w="1885" w:type="dxa"/>
            <w:vAlign w:val="center"/>
          </w:tcPr>
          <w:p w14:paraId="20B6D352" w14:textId="547DE840"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1.1</m:t>
                </m:r>
              </m:oMath>
            </m:oMathPara>
          </w:p>
        </w:tc>
        <w:tc>
          <w:tcPr>
            <w:tcW w:w="2074" w:type="dxa"/>
            <w:vAlign w:val="center"/>
          </w:tcPr>
          <w:p w14:paraId="20D5AA90" w14:textId="2AD2B103"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3FFD0B83" w14:textId="1F8A3DA0"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1.15</m:t>
                </m:r>
              </m:oMath>
            </m:oMathPara>
          </w:p>
        </w:tc>
      </w:tr>
      <w:tr w:rsidR="00D02014" w14:paraId="204C6087" w14:textId="77777777" w:rsidTr="00D92612">
        <w:trPr>
          <w:jc w:val="center"/>
        </w:trPr>
        <w:tc>
          <w:tcPr>
            <w:tcW w:w="2263" w:type="dxa"/>
          </w:tcPr>
          <w:p w14:paraId="0BC4E1F7" w14:textId="77777777" w:rsidR="00D02014" w:rsidRDefault="00D02014" w:rsidP="00D02014">
            <w:pPr>
              <w:pStyle w:val="ae"/>
              <w:ind w:firstLineChars="0" w:firstLine="0"/>
              <w:jc w:val="center"/>
            </w:pPr>
            <w:r w:rsidRPr="00EA2D71">
              <w:t>Florifolias</w:t>
            </w:r>
            <w:r>
              <w:t xml:space="preserve"> vegetables</w:t>
            </w:r>
          </w:p>
        </w:tc>
        <w:tc>
          <w:tcPr>
            <w:tcW w:w="1885" w:type="dxa"/>
            <w:vAlign w:val="center"/>
          </w:tcPr>
          <w:p w14:paraId="1B1D7136" w14:textId="3E67273D"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1.83</m:t>
                </m:r>
              </m:oMath>
            </m:oMathPara>
          </w:p>
        </w:tc>
        <w:tc>
          <w:tcPr>
            <w:tcW w:w="2074" w:type="dxa"/>
            <w:vAlign w:val="center"/>
          </w:tcPr>
          <w:p w14:paraId="538CEC19" w14:textId="7580F6ED"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604A5FDC" w14:textId="325A6845"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1.94</m:t>
                </m:r>
              </m:oMath>
            </m:oMathPara>
          </w:p>
        </w:tc>
      </w:tr>
      <w:tr w:rsidR="00D02014" w14:paraId="5886A9D8" w14:textId="77777777" w:rsidTr="00D92612">
        <w:trPr>
          <w:jc w:val="center"/>
        </w:trPr>
        <w:tc>
          <w:tcPr>
            <w:tcW w:w="2263" w:type="dxa"/>
          </w:tcPr>
          <w:p w14:paraId="2D1FDA36" w14:textId="77777777" w:rsidR="00D02014" w:rsidRDefault="00D02014" w:rsidP="00D02014">
            <w:pPr>
              <w:pStyle w:val="ae"/>
              <w:ind w:firstLineChars="0" w:firstLine="0"/>
              <w:jc w:val="center"/>
            </w:pPr>
            <w:r>
              <w:rPr>
                <w:rFonts w:hint="eastAsia"/>
              </w:rPr>
              <w:t>e</w:t>
            </w:r>
            <w:r>
              <w:t>ggplant</w:t>
            </w:r>
          </w:p>
        </w:tc>
        <w:tc>
          <w:tcPr>
            <w:tcW w:w="1885" w:type="dxa"/>
            <w:vAlign w:val="center"/>
          </w:tcPr>
          <w:p w14:paraId="3A0301D0" w14:textId="437FADF4"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1.71</m:t>
                </m:r>
              </m:oMath>
            </m:oMathPara>
          </w:p>
        </w:tc>
        <w:tc>
          <w:tcPr>
            <w:tcW w:w="2074" w:type="dxa"/>
            <w:vAlign w:val="center"/>
          </w:tcPr>
          <w:p w14:paraId="20696B3F" w14:textId="26B55822"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1.81</m:t>
                </m:r>
              </m:oMath>
            </m:oMathPara>
          </w:p>
        </w:tc>
        <w:tc>
          <w:tcPr>
            <w:tcW w:w="2074" w:type="dxa"/>
            <w:vAlign w:val="center"/>
          </w:tcPr>
          <w:p w14:paraId="07440BD5" w14:textId="06C2C3CA"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r>
      <w:tr w:rsidR="00D02014" w14:paraId="53ACBDC8" w14:textId="77777777" w:rsidTr="00D92612">
        <w:trPr>
          <w:jc w:val="center"/>
        </w:trPr>
        <w:tc>
          <w:tcPr>
            <w:tcW w:w="2263" w:type="dxa"/>
          </w:tcPr>
          <w:p w14:paraId="412E978A" w14:textId="77777777" w:rsidR="00D02014" w:rsidRDefault="00D02014" w:rsidP="00D02014">
            <w:pPr>
              <w:pStyle w:val="ae"/>
              <w:ind w:firstLineChars="0" w:firstLine="0"/>
              <w:jc w:val="center"/>
            </w:pPr>
            <w:r>
              <w:rPr>
                <w:rFonts w:hint="eastAsia"/>
              </w:rPr>
              <w:t>p</w:t>
            </w:r>
            <w:r>
              <w:t>epper</w:t>
            </w:r>
          </w:p>
        </w:tc>
        <w:tc>
          <w:tcPr>
            <w:tcW w:w="1885" w:type="dxa"/>
            <w:vAlign w:val="center"/>
          </w:tcPr>
          <w:p w14:paraId="33785B55" w14:textId="718A306F"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1.19</m:t>
                </m:r>
              </m:oMath>
            </m:oMathPara>
          </w:p>
        </w:tc>
        <w:tc>
          <w:tcPr>
            <w:tcW w:w="2074" w:type="dxa"/>
            <w:vAlign w:val="center"/>
          </w:tcPr>
          <w:p w14:paraId="2B548952" w14:textId="553F9E08"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6524E687" w14:textId="4EB5EEC6"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1.31</m:t>
                </m:r>
              </m:oMath>
            </m:oMathPara>
          </w:p>
        </w:tc>
      </w:tr>
      <w:tr w:rsidR="00D02014" w14:paraId="3AD08BA5" w14:textId="77777777" w:rsidTr="00D92612">
        <w:trPr>
          <w:jc w:val="center"/>
        </w:trPr>
        <w:tc>
          <w:tcPr>
            <w:tcW w:w="2263" w:type="dxa"/>
          </w:tcPr>
          <w:p w14:paraId="24F97B59" w14:textId="77777777" w:rsidR="00D02014" w:rsidRDefault="00D02014" w:rsidP="00D02014">
            <w:pPr>
              <w:pStyle w:val="ae"/>
              <w:ind w:firstLineChars="0" w:firstLine="0"/>
              <w:jc w:val="center"/>
            </w:pPr>
            <w:r>
              <w:t>edible fungus</w:t>
            </w:r>
          </w:p>
        </w:tc>
        <w:tc>
          <w:tcPr>
            <w:tcW w:w="1885" w:type="dxa"/>
            <w:vAlign w:val="center"/>
          </w:tcPr>
          <w:p w14:paraId="11FDC912" w14:textId="77A97497"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m:t>
                </m:r>
              </m:oMath>
            </m:oMathPara>
          </w:p>
        </w:tc>
        <w:tc>
          <w:tcPr>
            <w:tcW w:w="2074" w:type="dxa"/>
            <w:vAlign w:val="center"/>
          </w:tcPr>
          <w:p w14:paraId="501772CF" w14:textId="5B154817"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1.54</m:t>
                </m:r>
              </m:oMath>
            </m:oMathPara>
          </w:p>
        </w:tc>
        <w:tc>
          <w:tcPr>
            <w:tcW w:w="2074" w:type="dxa"/>
            <w:vAlign w:val="center"/>
          </w:tcPr>
          <w:p w14:paraId="2E9C3CAD" w14:textId="4E36878D" w:rsidR="00D02014" w:rsidRPr="00D02014" w:rsidRDefault="00D02014" w:rsidP="00D02014">
            <w:pPr>
              <w:pStyle w:val="ae"/>
              <w:ind w:firstLineChars="0" w:firstLine="0"/>
              <w:jc w:val="center"/>
              <w:rPr>
                <w:rFonts w:ascii="Cambria Math" w:hAnsi="Cambria Math"/>
                <w:oMath/>
              </w:rPr>
            </w:pPr>
            <m:oMathPara>
              <m:oMath>
                <m:r>
                  <w:rPr>
                    <w:rFonts w:ascii="Cambria Math" w:eastAsia="等线" w:hAnsi="Cambria Math" w:cs="Calibri"/>
                    <w:color w:val="000000"/>
                    <w:szCs w:val="21"/>
                  </w:rPr>
                  <m:t>1.69</m:t>
                </m:r>
              </m:oMath>
            </m:oMathPara>
          </w:p>
        </w:tc>
      </w:tr>
      <w:tr w:rsidR="00D02014" w14:paraId="54BE6A39" w14:textId="77777777" w:rsidTr="00D92612">
        <w:trPr>
          <w:jc w:val="center"/>
        </w:trPr>
        <w:tc>
          <w:tcPr>
            <w:tcW w:w="2263" w:type="dxa"/>
          </w:tcPr>
          <w:p w14:paraId="7CD43A72" w14:textId="165E6EB5" w:rsidR="00D02014" w:rsidRDefault="00D02014" w:rsidP="00D02014">
            <w:pPr>
              <w:pStyle w:val="ae"/>
              <w:ind w:firstLineChars="0" w:firstLine="0"/>
              <w:jc w:val="center"/>
            </w:pPr>
            <w:r>
              <w:rPr>
                <w:rFonts w:hint="eastAsia"/>
              </w:rPr>
              <w:t>a</w:t>
            </w:r>
            <w:r>
              <w:t>verage</w:t>
            </w:r>
          </w:p>
        </w:tc>
        <w:tc>
          <w:tcPr>
            <w:tcW w:w="1885" w:type="dxa"/>
            <w:vAlign w:val="center"/>
          </w:tcPr>
          <w:p w14:paraId="74D32F55" w14:textId="40E6F275" w:rsidR="00D02014" w:rsidRPr="00D02014" w:rsidRDefault="00D02014" w:rsidP="00D02014">
            <w:pPr>
              <w:pStyle w:val="ae"/>
              <w:ind w:firstLineChars="0" w:firstLine="0"/>
              <w:jc w:val="center"/>
              <w:rPr>
                <w:rFonts w:ascii="Cambria Math" w:eastAsia="等线" w:hAnsi="Cambria Math" w:cs="Calibri"/>
                <w:color w:val="000000"/>
                <w:szCs w:val="21"/>
                <w:oMath/>
              </w:rPr>
            </w:pPr>
            <m:oMathPara>
              <m:oMath>
                <m:r>
                  <w:rPr>
                    <w:rFonts w:ascii="Cambria Math" w:eastAsia="等线" w:hAnsi="Cambria Math" w:hint="eastAsia"/>
                    <w:color w:val="000000"/>
                    <w:sz w:val="22"/>
                  </w:rPr>
                  <m:t>1.4</m:t>
                </m:r>
                <m:r>
                  <w:rPr>
                    <w:rFonts w:ascii="Cambria Math" w:eastAsia="等线" w:hAnsi="Cambria Math"/>
                    <w:color w:val="000000"/>
                    <w:sz w:val="22"/>
                  </w:rPr>
                  <m:t>8</m:t>
                </m:r>
              </m:oMath>
            </m:oMathPara>
          </w:p>
        </w:tc>
        <w:tc>
          <w:tcPr>
            <w:tcW w:w="2074" w:type="dxa"/>
            <w:vAlign w:val="center"/>
          </w:tcPr>
          <w:p w14:paraId="64CBBCE6" w14:textId="7B18245D" w:rsidR="00D02014" w:rsidRPr="00D02014" w:rsidRDefault="00D02014" w:rsidP="00D02014">
            <w:pPr>
              <w:pStyle w:val="ae"/>
              <w:ind w:firstLineChars="0" w:firstLine="0"/>
              <w:jc w:val="center"/>
              <w:rPr>
                <w:rFonts w:ascii="Cambria Math" w:eastAsia="等线" w:hAnsi="Cambria Math" w:cs="Calibri"/>
                <w:color w:val="000000"/>
                <w:szCs w:val="21"/>
                <w:oMath/>
              </w:rPr>
            </w:pPr>
            <m:oMathPara>
              <m:oMath>
                <m:r>
                  <w:rPr>
                    <w:rFonts w:ascii="Cambria Math" w:eastAsia="等线" w:hAnsi="Cambria Math" w:hint="eastAsia"/>
                    <w:color w:val="000000"/>
                    <w:sz w:val="22"/>
                  </w:rPr>
                  <m:t>1.3</m:t>
                </m:r>
                <m:r>
                  <w:rPr>
                    <w:rFonts w:ascii="Cambria Math" w:eastAsia="等线" w:hAnsi="Cambria Math"/>
                    <w:color w:val="000000"/>
                    <w:sz w:val="22"/>
                  </w:rPr>
                  <m:t>9</m:t>
                </m:r>
              </m:oMath>
            </m:oMathPara>
          </w:p>
        </w:tc>
        <w:tc>
          <w:tcPr>
            <w:tcW w:w="2074" w:type="dxa"/>
            <w:vAlign w:val="center"/>
          </w:tcPr>
          <w:p w14:paraId="771AA87B" w14:textId="4590EE97" w:rsidR="00D02014" w:rsidRPr="00D02014" w:rsidRDefault="00D02014" w:rsidP="00D02014">
            <w:pPr>
              <w:pStyle w:val="ae"/>
              <w:ind w:firstLineChars="0" w:firstLine="0"/>
              <w:jc w:val="center"/>
              <w:rPr>
                <w:rFonts w:ascii="Cambria Math" w:eastAsia="等线" w:hAnsi="Cambria Math" w:cs="Calibri"/>
                <w:color w:val="000000"/>
                <w:szCs w:val="21"/>
                <w:oMath/>
              </w:rPr>
            </w:pPr>
            <m:oMathPara>
              <m:oMath>
                <m:r>
                  <w:rPr>
                    <w:rFonts w:ascii="Cambria Math" w:eastAsia="等线" w:hAnsi="Cambria Math" w:hint="eastAsia"/>
                    <w:color w:val="000000"/>
                    <w:sz w:val="22"/>
                  </w:rPr>
                  <m:t>1.3</m:t>
                </m:r>
                <m:r>
                  <w:rPr>
                    <w:rFonts w:ascii="Cambria Math" w:eastAsia="等线" w:hAnsi="Cambria Math"/>
                    <w:color w:val="000000"/>
                    <w:sz w:val="22"/>
                  </w:rPr>
                  <m:t>5</m:t>
                </m:r>
              </m:oMath>
            </m:oMathPara>
          </w:p>
        </w:tc>
      </w:tr>
    </w:tbl>
    <w:p w14:paraId="14BFF129" w14:textId="77777777" w:rsidR="00D02014" w:rsidRDefault="00D02014" w:rsidP="00D02014">
      <w:pPr>
        <w:pStyle w:val="MDPI31text"/>
        <w:jc w:val="center"/>
        <w:rPr>
          <w:rFonts w:ascii="Times New Roman" w:eastAsiaTheme="minorEastAsia" w:hAnsi="Times New Roman"/>
          <w:sz w:val="24"/>
          <w:szCs w:val="24"/>
          <w:lang w:eastAsia="zh-CN"/>
        </w:rPr>
      </w:pPr>
    </w:p>
    <w:p w14:paraId="2CE09AFD" w14:textId="050B0F81" w:rsidR="001A6F79" w:rsidRPr="005B7C7A" w:rsidRDefault="00A377A1" w:rsidP="00080CA0">
      <w:pPr>
        <w:pStyle w:val="MDPI31text"/>
        <w:ind w:left="1260" w:firstLine="420"/>
        <w:jc w:val="left"/>
        <w:rPr>
          <w:rFonts w:ascii="Times New Roman" w:eastAsiaTheme="minorEastAsia" w:hAnsi="Times New Roman"/>
          <w:sz w:val="24"/>
          <w:szCs w:val="24"/>
          <w:lang w:eastAsia="zh-CN"/>
        </w:rPr>
      </w:pPr>
      <w:r>
        <w:rPr>
          <w:rFonts w:ascii="Times New Roman" w:eastAsiaTheme="minorEastAsia" w:hAnsi="Times New Roman"/>
          <w:sz w:val="24"/>
          <w:szCs w:val="24"/>
          <w:lang w:eastAsia="zh-CN"/>
        </w:rPr>
        <w:t xml:space="preserve">From </w:t>
      </w:r>
      <w:r>
        <w:rPr>
          <w:rFonts w:ascii="Times New Roman" w:eastAsiaTheme="minorEastAsia" w:hAnsi="Times New Roman" w:hint="eastAsia"/>
          <w:b/>
          <w:bCs/>
          <w:sz w:val="24"/>
          <w:szCs w:val="24"/>
          <w:lang w:eastAsia="zh-CN"/>
        </w:rPr>
        <w:t>T</w:t>
      </w:r>
      <w:r>
        <w:rPr>
          <w:rFonts w:ascii="Times New Roman" w:eastAsiaTheme="minorEastAsia" w:hAnsi="Times New Roman"/>
          <w:b/>
          <w:bCs/>
          <w:sz w:val="24"/>
          <w:szCs w:val="24"/>
          <w:lang w:eastAsia="zh-CN"/>
        </w:rPr>
        <w:t>able.4</w:t>
      </w:r>
      <w:r>
        <w:rPr>
          <w:rFonts w:ascii="Times New Roman" w:eastAsiaTheme="minorEastAsia" w:hAnsi="Times New Roman"/>
          <w:sz w:val="24"/>
          <w:szCs w:val="24"/>
          <w:lang w:eastAsia="zh-CN"/>
        </w:rPr>
        <w:t>, all the models’ forecasting accuracy are comparable to each other. Both Prophet and Transformer seems to reach higher prediction precision, compared with BiLSTM, though Prophet is a little better than Transformer.</w:t>
      </w:r>
    </w:p>
    <w:p w14:paraId="2C7EF392" w14:textId="5E3A06ED" w:rsidR="000D5F45" w:rsidRDefault="000D5F45" w:rsidP="00995320">
      <w:pPr>
        <w:pStyle w:val="MDPI31text"/>
        <w:numPr>
          <w:ilvl w:val="1"/>
          <w:numId w:val="6"/>
        </w:numPr>
        <w:spacing w:before="120" w:after="120" w:line="240" w:lineRule="auto"/>
        <w:rPr>
          <w:rFonts w:ascii="Times New Roman" w:hAnsi="Times New Roman"/>
          <w:b/>
          <w:sz w:val="24"/>
          <w:szCs w:val="24"/>
          <w:lang w:eastAsia="zh-CN"/>
        </w:rPr>
      </w:pPr>
      <w:r>
        <w:rPr>
          <w:rFonts w:ascii="Times New Roman" w:eastAsiaTheme="minorEastAsia" w:hAnsi="Times New Roman" w:hint="eastAsia"/>
          <w:b/>
          <w:sz w:val="24"/>
          <w:szCs w:val="24"/>
          <w:lang w:eastAsia="zh-CN"/>
        </w:rPr>
        <w:t>A</w:t>
      </w:r>
      <w:r>
        <w:rPr>
          <w:rFonts w:ascii="Times New Roman" w:eastAsiaTheme="minorEastAsia" w:hAnsi="Times New Roman"/>
          <w:b/>
          <w:sz w:val="24"/>
          <w:szCs w:val="24"/>
          <w:lang w:eastAsia="zh-CN"/>
        </w:rPr>
        <w:t>dvantage of Prophet model</w:t>
      </w:r>
      <w:r w:rsidR="00A377A1">
        <w:rPr>
          <w:rFonts w:ascii="Times New Roman" w:eastAsiaTheme="minorEastAsia" w:hAnsi="Times New Roman"/>
          <w:b/>
          <w:sz w:val="24"/>
          <w:szCs w:val="24"/>
          <w:lang w:eastAsia="zh-CN"/>
        </w:rPr>
        <w:t xml:space="preserve"> and its </w:t>
      </w:r>
      <w:r w:rsidR="00FC7BB6">
        <w:rPr>
          <w:rFonts w:ascii="Times New Roman" w:eastAsiaTheme="minorEastAsia" w:hAnsi="Times New Roman"/>
          <w:b/>
          <w:sz w:val="24"/>
          <w:szCs w:val="24"/>
          <w:lang w:eastAsia="zh-CN"/>
        </w:rPr>
        <w:t>special functions</w:t>
      </w:r>
    </w:p>
    <w:p w14:paraId="0227A61E" w14:textId="652A7450" w:rsidR="00A377A1" w:rsidRPr="00FC7BB6" w:rsidRDefault="00A377A1" w:rsidP="00FC7BB6">
      <w:pPr>
        <w:pStyle w:val="ae"/>
        <w:numPr>
          <w:ilvl w:val="0"/>
          <w:numId w:val="24"/>
        </w:numPr>
        <w:ind w:firstLineChars="0"/>
        <w:rPr>
          <w:rFonts w:ascii="Times New Roman" w:hAnsi="Times New Roman" w:cs="Times New Roman"/>
          <w:b/>
          <w:bCs/>
          <w:snapToGrid w:val="0"/>
          <w:color w:val="000000"/>
          <w:kern w:val="0"/>
          <w:sz w:val="24"/>
          <w:szCs w:val="24"/>
          <w:lang w:bidi="en-US"/>
        </w:rPr>
      </w:pPr>
      <w:r w:rsidRPr="00FC7BB6">
        <w:rPr>
          <w:rFonts w:ascii="Times New Roman" w:hAnsi="Times New Roman" w:cs="Times New Roman"/>
          <w:b/>
          <w:bCs/>
          <w:snapToGrid w:val="0"/>
          <w:color w:val="000000"/>
          <w:kern w:val="0"/>
          <w:sz w:val="24"/>
          <w:szCs w:val="24"/>
          <w:lang w:bidi="en-US"/>
        </w:rPr>
        <w:t>Overview</w:t>
      </w:r>
    </w:p>
    <w:p w14:paraId="3CD421CA" w14:textId="15B95612" w:rsidR="00A377A1" w:rsidRDefault="00A377A1" w:rsidP="00DE2BCE">
      <w:pPr>
        <w:pStyle w:val="ae"/>
        <w:ind w:left="420" w:firstLineChars="0"/>
        <w:rPr>
          <w:rFonts w:ascii="Times New Roman" w:hAnsi="Times New Roman" w:cs="Times New Roman"/>
          <w:snapToGrid w:val="0"/>
          <w:color w:val="000000"/>
          <w:kern w:val="0"/>
          <w:sz w:val="24"/>
          <w:szCs w:val="24"/>
          <w:lang w:bidi="en-US"/>
        </w:rPr>
      </w:pPr>
      <w:r w:rsidRPr="00A377A1">
        <w:rPr>
          <w:rFonts w:ascii="Times New Roman" w:hAnsi="Times New Roman" w:cs="Times New Roman" w:hint="eastAsia"/>
          <w:snapToGrid w:val="0"/>
          <w:color w:val="000000"/>
          <w:kern w:val="0"/>
          <w:sz w:val="24"/>
          <w:szCs w:val="24"/>
          <w:lang w:bidi="en-US"/>
        </w:rPr>
        <w:lastRenderedPageBreak/>
        <w:t>The Prophet model boasts excellent mathematical interpretability and robust capabilities in fitting time series data. We can apply it to forecast a specific attribute of a particular vegetable category. In this context, we primarily discuss the forecasting process and results for the cost attribute of aquatic rhizome vegetables. Similar methodologies can be applied to other vegetable categories.</w:t>
      </w:r>
    </w:p>
    <w:p w14:paraId="127CCEC4" w14:textId="4EDC3B20" w:rsidR="00FC7BB6" w:rsidRPr="00FC7BB6" w:rsidRDefault="00FC7BB6" w:rsidP="00FC7BB6">
      <w:pPr>
        <w:pStyle w:val="ae"/>
        <w:numPr>
          <w:ilvl w:val="0"/>
          <w:numId w:val="24"/>
        </w:numPr>
        <w:ind w:firstLineChars="0"/>
        <w:rPr>
          <w:rFonts w:ascii="Times New Roman" w:hAnsi="Times New Roman" w:cs="Times New Roman"/>
          <w:b/>
          <w:bCs/>
          <w:snapToGrid w:val="0"/>
          <w:color w:val="000000"/>
          <w:kern w:val="0"/>
          <w:sz w:val="24"/>
          <w:szCs w:val="24"/>
          <w:lang w:bidi="en-US"/>
        </w:rPr>
      </w:pPr>
      <w:r w:rsidRPr="00FC7BB6">
        <w:rPr>
          <w:rFonts w:ascii="Times New Roman" w:hAnsi="Times New Roman" w:cs="Times New Roman" w:hint="eastAsia"/>
          <w:b/>
          <w:bCs/>
          <w:snapToGrid w:val="0"/>
          <w:color w:val="000000"/>
          <w:kern w:val="0"/>
          <w:sz w:val="24"/>
          <w:szCs w:val="24"/>
          <w:lang w:bidi="en-US"/>
        </w:rPr>
        <w:t>M</w:t>
      </w:r>
      <w:r>
        <w:rPr>
          <w:rFonts w:ascii="Times New Roman" w:hAnsi="Times New Roman" w:cs="Times New Roman"/>
          <w:b/>
          <w:bCs/>
          <w:snapToGrid w:val="0"/>
          <w:color w:val="000000"/>
          <w:kern w:val="0"/>
          <w:sz w:val="24"/>
          <w:szCs w:val="24"/>
          <w:lang w:bidi="en-US"/>
        </w:rPr>
        <w:t>odel reset-up</w:t>
      </w:r>
    </w:p>
    <w:p w14:paraId="1D2987B1" w14:textId="77777777" w:rsidR="00FC7BB6" w:rsidRPr="00463045" w:rsidRDefault="00FC7BB6" w:rsidP="00DE2BCE">
      <w:pPr>
        <w:spacing w:line="240" w:lineRule="auto"/>
        <w:ind w:left="420" w:firstLine="420"/>
        <w:rPr>
          <w:snapToGrid w:val="0"/>
          <w:szCs w:val="24"/>
          <w:lang w:eastAsia="zh-CN" w:bidi="en-US"/>
        </w:rPr>
      </w:pPr>
      <w:r w:rsidRPr="00463045">
        <w:rPr>
          <w:snapToGrid w:val="0"/>
          <w:szCs w:val="24"/>
          <w:lang w:eastAsia="zh-CN" w:bidi="en-US"/>
        </w:rPr>
        <w:t>First, we trim the initial data to retain only the information from the most recent May and June. Then, we search by category name, extracting the cost attribute of aquatic rhizome vegetables. Given the numerous specific types of aquatic rhizome vegetables, studying the cost of the entire category requires averaging the cost of individual items. We then aggregate the data by date, which provides us with a standard format suitable for input into the Prophet model.</w:t>
      </w:r>
    </w:p>
    <w:p w14:paraId="19AB4C27" w14:textId="3955DFC9" w:rsidR="00FC7BB6" w:rsidRDefault="00FC7BB6" w:rsidP="00463045">
      <w:pPr>
        <w:spacing w:line="240" w:lineRule="auto"/>
        <w:ind w:left="420"/>
        <w:rPr>
          <w:snapToGrid w:val="0"/>
          <w:szCs w:val="24"/>
          <w:lang w:eastAsia="zh-CN" w:bidi="en-US"/>
        </w:rPr>
      </w:pPr>
      <w:r w:rsidRPr="00463045">
        <w:rPr>
          <w:snapToGrid w:val="0"/>
          <w:szCs w:val="24"/>
          <w:lang w:eastAsia="zh-CN" w:bidi="en-US"/>
        </w:rPr>
        <w:t>Next, we fit these data using the Prophet model and use the fitted model for the forecast of the upcoming week. Considering the significant cost fluctuations of individual items within aquatic rhizome vegetables, we set a more lenient confidence interval for the model to enhance its robustness. By doing this, while ensuring the accuracy of the central prediction remains unchanged, we expand the forecast interval. This approach allows for a clearer observation of the forecast trend and achieves better robustness.</w:t>
      </w:r>
    </w:p>
    <w:p w14:paraId="7952FCD4" w14:textId="77777777" w:rsidR="00080CA0" w:rsidRDefault="00080CA0" w:rsidP="00463045">
      <w:pPr>
        <w:spacing w:line="240" w:lineRule="auto"/>
        <w:ind w:left="420"/>
        <w:rPr>
          <w:snapToGrid w:val="0"/>
          <w:szCs w:val="24"/>
          <w:lang w:eastAsia="zh-CN" w:bidi="en-US"/>
        </w:rPr>
      </w:pPr>
    </w:p>
    <w:p w14:paraId="53BA0A67" w14:textId="5DC0F493" w:rsidR="00FC7BB6" w:rsidRDefault="00080CA0" w:rsidP="00FC7BB6">
      <w:pPr>
        <w:ind w:left="420"/>
        <w:rPr>
          <w:rFonts w:eastAsiaTheme="minorEastAsia"/>
          <w:snapToGrid w:val="0"/>
          <w:szCs w:val="24"/>
          <w:lang w:eastAsia="zh-CN" w:bidi="en-US"/>
        </w:rPr>
      </w:pPr>
      <w:r>
        <w:rPr>
          <w:rFonts w:eastAsia="等线" w:hAnsi="等线"/>
          <w:noProof/>
          <w:sz w:val="20"/>
          <w:szCs w:val="40"/>
        </w:rPr>
        <w:drawing>
          <wp:anchor distT="0" distB="0" distL="114300" distR="114300" simplePos="0" relativeHeight="251670528" behindDoc="1" locked="0" layoutInCell="1" allowOverlap="1" wp14:anchorId="4604FAB7" wp14:editId="5C915B6B">
            <wp:simplePos x="0" y="0"/>
            <wp:positionH relativeFrom="margin">
              <wp:align>center</wp:align>
            </wp:positionH>
            <wp:positionV relativeFrom="paragraph">
              <wp:posOffset>85034</wp:posOffset>
            </wp:positionV>
            <wp:extent cx="3600000" cy="2220354"/>
            <wp:effectExtent l="0" t="0" r="635" b="8890"/>
            <wp:wrapTight wrapText="bothSides">
              <wp:wrapPolygon edited="0">
                <wp:start x="0" y="0"/>
                <wp:lineTo x="0" y="21501"/>
                <wp:lineTo x="21490" y="21501"/>
                <wp:lineTo x="21490" y="0"/>
                <wp:lineTo x="0" y="0"/>
              </wp:wrapPolygon>
            </wp:wrapTight>
            <wp:docPr id="1" name="图片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utput"/>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220354"/>
                    </a:xfrm>
                    <a:prstGeom prst="rect">
                      <a:avLst/>
                    </a:prstGeom>
                  </pic:spPr>
                </pic:pic>
              </a:graphicData>
            </a:graphic>
            <wp14:sizeRelH relativeFrom="page">
              <wp14:pctWidth>0</wp14:pctWidth>
            </wp14:sizeRelH>
            <wp14:sizeRelV relativeFrom="page">
              <wp14:pctHeight>0</wp14:pctHeight>
            </wp14:sizeRelV>
          </wp:anchor>
        </w:drawing>
      </w:r>
    </w:p>
    <w:p w14:paraId="36CBF070" w14:textId="7DCDDDBF" w:rsidR="00FC7BB6" w:rsidRDefault="00FC7BB6" w:rsidP="00FC7BB6">
      <w:pPr>
        <w:ind w:left="420"/>
        <w:rPr>
          <w:rFonts w:eastAsiaTheme="minorEastAsia"/>
          <w:snapToGrid w:val="0"/>
          <w:szCs w:val="24"/>
          <w:lang w:eastAsia="zh-CN" w:bidi="en-US"/>
        </w:rPr>
      </w:pPr>
    </w:p>
    <w:p w14:paraId="00BC1CAB" w14:textId="37B4722B" w:rsidR="00FC7BB6" w:rsidRDefault="00FC7BB6" w:rsidP="00FC7BB6">
      <w:pPr>
        <w:ind w:left="420"/>
        <w:rPr>
          <w:rFonts w:eastAsiaTheme="minorEastAsia"/>
          <w:snapToGrid w:val="0"/>
          <w:szCs w:val="24"/>
          <w:lang w:eastAsia="zh-CN" w:bidi="en-US"/>
        </w:rPr>
      </w:pPr>
    </w:p>
    <w:p w14:paraId="005866EA" w14:textId="7D0AB641" w:rsidR="00FC7BB6" w:rsidRDefault="00FC7BB6" w:rsidP="00FC7BB6">
      <w:pPr>
        <w:ind w:left="420"/>
        <w:rPr>
          <w:rFonts w:eastAsiaTheme="minorEastAsia"/>
          <w:snapToGrid w:val="0"/>
          <w:szCs w:val="24"/>
          <w:lang w:eastAsia="zh-CN" w:bidi="en-US"/>
        </w:rPr>
      </w:pPr>
    </w:p>
    <w:p w14:paraId="362AC681" w14:textId="5F4B9F5E" w:rsidR="00FC7BB6" w:rsidRDefault="00FC7BB6" w:rsidP="00FC7BB6">
      <w:pPr>
        <w:ind w:left="420"/>
        <w:rPr>
          <w:rFonts w:eastAsiaTheme="minorEastAsia"/>
          <w:snapToGrid w:val="0"/>
          <w:szCs w:val="24"/>
          <w:lang w:eastAsia="zh-CN" w:bidi="en-US"/>
        </w:rPr>
      </w:pPr>
    </w:p>
    <w:p w14:paraId="4C446818" w14:textId="1749D144" w:rsidR="00FC7BB6" w:rsidRDefault="00FC7BB6" w:rsidP="00FC7BB6">
      <w:pPr>
        <w:ind w:left="420"/>
        <w:rPr>
          <w:rFonts w:eastAsiaTheme="minorEastAsia"/>
          <w:snapToGrid w:val="0"/>
          <w:szCs w:val="24"/>
          <w:lang w:eastAsia="zh-CN" w:bidi="en-US"/>
        </w:rPr>
      </w:pPr>
    </w:p>
    <w:p w14:paraId="51C25E69" w14:textId="3CA7E3FB" w:rsidR="00FC7BB6" w:rsidRDefault="00FC7BB6" w:rsidP="00FC7BB6">
      <w:pPr>
        <w:ind w:left="420"/>
        <w:rPr>
          <w:rFonts w:eastAsiaTheme="minorEastAsia"/>
          <w:snapToGrid w:val="0"/>
          <w:szCs w:val="24"/>
          <w:lang w:eastAsia="zh-CN" w:bidi="en-US"/>
        </w:rPr>
      </w:pPr>
    </w:p>
    <w:p w14:paraId="3F14A911" w14:textId="177DFA09" w:rsidR="00FC7BB6" w:rsidRDefault="00FC7BB6" w:rsidP="00FC7BB6">
      <w:pPr>
        <w:ind w:left="420"/>
        <w:rPr>
          <w:rFonts w:eastAsiaTheme="minorEastAsia"/>
          <w:snapToGrid w:val="0"/>
          <w:szCs w:val="24"/>
          <w:lang w:eastAsia="zh-CN" w:bidi="en-US"/>
        </w:rPr>
      </w:pPr>
    </w:p>
    <w:p w14:paraId="197656BB" w14:textId="77777777" w:rsidR="00FC7BB6" w:rsidRDefault="00FC7BB6" w:rsidP="00FC7BB6">
      <w:pPr>
        <w:ind w:left="420"/>
        <w:rPr>
          <w:rFonts w:eastAsiaTheme="minorEastAsia"/>
          <w:snapToGrid w:val="0"/>
          <w:szCs w:val="24"/>
          <w:lang w:eastAsia="zh-CN" w:bidi="en-US"/>
        </w:rPr>
      </w:pPr>
    </w:p>
    <w:p w14:paraId="090D5119" w14:textId="77777777" w:rsidR="00FC7BB6" w:rsidRDefault="00FC7BB6" w:rsidP="00FC7BB6">
      <w:pPr>
        <w:ind w:left="420"/>
        <w:rPr>
          <w:rFonts w:eastAsiaTheme="minorEastAsia"/>
          <w:snapToGrid w:val="0"/>
          <w:szCs w:val="24"/>
          <w:lang w:eastAsia="zh-CN" w:bidi="en-US"/>
        </w:rPr>
      </w:pPr>
    </w:p>
    <w:p w14:paraId="560D039B" w14:textId="77777777" w:rsidR="00FC7BB6" w:rsidRDefault="00FC7BB6" w:rsidP="00FC7BB6">
      <w:pPr>
        <w:ind w:left="420"/>
        <w:rPr>
          <w:rFonts w:eastAsiaTheme="minorEastAsia"/>
          <w:snapToGrid w:val="0"/>
          <w:szCs w:val="24"/>
          <w:lang w:eastAsia="zh-CN" w:bidi="en-US"/>
        </w:rPr>
      </w:pPr>
    </w:p>
    <w:p w14:paraId="7E28AF91" w14:textId="45C70E31" w:rsidR="00FC7BB6" w:rsidRDefault="00080CA0" w:rsidP="00080CA0">
      <w:pPr>
        <w:ind w:left="420"/>
        <w:jc w:val="center"/>
        <w:rPr>
          <w:rFonts w:eastAsiaTheme="minorEastAsia"/>
          <w:snapToGrid w:val="0"/>
          <w:szCs w:val="24"/>
          <w:lang w:eastAsia="zh-CN" w:bidi="en-US"/>
        </w:rPr>
      </w:pPr>
      <w:r>
        <w:rPr>
          <w:rFonts w:eastAsiaTheme="minorEastAsia"/>
          <w:b/>
          <w:bCs/>
          <w:snapToGrid w:val="0"/>
          <w:szCs w:val="24"/>
          <w:lang w:eastAsia="zh-CN" w:bidi="en-US"/>
        </w:rPr>
        <w:t>Fig.</w:t>
      </w:r>
      <w:r w:rsidR="00CD4BF6">
        <w:rPr>
          <w:rFonts w:eastAsiaTheme="minorEastAsia"/>
          <w:b/>
          <w:bCs/>
          <w:snapToGrid w:val="0"/>
          <w:szCs w:val="24"/>
          <w:lang w:eastAsia="zh-CN" w:bidi="en-US"/>
        </w:rPr>
        <w:t>5</w:t>
      </w:r>
      <w:r>
        <w:rPr>
          <w:rFonts w:eastAsiaTheme="minorEastAsia"/>
          <w:b/>
          <w:bCs/>
          <w:snapToGrid w:val="0"/>
          <w:szCs w:val="24"/>
          <w:lang w:eastAsia="zh-CN" w:bidi="en-US"/>
        </w:rPr>
        <w:t xml:space="preserve"> </w:t>
      </w:r>
      <w:r>
        <w:rPr>
          <w:rFonts w:eastAsiaTheme="minorEastAsia"/>
          <w:snapToGrid w:val="0"/>
          <w:szCs w:val="24"/>
          <w:lang w:eastAsia="zh-CN" w:bidi="en-US"/>
        </w:rPr>
        <w:t>prediction with upper and lower bounds</w:t>
      </w:r>
    </w:p>
    <w:p w14:paraId="406C9EF2" w14:textId="6D7EEEA4" w:rsidR="00FC7BB6" w:rsidRPr="00FC7BB6" w:rsidRDefault="00FC7BB6" w:rsidP="00FC7BB6">
      <w:pPr>
        <w:pStyle w:val="ae"/>
        <w:numPr>
          <w:ilvl w:val="0"/>
          <w:numId w:val="24"/>
        </w:numPr>
        <w:ind w:firstLineChars="0"/>
        <w:rPr>
          <w:rFonts w:ascii="Times New Roman" w:hAnsi="Times New Roman" w:cs="Times New Roman"/>
          <w:b/>
          <w:bCs/>
          <w:snapToGrid w:val="0"/>
          <w:color w:val="000000"/>
          <w:kern w:val="0"/>
          <w:sz w:val="24"/>
          <w:szCs w:val="24"/>
          <w:lang w:bidi="en-US"/>
        </w:rPr>
      </w:pPr>
      <w:r w:rsidRPr="00FC7BB6">
        <w:rPr>
          <w:rFonts w:ascii="Times New Roman" w:hAnsi="Times New Roman" w:cs="Times New Roman" w:hint="eastAsia"/>
          <w:b/>
          <w:bCs/>
          <w:snapToGrid w:val="0"/>
          <w:color w:val="000000"/>
          <w:kern w:val="0"/>
          <w:sz w:val="24"/>
          <w:szCs w:val="24"/>
          <w:lang w:bidi="en-US"/>
        </w:rPr>
        <w:t>R</w:t>
      </w:r>
      <w:r w:rsidRPr="00FC7BB6">
        <w:rPr>
          <w:rFonts w:ascii="Times New Roman" w:hAnsi="Times New Roman" w:cs="Times New Roman"/>
          <w:b/>
          <w:bCs/>
          <w:snapToGrid w:val="0"/>
          <w:color w:val="000000"/>
          <w:kern w:val="0"/>
          <w:sz w:val="24"/>
          <w:szCs w:val="24"/>
          <w:lang w:bidi="en-US"/>
        </w:rPr>
        <w:t>esults</w:t>
      </w:r>
    </w:p>
    <w:p w14:paraId="3CC699AB" w14:textId="1F4D682D" w:rsidR="00FC7BB6" w:rsidRDefault="00FC7BB6" w:rsidP="00DE2BCE">
      <w:pPr>
        <w:pStyle w:val="ae"/>
        <w:ind w:left="420" w:firstLineChars="0"/>
        <w:rPr>
          <w:rFonts w:ascii="Times New Roman" w:hAnsi="Times New Roman" w:cs="Times New Roman"/>
          <w:snapToGrid w:val="0"/>
          <w:color w:val="000000"/>
          <w:kern w:val="0"/>
          <w:sz w:val="24"/>
          <w:szCs w:val="24"/>
          <w:lang w:bidi="en-US"/>
        </w:rPr>
      </w:pPr>
      <w:r w:rsidRPr="00FC7BB6">
        <w:rPr>
          <w:rFonts w:ascii="Times New Roman" w:hAnsi="Times New Roman" w:cs="Times New Roman"/>
          <w:snapToGrid w:val="0"/>
          <w:color w:val="000000"/>
          <w:kern w:val="0"/>
          <w:sz w:val="24"/>
          <w:szCs w:val="24"/>
          <w:lang w:bidi="en-US"/>
        </w:rPr>
        <w:t xml:space="preserve">In the </w:t>
      </w:r>
      <w:r w:rsidRPr="00080CA0">
        <w:rPr>
          <w:rFonts w:ascii="Times New Roman" w:hAnsi="Times New Roman" w:cs="Times New Roman"/>
          <w:b/>
          <w:bCs/>
          <w:snapToGrid w:val="0"/>
          <w:color w:val="000000"/>
          <w:kern w:val="0"/>
          <w:sz w:val="24"/>
          <w:szCs w:val="24"/>
          <w:lang w:bidi="en-US"/>
        </w:rPr>
        <w:t>Fig.</w:t>
      </w:r>
      <w:r w:rsidR="00CD4BF6">
        <w:rPr>
          <w:rFonts w:ascii="Times New Roman" w:hAnsi="Times New Roman" w:cs="Times New Roman"/>
          <w:b/>
          <w:bCs/>
          <w:snapToGrid w:val="0"/>
          <w:color w:val="000000"/>
          <w:kern w:val="0"/>
          <w:sz w:val="24"/>
          <w:szCs w:val="24"/>
          <w:lang w:bidi="en-US"/>
        </w:rPr>
        <w:t>5</w:t>
      </w:r>
      <w:r w:rsidRPr="00FC7BB6">
        <w:rPr>
          <w:rFonts w:ascii="Times New Roman" w:hAnsi="Times New Roman" w:cs="Times New Roman"/>
          <w:snapToGrid w:val="0"/>
          <w:color w:val="000000"/>
          <w:kern w:val="0"/>
          <w:sz w:val="24"/>
          <w:szCs w:val="24"/>
          <w:lang w:bidi="en-US"/>
        </w:rPr>
        <w:t>, the deep blue line represents the precise forecast values output by the model, showing a clear upward trend. On this curve, we can also observe a distinct periodicity. Upon comparing with the time axis, we find that this periodicity corresponds to seven days, exactly a week. Considering the regular patterns of people's daily lives, forecasting on a weekly basis aligns well with practical expectations. In this regard, we can say that the model has achieved commendable results.The light blue area and black dots represent the credible forecast region within the pre-set confidence interval and the actual label points, respectively. It can be observed that most of the actual label points still fall within the range of the confidence interval.</w:t>
      </w:r>
    </w:p>
    <w:p w14:paraId="263605DD" w14:textId="234F775F"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r>
        <w:rPr>
          <w:rFonts w:ascii="Times New Roman" w:eastAsia="等线" w:hAnsi="等线" w:cs="Times New Roman"/>
          <w:noProof/>
          <w:kern w:val="0"/>
          <w:sz w:val="20"/>
          <w:szCs w:val="40"/>
        </w:rPr>
        <w:drawing>
          <wp:anchor distT="0" distB="0" distL="114300" distR="114300" simplePos="0" relativeHeight="251671552" behindDoc="0" locked="0" layoutInCell="1" allowOverlap="1" wp14:anchorId="29BE70B8" wp14:editId="4EF9B493">
            <wp:simplePos x="0" y="0"/>
            <wp:positionH relativeFrom="margin">
              <wp:align>center</wp:align>
            </wp:positionH>
            <wp:positionV relativeFrom="paragraph">
              <wp:posOffset>3810</wp:posOffset>
            </wp:positionV>
            <wp:extent cx="3599180" cy="1098550"/>
            <wp:effectExtent l="0" t="0" r="1270" b="6350"/>
            <wp:wrapThrough wrapText="bothSides">
              <wp:wrapPolygon edited="0">
                <wp:start x="0" y="0"/>
                <wp:lineTo x="0" y="21350"/>
                <wp:lineTo x="21493" y="21350"/>
                <wp:lineTo x="21493" y="0"/>
                <wp:lineTo x="0" y="0"/>
              </wp:wrapPolygon>
            </wp:wrapThrough>
            <wp:docPr id="2" name="图片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pic:cNvPicPr>
                      <a:picLocks noChangeAspect="1"/>
                    </pic:cNvPicPr>
                  </pic:nvPicPr>
                  <pic:blipFill rotWithShape="1">
                    <a:blip r:embed="rId16" cstate="print">
                      <a:extLst>
                        <a:ext uri="{28A0092B-C50C-407E-A947-70E740481C1C}">
                          <a14:useLocalDpi xmlns:a14="http://schemas.microsoft.com/office/drawing/2010/main" val="0"/>
                        </a:ext>
                      </a:extLst>
                    </a:blip>
                    <a:srcRect b="51214"/>
                    <a:stretch/>
                  </pic:blipFill>
                  <pic:spPr bwMode="auto">
                    <a:xfrm>
                      <a:off x="0" y="0"/>
                      <a:ext cx="3599180" cy="1098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AA6515" w14:textId="0CB1FD4F"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138EE25" w14:textId="0B18D560"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1BD9A312" w14:textId="7777777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420902C" w14:textId="292B9A5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EFDE9C5" w14:textId="53154198" w:rsidR="00FC7BB6" w:rsidRPr="00080CA0" w:rsidRDefault="00FC7BB6" w:rsidP="00080CA0">
      <w:pPr>
        <w:rPr>
          <w:snapToGrid w:val="0"/>
          <w:szCs w:val="24"/>
          <w:lang w:bidi="en-US"/>
        </w:rPr>
      </w:pPr>
    </w:p>
    <w:p w14:paraId="3A627D3F" w14:textId="2C2FE883" w:rsidR="00FC7BB6" w:rsidRPr="00463045" w:rsidRDefault="00463045" w:rsidP="00FC7BB6">
      <w:pPr>
        <w:pStyle w:val="ae"/>
        <w:ind w:left="420" w:firstLineChars="0" w:firstLine="0"/>
        <w:jc w:val="center"/>
        <w:rPr>
          <w:rFonts w:ascii="Times New Roman" w:hAnsi="Times New Roman" w:cs="Times New Roman"/>
          <w:b/>
          <w:bCs/>
          <w:snapToGrid w:val="0"/>
          <w:color w:val="000000"/>
          <w:kern w:val="0"/>
          <w:sz w:val="24"/>
          <w:szCs w:val="24"/>
          <w:lang w:bidi="en-US"/>
        </w:rPr>
      </w:pPr>
      <w:r>
        <w:rPr>
          <w:rFonts w:ascii="Times New Roman" w:hAnsi="Times New Roman" w:cs="Times New Roman"/>
          <w:b/>
          <w:bCs/>
          <w:snapToGrid w:val="0"/>
          <w:color w:val="000000"/>
          <w:kern w:val="0"/>
          <w:sz w:val="24"/>
          <w:szCs w:val="24"/>
          <w:lang w:bidi="en-US"/>
        </w:rPr>
        <w:t xml:space="preserve">(a) </w:t>
      </w:r>
      <w:r w:rsidRPr="00463045">
        <w:rPr>
          <w:rFonts w:ascii="Times New Roman" w:hAnsi="Times New Roman" w:cs="Times New Roman"/>
          <w:snapToGrid w:val="0"/>
          <w:color w:val="000000"/>
          <w:kern w:val="0"/>
          <w:sz w:val="24"/>
          <w:szCs w:val="24"/>
          <w:lang w:bidi="en-US"/>
        </w:rPr>
        <w:t>Overall trend</w:t>
      </w:r>
    </w:p>
    <w:p w14:paraId="13AF432A" w14:textId="7EC764AB"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r>
        <w:rPr>
          <w:rFonts w:ascii="Times New Roman" w:eastAsia="等线" w:hAnsi="等线" w:cs="Times New Roman"/>
          <w:noProof/>
          <w:kern w:val="0"/>
          <w:sz w:val="20"/>
          <w:szCs w:val="40"/>
        </w:rPr>
        <w:lastRenderedPageBreak/>
        <w:drawing>
          <wp:anchor distT="0" distB="0" distL="114300" distR="114300" simplePos="0" relativeHeight="251673600" behindDoc="0" locked="0" layoutInCell="1" allowOverlap="1" wp14:anchorId="0DDA9EE6" wp14:editId="7F17CBFD">
            <wp:simplePos x="0" y="0"/>
            <wp:positionH relativeFrom="margin">
              <wp:align>center</wp:align>
            </wp:positionH>
            <wp:positionV relativeFrom="paragraph">
              <wp:posOffset>6985</wp:posOffset>
            </wp:positionV>
            <wp:extent cx="3599180" cy="1214755"/>
            <wp:effectExtent l="0" t="0" r="1270" b="4445"/>
            <wp:wrapThrough wrapText="bothSides">
              <wp:wrapPolygon edited="0">
                <wp:start x="0" y="0"/>
                <wp:lineTo x="0" y="21340"/>
                <wp:lineTo x="21493" y="21340"/>
                <wp:lineTo x="21493" y="0"/>
                <wp:lineTo x="0" y="0"/>
              </wp:wrapPolygon>
            </wp:wrapThrough>
            <wp:docPr id="609313173" name="图片 60931317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utput"/>
                    <pic:cNvPicPr>
                      <a:picLocks noChangeAspect="1"/>
                    </pic:cNvPicPr>
                  </pic:nvPicPr>
                  <pic:blipFill rotWithShape="1">
                    <a:blip r:embed="rId16" cstate="print">
                      <a:extLst>
                        <a:ext uri="{28A0092B-C50C-407E-A947-70E740481C1C}">
                          <a14:useLocalDpi xmlns:a14="http://schemas.microsoft.com/office/drawing/2010/main" val="0"/>
                        </a:ext>
                      </a:extLst>
                    </a:blip>
                    <a:srcRect t="49028"/>
                    <a:stretch/>
                  </pic:blipFill>
                  <pic:spPr bwMode="auto">
                    <a:xfrm>
                      <a:off x="0" y="0"/>
                      <a:ext cx="3599180" cy="1214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98FF28" w14:textId="3EBDA8A5"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1AE2DA28" w14:textId="7777777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6E6CEFAC" w14:textId="5DAE18D3"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230A1133" w14:textId="77777777"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59849CED" w14:textId="7640EB32" w:rsidR="00FC7BB6" w:rsidRDefault="00FC7BB6" w:rsidP="00FC7BB6">
      <w:pPr>
        <w:pStyle w:val="ae"/>
        <w:ind w:left="420" w:firstLineChars="0" w:firstLine="0"/>
        <w:rPr>
          <w:rFonts w:ascii="Times New Roman" w:hAnsi="Times New Roman" w:cs="Times New Roman"/>
          <w:snapToGrid w:val="0"/>
          <w:color w:val="000000"/>
          <w:kern w:val="0"/>
          <w:sz w:val="24"/>
          <w:szCs w:val="24"/>
          <w:lang w:bidi="en-US"/>
        </w:rPr>
      </w:pPr>
    </w:p>
    <w:p w14:paraId="1818FC7C" w14:textId="77777777" w:rsidR="00463045" w:rsidRDefault="00463045" w:rsidP="00FC7BB6">
      <w:pPr>
        <w:pStyle w:val="ae"/>
        <w:ind w:left="420" w:firstLineChars="0" w:firstLine="0"/>
        <w:rPr>
          <w:rFonts w:ascii="Times New Roman" w:hAnsi="Times New Roman" w:cs="Times New Roman"/>
          <w:snapToGrid w:val="0"/>
          <w:color w:val="000000"/>
          <w:kern w:val="0"/>
          <w:sz w:val="24"/>
          <w:szCs w:val="24"/>
          <w:lang w:bidi="en-US"/>
        </w:rPr>
      </w:pPr>
    </w:p>
    <w:p w14:paraId="7AB59769" w14:textId="03B85F9B" w:rsidR="00463045" w:rsidRDefault="00463045" w:rsidP="00463045">
      <w:pPr>
        <w:pStyle w:val="ae"/>
        <w:ind w:left="420" w:firstLineChars="0" w:firstLine="0"/>
        <w:jc w:val="center"/>
        <w:rPr>
          <w:rFonts w:ascii="Times New Roman" w:hAnsi="Times New Roman" w:cs="Times New Roman"/>
          <w:b/>
          <w:bCs/>
          <w:snapToGrid w:val="0"/>
          <w:color w:val="000000"/>
          <w:kern w:val="0"/>
          <w:sz w:val="24"/>
          <w:szCs w:val="24"/>
          <w:lang w:bidi="en-US"/>
        </w:rPr>
      </w:pPr>
      <w:r>
        <w:rPr>
          <w:rFonts w:ascii="Times New Roman" w:hAnsi="Times New Roman" w:cs="Times New Roman"/>
          <w:b/>
          <w:bCs/>
          <w:snapToGrid w:val="0"/>
          <w:color w:val="000000"/>
          <w:kern w:val="0"/>
          <w:sz w:val="24"/>
          <w:szCs w:val="24"/>
          <w:lang w:bidi="en-US"/>
        </w:rPr>
        <w:t xml:space="preserve">(b) </w:t>
      </w:r>
      <w:r w:rsidRPr="00463045">
        <w:rPr>
          <w:rFonts w:ascii="Times New Roman" w:hAnsi="Times New Roman" w:cs="Times New Roman"/>
          <w:snapToGrid w:val="0"/>
          <w:color w:val="000000"/>
          <w:kern w:val="0"/>
          <w:sz w:val="24"/>
          <w:szCs w:val="24"/>
          <w:lang w:bidi="en-US"/>
        </w:rPr>
        <w:t>weekly trend</w:t>
      </w:r>
    </w:p>
    <w:p w14:paraId="336226BE" w14:textId="2A84D7CB" w:rsidR="00463045" w:rsidRDefault="00463045" w:rsidP="00463045">
      <w:pPr>
        <w:pStyle w:val="ae"/>
        <w:ind w:left="420" w:firstLineChars="0" w:firstLine="0"/>
        <w:jc w:val="center"/>
        <w:rPr>
          <w:rFonts w:ascii="Times New Roman" w:hAnsi="Times New Roman" w:cs="Times New Roman"/>
          <w:snapToGrid w:val="0"/>
          <w:color w:val="000000"/>
          <w:kern w:val="0"/>
          <w:sz w:val="24"/>
          <w:szCs w:val="24"/>
          <w:lang w:bidi="en-US"/>
        </w:rPr>
      </w:pPr>
      <w:r>
        <w:rPr>
          <w:rFonts w:ascii="Times New Roman" w:hAnsi="Times New Roman" w:cs="Times New Roman" w:hint="eastAsia"/>
          <w:b/>
          <w:bCs/>
          <w:snapToGrid w:val="0"/>
          <w:color w:val="000000"/>
          <w:kern w:val="0"/>
          <w:sz w:val="24"/>
          <w:szCs w:val="24"/>
          <w:lang w:bidi="en-US"/>
        </w:rPr>
        <w:t>F</w:t>
      </w:r>
      <w:r>
        <w:rPr>
          <w:rFonts w:ascii="Times New Roman" w:hAnsi="Times New Roman" w:cs="Times New Roman"/>
          <w:b/>
          <w:bCs/>
          <w:snapToGrid w:val="0"/>
          <w:color w:val="000000"/>
          <w:kern w:val="0"/>
          <w:sz w:val="24"/>
          <w:szCs w:val="24"/>
          <w:lang w:bidi="en-US"/>
        </w:rPr>
        <w:t>ig.</w:t>
      </w:r>
      <w:r w:rsidR="00CD4BF6">
        <w:rPr>
          <w:rFonts w:ascii="Times New Roman" w:hAnsi="Times New Roman" w:cs="Times New Roman"/>
          <w:b/>
          <w:bCs/>
          <w:snapToGrid w:val="0"/>
          <w:color w:val="000000"/>
          <w:kern w:val="0"/>
          <w:sz w:val="24"/>
          <w:szCs w:val="24"/>
          <w:lang w:bidi="en-US"/>
        </w:rPr>
        <w:t>6</w:t>
      </w:r>
      <w:r>
        <w:rPr>
          <w:rFonts w:ascii="Times New Roman" w:hAnsi="Times New Roman" w:cs="Times New Roman"/>
          <w:b/>
          <w:bCs/>
          <w:snapToGrid w:val="0"/>
          <w:color w:val="000000"/>
          <w:kern w:val="0"/>
          <w:sz w:val="24"/>
          <w:szCs w:val="24"/>
          <w:lang w:bidi="en-US"/>
        </w:rPr>
        <w:t xml:space="preserve"> </w:t>
      </w:r>
      <w:r>
        <w:rPr>
          <w:rFonts w:ascii="Times New Roman" w:hAnsi="Times New Roman" w:cs="Times New Roman"/>
          <w:snapToGrid w:val="0"/>
          <w:color w:val="000000"/>
          <w:kern w:val="0"/>
          <w:sz w:val="24"/>
          <w:szCs w:val="24"/>
          <w:lang w:bidi="en-US"/>
        </w:rPr>
        <w:t>Prophet-trends</w:t>
      </w:r>
    </w:p>
    <w:p w14:paraId="63E41678" w14:textId="77777777" w:rsidR="00463045" w:rsidRPr="00463045" w:rsidRDefault="00463045" w:rsidP="00463045">
      <w:pPr>
        <w:pStyle w:val="ae"/>
        <w:ind w:left="420" w:firstLineChars="0" w:firstLine="0"/>
        <w:jc w:val="center"/>
        <w:rPr>
          <w:rFonts w:ascii="Times New Roman" w:hAnsi="Times New Roman" w:cs="Times New Roman"/>
          <w:snapToGrid w:val="0"/>
          <w:color w:val="000000"/>
          <w:kern w:val="0"/>
          <w:sz w:val="24"/>
          <w:szCs w:val="24"/>
          <w:lang w:bidi="en-US"/>
        </w:rPr>
      </w:pPr>
    </w:p>
    <w:p w14:paraId="0EEA93EC" w14:textId="17F94E88" w:rsidR="00FC7BB6" w:rsidRPr="00463045" w:rsidRDefault="00080CA0" w:rsidP="00DE2BCE">
      <w:pPr>
        <w:spacing w:line="240" w:lineRule="auto"/>
        <w:ind w:left="420" w:firstLine="420"/>
        <w:rPr>
          <w:rFonts w:eastAsia="等线" w:hAnsi="等线"/>
          <w:szCs w:val="24"/>
        </w:rPr>
      </w:pPr>
      <w:r>
        <w:rPr>
          <w:rFonts w:hint="eastAsia"/>
          <w:b/>
          <w:bCs/>
          <w:snapToGrid w:val="0"/>
          <w:szCs w:val="24"/>
          <w:lang w:bidi="en-US"/>
        </w:rPr>
        <w:t>F</w:t>
      </w:r>
      <w:r>
        <w:rPr>
          <w:b/>
          <w:bCs/>
          <w:snapToGrid w:val="0"/>
          <w:szCs w:val="24"/>
          <w:lang w:bidi="en-US"/>
        </w:rPr>
        <w:t>ig.</w:t>
      </w:r>
      <w:r w:rsidR="00CD4BF6">
        <w:rPr>
          <w:b/>
          <w:bCs/>
          <w:snapToGrid w:val="0"/>
          <w:szCs w:val="24"/>
          <w:lang w:bidi="en-US"/>
        </w:rPr>
        <w:t>6</w:t>
      </w:r>
      <w:r w:rsidR="00463045">
        <w:rPr>
          <w:b/>
          <w:bCs/>
          <w:snapToGrid w:val="0"/>
          <w:szCs w:val="24"/>
          <w:lang w:bidi="en-US"/>
        </w:rPr>
        <w:t xml:space="preserve">(a) </w:t>
      </w:r>
      <w:r w:rsidR="00463045" w:rsidRPr="00463045">
        <w:rPr>
          <w:rFonts w:eastAsia="等线" w:hAnsi="等线"/>
          <w:szCs w:val="24"/>
          <w:lang w:eastAsia="zh-CN"/>
        </w:rPr>
        <w:t>shows the overall trend, revealing that the cost of aquatic rhizome vegetables is consistently rising at a very stable rate.</w:t>
      </w:r>
      <w:r w:rsidR="00463045" w:rsidRPr="00463045">
        <w:rPr>
          <w:rFonts w:eastAsia="等线" w:hAnsi="等线"/>
          <w:szCs w:val="24"/>
        </w:rPr>
        <w:t xml:space="preserve"> </w:t>
      </w:r>
      <w:r>
        <w:rPr>
          <w:rFonts w:hint="eastAsia"/>
          <w:b/>
          <w:bCs/>
          <w:snapToGrid w:val="0"/>
          <w:szCs w:val="24"/>
          <w:lang w:bidi="en-US"/>
        </w:rPr>
        <w:t>F</w:t>
      </w:r>
      <w:r>
        <w:rPr>
          <w:b/>
          <w:bCs/>
          <w:snapToGrid w:val="0"/>
          <w:szCs w:val="24"/>
          <w:lang w:bidi="en-US"/>
        </w:rPr>
        <w:t>ig.</w:t>
      </w:r>
      <w:r w:rsidR="00CD4BF6">
        <w:rPr>
          <w:b/>
          <w:bCs/>
          <w:snapToGrid w:val="0"/>
          <w:szCs w:val="24"/>
          <w:lang w:bidi="en-US"/>
        </w:rPr>
        <w:t>6</w:t>
      </w:r>
      <w:r w:rsidR="00463045">
        <w:rPr>
          <w:b/>
          <w:bCs/>
          <w:snapToGrid w:val="0"/>
          <w:szCs w:val="24"/>
          <w:lang w:bidi="en-US"/>
        </w:rPr>
        <w:t xml:space="preserve">(b) </w:t>
      </w:r>
      <w:r w:rsidR="00463045" w:rsidRPr="00463045">
        <w:rPr>
          <w:rFonts w:eastAsia="等线" w:hAnsi="等线"/>
          <w:szCs w:val="24"/>
          <w:lang w:eastAsia="zh-CN"/>
        </w:rPr>
        <w:t>displays the situation within a specific period, and we have mapped it to the days of the week from Monday to Sunday based on actual dates. We notice a significant increase in the cost of aquatic rhizome vegetables on Mondays. Our conjecture, supported by surveys of nearby vegetable markets, is that Monday sees the highest volume of vegetable purchases and demand. Additionally, the quality of vegetables is generally best at this time, which reasonably explains the cost increase on Mondays.</w:t>
      </w:r>
    </w:p>
    <w:p w14:paraId="4A39540B" w14:textId="77777777" w:rsidR="00901A26" w:rsidRDefault="00000000" w:rsidP="00901A26">
      <w:pPr>
        <w:pStyle w:val="MDPI21heading1"/>
        <w:numPr>
          <w:ilvl w:val="0"/>
          <w:numId w:val="6"/>
        </w:numPr>
        <w:spacing w:before="360" w:line="240" w:lineRule="auto"/>
        <w:ind w:left="0" w:firstLine="0"/>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Conclusions</w:t>
      </w:r>
    </w:p>
    <w:p w14:paraId="3C6EEC6C" w14:textId="0F1F98E5" w:rsidR="00901A26" w:rsidRPr="00901A26" w:rsidRDefault="00901A26" w:rsidP="00901A26">
      <w:pPr>
        <w:pStyle w:val="MDPI21heading1"/>
        <w:spacing w:before="360" w:line="240" w:lineRule="auto"/>
        <w:ind w:firstLine="420"/>
        <w:jc w:val="both"/>
        <w:rPr>
          <w:rFonts w:ascii="Times New Roman" w:eastAsiaTheme="minorEastAsia" w:hAnsi="Times New Roman"/>
          <w:snapToGrid/>
          <w:color w:val="auto"/>
          <w:sz w:val="24"/>
          <w:szCs w:val="24"/>
          <w:lang w:eastAsia="en-US" w:bidi="ar-SA"/>
        </w:rPr>
      </w:pPr>
      <w:r w:rsidRPr="00901A26">
        <w:rPr>
          <w:rFonts w:ascii="Times New Roman" w:eastAsia="等线" w:hAnsi="等线"/>
          <w:b w:val="0"/>
          <w:snapToGrid/>
          <w:sz w:val="24"/>
          <w:szCs w:val="24"/>
          <w:lang w:eastAsia="zh-CN" w:bidi="ar-SA"/>
        </w:rPr>
        <w:t>In this study, we compared the performance and accuracy of BiLSTM, Transformer, and Prophet models in trend prediction. Our findings revealed that, while all three models effectively captured data trends, the Transformer model demonstrated superior accuracy and noise resistance. This enhanced performance was likely due to its attention mechanism and a larger number of parameters. The BiLSTM model, although slightly less accurate, excelled in producing smoother predictions. The Prophet model, employing mathematical methods, outperformed BiLSTM in terms of MAPE and RMSE-revised metrics. Notably, Prophet's capacity for weekly trend prediction and boundary-setting for forecasts offered valuable insights for data analysis. These results highlighted the distinct strengths of each model, providing guidance for their application in predictive tasks within the field of Computer Science.References</w:t>
      </w:r>
    </w:p>
    <w:p w14:paraId="0FDE18A0" w14:textId="6A138966" w:rsidR="00944822" w:rsidRDefault="00000000">
      <w:pPr>
        <w:pStyle w:val="MDPI21heading1"/>
        <w:spacing w:before="360" w:line="240" w:lineRule="auto"/>
        <w:jc w:val="both"/>
        <w:rPr>
          <w:rFonts w:ascii="Times New Roman" w:eastAsiaTheme="minorEastAsia" w:hAnsi="Times New Roman"/>
          <w:snapToGrid/>
          <w:color w:val="auto"/>
          <w:sz w:val="24"/>
          <w:szCs w:val="24"/>
          <w:lang w:eastAsia="en-US" w:bidi="ar-SA"/>
        </w:rPr>
      </w:pPr>
      <w:r>
        <w:rPr>
          <w:rFonts w:ascii="Times New Roman" w:eastAsiaTheme="minorEastAsia" w:hAnsi="Times New Roman"/>
          <w:snapToGrid/>
          <w:color w:val="auto"/>
          <w:sz w:val="24"/>
          <w:szCs w:val="24"/>
          <w:lang w:eastAsia="en-US" w:bidi="ar-SA"/>
        </w:rPr>
        <w:t>References</w:t>
      </w:r>
    </w:p>
    <w:p w14:paraId="27C92098" w14:textId="17428797" w:rsidR="008B6CCF" w:rsidRDefault="008B6CCF"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2" w:name="_Ref151496004"/>
      <w:r w:rsidRPr="008B6CCF">
        <w:rPr>
          <w:rFonts w:ascii="Times New Roman" w:hAnsi="Times New Roman" w:cs="Times New Roman"/>
          <w:color w:val="222222"/>
          <w:sz w:val="24"/>
          <w:szCs w:val="24"/>
          <w:shd w:val="clear" w:color="auto" w:fill="FFFFFF"/>
        </w:rPr>
        <w:t>Dama F, Sinoquet C. Time series analysis and modeling to forecast: A survey[J]. arXiv preprint arXiv:2104.00164, 2021.</w:t>
      </w:r>
      <w:bookmarkEnd w:id="2"/>
      <w:r w:rsidR="009832C9">
        <w:rPr>
          <w:rFonts w:ascii="Times New Roman" w:hAnsi="Times New Roman" w:cs="Times New Roman"/>
          <w:color w:val="222222"/>
          <w:sz w:val="24"/>
          <w:szCs w:val="24"/>
          <w:shd w:val="clear" w:color="auto" w:fill="FFFFFF"/>
        </w:rPr>
        <w:t xml:space="preserve">  </w:t>
      </w:r>
    </w:p>
    <w:p w14:paraId="284D8977" w14:textId="3E02461C" w:rsidR="008B6CCF" w:rsidRPr="008B6CCF" w:rsidRDefault="003B3461" w:rsidP="005E29D2">
      <w:pPr>
        <w:pStyle w:val="ae"/>
        <w:numPr>
          <w:ilvl w:val="0"/>
          <w:numId w:val="26"/>
        </w:numPr>
        <w:ind w:firstLineChars="0"/>
        <w:rPr>
          <w:rFonts w:ascii="Times New Roman" w:hAnsi="Times New Roman" w:cs="Times New Roman"/>
          <w:color w:val="222222"/>
          <w:sz w:val="24"/>
          <w:szCs w:val="24"/>
          <w:shd w:val="clear" w:color="auto" w:fill="FFFFFF"/>
        </w:rPr>
      </w:pPr>
      <w:r w:rsidRPr="003B3461">
        <w:rPr>
          <w:rFonts w:ascii="Times New Roman" w:hAnsi="Times New Roman" w:cs="Times New Roman"/>
          <w:color w:val="222222"/>
          <w:sz w:val="24"/>
          <w:szCs w:val="24"/>
          <w:shd w:val="clear" w:color="auto" w:fill="FFFFFF"/>
        </w:rPr>
        <w:t>Box G E P, Jenkins G M, Reinsel G C, et al. Time series analysis: forecasting and control[M]. John Wiley &amp; Sons, 2015.</w:t>
      </w:r>
      <w:r w:rsidR="009832C9">
        <w:rPr>
          <w:rFonts w:ascii="Times New Roman" w:hAnsi="Times New Roman" w:cs="Times New Roman"/>
          <w:color w:val="222222"/>
          <w:sz w:val="24"/>
          <w:szCs w:val="24"/>
          <w:shd w:val="clear" w:color="auto" w:fill="FFFFFF"/>
        </w:rPr>
        <w:tab/>
      </w:r>
    </w:p>
    <w:p w14:paraId="2AE40895" w14:textId="4230972A" w:rsidR="005E29D2" w:rsidRDefault="001063A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3" w:name="_Ref151496159"/>
      <w:r w:rsidRPr="001063A2">
        <w:rPr>
          <w:rFonts w:ascii="Times New Roman" w:hAnsi="Times New Roman" w:cs="Times New Roman"/>
          <w:color w:val="222222"/>
          <w:sz w:val="24"/>
          <w:szCs w:val="24"/>
          <w:shd w:val="clear" w:color="auto" w:fill="FFFFFF"/>
        </w:rPr>
        <w:t>Rai N K, Saravanan D, Kumar L, et al. RMSE and MAPE analysis for short-term solar irradiance, solar energy, and load forecasting using a Recurrent Artificial Neural Network[M]//Applications of AI and IOT in Renewable Energy. Academic Press, 2022: 181-192.</w:t>
      </w:r>
      <w:bookmarkEnd w:id="3"/>
      <w:r w:rsidR="009832C9">
        <w:rPr>
          <w:rFonts w:ascii="Times New Roman" w:hAnsi="Times New Roman" w:cs="Times New Roman"/>
          <w:color w:val="222222"/>
          <w:sz w:val="24"/>
          <w:szCs w:val="24"/>
          <w:shd w:val="clear" w:color="auto" w:fill="FFFFFF"/>
        </w:rPr>
        <w:tab/>
      </w:r>
      <w:bookmarkStart w:id="4" w:name="_Ref150702166"/>
      <w:bookmarkStart w:id="5" w:name="_Ref150701959"/>
    </w:p>
    <w:p w14:paraId="78DEC618" w14:textId="46DFEAE1"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r w:rsidRPr="00FE23A9">
        <w:rPr>
          <w:rFonts w:ascii="Times New Roman" w:hAnsi="Times New Roman" w:cs="Times New Roman"/>
          <w:color w:val="222222"/>
          <w:sz w:val="24"/>
          <w:szCs w:val="24"/>
          <w:shd w:val="clear" w:color="auto" w:fill="FFFFFF"/>
        </w:rPr>
        <w:t>Schuster M, Paliwal K K. Bidirectional recurrent neural networks[J]. IEEE transactions on Signal Processing, 1997, 45(11): 2673-2681.</w:t>
      </w:r>
      <w:bookmarkEnd w:id="4"/>
      <w:r>
        <w:rPr>
          <w:rFonts w:ascii="Times New Roman" w:hAnsi="Times New Roman" w:cs="Times New Roman"/>
          <w:color w:val="222222"/>
          <w:sz w:val="24"/>
          <w:szCs w:val="24"/>
          <w:shd w:val="clear" w:color="auto" w:fill="FFFFFF"/>
        </w:rPr>
        <w:tab/>
      </w:r>
    </w:p>
    <w:p w14:paraId="15627F5B" w14:textId="585B509E"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6" w:name="_Ref150702169"/>
      <w:r w:rsidRPr="00FE23A9">
        <w:rPr>
          <w:rFonts w:ascii="Times New Roman" w:hAnsi="Times New Roman" w:cs="Times New Roman"/>
          <w:color w:val="222222"/>
          <w:sz w:val="24"/>
          <w:szCs w:val="24"/>
          <w:shd w:val="clear" w:color="auto" w:fill="FFFFFF"/>
        </w:rPr>
        <w:t>S. Hochreiter and J. Schmidhuber, “Long short-term memory,” Neural Comput., vol. 9, no. 8, pp. 1735_1780, 1997.</w:t>
      </w:r>
      <w:bookmarkEnd w:id="5"/>
      <w:bookmarkEnd w:id="6"/>
      <w:r w:rsidR="00546AD5" w:rsidRPr="00FE23A9">
        <w:rPr>
          <w:rFonts w:ascii="Times New Roman" w:hAnsi="Times New Roman" w:cs="Times New Roman"/>
          <w:color w:val="222222"/>
          <w:sz w:val="24"/>
          <w:szCs w:val="24"/>
          <w:shd w:val="clear" w:color="auto" w:fill="FFFFFF"/>
        </w:rPr>
        <w:t xml:space="preserve"> </w:t>
      </w:r>
    </w:p>
    <w:p w14:paraId="7EBC8A9D" w14:textId="2D54C5EF"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7" w:name="_Ref150725680"/>
      <w:r w:rsidRPr="00FE23A9">
        <w:rPr>
          <w:rFonts w:ascii="Times New Roman" w:hAnsi="Times New Roman" w:cs="Times New Roman"/>
          <w:color w:val="222222"/>
          <w:sz w:val="24"/>
          <w:szCs w:val="24"/>
          <w:shd w:val="clear" w:color="auto" w:fill="FFFFFF"/>
        </w:rPr>
        <w:t>Siami-Namini S, Tavakoli N, Namin A S. The performance of LSTM and BiLSTM in forecasting time series[C]//2019 IEEE International conference on big data (Big Data). IEEE, 2019: 3285-3292.</w:t>
      </w:r>
      <w:bookmarkEnd w:id="7"/>
    </w:p>
    <w:p w14:paraId="221EB0F5" w14:textId="6E587B21"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8" w:name="_Ref150725827"/>
      <w:r w:rsidRPr="00FE23A9">
        <w:rPr>
          <w:rFonts w:ascii="Times New Roman" w:hAnsi="Times New Roman" w:cs="Times New Roman"/>
          <w:color w:val="222222"/>
          <w:sz w:val="24"/>
          <w:szCs w:val="24"/>
          <w:shd w:val="clear" w:color="auto" w:fill="FFFFFF"/>
        </w:rPr>
        <w:t>Zeroual A, Harrou F, Dairi A, et al. Deep learning methods for forecasting COVID-19 time-Series data: A Comparative study[J]. Chaos, solitons &amp; fractals, 2020, 140: 110121.</w:t>
      </w:r>
      <w:bookmarkEnd w:id="8"/>
      <w:r>
        <w:rPr>
          <w:rFonts w:ascii="Times New Roman" w:hAnsi="Times New Roman" w:cs="Times New Roman"/>
          <w:color w:val="222222"/>
          <w:sz w:val="24"/>
          <w:szCs w:val="24"/>
          <w:shd w:val="clear" w:color="auto" w:fill="FFFFFF"/>
        </w:rPr>
        <w:tab/>
      </w:r>
    </w:p>
    <w:p w14:paraId="0E776DAA" w14:textId="53788192" w:rsidR="005E29D2" w:rsidRPr="00FE23A9"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9" w:name="_Ref150725949"/>
      <w:r w:rsidRPr="00FE23A9">
        <w:rPr>
          <w:rFonts w:ascii="Times New Roman" w:hAnsi="Times New Roman" w:cs="Times New Roman"/>
          <w:color w:val="222222"/>
          <w:sz w:val="24"/>
          <w:szCs w:val="24"/>
          <w:shd w:val="clear" w:color="auto" w:fill="FFFFFF"/>
          <w:lang w:val="de-DE"/>
        </w:rPr>
        <w:t xml:space="preserve">Liu Z-x , Zhang D-g , Luo G-z , Lian M , Liu B . </w:t>
      </w:r>
      <w:r w:rsidRPr="00FE23A9">
        <w:rPr>
          <w:rFonts w:ascii="Times New Roman" w:hAnsi="Times New Roman" w:cs="Times New Roman"/>
          <w:color w:val="222222"/>
          <w:sz w:val="24"/>
          <w:szCs w:val="24"/>
          <w:shd w:val="clear" w:color="auto" w:fill="FFFFFF"/>
        </w:rPr>
        <w:t xml:space="preserve">A new method of emotional analysis based on </w:t>
      </w:r>
      <w:r w:rsidRPr="00FE23A9">
        <w:rPr>
          <w:rFonts w:ascii="Times New Roman" w:hAnsi="Times New Roman" w:cs="Times New Roman"/>
          <w:color w:val="222222"/>
          <w:sz w:val="24"/>
          <w:szCs w:val="24"/>
          <w:shd w:val="clear" w:color="auto" w:fill="FFFFFF"/>
        </w:rPr>
        <w:lastRenderedPageBreak/>
        <w:t>CNN–BiLSTM hybrid neural network. Cluster Comput 2020:1–13 .</w:t>
      </w:r>
      <w:bookmarkEnd w:id="9"/>
      <w:r>
        <w:rPr>
          <w:rFonts w:ascii="Times New Roman" w:hAnsi="Times New Roman" w:cs="Times New Roman"/>
          <w:color w:val="222222"/>
          <w:sz w:val="24"/>
          <w:szCs w:val="24"/>
          <w:shd w:val="clear" w:color="auto" w:fill="FFFFFF"/>
        </w:rPr>
        <w:tab/>
      </w:r>
    </w:p>
    <w:p w14:paraId="16B6D140" w14:textId="510F9D1F" w:rsidR="005E29D2"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0" w:name="_Ref150726003"/>
      <w:r w:rsidRPr="00FE23A9">
        <w:rPr>
          <w:rFonts w:ascii="Times New Roman" w:hAnsi="Times New Roman" w:cs="Times New Roman"/>
          <w:color w:val="222222"/>
          <w:sz w:val="24"/>
          <w:szCs w:val="24"/>
          <w:shd w:val="clear" w:color="auto" w:fill="FFFFFF"/>
        </w:rPr>
        <w:t>Graves A , Jaitly N , Mohamed A-r . Hybrid speech recognition with deep bidi-rectional LSTM. In: 2013 IEEE workshop on automatic speech recognition and understanding. IEEE; 2013. p. 273–8 .</w:t>
      </w:r>
      <w:bookmarkEnd w:id="10"/>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p>
    <w:p w14:paraId="3EA1EE41" w14:textId="7E864A74" w:rsidR="008B6CCF" w:rsidRDefault="008B6CCF" w:rsidP="005E29D2">
      <w:pPr>
        <w:pStyle w:val="ae"/>
        <w:autoSpaceDE w:val="0"/>
        <w:autoSpaceDN w:val="0"/>
        <w:adjustRightInd w:val="0"/>
        <w:ind w:left="440" w:firstLineChars="0" w:firstLine="0"/>
        <w:jc w:val="left"/>
        <w:rPr>
          <w:rFonts w:ascii="Times New Roman" w:hAnsi="Times New Roman" w:cs="Times New Roman"/>
          <w:color w:val="222222"/>
          <w:sz w:val="24"/>
          <w:szCs w:val="24"/>
          <w:shd w:val="clear" w:color="auto" w:fill="FFFFFF"/>
        </w:rPr>
      </w:pPr>
    </w:p>
    <w:p w14:paraId="6A23C751" w14:textId="5F0B9B5B" w:rsidR="001063A2" w:rsidRDefault="001063A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1" w:name="_Ref151496252"/>
      <w:r w:rsidRPr="001063A2">
        <w:rPr>
          <w:rFonts w:ascii="Times New Roman" w:hAnsi="Times New Roman" w:cs="Times New Roman"/>
          <w:color w:val="222222"/>
          <w:sz w:val="24"/>
          <w:szCs w:val="24"/>
          <w:shd w:val="clear" w:color="auto" w:fill="FFFFFF"/>
        </w:rPr>
        <w:t>Vaswani, A., Shazeer, N., Parmar, N., Uszkoreit, J., Jones, L., Gomez, A. N., Kaiser, Ł., &amp; Polosukhin, I. (2017). Attention is All You Need. In Advances in Neural Information Processing Systems (pp. 5998-6008)</w:t>
      </w:r>
      <w:bookmarkEnd w:id="11"/>
      <w:r w:rsidR="005E29D2">
        <w:rPr>
          <w:rFonts w:ascii="Times New Roman" w:hAnsi="Times New Roman" w:cs="Times New Roman"/>
          <w:color w:val="222222"/>
          <w:sz w:val="24"/>
          <w:szCs w:val="24"/>
          <w:shd w:val="clear" w:color="auto" w:fill="FFFFFF"/>
        </w:rPr>
        <w:tab/>
      </w:r>
    </w:p>
    <w:p w14:paraId="3BB5F061" w14:textId="5B53DDE1" w:rsidR="005E29D2" w:rsidRDefault="002E53BC"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2" w:name="_Ref151496557"/>
      <w:r w:rsidRPr="002E53BC">
        <w:rPr>
          <w:rFonts w:ascii="Times New Roman" w:hAnsi="Times New Roman" w:cs="Times New Roman"/>
          <w:color w:val="222222"/>
          <w:sz w:val="24"/>
          <w:szCs w:val="24"/>
          <w:shd w:val="clear" w:color="auto" w:fill="FFFFFF"/>
        </w:rPr>
        <w:t>Taylor S J, Letham B. Forecasting at scale[J]. The American Statistician, 2018, 72(1): 37-45.</w:t>
      </w:r>
      <w:bookmarkEnd w:id="12"/>
      <w:r w:rsidR="005E29D2">
        <w:rPr>
          <w:rFonts w:ascii="Times New Roman" w:hAnsi="Times New Roman" w:cs="Times New Roman"/>
          <w:color w:val="222222"/>
          <w:sz w:val="24"/>
          <w:szCs w:val="24"/>
          <w:shd w:val="clear" w:color="auto" w:fill="FFFFFF"/>
        </w:rPr>
        <w:tab/>
      </w:r>
      <w:bookmarkStart w:id="13" w:name="_Ref151303641"/>
    </w:p>
    <w:p w14:paraId="7D4573C5" w14:textId="3B73E930" w:rsidR="005E29D2" w:rsidRPr="00463045"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r w:rsidRPr="00C72578">
        <w:rPr>
          <w:rFonts w:ascii="Times New Roman" w:hAnsi="Times New Roman" w:cs="Times New Roman"/>
          <w:color w:val="222222"/>
          <w:sz w:val="24"/>
          <w:szCs w:val="24"/>
          <w:shd w:val="clear" w:color="auto" w:fill="FFFFFF"/>
        </w:rPr>
        <w:t>Zeng Y-R, Zeng Y, Choi B, Wang L (2017b) Multifactor-influenced energy consumption forecasting using enhanced back-propagation neural network. Energy 127:381–396.</w:t>
      </w:r>
      <w:bookmarkEnd w:id="13"/>
      <w:r>
        <w:rPr>
          <w:rFonts w:ascii="Times New Roman" w:hAnsi="Times New Roman" w:cs="Times New Roman"/>
          <w:color w:val="222222"/>
          <w:sz w:val="24"/>
          <w:szCs w:val="24"/>
          <w:shd w:val="clear" w:color="auto" w:fill="FFFFFF"/>
        </w:rPr>
        <w:tab/>
      </w:r>
    </w:p>
    <w:p w14:paraId="41E34D6E" w14:textId="25D57F8E" w:rsidR="002E53BC" w:rsidRPr="00546AD5" w:rsidRDefault="005E29D2"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bookmarkStart w:id="14" w:name="_Ref151303643"/>
      <w:r w:rsidRPr="00E20C19">
        <w:rPr>
          <w:rFonts w:ascii="Times New Roman" w:hAnsi="Times New Roman" w:cs="Times New Roman"/>
          <w:color w:val="222222"/>
          <w:sz w:val="24"/>
          <w:szCs w:val="24"/>
          <w:shd w:val="clear" w:color="auto" w:fill="FFFFFF"/>
          <w:lang w:val="de-DE"/>
        </w:rPr>
        <w:t xml:space="preserve">Liu B, Song C, Wang Q, et al. </w:t>
      </w:r>
      <w:r w:rsidRPr="00C72578">
        <w:rPr>
          <w:rFonts w:ascii="Times New Roman" w:hAnsi="Times New Roman" w:cs="Times New Roman"/>
          <w:color w:val="222222"/>
          <w:sz w:val="24"/>
          <w:szCs w:val="24"/>
          <w:shd w:val="clear" w:color="auto" w:fill="FFFFFF"/>
        </w:rPr>
        <w:t>Forecasting of China’s solar PV industry installed capacity and analyzing of employment effect: based on GRA-BiLSTM model[J]. Environmental Science and Pollution Research, 2022, 29(3): 4557-4573.</w:t>
      </w:r>
      <w:bookmarkEnd w:id="14"/>
      <w:r>
        <w:rPr>
          <w:rFonts w:ascii="Times New Roman" w:hAnsi="Times New Roman" w:cs="Times New Roman"/>
          <w:color w:val="222222"/>
          <w:sz w:val="24"/>
          <w:szCs w:val="24"/>
          <w:shd w:val="clear" w:color="auto" w:fill="FFFFFF"/>
        </w:rPr>
        <w:tab/>
      </w:r>
    </w:p>
    <w:p w14:paraId="6E683DF4" w14:textId="22D333C5" w:rsidR="002E53BC" w:rsidRPr="00C72578" w:rsidRDefault="002E53BC" w:rsidP="005E29D2">
      <w:pPr>
        <w:pStyle w:val="ae"/>
        <w:numPr>
          <w:ilvl w:val="0"/>
          <w:numId w:val="26"/>
        </w:numPr>
        <w:autoSpaceDE w:val="0"/>
        <w:autoSpaceDN w:val="0"/>
        <w:adjustRightInd w:val="0"/>
        <w:ind w:firstLineChars="0"/>
        <w:jc w:val="left"/>
        <w:rPr>
          <w:rFonts w:ascii="Times New Roman" w:hAnsi="Times New Roman" w:cs="Times New Roman"/>
          <w:color w:val="222222"/>
          <w:sz w:val="24"/>
          <w:szCs w:val="24"/>
          <w:shd w:val="clear" w:color="auto" w:fill="FFFFFF"/>
        </w:rPr>
      </w:pPr>
      <w:r w:rsidRPr="001D36AD">
        <w:rPr>
          <w:rFonts w:ascii="Times New Roman" w:hAnsi="Times New Roman" w:cs="Times New Roman"/>
          <w:color w:val="222222"/>
          <w:sz w:val="24"/>
          <w:szCs w:val="24"/>
          <w:shd w:val="clear" w:color="auto" w:fill="FFFFFF"/>
          <w:lang w:val="de-DE"/>
        </w:rPr>
        <w:t xml:space="preserve">Hyndman, R. J., &amp; Koehler, A. B. (2006). </w:t>
      </w:r>
      <w:r w:rsidRPr="002E53BC">
        <w:rPr>
          <w:rFonts w:ascii="Times New Roman" w:hAnsi="Times New Roman" w:cs="Times New Roman"/>
          <w:color w:val="222222"/>
          <w:sz w:val="24"/>
          <w:szCs w:val="24"/>
          <w:shd w:val="clear" w:color="auto" w:fill="FFFFFF"/>
        </w:rPr>
        <w:t>Another look at measures of forecast accuracy. International journal of forecasting, 22(4), 679-688.</w:t>
      </w:r>
    </w:p>
    <w:sectPr w:rsidR="002E53BC" w:rsidRPr="00C72578">
      <w:headerReference w:type="even" r:id="rId17"/>
      <w:headerReference w:type="default" r:id="rId18"/>
      <w:footerReference w:type="default" r:id="rId19"/>
      <w:headerReference w:type="first" r:id="rId20"/>
      <w:footerReference w:type="first" r:id="rId21"/>
      <w:pgSz w:w="11906" w:h="16838"/>
      <w:pgMar w:top="1418" w:right="1134" w:bottom="851" w:left="1134" w:header="709" w:footer="284"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EA36" w14:textId="77777777" w:rsidR="00050C62" w:rsidRDefault="00050C62">
      <w:pPr>
        <w:spacing w:line="240" w:lineRule="auto"/>
      </w:pPr>
      <w:r>
        <w:separator/>
      </w:r>
    </w:p>
  </w:endnote>
  <w:endnote w:type="continuationSeparator" w:id="0">
    <w:p w14:paraId="754C79CD" w14:textId="77777777" w:rsidR="00050C62" w:rsidRDefault="00050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00B81" w14:textId="77777777" w:rsidR="00944822" w:rsidRDefault="00944822">
    <w:pPr>
      <w:pStyle w:val="a7"/>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6AFF8" w14:textId="77777777" w:rsidR="00944822" w:rsidRDefault="00000000">
    <w:pPr>
      <w:pStyle w:val="MDPIfooterfirstpage"/>
      <w:tabs>
        <w:tab w:val="left" w:pos="4452"/>
      </w:tabs>
      <w:spacing w:line="240" w:lineRule="auto"/>
      <w:jc w:val="both"/>
      <w:rPr>
        <w:lang w:val="fr-CH"/>
      </w:rPr>
    </w:pPr>
    <w:r>
      <w:rPr>
        <w:lang w:val="fr-CH"/>
      </w:rPr>
      <w:tab/>
    </w: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AA791" w14:textId="77777777" w:rsidR="00050C62" w:rsidRDefault="00050C62">
      <w:pPr>
        <w:spacing w:line="240" w:lineRule="auto"/>
      </w:pPr>
      <w:r>
        <w:separator/>
      </w:r>
    </w:p>
  </w:footnote>
  <w:footnote w:type="continuationSeparator" w:id="0">
    <w:p w14:paraId="6C859AA0" w14:textId="77777777" w:rsidR="00050C62" w:rsidRDefault="00050C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B3BE" w14:textId="77777777" w:rsidR="00944822" w:rsidRDefault="00944822">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EF5" w14:textId="77777777" w:rsidR="00944822" w:rsidRDefault="00000000">
    <w:pPr>
      <w:tabs>
        <w:tab w:val="right" w:pos="8844"/>
      </w:tabs>
      <w:adjustRightInd w:val="0"/>
      <w:snapToGrid w:val="0"/>
      <w:spacing w:after="240" w:line="240" w:lineRule="auto"/>
      <w:rPr>
        <w:rFonts w:ascii="Palatino Linotype" w:hAnsi="Palatino Linotype"/>
        <w:sz w:val="16"/>
      </w:rPr>
    </w:pPr>
    <w:r>
      <w:rPr>
        <w:rFonts w:ascii="Palatino Linotype" w:hAnsi="Palatino Linotype"/>
        <w:sz w:val="16"/>
      </w:rPr>
      <w:tab/>
    </w:r>
  </w:p>
  <w:p w14:paraId="4EA255AF" w14:textId="77777777" w:rsidR="00944822" w:rsidRDefault="00944822">
    <w:pPr>
      <w:tabs>
        <w:tab w:val="right" w:pos="8844"/>
      </w:tabs>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858B" w14:textId="77777777" w:rsidR="00944822" w:rsidRDefault="00000000">
    <w:pPr>
      <w:pStyle w:val="MDPIheaderjournallogo"/>
    </w:pPr>
    <w:r>
      <w:rPr>
        <w:noProof/>
        <w:lang w:eastAsia="zh-CN"/>
      </w:rPr>
      <mc:AlternateContent>
        <mc:Choice Requires="wps">
          <w:drawing>
            <wp:anchor distT="45720" distB="45720" distL="114300" distR="114300" simplePos="0" relativeHeight="251659264" behindDoc="1" locked="0" layoutInCell="1" allowOverlap="1" wp14:anchorId="1224E347" wp14:editId="2C2FE306">
              <wp:simplePos x="0" y="0"/>
              <wp:positionH relativeFrom="page">
                <wp:posOffset>6029960</wp:posOffset>
              </wp:positionH>
              <wp:positionV relativeFrom="page">
                <wp:posOffset>647700</wp:posOffset>
              </wp:positionV>
              <wp:extent cx="540385" cy="709295"/>
              <wp:effectExtent l="0" t="0" r="1206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ln>
                      <a:effectLst/>
                    </wps:spPr>
                    <wps:txbx>
                      <w:txbxContent>
                        <w:p w14:paraId="44253AEA" w14:textId="77777777" w:rsidR="00944822" w:rsidRDefault="00944822">
                          <w:pPr>
                            <w:pStyle w:val="MDPIheaderjournallogo"/>
                            <w:jc w:val="center"/>
                            <w:rPr>
                              <w:i w:val="0"/>
                              <w:szCs w:val="16"/>
                            </w:rPr>
                          </w:pPr>
                        </w:p>
                      </w:txbxContent>
                    </wps:txbx>
                    <wps:bodyPr rot="0" vert="horz" wrap="none" lIns="0" tIns="0" rIns="0" bIns="0" anchor="t" anchorCtr="0">
                      <a:noAutofit/>
                    </wps:bodyPr>
                  </wps:wsp>
                </a:graphicData>
              </a:graphic>
            </wp:anchor>
          </w:drawing>
        </mc:Choice>
        <mc:Fallback>
          <w:pict>
            <v:shapetype w14:anchorId="1224E347"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7216;visibility:visible;mso-wrap-style:non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" stroked="f">
              <v:textbox inset="0,0,0,0">
                <w:txbxContent>
                  <w:p w14:paraId="44253AEA" w14:textId="77777777" w:rsidR="00944822" w:rsidRDefault="0094482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E20"/>
    <w:multiLevelType w:val="hybridMultilevel"/>
    <w:tmpl w:val="291ECC04"/>
    <w:lvl w:ilvl="0" w:tplc="FFFFFFFF">
      <w:start w:val="1"/>
      <w:numFmt w:val="decimal"/>
      <w:lvlText w:val="%1)"/>
      <w:lvlJc w:val="left"/>
      <w:pPr>
        <w:ind w:left="860" w:hanging="440"/>
      </w:pPr>
      <w:rPr>
        <w:rFonts w:ascii="Times New Roman" w:hAnsi="Times New Roman" w:cs="Times New Roman" w:hint="default"/>
        <w:b/>
        <w:bCs/>
        <w:sz w:val="24"/>
        <w:szCs w:val="24"/>
      </w:rPr>
    </w:lvl>
    <w:lvl w:ilvl="1" w:tplc="E328300E">
      <w:start w:val="1"/>
      <w:numFmt w:val="lowerLetter"/>
      <w:lvlText w:val="%2)"/>
      <w:lvlJc w:val="left"/>
      <w:pPr>
        <w:ind w:left="1300" w:hanging="440"/>
      </w:pPr>
      <w:rPr>
        <w:b/>
        <w:bCs/>
      </w:rPr>
    </w:lvl>
    <w:lvl w:ilvl="2" w:tplc="FFFFFFFF">
      <w:start w:val="1"/>
      <w:numFmt w:val="lowerRoman"/>
      <w:lvlText w:val="%3."/>
      <w:lvlJc w:val="right"/>
      <w:pPr>
        <w:ind w:left="1740" w:hanging="440"/>
      </w:pPr>
    </w:lvl>
    <w:lvl w:ilvl="3" w:tplc="FFFFFFFF">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114D747E"/>
    <w:multiLevelType w:val="multilevel"/>
    <w:tmpl w:val="B78024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5812C5"/>
    <w:multiLevelType w:val="hybridMultilevel"/>
    <w:tmpl w:val="55868B1A"/>
    <w:lvl w:ilvl="0" w:tplc="FFFFFFFF">
      <w:start w:val="1"/>
      <w:numFmt w:val="decimal"/>
      <w:lvlText w:val="%1)"/>
      <w:lvlJc w:val="left"/>
      <w:pPr>
        <w:ind w:left="860" w:hanging="440"/>
      </w:pPr>
      <w:rPr>
        <w:rFonts w:ascii="Times New Roman" w:hAnsi="Times New Roman" w:cs="Times New Roman" w:hint="default"/>
        <w:b/>
        <w:bCs/>
        <w:sz w:val="24"/>
        <w:szCs w:val="24"/>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151C138C"/>
    <w:multiLevelType w:val="hybridMultilevel"/>
    <w:tmpl w:val="262CF0D6"/>
    <w:lvl w:ilvl="0" w:tplc="C0B20D52">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9091AC5"/>
    <w:multiLevelType w:val="hybridMultilevel"/>
    <w:tmpl w:val="9B4C1D88"/>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2805051C"/>
    <w:multiLevelType w:val="multilevel"/>
    <w:tmpl w:val="2805051C"/>
    <w:lvl w:ilvl="0">
      <w:start w:val="1"/>
      <w:numFmt w:val="decimal"/>
      <w:pStyle w:val="MDPI37itemiz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C4D344F"/>
    <w:multiLevelType w:val="hybridMultilevel"/>
    <w:tmpl w:val="5A04CFC4"/>
    <w:lvl w:ilvl="0" w:tplc="3752AD82">
      <w:start w:val="1"/>
      <w:numFmt w:val="decimal"/>
      <w:lvlText w:val="[%1]"/>
      <w:lvlJc w:val="left"/>
      <w:pPr>
        <w:ind w:left="440" w:hanging="440"/>
      </w:pPr>
      <w:rPr>
        <w:rFonts w:hint="eastAsia"/>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69A6535"/>
    <w:multiLevelType w:val="multilevel"/>
    <w:tmpl w:val="369A6535"/>
    <w:lvl w:ilvl="0">
      <w:start w:val="1"/>
      <w:numFmt w:val="bullet"/>
      <w:pStyle w:val="MDPI38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3A0E7013"/>
    <w:multiLevelType w:val="hybridMultilevel"/>
    <w:tmpl w:val="AAFE7604"/>
    <w:lvl w:ilvl="0" w:tplc="DDE2AC66">
      <w:start w:val="1"/>
      <w:numFmt w:val="decimal"/>
      <w:lvlText w:val="[%1]."/>
      <w:lvlJc w:val="left"/>
      <w:pPr>
        <w:ind w:left="440" w:hanging="440"/>
      </w:pPr>
      <w:rPr>
        <w:rFonts w:hint="eastAsia"/>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A8A709E"/>
    <w:multiLevelType w:val="hybridMultilevel"/>
    <w:tmpl w:val="579A01BA"/>
    <w:lvl w:ilvl="0" w:tplc="35626966">
      <w:start w:val="1"/>
      <w:numFmt w:val="decimal"/>
      <w:lvlText w:val="%1)"/>
      <w:lvlJc w:val="left"/>
      <w:pPr>
        <w:ind w:left="800" w:hanging="440"/>
      </w:pPr>
      <w:rPr>
        <w:rFonts w:ascii="Times New Roman" w:hAnsi="Times New Roman" w:cs="Times New Roman" w:hint="default"/>
        <w:b/>
        <w:bCs/>
      </w:rPr>
    </w:lvl>
    <w:lvl w:ilvl="1" w:tplc="04090019">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407218FC"/>
    <w:multiLevelType w:val="hybridMultilevel"/>
    <w:tmpl w:val="C49E9D38"/>
    <w:lvl w:ilvl="0" w:tplc="C0B20D52">
      <w:start w:val="1"/>
      <w:numFmt w:val="lowerLetter"/>
      <w:lvlText w:val="%1."/>
      <w:lvlJc w:val="left"/>
      <w:pPr>
        <w:ind w:left="900" w:hanging="440"/>
      </w:pPr>
      <w:rPr>
        <w:rFonts w:hint="eastAsia"/>
      </w:r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abstractNum w:abstractNumId="11" w15:restartNumberingAfterBreak="0">
    <w:nsid w:val="417436E4"/>
    <w:multiLevelType w:val="hybridMultilevel"/>
    <w:tmpl w:val="D9C4BCC0"/>
    <w:lvl w:ilvl="0" w:tplc="C9508696">
      <w:start w:val="1"/>
      <w:numFmt w:val="decimal"/>
      <w:lvlText w:val="%1)"/>
      <w:lvlJc w:val="left"/>
      <w:pPr>
        <w:ind w:left="860" w:hanging="440"/>
      </w:pPr>
      <w:rPr>
        <w:rFonts w:ascii="Times New Roman" w:hAnsi="Times New Roman" w:cs="Times New Roman" w:hint="default"/>
        <w:b/>
        <w:bCs/>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189603E"/>
    <w:multiLevelType w:val="multilevel"/>
    <w:tmpl w:val="4189603E"/>
    <w:lvl w:ilvl="0">
      <w:start w:val="1"/>
      <w:numFmt w:val="upperRoman"/>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lvlText w:val="%4)"/>
      <w:lvlJc w:val="left"/>
      <w:pPr>
        <w:tabs>
          <w:tab w:val="left"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3" w15:restartNumberingAfterBreak="0">
    <w:nsid w:val="484121E9"/>
    <w:multiLevelType w:val="hybridMultilevel"/>
    <w:tmpl w:val="C9A0ABE2"/>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4" w15:restartNumberingAfterBreak="0">
    <w:nsid w:val="52CA544A"/>
    <w:multiLevelType w:val="singleLevel"/>
    <w:tmpl w:val="52CA544A"/>
    <w:lvl w:ilvl="0">
      <w:start w:val="1"/>
      <w:numFmt w:val="decimal"/>
      <w:pStyle w:val="references"/>
      <w:suff w:val="space"/>
      <w:lvlText w:val="[%1]"/>
      <w:lvlJc w:val="left"/>
      <w:pPr>
        <w:ind w:left="360" w:hanging="360"/>
      </w:pPr>
      <w:rPr>
        <w:rFonts w:ascii="Times New Roman" w:hAnsi="Times New Roman" w:cs="Times New Roman" w:hint="default"/>
        <w:b w:val="0"/>
        <w:bCs w:val="0"/>
        <w:i w:val="0"/>
        <w:iCs w:val="0"/>
        <w:sz w:val="24"/>
        <w:szCs w:val="16"/>
      </w:rPr>
    </w:lvl>
  </w:abstractNum>
  <w:abstractNum w:abstractNumId="15" w15:restartNumberingAfterBreak="0">
    <w:nsid w:val="59403A38"/>
    <w:multiLevelType w:val="hybridMultilevel"/>
    <w:tmpl w:val="7F2665E8"/>
    <w:lvl w:ilvl="0" w:tplc="E328300E">
      <w:start w:val="1"/>
      <w:numFmt w:val="lowerLetter"/>
      <w:lvlText w:val="%1)"/>
      <w:lvlJc w:val="left"/>
      <w:pPr>
        <w:ind w:left="130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0E6174D"/>
    <w:multiLevelType w:val="multilevel"/>
    <w:tmpl w:val="3E221E92"/>
    <w:lvl w:ilvl="0">
      <w:start w:val="2"/>
      <w:numFmt w:val="decimal"/>
      <w:lvlText w:val="%1"/>
      <w:lvlJc w:val="left"/>
      <w:pPr>
        <w:ind w:left="360" w:hanging="360"/>
      </w:pPr>
      <w:rPr>
        <w:rFonts w:ascii="Times New Roman" w:hAnsi="Times New Roman" w:hint="default"/>
        <w:b/>
      </w:rPr>
    </w:lvl>
    <w:lvl w:ilvl="1">
      <w:start w:val="3"/>
      <w:numFmt w:val="decimal"/>
      <w:lvlText w:val="%1.%2"/>
      <w:lvlJc w:val="left"/>
      <w:pPr>
        <w:ind w:left="360" w:hanging="360"/>
      </w:pPr>
      <w:rPr>
        <w:rFonts w:ascii="Times New Roman" w:hAnsi="Times New Roman" w:hint="default"/>
        <w:b/>
      </w:rPr>
    </w:lvl>
    <w:lvl w:ilvl="2">
      <w:start w:val="1"/>
      <w:numFmt w:val="decimal"/>
      <w:lvlText w:val="%1.%2.%3"/>
      <w:lvlJc w:val="left"/>
      <w:pPr>
        <w:ind w:left="720" w:hanging="720"/>
      </w:pPr>
      <w:rPr>
        <w:rFonts w:ascii="Times New Roman" w:hAnsi="Times New Roman" w:hint="default"/>
        <w:b/>
      </w:rPr>
    </w:lvl>
    <w:lvl w:ilvl="3">
      <w:start w:val="1"/>
      <w:numFmt w:val="decimal"/>
      <w:lvlText w:val="%1.%2.%3.%4"/>
      <w:lvlJc w:val="left"/>
      <w:pPr>
        <w:ind w:left="1080" w:hanging="1080"/>
      </w:pPr>
      <w:rPr>
        <w:rFonts w:ascii="Times New Roman" w:hAnsi="Times New Roman" w:hint="default"/>
        <w:b/>
      </w:rPr>
    </w:lvl>
    <w:lvl w:ilvl="4">
      <w:start w:val="1"/>
      <w:numFmt w:val="decimal"/>
      <w:lvlText w:val="%1.%2.%3.%4.%5"/>
      <w:lvlJc w:val="left"/>
      <w:pPr>
        <w:ind w:left="1080" w:hanging="1080"/>
      </w:pPr>
      <w:rPr>
        <w:rFonts w:ascii="Times New Roman" w:hAnsi="Times New Roman" w:hint="default"/>
        <w:b/>
      </w:rPr>
    </w:lvl>
    <w:lvl w:ilvl="5">
      <w:start w:val="1"/>
      <w:numFmt w:val="decimal"/>
      <w:lvlText w:val="%1.%2.%3.%4.%5.%6"/>
      <w:lvlJc w:val="left"/>
      <w:pPr>
        <w:ind w:left="1440" w:hanging="1440"/>
      </w:pPr>
      <w:rPr>
        <w:rFonts w:ascii="Times New Roman" w:hAnsi="Times New Roman" w:hint="default"/>
        <w:b/>
      </w:rPr>
    </w:lvl>
    <w:lvl w:ilvl="6">
      <w:start w:val="1"/>
      <w:numFmt w:val="decimal"/>
      <w:lvlText w:val="%1.%2.%3.%4.%5.%6.%7"/>
      <w:lvlJc w:val="left"/>
      <w:pPr>
        <w:ind w:left="1440" w:hanging="1440"/>
      </w:pPr>
      <w:rPr>
        <w:rFonts w:ascii="Times New Roman" w:hAnsi="Times New Roman" w:hint="default"/>
        <w:b/>
      </w:rPr>
    </w:lvl>
    <w:lvl w:ilvl="7">
      <w:start w:val="1"/>
      <w:numFmt w:val="decimal"/>
      <w:lvlText w:val="%1.%2.%3.%4.%5.%6.%7.%8"/>
      <w:lvlJc w:val="left"/>
      <w:pPr>
        <w:ind w:left="1800" w:hanging="1800"/>
      </w:pPr>
      <w:rPr>
        <w:rFonts w:ascii="Times New Roman" w:hAnsi="Times New Roman" w:hint="default"/>
        <w:b/>
      </w:rPr>
    </w:lvl>
    <w:lvl w:ilvl="8">
      <w:start w:val="1"/>
      <w:numFmt w:val="decimal"/>
      <w:lvlText w:val="%1.%2.%3.%4.%5.%6.%7.%8.%9"/>
      <w:lvlJc w:val="left"/>
      <w:pPr>
        <w:ind w:left="1800" w:hanging="1800"/>
      </w:pPr>
      <w:rPr>
        <w:rFonts w:ascii="Times New Roman" w:hAnsi="Times New Roman" w:hint="default"/>
        <w:b/>
      </w:rPr>
    </w:lvl>
  </w:abstractNum>
  <w:abstractNum w:abstractNumId="17" w15:restartNumberingAfterBreak="0">
    <w:nsid w:val="62E3765E"/>
    <w:multiLevelType w:val="hybridMultilevel"/>
    <w:tmpl w:val="93DCE066"/>
    <w:lvl w:ilvl="0" w:tplc="1B005150">
      <w:start w:val="1"/>
      <w:numFmt w:val="decimal"/>
      <w:lvlText w:val="(%1)."/>
      <w:lvlJc w:val="right"/>
      <w:pPr>
        <w:ind w:left="860" w:hanging="440"/>
      </w:pPr>
      <w:rPr>
        <w:rFonts w:hint="eastAsia"/>
        <w:b/>
        <w:bCs/>
        <w:sz w:val="24"/>
        <w:szCs w:val="24"/>
      </w:rPr>
    </w:lvl>
    <w:lvl w:ilvl="1" w:tplc="5942AF1A">
      <w:start w:val="1"/>
      <w:numFmt w:val="lowerRoman"/>
      <w:lvlText w:val="%2."/>
      <w:lvlJc w:val="left"/>
      <w:pPr>
        <w:ind w:left="1300" w:hanging="440"/>
      </w:pPr>
      <w:rPr>
        <w:rFonts w:hint="eastAsia"/>
        <w:b/>
        <w:bCs/>
      </w:rPr>
    </w:lvl>
    <w:lvl w:ilvl="2" w:tplc="FFFFFFFF">
      <w:start w:val="1"/>
      <w:numFmt w:val="lowerRoman"/>
      <w:lvlText w:val="%3."/>
      <w:lvlJc w:val="right"/>
      <w:pPr>
        <w:ind w:left="1740" w:hanging="440"/>
      </w:pPr>
    </w:lvl>
    <w:lvl w:ilvl="3" w:tplc="556693F2">
      <w:start w:val="1"/>
      <w:numFmt w:val="lowerLetter"/>
      <w:lvlText w:val="(%4)"/>
      <w:lvlJc w:val="left"/>
      <w:pPr>
        <w:ind w:left="2100" w:hanging="360"/>
      </w:pPr>
      <w:rPr>
        <w:rFonts w:hint="default"/>
        <w:b/>
      </w:r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8" w15:restartNumberingAfterBreak="0">
    <w:nsid w:val="6355113A"/>
    <w:multiLevelType w:val="hybridMultilevel"/>
    <w:tmpl w:val="8158B63A"/>
    <w:lvl w:ilvl="0" w:tplc="6F94FDAE">
      <w:start w:val="1"/>
      <w:numFmt w:val="decimal"/>
      <w:lvlText w:val="%1)"/>
      <w:lvlJc w:val="left"/>
      <w:pPr>
        <w:ind w:left="860" w:hanging="440"/>
      </w:pPr>
      <w:rPr>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9" w15:restartNumberingAfterBreak="0">
    <w:nsid w:val="657043EA"/>
    <w:multiLevelType w:val="hybridMultilevel"/>
    <w:tmpl w:val="68A87460"/>
    <w:lvl w:ilvl="0" w:tplc="177C4296">
      <w:start w:val="1"/>
      <w:numFmt w:val="decimal"/>
      <w:lvlText w:val="%1)"/>
      <w:lvlJc w:val="left"/>
      <w:pPr>
        <w:ind w:left="860" w:hanging="440"/>
      </w:pPr>
      <w:rPr>
        <w:rFonts w:ascii="Times New Roman" w:hAnsi="Times New Roman" w:cs="Times New Roman" w:hint="default"/>
        <w:b/>
        <w:bCs/>
        <w:sz w:val="24"/>
        <w:szCs w:val="24"/>
      </w:rPr>
    </w:lvl>
    <w:lvl w:ilvl="1" w:tplc="04090019">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0"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1" w15:restartNumberingAfterBreak="0">
    <w:nsid w:val="6F26572C"/>
    <w:multiLevelType w:val="hybridMultilevel"/>
    <w:tmpl w:val="D9C4BCC0"/>
    <w:lvl w:ilvl="0" w:tplc="FFFFFFFF">
      <w:start w:val="1"/>
      <w:numFmt w:val="decimal"/>
      <w:lvlText w:val="%1)"/>
      <w:lvlJc w:val="left"/>
      <w:pPr>
        <w:ind w:left="860" w:hanging="440"/>
      </w:pPr>
      <w:rPr>
        <w:rFonts w:ascii="Times New Roman" w:hAnsi="Times New Roman" w:cs="Times New Roman" w:hint="default"/>
        <w:b/>
        <w:bCs/>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73846463"/>
    <w:multiLevelType w:val="hybridMultilevel"/>
    <w:tmpl w:val="CC8A4496"/>
    <w:lvl w:ilvl="0" w:tplc="FFFFFFFF">
      <w:start w:val="1"/>
      <w:numFmt w:val="decimal"/>
      <w:lvlText w:val="%1)"/>
      <w:lvlJc w:val="left"/>
      <w:pPr>
        <w:ind w:left="860" w:hanging="440"/>
      </w:pPr>
      <w:rPr>
        <w:rFonts w:ascii="Times New Roman" w:hAnsi="Times New Roman" w:cs="Times New Roman" w:hint="default"/>
        <w:b/>
        <w:bCs/>
        <w:sz w:val="24"/>
        <w:szCs w:val="24"/>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7A530F30"/>
    <w:multiLevelType w:val="hybridMultilevel"/>
    <w:tmpl w:val="68A87460"/>
    <w:lvl w:ilvl="0" w:tplc="FFFFFFFF">
      <w:start w:val="1"/>
      <w:numFmt w:val="decimal"/>
      <w:lvlText w:val="%1)"/>
      <w:lvlJc w:val="left"/>
      <w:pPr>
        <w:ind w:left="860" w:hanging="440"/>
      </w:pPr>
      <w:rPr>
        <w:rFonts w:ascii="Times New Roman" w:hAnsi="Times New Roman" w:cs="Times New Roman" w:hint="default"/>
        <w:b/>
        <w:bCs/>
        <w:sz w:val="24"/>
        <w:szCs w:val="24"/>
      </w:rPr>
    </w:lvl>
    <w:lvl w:ilvl="1" w:tplc="FFFFFFFF">
      <w:start w:val="1"/>
      <w:numFmt w:val="lowerLetter"/>
      <w:lvlText w:val="%2)"/>
      <w:lvlJc w:val="left"/>
      <w:pPr>
        <w:ind w:left="1300" w:hanging="440"/>
      </w:pPr>
    </w:lvl>
    <w:lvl w:ilvl="2" w:tplc="FFFFFFFF">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4" w15:restartNumberingAfterBreak="0">
    <w:nsid w:val="7C854ABD"/>
    <w:multiLevelType w:val="hybridMultilevel"/>
    <w:tmpl w:val="E0CE0444"/>
    <w:lvl w:ilvl="0" w:tplc="F5509320">
      <w:start w:val="1"/>
      <w:numFmt w:val="decimal"/>
      <w:lvlText w:val="2.%1"/>
      <w:lvlJc w:val="left"/>
      <w:pPr>
        <w:ind w:left="440" w:hanging="440"/>
      </w:pPr>
      <w:rPr>
        <w:rFonts w:hint="eastAsia"/>
        <w:b/>
        <w:i w:val="0"/>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F9A099D"/>
    <w:multiLevelType w:val="multilevel"/>
    <w:tmpl w:val="71E24C0C"/>
    <w:lvl w:ilvl="0">
      <w:start w:val="1"/>
      <w:numFmt w:val="decimal"/>
      <w:suff w:val="space"/>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16125513">
    <w:abstractNumId w:val="12"/>
  </w:num>
  <w:num w:numId="2" w16cid:durableId="1161117801">
    <w:abstractNumId w:val="5"/>
  </w:num>
  <w:num w:numId="3" w16cid:durableId="853810354">
    <w:abstractNumId w:val="7"/>
  </w:num>
  <w:num w:numId="4" w16cid:durableId="1743672558">
    <w:abstractNumId w:val="20"/>
  </w:num>
  <w:num w:numId="5" w16cid:durableId="1281035513">
    <w:abstractNumId w:val="14"/>
  </w:num>
  <w:num w:numId="6" w16cid:durableId="1036156893">
    <w:abstractNumId w:val="25"/>
  </w:num>
  <w:num w:numId="7" w16cid:durableId="1740057896">
    <w:abstractNumId w:val="8"/>
  </w:num>
  <w:num w:numId="8" w16cid:durableId="956526530">
    <w:abstractNumId w:val="11"/>
  </w:num>
  <w:num w:numId="9" w16cid:durableId="1029380281">
    <w:abstractNumId w:val="3"/>
  </w:num>
  <w:num w:numId="10" w16cid:durableId="893540335">
    <w:abstractNumId w:val="10"/>
  </w:num>
  <w:num w:numId="11" w16cid:durableId="539702984">
    <w:abstractNumId w:val="18"/>
  </w:num>
  <w:num w:numId="12" w16cid:durableId="627973855">
    <w:abstractNumId w:val="19"/>
  </w:num>
  <w:num w:numId="13" w16cid:durableId="1548562140">
    <w:abstractNumId w:val="24"/>
  </w:num>
  <w:num w:numId="14" w16cid:durableId="513812327">
    <w:abstractNumId w:val="16"/>
  </w:num>
  <w:num w:numId="15" w16cid:durableId="1431270927">
    <w:abstractNumId w:val="23"/>
  </w:num>
  <w:num w:numId="16" w16cid:durableId="490144404">
    <w:abstractNumId w:val="13"/>
  </w:num>
  <w:num w:numId="17" w16cid:durableId="1812744086">
    <w:abstractNumId w:val="21"/>
  </w:num>
  <w:num w:numId="18" w16cid:durableId="2090157375">
    <w:abstractNumId w:val="9"/>
  </w:num>
  <w:num w:numId="19" w16cid:durableId="991636454">
    <w:abstractNumId w:val="0"/>
  </w:num>
  <w:num w:numId="20" w16cid:durableId="1275670945">
    <w:abstractNumId w:val="2"/>
  </w:num>
  <w:num w:numId="21" w16cid:durableId="1294554747">
    <w:abstractNumId w:val="17"/>
  </w:num>
  <w:num w:numId="22" w16cid:durableId="622149628">
    <w:abstractNumId w:val="22"/>
  </w:num>
  <w:num w:numId="23" w16cid:durableId="1457915459">
    <w:abstractNumId w:val="15"/>
  </w:num>
  <w:num w:numId="24" w16cid:durableId="881595063">
    <w:abstractNumId w:val="4"/>
  </w:num>
  <w:num w:numId="25" w16cid:durableId="114565999">
    <w:abstractNumId w:val="1"/>
  </w:num>
  <w:num w:numId="26" w16cid:durableId="1792478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IyZjg2M2NlYjkzYWI0MTc5M2E4NGZiNGI0Mzc2MDgifQ=="/>
  </w:docVars>
  <w:rsids>
    <w:rsidRoot w:val="11AD0C46"/>
    <w:rsid w:val="000007B5"/>
    <w:rsid w:val="00020F42"/>
    <w:rsid w:val="00027A9C"/>
    <w:rsid w:val="000339E8"/>
    <w:rsid w:val="0003783F"/>
    <w:rsid w:val="0004194B"/>
    <w:rsid w:val="00045B3F"/>
    <w:rsid w:val="00047CCA"/>
    <w:rsid w:val="00050C62"/>
    <w:rsid w:val="00052C76"/>
    <w:rsid w:val="00054F10"/>
    <w:rsid w:val="00070234"/>
    <w:rsid w:val="000809A8"/>
    <w:rsid w:val="00080CA0"/>
    <w:rsid w:val="00085426"/>
    <w:rsid w:val="000928DB"/>
    <w:rsid w:val="000A0F10"/>
    <w:rsid w:val="000B6596"/>
    <w:rsid w:val="000C696C"/>
    <w:rsid w:val="000C7031"/>
    <w:rsid w:val="000D5F45"/>
    <w:rsid w:val="000F2410"/>
    <w:rsid w:val="000F39FB"/>
    <w:rsid w:val="000F52FB"/>
    <w:rsid w:val="001063A2"/>
    <w:rsid w:val="00110EB0"/>
    <w:rsid w:val="00112BEF"/>
    <w:rsid w:val="00120973"/>
    <w:rsid w:val="00122120"/>
    <w:rsid w:val="00125E14"/>
    <w:rsid w:val="00130F2C"/>
    <w:rsid w:val="001530CB"/>
    <w:rsid w:val="001734B6"/>
    <w:rsid w:val="00181364"/>
    <w:rsid w:val="00195ED6"/>
    <w:rsid w:val="001A6F79"/>
    <w:rsid w:val="001C341E"/>
    <w:rsid w:val="001C3A2C"/>
    <w:rsid w:val="001D36AD"/>
    <w:rsid w:val="001E2AEB"/>
    <w:rsid w:val="001E597E"/>
    <w:rsid w:val="001F2F2C"/>
    <w:rsid w:val="00216817"/>
    <w:rsid w:val="002212E5"/>
    <w:rsid w:val="00221C2B"/>
    <w:rsid w:val="0024393A"/>
    <w:rsid w:val="002559C9"/>
    <w:rsid w:val="00260BB2"/>
    <w:rsid w:val="002749FA"/>
    <w:rsid w:val="0028158E"/>
    <w:rsid w:val="00285C15"/>
    <w:rsid w:val="002A49D8"/>
    <w:rsid w:val="002A648E"/>
    <w:rsid w:val="002B0D9B"/>
    <w:rsid w:val="002B1724"/>
    <w:rsid w:val="002C2BD9"/>
    <w:rsid w:val="002E398F"/>
    <w:rsid w:val="002E53BC"/>
    <w:rsid w:val="002F5DB7"/>
    <w:rsid w:val="003119DC"/>
    <w:rsid w:val="00316815"/>
    <w:rsid w:val="003214F9"/>
    <w:rsid w:val="00326141"/>
    <w:rsid w:val="00326C4A"/>
    <w:rsid w:val="003634AC"/>
    <w:rsid w:val="0037575E"/>
    <w:rsid w:val="0039019D"/>
    <w:rsid w:val="003A66C7"/>
    <w:rsid w:val="003B0223"/>
    <w:rsid w:val="003B3461"/>
    <w:rsid w:val="003D1580"/>
    <w:rsid w:val="00401D30"/>
    <w:rsid w:val="0042100F"/>
    <w:rsid w:val="00435BA6"/>
    <w:rsid w:val="00463045"/>
    <w:rsid w:val="0047731A"/>
    <w:rsid w:val="004F3A2E"/>
    <w:rsid w:val="004F4A2F"/>
    <w:rsid w:val="00502445"/>
    <w:rsid w:val="00541FA5"/>
    <w:rsid w:val="00546AD5"/>
    <w:rsid w:val="00553F86"/>
    <w:rsid w:val="00564209"/>
    <w:rsid w:val="00564B52"/>
    <w:rsid w:val="00567E1C"/>
    <w:rsid w:val="00580080"/>
    <w:rsid w:val="00583B07"/>
    <w:rsid w:val="005A6A86"/>
    <w:rsid w:val="005B7C7A"/>
    <w:rsid w:val="005C354C"/>
    <w:rsid w:val="005D059B"/>
    <w:rsid w:val="005E0ED6"/>
    <w:rsid w:val="005E29D2"/>
    <w:rsid w:val="00600183"/>
    <w:rsid w:val="00602973"/>
    <w:rsid w:val="006221BF"/>
    <w:rsid w:val="00622FBF"/>
    <w:rsid w:val="00624978"/>
    <w:rsid w:val="00636BA4"/>
    <w:rsid w:val="00645908"/>
    <w:rsid w:val="00665B13"/>
    <w:rsid w:val="00670931"/>
    <w:rsid w:val="00671D70"/>
    <w:rsid w:val="00692393"/>
    <w:rsid w:val="0069636B"/>
    <w:rsid w:val="006B41B9"/>
    <w:rsid w:val="006C08F3"/>
    <w:rsid w:val="006E1461"/>
    <w:rsid w:val="00703D6E"/>
    <w:rsid w:val="00707D5A"/>
    <w:rsid w:val="00726780"/>
    <w:rsid w:val="00750DC6"/>
    <w:rsid w:val="007707A8"/>
    <w:rsid w:val="00783D03"/>
    <w:rsid w:val="007851D7"/>
    <w:rsid w:val="007C5AFD"/>
    <w:rsid w:val="008131ED"/>
    <w:rsid w:val="00813755"/>
    <w:rsid w:val="0081396A"/>
    <w:rsid w:val="0081599D"/>
    <w:rsid w:val="008507A7"/>
    <w:rsid w:val="00854489"/>
    <w:rsid w:val="008557D4"/>
    <w:rsid w:val="00861EE1"/>
    <w:rsid w:val="008B6CCF"/>
    <w:rsid w:val="008B799F"/>
    <w:rsid w:val="008C5D7F"/>
    <w:rsid w:val="008F7826"/>
    <w:rsid w:val="00901A26"/>
    <w:rsid w:val="00902BF3"/>
    <w:rsid w:val="00905B59"/>
    <w:rsid w:val="00911C3D"/>
    <w:rsid w:val="009150BC"/>
    <w:rsid w:val="0092206C"/>
    <w:rsid w:val="00922B1F"/>
    <w:rsid w:val="00927214"/>
    <w:rsid w:val="0093541B"/>
    <w:rsid w:val="00935F3C"/>
    <w:rsid w:val="00944822"/>
    <w:rsid w:val="009451B2"/>
    <w:rsid w:val="00945E2A"/>
    <w:rsid w:val="00962A62"/>
    <w:rsid w:val="00973743"/>
    <w:rsid w:val="009832C9"/>
    <w:rsid w:val="009839B5"/>
    <w:rsid w:val="009862D2"/>
    <w:rsid w:val="009941AB"/>
    <w:rsid w:val="00995320"/>
    <w:rsid w:val="0099542E"/>
    <w:rsid w:val="009A3364"/>
    <w:rsid w:val="009A56A9"/>
    <w:rsid w:val="009C2198"/>
    <w:rsid w:val="009C2A35"/>
    <w:rsid w:val="009C69D7"/>
    <w:rsid w:val="009D5330"/>
    <w:rsid w:val="009F3344"/>
    <w:rsid w:val="009F70E6"/>
    <w:rsid w:val="00A012E6"/>
    <w:rsid w:val="00A0797E"/>
    <w:rsid w:val="00A07B1A"/>
    <w:rsid w:val="00A13C06"/>
    <w:rsid w:val="00A1731F"/>
    <w:rsid w:val="00A232EB"/>
    <w:rsid w:val="00A32C0D"/>
    <w:rsid w:val="00A377A1"/>
    <w:rsid w:val="00A40599"/>
    <w:rsid w:val="00A41458"/>
    <w:rsid w:val="00A4190D"/>
    <w:rsid w:val="00A812AE"/>
    <w:rsid w:val="00A95269"/>
    <w:rsid w:val="00AA4035"/>
    <w:rsid w:val="00AB789F"/>
    <w:rsid w:val="00AC7F86"/>
    <w:rsid w:val="00AD4B0C"/>
    <w:rsid w:val="00AD6F8A"/>
    <w:rsid w:val="00AD72EF"/>
    <w:rsid w:val="00AE32BD"/>
    <w:rsid w:val="00AE770F"/>
    <w:rsid w:val="00AF511D"/>
    <w:rsid w:val="00AF64FC"/>
    <w:rsid w:val="00B0465A"/>
    <w:rsid w:val="00B402AB"/>
    <w:rsid w:val="00B60D7A"/>
    <w:rsid w:val="00B63454"/>
    <w:rsid w:val="00B85566"/>
    <w:rsid w:val="00B865DB"/>
    <w:rsid w:val="00B91F95"/>
    <w:rsid w:val="00BA08E3"/>
    <w:rsid w:val="00BB67D1"/>
    <w:rsid w:val="00BC475B"/>
    <w:rsid w:val="00BE74AF"/>
    <w:rsid w:val="00BF6568"/>
    <w:rsid w:val="00C02AAD"/>
    <w:rsid w:val="00C137B3"/>
    <w:rsid w:val="00C13904"/>
    <w:rsid w:val="00C15F9C"/>
    <w:rsid w:val="00C23329"/>
    <w:rsid w:val="00C42C39"/>
    <w:rsid w:val="00C46FD2"/>
    <w:rsid w:val="00C51B17"/>
    <w:rsid w:val="00C54819"/>
    <w:rsid w:val="00C72578"/>
    <w:rsid w:val="00C853B5"/>
    <w:rsid w:val="00CA091F"/>
    <w:rsid w:val="00CA10BB"/>
    <w:rsid w:val="00CC78CD"/>
    <w:rsid w:val="00CD0E05"/>
    <w:rsid w:val="00CD4BF6"/>
    <w:rsid w:val="00CE646B"/>
    <w:rsid w:val="00CF00B9"/>
    <w:rsid w:val="00D02014"/>
    <w:rsid w:val="00D0339A"/>
    <w:rsid w:val="00D2168F"/>
    <w:rsid w:val="00D22DC6"/>
    <w:rsid w:val="00D31399"/>
    <w:rsid w:val="00D31EE6"/>
    <w:rsid w:val="00D44ABA"/>
    <w:rsid w:val="00D84C38"/>
    <w:rsid w:val="00D8707E"/>
    <w:rsid w:val="00D87BF7"/>
    <w:rsid w:val="00DB7EFE"/>
    <w:rsid w:val="00DC351F"/>
    <w:rsid w:val="00DC6732"/>
    <w:rsid w:val="00DD5F22"/>
    <w:rsid w:val="00DE2BCE"/>
    <w:rsid w:val="00DE34CD"/>
    <w:rsid w:val="00DF38CA"/>
    <w:rsid w:val="00DF4E84"/>
    <w:rsid w:val="00E048FA"/>
    <w:rsid w:val="00E0512E"/>
    <w:rsid w:val="00E06204"/>
    <w:rsid w:val="00E20C19"/>
    <w:rsid w:val="00E24431"/>
    <w:rsid w:val="00E538F7"/>
    <w:rsid w:val="00E60504"/>
    <w:rsid w:val="00E62E87"/>
    <w:rsid w:val="00E65D70"/>
    <w:rsid w:val="00E814ED"/>
    <w:rsid w:val="00E83281"/>
    <w:rsid w:val="00E9490B"/>
    <w:rsid w:val="00E95A89"/>
    <w:rsid w:val="00EA481C"/>
    <w:rsid w:val="00EB4FC2"/>
    <w:rsid w:val="00EC1818"/>
    <w:rsid w:val="00EC6277"/>
    <w:rsid w:val="00EF0434"/>
    <w:rsid w:val="00F04118"/>
    <w:rsid w:val="00F079F2"/>
    <w:rsid w:val="00F25314"/>
    <w:rsid w:val="00F25926"/>
    <w:rsid w:val="00F558D9"/>
    <w:rsid w:val="00F66C03"/>
    <w:rsid w:val="00F67F07"/>
    <w:rsid w:val="00F71857"/>
    <w:rsid w:val="00F726E3"/>
    <w:rsid w:val="00F97F57"/>
    <w:rsid w:val="00FB2388"/>
    <w:rsid w:val="00FB62CB"/>
    <w:rsid w:val="00FC4428"/>
    <w:rsid w:val="00FC7BB6"/>
    <w:rsid w:val="00FD651B"/>
    <w:rsid w:val="00FE23A9"/>
    <w:rsid w:val="11AD0C46"/>
    <w:rsid w:val="16FE498B"/>
    <w:rsid w:val="1CA36F60"/>
    <w:rsid w:val="485B74A3"/>
    <w:rsid w:val="6963535F"/>
    <w:rsid w:val="6A7B0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4FBF7"/>
  <w15:docId w15:val="{56CFEB50-B336-47C9-92A0-713BC000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line number" w:semiHidden="1" w:uiPriority="99" w:unhideWhenUsed="1" w:qFormat="1"/>
    <w:lsdException w:name="Title" w:qFormat="1"/>
    <w:lsdException w:name="Default Paragraph Font" w:semiHidden="1" w:uiPriority="1" w:unhideWhenUsed="1"/>
    <w:lsdException w:name="Body Text" w:uiPriority="99"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2014"/>
    <w:pPr>
      <w:spacing w:line="340" w:lineRule="atLeast"/>
      <w:jc w:val="both"/>
    </w:pPr>
    <w:rPr>
      <w:rFonts w:ascii="Times New Roman" w:eastAsia="Times New Roman" w:hAnsi="Times New Roman"/>
      <w:color w:val="000000"/>
      <w:sz w:val="24"/>
      <w:lang w:eastAsia="de-DE"/>
    </w:rPr>
  </w:style>
  <w:style w:type="paragraph" w:styleId="1">
    <w:name w:val="heading 1"/>
    <w:basedOn w:val="a"/>
    <w:next w:val="a"/>
    <w:link w:val="10"/>
    <w:qFormat/>
    <w:pPr>
      <w:keepNext/>
      <w:spacing w:before="240" w:after="240" w:line="240" w:lineRule="auto"/>
      <w:jc w:val="center"/>
      <w:outlineLvl w:val="0"/>
    </w:pPr>
    <w:rPr>
      <w:rFonts w:eastAsiaTheme="minorEastAsia"/>
      <w:b/>
      <w:caps/>
      <w:color w:val="auto"/>
      <w:lang w:eastAsia="en-US"/>
    </w:rPr>
  </w:style>
  <w:style w:type="paragraph" w:styleId="2">
    <w:name w:val="heading 2"/>
    <w:basedOn w:val="a"/>
    <w:next w:val="a"/>
    <w:uiPriority w:val="99"/>
    <w:qFormat/>
    <w:pPr>
      <w:keepNext/>
      <w:keepLines/>
      <w:numPr>
        <w:ilvl w:val="1"/>
        <w:numId w:val="1"/>
      </w:numPr>
      <w:spacing w:before="120" w:after="60"/>
      <w:jc w:val="left"/>
      <w:outlineLvl w:val="1"/>
    </w:pPr>
    <w:rPr>
      <w:rFonts w:eastAsia="MS Mincho"/>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qFormat/>
    <w:pPr>
      <w:tabs>
        <w:tab w:val="left" w:pos="288"/>
      </w:tabs>
      <w:spacing w:after="120" w:line="228" w:lineRule="auto"/>
      <w:ind w:firstLine="288"/>
    </w:pPr>
    <w:rPr>
      <w:rFonts w:eastAsia="MS Mincho"/>
      <w:spacing w:val="-1"/>
    </w:r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qFormat/>
    <w:pPr>
      <w:tabs>
        <w:tab w:val="center" w:pos="4153"/>
        <w:tab w:val="right" w:pos="8306"/>
      </w:tabs>
      <w:snapToGrid w:val="0"/>
      <w:spacing w:line="240" w:lineRule="atLeas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spacing w:line="240" w:lineRule="atLeast"/>
      <w:jc w:val="center"/>
    </w:pPr>
    <w:rPr>
      <w:sz w:val="18"/>
      <w:szCs w:val="18"/>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qFormat/>
  </w:style>
  <w:style w:type="character" w:styleId="ad">
    <w:name w:val="Hyperlink"/>
    <w:uiPriority w:val="99"/>
    <w:unhideWhenUsed/>
    <w:qFormat/>
    <w:rPr>
      <w:color w:val="0563C1"/>
      <w:u w:val="single"/>
    </w:rPr>
  </w:style>
  <w:style w:type="paragraph" w:customStyle="1" w:styleId="MDPI11articletype">
    <w:name w:val="MDPI_1.1_article_type"/>
    <w:basedOn w:val="MDPI31text"/>
    <w:next w:val="MDPI12title"/>
    <w:qFormat/>
    <w:pPr>
      <w:spacing w:before="240" w:line="240" w:lineRule="auto"/>
      <w:ind w:firstLine="0"/>
      <w:jc w:val="left"/>
    </w:pPr>
    <w:rPr>
      <w:i/>
    </w:rPr>
  </w:style>
  <w:style w:type="paragraph" w:customStyle="1" w:styleId="MDPI31text">
    <w:name w:val="MDPI_3.1_text"/>
    <w:qFormat/>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pPr>
      <w:spacing w:after="120"/>
      <w:ind w:firstLine="0"/>
      <w:jc w:val="left"/>
    </w:pPr>
    <w:rPr>
      <w:b/>
      <w:snapToGrid/>
    </w:rPr>
  </w:style>
  <w:style w:type="paragraph" w:customStyle="1" w:styleId="MDPI14history">
    <w:name w:val="MDPI_1.4_history"/>
    <w:basedOn w:val="MDPI62Acknowledgments"/>
    <w:next w:val="a"/>
    <w:qFormat/>
    <w:pPr>
      <w:ind w:left="113"/>
      <w:jc w:val="left"/>
    </w:pPr>
    <w:rPr>
      <w:snapToGrid/>
    </w:rPr>
  </w:style>
  <w:style w:type="paragraph" w:customStyle="1" w:styleId="MDPI62Acknowledgments">
    <w:name w:val="MDPI_6.2_Acknowledgments"/>
    <w:qFormat/>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pPr>
      <w:spacing w:before="0"/>
      <w:ind w:left="311" w:hanging="198"/>
      <w:jc w:val="left"/>
    </w:pPr>
    <w:rPr>
      <w:snapToGrid/>
      <w:szCs w:val="18"/>
    </w:rPr>
  </w:style>
  <w:style w:type="paragraph" w:customStyle="1" w:styleId="MDPI17abstract">
    <w:name w:val="MDPI_1.7_abstract"/>
    <w:basedOn w:val="MDPI31text"/>
    <w:next w:val="MDPI18keywords"/>
    <w:qFormat/>
    <w:pPr>
      <w:spacing w:before="240"/>
      <w:ind w:left="113" w:firstLine="0"/>
    </w:pPr>
    <w:rPr>
      <w:snapToGrid/>
    </w:rPr>
  </w:style>
  <w:style w:type="paragraph" w:customStyle="1" w:styleId="MDPI18keywords">
    <w:name w:val="MDPI_1.8_keywords"/>
    <w:basedOn w:val="MDPI31text"/>
    <w:next w:val="a"/>
    <w:qFormat/>
    <w:pPr>
      <w:spacing w:before="240"/>
      <w:ind w:left="113" w:firstLine="0"/>
    </w:pPr>
  </w:style>
  <w:style w:type="paragraph" w:customStyle="1" w:styleId="MDPI19line">
    <w:name w:val="MDPI_1.9_line"/>
    <w:basedOn w:val="MDPI31text"/>
    <w:qFormat/>
    <w:pPr>
      <w:pBdr>
        <w:bottom w:val="single" w:sz="6" w:space="1" w:color="auto"/>
      </w:pBdr>
      <w:ind w:firstLine="0"/>
    </w:pPr>
    <w:rPr>
      <w:snapToGrid/>
      <w:szCs w:val="24"/>
    </w:rPr>
  </w:style>
  <w:style w:type="paragraph" w:customStyle="1" w:styleId="MDPIheaderjournallogo">
    <w:name w:val="MDPI_header_journal_logo"/>
    <w:qFormat/>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pPr>
      <w:ind w:firstLine="0"/>
    </w:pPr>
  </w:style>
  <w:style w:type="paragraph" w:customStyle="1" w:styleId="MDPI33textspaceafter">
    <w:name w:val="MDPI_3.3_text_space_after"/>
    <w:basedOn w:val="MDPI31text"/>
    <w:qFormat/>
    <w:pPr>
      <w:spacing w:after="240"/>
    </w:pPr>
  </w:style>
  <w:style w:type="paragraph" w:customStyle="1" w:styleId="MDPI34textspacebefore">
    <w:name w:val="MDPI_3.4_text_space_before"/>
    <w:basedOn w:val="MDPI31text"/>
    <w:qFormat/>
    <w:pPr>
      <w:spacing w:before="240"/>
    </w:pPr>
  </w:style>
  <w:style w:type="paragraph" w:customStyle="1" w:styleId="MDPI35textbeforelist">
    <w:name w:val="MDPI_3.5_text_before_list"/>
    <w:basedOn w:val="MDPI31text"/>
    <w:qFormat/>
    <w:pPr>
      <w:spacing w:after="120"/>
    </w:pPr>
  </w:style>
  <w:style w:type="paragraph" w:customStyle="1" w:styleId="MDPI36textafterlist">
    <w:name w:val="MDPI_3.6_text_after_list"/>
    <w:basedOn w:val="MDPI31text"/>
    <w:qFormat/>
    <w:pPr>
      <w:spacing w:before="120"/>
    </w:pPr>
  </w:style>
  <w:style w:type="paragraph" w:customStyle="1" w:styleId="MDPI37itemize">
    <w:name w:val="MDPI_3.7_itemize"/>
    <w:basedOn w:val="MDPI31text"/>
    <w:qFormat/>
    <w:pPr>
      <w:numPr>
        <w:numId w:val="2"/>
      </w:numPr>
      <w:ind w:left="425" w:hanging="425"/>
    </w:pPr>
  </w:style>
  <w:style w:type="paragraph" w:customStyle="1" w:styleId="MDPI38bullet">
    <w:name w:val="MDPI_3.8_bullet"/>
    <w:basedOn w:val="MDPI31text"/>
    <w:qFormat/>
    <w:pPr>
      <w:numPr>
        <w:numId w:val="3"/>
      </w:numPr>
      <w:ind w:left="425" w:hanging="425"/>
    </w:pPr>
  </w:style>
  <w:style w:type="paragraph" w:customStyle="1" w:styleId="MDPI39equation">
    <w:name w:val="MDPI_3.9_equation"/>
    <w:basedOn w:val="MDPI31text"/>
    <w:qFormat/>
    <w:pPr>
      <w:spacing w:before="120" w:after="120"/>
      <w:ind w:left="709" w:firstLine="0"/>
      <w:jc w:val="center"/>
    </w:pPr>
  </w:style>
  <w:style w:type="paragraph" w:customStyle="1" w:styleId="MDPI3aequationnumber">
    <w:name w:val="MDPI_3.a_equation_number"/>
    <w:basedOn w:val="MDPI31text"/>
    <w:qFormat/>
    <w:pPr>
      <w:spacing w:before="120" w:after="120" w:line="240" w:lineRule="auto"/>
      <w:ind w:firstLine="0"/>
      <w:jc w:val="right"/>
    </w:pPr>
  </w:style>
  <w:style w:type="paragraph" w:customStyle="1" w:styleId="MDPI41tablecaption">
    <w:name w:val="MDPI_4.1_table_caption"/>
    <w:basedOn w:val="MDPI62Acknowledgments"/>
    <w:qFormat/>
    <w:pPr>
      <w:spacing w:before="240" w:after="120" w:line="260" w:lineRule="atLeast"/>
      <w:ind w:left="425" w:right="425"/>
    </w:pPr>
    <w:rPr>
      <w:snapToGrid/>
      <w:szCs w:val="22"/>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pPr>
      <w:spacing w:before="0"/>
      <w:ind w:left="0" w:right="0"/>
    </w:pPr>
  </w:style>
  <w:style w:type="paragraph" w:customStyle="1" w:styleId="MDPI51figurecaption">
    <w:name w:val="MDPI_5.1_figure_caption"/>
    <w:basedOn w:val="MDPI62Acknowledgments"/>
    <w:qFormat/>
    <w:pPr>
      <w:spacing w:after="240" w:line="260" w:lineRule="atLeast"/>
      <w:ind w:left="425" w:right="425"/>
    </w:pPr>
    <w:rPr>
      <w:snapToGrid/>
    </w:rPr>
  </w:style>
  <w:style w:type="paragraph" w:customStyle="1" w:styleId="MDPI52figure">
    <w:name w:val="MDPI_5.2_figure"/>
    <w:qFormat/>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pPr>
      <w:spacing w:before="240"/>
    </w:pPr>
    <w:rPr>
      <w:lang w:eastAsia="en-US"/>
    </w:rPr>
  </w:style>
  <w:style w:type="paragraph" w:customStyle="1" w:styleId="MDPI63AuthorContributions">
    <w:name w:val="MDPI_6.3_AuthorContributions"/>
    <w:basedOn w:val="MDPI62Acknowledgments"/>
    <w:qFormat/>
    <w:rPr>
      <w:rFonts w:eastAsia="宋体"/>
      <w:color w:val="auto"/>
      <w:lang w:eastAsia="en-US"/>
    </w:rPr>
  </w:style>
  <w:style w:type="paragraph" w:customStyle="1" w:styleId="MDPI64CoI">
    <w:name w:val="MDPI_6.4_CoI"/>
    <w:basedOn w:val="MDPI62Acknowledgments"/>
    <w:qFormat/>
  </w:style>
  <w:style w:type="paragraph" w:customStyle="1" w:styleId="MDPI81theorem">
    <w:name w:val="MDPI_8.1_theorem"/>
    <w:basedOn w:val="MDPI32textnoindent"/>
    <w:qFormat/>
    <w:rPr>
      <w:i/>
    </w:rPr>
  </w:style>
  <w:style w:type="paragraph" w:customStyle="1" w:styleId="MDPI82proof">
    <w:name w:val="MDPI_8.2_proof"/>
    <w:basedOn w:val="MDPI32textnoindent"/>
    <w:qFormat/>
  </w:style>
  <w:style w:type="paragraph" w:customStyle="1" w:styleId="MDPIfooterfirstpage">
    <w:name w:val="MDPI_footer_firstpage"/>
    <w:basedOn w:val="a"/>
    <w:qFormat/>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23heading3">
    <w:name w:val="MDPI_2.3_heading3"/>
    <w:basedOn w:val="MDPI31text"/>
    <w:qFormat/>
    <w:pPr>
      <w:spacing w:before="240" w:after="120"/>
      <w:ind w:firstLine="0"/>
      <w:jc w:val="left"/>
      <w:outlineLvl w:val="2"/>
    </w:pPr>
  </w:style>
  <w:style w:type="paragraph" w:customStyle="1" w:styleId="MDPI21heading1">
    <w:name w:val="MDPI_2.1_heading1"/>
    <w:basedOn w:val="MDPI23heading3"/>
    <w:qFormat/>
    <w:pPr>
      <w:outlineLvl w:val="0"/>
    </w:pPr>
    <w:rPr>
      <w:b/>
    </w:rPr>
  </w:style>
  <w:style w:type="paragraph" w:customStyle="1" w:styleId="MDPI22heading2">
    <w:name w:val="MDPI_2.2_heading2"/>
    <w:basedOn w:val="a"/>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bidi="en-US"/>
    </w:rPr>
  </w:style>
  <w:style w:type="paragraph" w:customStyle="1" w:styleId="MDPI71References">
    <w:name w:val="MDPI_7.1_References"/>
    <w:basedOn w:val="MDPI62Acknowledgments"/>
    <w:qFormat/>
    <w:pPr>
      <w:spacing w:before="0" w:line="260" w:lineRule="atLeast"/>
    </w:pPr>
  </w:style>
  <w:style w:type="character" w:customStyle="1" w:styleId="a8">
    <w:name w:val="页脚 字符"/>
    <w:link w:val="a7"/>
    <w:uiPriority w:val="99"/>
    <w:qFormat/>
    <w:rPr>
      <w:rFonts w:ascii="Times New Roman" w:eastAsia="Times New Roman" w:hAnsi="Times New Roman" w:cs="Times New Roman"/>
      <w:color w:val="000000"/>
      <w:kern w:val="0"/>
      <w:sz w:val="18"/>
      <w:szCs w:val="18"/>
      <w:lang w:eastAsia="de-DE"/>
    </w:rPr>
  </w:style>
  <w:style w:type="character" w:customStyle="1" w:styleId="aa">
    <w:name w:val="页眉 字符"/>
    <w:link w:val="a9"/>
    <w:uiPriority w:val="99"/>
    <w:qFormat/>
    <w:rPr>
      <w:rFonts w:ascii="Times New Roman" w:eastAsia="Times New Roman" w:hAnsi="Times New Roman" w:cs="Times New Roman"/>
      <w:color w:val="000000"/>
      <w:kern w:val="0"/>
      <w:sz w:val="18"/>
      <w:szCs w:val="18"/>
      <w:lang w:eastAsia="de-DE"/>
    </w:rPr>
  </w:style>
  <w:style w:type="character" w:customStyle="1" w:styleId="a6">
    <w:name w:val="批注框文本 字符"/>
    <w:link w:val="a5"/>
    <w:uiPriority w:val="99"/>
    <w:semiHidden/>
    <w:qFormat/>
    <w:rPr>
      <w:rFonts w:ascii="Times New Roman" w:eastAsia="Times New Roman" w:hAnsi="Times New Roman" w:cs="Times New Roman"/>
      <w:color w:val="000000"/>
      <w:kern w:val="0"/>
      <w:sz w:val="18"/>
      <w:szCs w:val="18"/>
      <w:lang w:eastAsia="de-DE"/>
    </w:rPr>
  </w:style>
  <w:style w:type="character" w:customStyle="1" w:styleId="Style48">
    <w:name w:val="_Style 48"/>
    <w:uiPriority w:val="99"/>
    <w:semiHidden/>
    <w:unhideWhenUsed/>
    <w:qFormat/>
    <w:rPr>
      <w:color w:val="605E5C"/>
      <w:shd w:val="clear" w:color="auto" w:fill="E1DFDD"/>
    </w:rPr>
  </w:style>
  <w:style w:type="table" w:customStyle="1" w:styleId="MDPI41threelinetable">
    <w:name w:val="MDPI_4.1_three_line_table"/>
    <w:basedOn w:val="a1"/>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b/>
        <w:i w:val="0"/>
        <w:sz w:val="20"/>
      </w:rPr>
      <w:tblPr/>
      <w:tcPr>
        <w:tcBorders>
          <w:left w:val="single" w:sz="4" w:space="0" w:color="auto"/>
        </w:tcBorders>
      </w:tcPr>
    </w:tblStylePr>
  </w:style>
  <w:style w:type="paragraph" w:customStyle="1" w:styleId="papertitle">
    <w:name w:val="paper title"/>
    <w:uiPriority w:val="99"/>
    <w:qFormat/>
    <w:pPr>
      <w:spacing w:after="120"/>
      <w:jc w:val="center"/>
    </w:pPr>
    <w:rPr>
      <w:rFonts w:ascii="Times New Roman" w:hAnsi="Times New Roman"/>
      <w:bCs/>
      <w:sz w:val="48"/>
      <w:szCs w:val="4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figurecaption">
    <w:name w:val="figure caption"/>
    <w:pPr>
      <w:numPr>
        <w:numId w:val="4"/>
      </w:numPr>
      <w:tabs>
        <w:tab w:val="left" w:pos="533"/>
      </w:tabs>
      <w:spacing w:before="80" w:after="200"/>
      <w:jc w:val="both"/>
    </w:pPr>
    <w:rPr>
      <w:rFonts w:ascii="Times New Roman" w:hAnsi="Times New Roman"/>
      <w:sz w:val="16"/>
      <w:szCs w:val="16"/>
      <w:lang w:eastAsia="en-US"/>
    </w:rPr>
  </w:style>
  <w:style w:type="paragraph" w:customStyle="1" w:styleId="references">
    <w:name w:val="references"/>
    <w:uiPriority w:val="99"/>
    <w:pPr>
      <w:numPr>
        <w:numId w:val="5"/>
      </w:numPr>
      <w:tabs>
        <w:tab w:val="left" w:pos="360"/>
      </w:tabs>
      <w:spacing w:after="50" w:line="180" w:lineRule="exact"/>
      <w:jc w:val="both"/>
    </w:pPr>
    <w:rPr>
      <w:rFonts w:ascii="Times New Roman" w:hAnsi="Times New Roman"/>
      <w:sz w:val="16"/>
      <w:szCs w:val="16"/>
      <w:lang w:eastAsia="en-US"/>
    </w:rPr>
  </w:style>
  <w:style w:type="character" w:customStyle="1" w:styleId="10">
    <w:name w:val="标题 1 字符"/>
    <w:basedOn w:val="a0"/>
    <w:link w:val="1"/>
    <w:rPr>
      <w:rFonts w:ascii="Times New Roman" w:eastAsiaTheme="minorEastAsia" w:hAnsi="Times New Roman"/>
      <w:b/>
      <w:caps/>
      <w:sz w:val="24"/>
      <w:lang w:eastAsia="en-US"/>
    </w:rPr>
  </w:style>
  <w:style w:type="paragraph" w:customStyle="1" w:styleId="Reference">
    <w:name w:val="Reference"/>
    <w:basedOn w:val="a"/>
    <w:pPr>
      <w:spacing w:line="240" w:lineRule="auto"/>
      <w:ind w:left="720" w:hanging="360"/>
    </w:pPr>
    <w:rPr>
      <w:rFonts w:eastAsiaTheme="minorEastAsia"/>
      <w:color w:val="auto"/>
      <w:sz w:val="20"/>
      <w:lang w:eastAsia="en-US"/>
    </w:rPr>
  </w:style>
  <w:style w:type="paragraph" w:customStyle="1" w:styleId="PaperTitle0">
    <w:name w:val="Paper Title"/>
    <w:basedOn w:val="a"/>
    <w:next w:val="a"/>
    <w:pPr>
      <w:spacing w:before="1200" w:line="240" w:lineRule="auto"/>
      <w:jc w:val="center"/>
    </w:pPr>
    <w:rPr>
      <w:rFonts w:eastAsiaTheme="minorEastAsia"/>
      <w:b/>
      <w:color w:val="auto"/>
      <w:sz w:val="36"/>
      <w:lang w:eastAsia="en-US"/>
    </w:rPr>
  </w:style>
  <w:style w:type="paragraph" w:customStyle="1" w:styleId="Abstract">
    <w:name w:val="Abstract"/>
    <w:basedOn w:val="a"/>
    <w:next w:val="1"/>
    <w:pPr>
      <w:spacing w:before="360" w:after="360" w:line="240" w:lineRule="auto"/>
      <w:ind w:left="289" w:right="289"/>
    </w:pPr>
    <w:rPr>
      <w:rFonts w:eastAsiaTheme="minorEastAsia"/>
      <w:color w:val="auto"/>
      <w:sz w:val="18"/>
      <w:lang w:eastAsia="en-US"/>
    </w:rPr>
  </w:style>
  <w:style w:type="character" w:customStyle="1" w:styleId="11">
    <w:name w:val="未处理的提及1"/>
    <w:basedOn w:val="a0"/>
    <w:uiPriority w:val="99"/>
    <w:semiHidden/>
    <w:unhideWhenUsed/>
    <w:rPr>
      <w:color w:val="605E5C"/>
      <w:shd w:val="clear" w:color="auto" w:fill="E1DFDD"/>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styleId="ae">
    <w:name w:val="List Paragraph"/>
    <w:basedOn w:val="a"/>
    <w:uiPriority w:val="34"/>
    <w:qFormat/>
    <w:rsid w:val="00FE23A9"/>
    <w:pPr>
      <w:widowControl w:val="0"/>
      <w:spacing w:line="240" w:lineRule="auto"/>
      <w:ind w:firstLineChars="200" w:firstLine="420"/>
    </w:pPr>
    <w:rPr>
      <w:rFonts w:asciiTheme="minorHAnsi" w:eastAsiaTheme="minorEastAsia" w:hAnsiTheme="minorHAnsi" w:cstheme="minorBidi"/>
      <w:color w:val="auto"/>
      <w:kern w:val="2"/>
      <w:sz w:val="21"/>
      <w:szCs w:val="22"/>
      <w:lang w:eastAsia="zh-CN"/>
    </w:rPr>
  </w:style>
  <w:style w:type="table" w:styleId="12">
    <w:name w:val="Grid Table 1 Light"/>
    <w:basedOn w:val="a1"/>
    <w:uiPriority w:val="46"/>
    <w:rsid w:val="00C725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unhideWhenUsed/>
    <w:rsid w:val="00C72578"/>
    <w:rPr>
      <w:color w:val="666666"/>
    </w:rPr>
  </w:style>
  <w:style w:type="character" w:customStyle="1" w:styleId="a4">
    <w:name w:val="正文文本 字符"/>
    <w:basedOn w:val="a0"/>
    <w:link w:val="a3"/>
    <w:uiPriority w:val="99"/>
    <w:rsid w:val="00D0339A"/>
    <w:rPr>
      <w:rFonts w:ascii="Times New Roman" w:eastAsia="MS Mincho" w:hAnsi="Times New Roman"/>
      <w:color w:val="000000"/>
      <w:spacing w:val="-1"/>
      <w:sz w:val="24"/>
      <w:lang w:eastAsia="de-DE"/>
    </w:rPr>
  </w:style>
  <w:style w:type="character" w:styleId="af0">
    <w:name w:val="Strong"/>
    <w:basedOn w:val="a0"/>
    <w:uiPriority w:val="22"/>
    <w:qFormat/>
    <w:rsid w:val="00106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84960">
      <w:bodyDiv w:val="1"/>
      <w:marLeft w:val="0"/>
      <w:marRight w:val="0"/>
      <w:marTop w:val="0"/>
      <w:marBottom w:val="0"/>
      <w:divBdr>
        <w:top w:val="none" w:sz="0" w:space="0" w:color="auto"/>
        <w:left w:val="none" w:sz="0" w:space="0" w:color="auto"/>
        <w:bottom w:val="none" w:sz="0" w:space="0" w:color="auto"/>
        <w:right w:val="none" w:sz="0" w:space="0" w:color="auto"/>
      </w:divBdr>
    </w:div>
    <w:div w:id="1284770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gyu\Desktop\energies-template.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75FC00D-A130-4B76-B821-02CD970DDF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energies-template.dot</Template>
  <TotalTime>1</TotalTime>
  <Pages>13</Pages>
  <Words>4164</Words>
  <Characters>23740</Characters>
  <Application>Microsoft Office Word</Application>
  <DocSecurity>0</DocSecurity>
  <Lines>197</Lines>
  <Paragraphs>55</Paragraphs>
  <ScaleCrop>false</ScaleCrop>
  <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hongyu</dc:creator>
  <cp:lastModifiedBy>礼贤 张</cp:lastModifiedBy>
  <cp:revision>2</cp:revision>
  <cp:lastPrinted>2018-10-05T02:56:00Z</cp:lastPrinted>
  <dcterms:created xsi:type="dcterms:W3CDTF">2023-11-28T12:22:00Z</dcterms:created>
  <dcterms:modified xsi:type="dcterms:W3CDTF">2023-11-28T12:22:00Z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3177088C31864B5DBDAF15D893E0F1FD_12</vt:lpwstr>
  </property>
</Properties>
</file>