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14B" w:rsidRPr="0065314B" w:rsidRDefault="0065314B" w:rsidP="0065314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5314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Unity3D教程：FBX如何内嵌纹理 </w:t>
      </w:r>
    </w:p>
    <w:p w:rsidR="0065314B" w:rsidRPr="0065314B" w:rsidRDefault="0065314B" w:rsidP="006531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5314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2013年02月16日 by U3d / </w:t>
      </w:r>
      <w:hyperlink r:id="rId4" w:tooltip="查看 Unity3D 软件操作 中的全部文章" w:history="1">
        <w:r w:rsidRPr="0065314B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65314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455 次 </w:t>
      </w:r>
    </w:p>
    <w:p w:rsidR="0065314B" w:rsidRPr="0065314B" w:rsidRDefault="0065314B" w:rsidP="006531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314B">
        <w:rPr>
          <w:rFonts w:ascii="微软雅黑" w:hAnsi="微软雅黑" w:cs="宋体" w:hint="eastAsia"/>
          <w:color w:val="555555"/>
          <w:sz w:val="21"/>
          <w:szCs w:val="21"/>
        </w:rPr>
        <w:t>FBX打开后如何会自动生成贴图呢？FBX格式是可以内嵌纹理的，在导出FBX的对话框中勾选Embed Media即可。</w:t>
      </w:r>
    </w:p>
    <w:p w:rsidR="0065314B" w:rsidRPr="0065314B" w:rsidRDefault="0065314B" w:rsidP="006531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190875" cy="485775"/>
            <wp:effectExtent l="19050" t="0" r="9525" b="0"/>
            <wp:docPr id="1" name="图片 1" descr="Unity教程：FBX如何内嵌纹理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教程：FBX如何内嵌纹理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14B" w:rsidRPr="0065314B" w:rsidRDefault="0065314B" w:rsidP="006531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5314B">
        <w:rPr>
          <w:rFonts w:ascii="微软雅黑" w:hAnsi="微软雅黑" w:cs="宋体" w:hint="eastAsia"/>
          <w:color w:val="555555"/>
          <w:sz w:val="21"/>
          <w:szCs w:val="21"/>
        </w:rPr>
        <w:t>Unity教程：FBX如何内嵌纹理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5314B"/>
    <w:rsid w:val="008B7726"/>
    <w:rsid w:val="00BB6FC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314B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65314B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5314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314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9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5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767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2/1.jpg" TargetMode="Externa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2013-07-12T04:32:00Z</dcterms:modified>
</cp:coreProperties>
</file>