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8E" w:rsidRPr="0054298E" w:rsidRDefault="0054298E" w:rsidP="0054298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4298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Unity3D教程：Unity3D中网格合并示例 </w:t>
      </w:r>
    </w:p>
    <w:p w:rsidR="0054298E" w:rsidRPr="0054298E" w:rsidRDefault="0054298E" w:rsidP="0054298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6" w:tooltip="查看 Unity3D 基础教程 中的全部文章" w:history="1">
        <w:r w:rsidRPr="0054298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4298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271 次 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为了实现游戏人物外形的定制，研究了</w:t>
      </w:r>
      <w:hyperlink r:id="rId7" w:tgtFrame="_blank" w:history="1">
        <w:r w:rsidRPr="0054298E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54298E">
        <w:rPr>
          <w:rFonts w:ascii="微软雅黑" w:hAnsi="微软雅黑" w:cs="宋体" w:hint="eastAsia"/>
          <w:color w:val="555555"/>
          <w:sz w:val="21"/>
          <w:szCs w:val="21"/>
        </w:rPr>
        <w:t>示例程序 。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首先需要了解几个基本对象的结构：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一、 SkinedMeshRender：该对象负责网格绘制。主要数据成员包括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var bones : Transform[] 骨骼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var materials : Material[] 材质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var sharedMesh : Mesh 网格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其中Mesh的主要成员是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vertices : Vector3[] 顶点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boneWeights : BoneWeight[] 骨骼权重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boneWeights数组与vertices数组对应，表示对应下标的顶点运动受骨骼影响的权重。BoenWeight结构记录了骨骼在SkinedMeshRender.bones数组中的索引。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二、网格和材质的对应关系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一张实际的网格只能施加一个材质。因此，当render所使用的mesh包含多个实际网格（sub mesh），它对每个sub mesh所施加的材质实际上是materials数组中对应下标的材质。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三、合并网格（CombineMeshes）函数的第二个参数是设置是否将多个子网格合并成一张实际的网格。正如前面所述，一个实际的网格只能施加一个材质，所以只有被合并的所有网格原来使用的就是同一个材质（即共享材质）时，将它们真正合并才能正确应用材质。否则，应该将该参数置为false，表示不实际合并这些sub mesh，而是将它们作为被合并后Mesh对象的sub mesh。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四、数组对应问题：网格顶点和骨骼、sub mesh和材质之间的对应都是通过数组下标进行的，所以操作时保证新生成的个数组下标对应关系正确是非常重要的。</w:t>
      </w:r>
    </w:p>
    <w:p w:rsidR="0054298E" w:rsidRPr="0054298E" w:rsidRDefault="0054298E" w:rsidP="0054298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以下是例子中组合创建模型的主要函数。</w:t>
      </w:r>
    </w:p>
    <w:p w:rsidR="0054298E" w:rsidRPr="0054298E" w:rsidRDefault="0054298E" w:rsidP="0054298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// Creates a character based on the currentConfiguration recycling a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character base, this way the position and animation of the character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are not changed.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这个函数实际上并没有将各部分的子网格合并成一张网，而只是将他们合并到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同一个Mesh下作为sub mesh。因为一张网格只能用一个材质，只有所有子网格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都共享同一个材质时，合并成一张网才能保证材质应用正确。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GameObject Generate(GameObject root) {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The SkinnedMeshRenderers that will make up a character will be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combined into one SkinnedMeshRenderers using multiple materials.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This will speed up rendering the resulting character.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List&lt;CombineInstance&gt; combineInstances = new List&lt;CombineInstance&gt;();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List&lt;Material&gt; materials = new List&lt;Material&gt;();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List&lt;Transform&gt; bones = new List&lt;Transform&gt;();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//获得构成骨架的所有Transform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Transform[] transforms = root.GetComponentsInChildren&lt;Transform&gt;();</w:t>
      </w:r>
    </w:p>
    <w:p w:rsidR="0054298E" w:rsidRPr="0054298E" w:rsidRDefault="0054298E" w:rsidP="0054298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t>//一次处理构成身体的各部分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foreach (CharacterElement element in currentConfiguration.Values)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//GetSkinnedMeshRenderer()内部Instantiat了一个由该部分肢体Assets构成的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//GameObject，并返回Unity自动为其创建SinkedMeshRender。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SkinnedMeshRenderer smr = element.GetSkinnedMeshRenderer();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//注意smr.materials中包含的材质数量和顺序与下面的sub mesh是对应的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materials.AddRange(smr.materials);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for (int sub = 0; sub &lt; smr.sharedMesh.subMeshCount; sub++)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CombineInstance ci = new CombineInstance();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ci.mesh = smr.sharedMesh;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ci.subMeshIndex = sub;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combineInstances.Add(ci);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As the SkinnedMeshRenders are stored in assetbundles that do not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contain their bones (those are stored in the characterbase assetbundles)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we need to collect references to the bones we are using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网格点与骨骼的对应关系是通过Mesh数据结构中的BoneWeight数组来实现的。该数组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与网格顶点数组对应，记录了每个网格点受骨骼（骨骼记录在SinkedMeshRender的bones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数组中，按下标索引）影响的权重。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而此处，示例程序提供的肢体Assets并不包含骨骼，而是返回骨骼名称。因此，推断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GetBoneNames()返回的骨骼名称应该与实际骨骼数组的顺序相同。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foreach (string bone in element.GetBoneNames())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foreach (Transform transform in transforms)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//通过名字找到实际的骨骼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if (transform.name != bone) continue;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bones.Add(transform);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Object.Destroy(smr.gameObject);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Obtain and configure the SkinnedMeshRenderer attached to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the character base.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至此，combineInstances、bones和materials三个数组中的数据对应关系是正确的。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合并时，第二个参数是fals，表示保持子网格不变，只不过将它们统一到一个Mesh里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// 来管理，这样只需采用一个SkinedMeshRender绘制，效率较高。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SkinnedMeshRenderer r = root.GetComponent&lt;SkinnedMeshRenderer&gt;();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r.sharedMesh = new Mesh();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r.sharedMesh.CombineMeshes(combineInstances.ToArray(), false, false);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r.bones = bones.ToArray();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r.materials = materials.ToArray();</w:t>
      </w:r>
    </w:p>
    <w:p w:rsidR="0054298E" w:rsidRPr="0054298E" w:rsidRDefault="0054298E" w:rsidP="0054298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4298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 root;</w:t>
      </w:r>
      <w:r w:rsidRPr="0054298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F22" w:rsidRDefault="00F55F22" w:rsidP="0054298E">
      <w:pPr>
        <w:spacing w:after="0"/>
      </w:pPr>
      <w:r>
        <w:separator/>
      </w:r>
    </w:p>
  </w:endnote>
  <w:endnote w:type="continuationSeparator" w:id="0">
    <w:p w:rsidR="00F55F22" w:rsidRDefault="00F55F22" w:rsidP="005429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F22" w:rsidRDefault="00F55F22" w:rsidP="0054298E">
      <w:pPr>
        <w:spacing w:after="0"/>
      </w:pPr>
      <w:r>
        <w:separator/>
      </w:r>
    </w:p>
  </w:footnote>
  <w:footnote w:type="continuationSeparator" w:id="0">
    <w:p w:rsidR="00F55F22" w:rsidRDefault="00F55F22" w:rsidP="005429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7003"/>
    <w:rsid w:val="00323B43"/>
    <w:rsid w:val="003D37D8"/>
    <w:rsid w:val="00426133"/>
    <w:rsid w:val="004358AB"/>
    <w:rsid w:val="0054298E"/>
    <w:rsid w:val="008B7726"/>
    <w:rsid w:val="00D31D50"/>
    <w:rsid w:val="00F5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9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9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9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98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298E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5429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70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186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2013-05-10T10:39:00Z</dcterms:modified>
</cp:coreProperties>
</file>