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玩家登陆游戏，进入游戏大厅界面</w:t>
      </w:r>
    </w:p>
    <w:p>
      <w:pPr>
        <w:rPr>
          <w:rFonts w:hint="eastAsia"/>
          <w:lang w:val="en-US" w:eastAsia="zh-CN"/>
        </w:rPr>
      </w:pPr>
      <w:r>
        <w:rPr>
          <w:rFonts w:hint="eastAsia"/>
          <w:lang w:val="en-US" w:eastAsia="zh-CN"/>
        </w:rPr>
        <w:object>
          <v:shape id="_x0000_i1025" o:spt="75" type="#_x0000_t75" style="height:258.35pt;width:415.3pt;" o:ole="t" filled="f" o:preferrelative="t" stroked="f" coordsize="21600,21600">
            <v:path/>
            <v:fill on="f" focussize="0,0"/>
            <v:stroke on="f"/>
            <v:imagedata r:id="rId5" o:title=""/>
            <o:lock v:ext="edit" aspectratio="f"/>
            <w10:wrap type="none"/>
            <w10:anchorlock/>
          </v:shape>
          <o:OLEObject Type="Embed" ProgID="Visio.Drawing.15" ShapeID="_x0000_i1025" DrawAspect="Content" ObjectID="_1468075725" r:id="rId4">
            <o:LockedField>false</o:LockedField>
          </o:OLEObject>
        </w:object>
      </w:r>
      <w:r>
        <w:rPr>
          <w:rFonts w:hint="eastAsia"/>
          <w:lang w:val="en-US" w:eastAsia="zh-CN"/>
        </w:rPr>
        <w:t>进入大厅后，全屏灰化弹出3d小人。屏幕下发出现对话题框</w:t>
      </w:r>
    </w:p>
    <w:p>
      <w:pPr>
        <w:rPr>
          <w:rFonts w:hint="eastAsia"/>
          <w:lang w:val="en-US" w:eastAsia="zh-CN"/>
        </w:rPr>
      </w:pPr>
      <w:r>
        <w:rPr>
          <w:rFonts w:hint="eastAsia"/>
          <w:lang w:val="en-US" w:eastAsia="zh-CN"/>
        </w:rPr>
        <w:object>
          <v:shape id="_x0000_i1026" o:spt="75" type="#_x0000_t75" style="height:258.35pt;width:415.3pt;" o:ole="t" filled="f" o:preferrelative="t" stroked="f" coordsize="21600,21600">
            <v:path/>
            <v:fill on="f" focussize="0,0"/>
            <v:stroke on="f"/>
            <v:imagedata r:id="rId7" o:title=""/>
            <o:lock v:ext="edit" aspectratio="f"/>
            <w10:wrap type="none"/>
            <w10:anchorlock/>
          </v:shape>
          <o:OLEObject Type="Embed" ProgID="Visio.Drawing.15" ShapeID="_x0000_i1026" DrawAspect="Content" ObjectID="_1468075726" r:id="rId6">
            <o:LockedField>false</o:LockedField>
          </o:OLEObject>
        </w:object>
      </w:r>
    </w:p>
    <w:p>
      <w:pPr>
        <w:rPr>
          <w:rFonts w:hint="eastAsia"/>
          <w:lang w:val="en-US" w:eastAsia="zh-CN"/>
        </w:rPr>
      </w:pPr>
      <w:r>
        <w:rPr>
          <w:rFonts w:hint="eastAsia"/>
          <w:lang w:val="en-US" w:eastAsia="zh-CN"/>
        </w:rPr>
        <w:t>对话内容：你好，欢迎来到您的农场，我是您的代言人。</w:t>
      </w:r>
    </w:p>
    <w:p>
      <w:pPr>
        <w:rPr>
          <w:rFonts w:hint="eastAsia"/>
          <w:lang w:val="en-US" w:eastAsia="zh-CN"/>
        </w:rPr>
      </w:pPr>
      <w:r>
        <w:rPr>
          <w:rFonts w:hint="eastAsia"/>
          <w:lang w:val="en-US" w:eastAsia="zh-CN"/>
        </w:rPr>
        <w:t>玩家点击屏幕任意位置，弹出起名对话框</w:t>
      </w:r>
    </w:p>
    <w:p>
      <w:pPr>
        <w:rPr>
          <w:rFonts w:hint="eastAsia"/>
          <w:lang w:val="en-US" w:eastAsia="zh-CN"/>
        </w:rPr>
      </w:pPr>
      <w:r>
        <w:rPr>
          <w:rFonts w:hint="eastAsia"/>
          <w:lang w:val="en-US" w:eastAsia="zh-CN"/>
        </w:rPr>
        <w:object>
          <v:shape id="_x0000_i1027" o:spt="75" type="#_x0000_t75" style="height:258.35pt;width:415.3pt;" o:ole="t" filled="f" o:preferrelative="t" stroked="f" coordsize="21600,21600">
            <v:path/>
            <v:fill on="f" focussize="0,0"/>
            <v:stroke on="f"/>
            <v:imagedata r:id="rId9" o:title=""/>
            <o:lock v:ext="edit" aspectratio="f"/>
            <w10:wrap type="none"/>
            <w10:anchorlock/>
          </v:shape>
          <o:OLEObject Type="Embed" ProgID="Visio.Drawing.15" ShapeID="_x0000_i1027" DrawAspect="Content" ObjectID="_1468075727" r:id="rId8">
            <o:LockedField>false</o:LockedField>
          </o:OLEObject>
        </w:object>
      </w:r>
    </w:p>
    <w:p>
      <w:pPr>
        <w:rPr>
          <w:rFonts w:hint="eastAsia"/>
          <w:lang w:val="en-US" w:eastAsia="zh-CN"/>
        </w:rPr>
      </w:pPr>
      <w:r>
        <w:rPr>
          <w:rFonts w:hint="eastAsia"/>
          <w:lang w:val="en-US" w:eastAsia="zh-CN"/>
        </w:rPr>
        <w:t>玩家点击确定后，系统进入下一页显示并获得第一个宠物。</w:t>
      </w:r>
    </w:p>
    <w:p>
      <w:pPr>
        <w:rPr>
          <w:rFonts w:hint="eastAsia"/>
          <w:lang w:val="en-US" w:eastAsia="zh-CN"/>
        </w:rPr>
      </w:pPr>
      <w:r>
        <w:rPr>
          <w:rFonts w:hint="eastAsia"/>
          <w:lang w:val="en-US" w:eastAsia="zh-CN"/>
        </w:rPr>
        <w:object>
          <v:shape id="_x0000_i1028" o:spt="75" type="#_x0000_t75" style="height:258.35pt;width:415.3pt;" o:ole="t" filled="f" o:preferrelative="t" stroked="f" coordsize="21600,21600">
            <v:path/>
            <v:fill on="f" focussize="0,0"/>
            <v:stroke on="f"/>
            <v:imagedata r:id="rId11" o:title=""/>
            <o:lock v:ext="edit" aspectratio="f"/>
            <w10:wrap type="none"/>
            <w10:anchorlock/>
          </v:shape>
          <o:OLEObject Type="Embed" ProgID="Visio.Drawing.15" ShapeID="_x0000_i1028" DrawAspect="Content" ObjectID="_1468075728" r:id="rId10">
            <o:LockedField>false</o:LockedField>
          </o:OLEObject>
        </w:object>
      </w:r>
      <w:r>
        <w:rPr>
          <w:rFonts w:hint="eastAsia"/>
          <w:lang w:val="en-US" w:eastAsia="zh-CN"/>
        </w:rPr>
        <w:t>宠物头顶显示对话文字，同时播放宠物叫声。</w:t>
      </w:r>
    </w:p>
    <w:p>
      <w:pPr>
        <w:rPr>
          <w:rFonts w:hint="eastAsia"/>
          <w:lang w:val="en-US" w:eastAsia="zh-CN"/>
        </w:rPr>
      </w:pPr>
      <w:r>
        <w:rPr>
          <w:rFonts w:hint="eastAsia"/>
          <w:lang w:val="en-US" w:eastAsia="zh-CN"/>
        </w:rPr>
        <w:t>对话：嗨，我的旺财，你是被欺负了吗？我们去看看是谁欺负了你。</w:t>
      </w:r>
    </w:p>
    <w:p>
      <w:pPr>
        <w:rPr>
          <w:rFonts w:hint="eastAsia"/>
          <w:lang w:val="en-US" w:eastAsia="zh-CN"/>
        </w:rPr>
      </w:pPr>
      <w:r>
        <w:rPr>
          <w:rFonts w:hint="eastAsia"/>
          <w:lang w:val="en-US" w:eastAsia="zh-CN"/>
        </w:rPr>
        <w:t>玩家点击屏幕任意位置，系统进入战斗界面。</w:t>
      </w:r>
    </w:p>
    <w:p>
      <w:r>
        <w:drawing>
          <wp:inline distT="0" distB="0" distL="114300" distR="114300">
            <wp:extent cx="5267960" cy="2981960"/>
            <wp:effectExtent l="0" t="0" r="8890" b="889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2"/>
                    <a:stretch>
                      <a:fillRect/>
                    </a:stretch>
                  </pic:blipFill>
                  <pic:spPr>
                    <a:xfrm>
                      <a:off x="0" y="0"/>
                      <a:ext cx="5267960" cy="2981960"/>
                    </a:xfrm>
                    <a:prstGeom prst="rect">
                      <a:avLst/>
                    </a:prstGeom>
                    <a:noFill/>
                    <a:ln w="9525">
                      <a:noFill/>
                    </a:ln>
                  </pic:spPr>
                </pic:pic>
              </a:graphicData>
            </a:graphic>
          </wp:inline>
        </w:drawing>
      </w:r>
    </w:p>
    <w:p>
      <w:pPr>
        <w:rPr>
          <w:rFonts w:hint="eastAsia"/>
          <w:lang w:val="en-US" w:eastAsia="zh-CN"/>
        </w:rPr>
      </w:pPr>
      <w:r>
        <w:rPr>
          <w:rFonts w:hint="eastAsia"/>
          <w:lang w:val="en-US" w:eastAsia="zh-CN"/>
        </w:rPr>
        <w:t>屏幕上方是卡牌选择界面，动画表现为从屏幕上方滑下。</w:t>
      </w:r>
    </w:p>
    <w:p>
      <w:pPr>
        <w:rPr>
          <w:rFonts w:hint="eastAsia"/>
          <w:lang w:val="en-US" w:eastAsia="zh-CN"/>
        </w:rPr>
      </w:pPr>
      <w:r>
        <w:rPr>
          <w:rFonts w:hint="eastAsia"/>
          <w:lang w:val="en-US" w:eastAsia="zh-CN"/>
        </w:rPr>
        <w:t>屏幕下方为战斗上阵卡牌区，动画表现为从下方弹出。</w:t>
      </w:r>
    </w:p>
    <w:p>
      <w:pPr>
        <w:rPr>
          <w:rFonts w:hint="eastAsia"/>
          <w:lang w:val="en-US" w:eastAsia="zh-CN"/>
        </w:rPr>
      </w:pPr>
      <w:r>
        <w:rPr>
          <w:rFonts w:hint="eastAsia"/>
          <w:lang w:val="en-US" w:eastAsia="zh-CN"/>
        </w:rPr>
        <w:t>屏幕右侧为怪物信息，从右边插入。</w:t>
      </w:r>
    </w:p>
    <w:p>
      <w:pPr>
        <w:rPr>
          <w:rFonts w:hint="eastAsia"/>
          <w:lang w:val="en-US" w:eastAsia="zh-CN"/>
        </w:rPr>
      </w:pPr>
      <w:r>
        <w:rPr>
          <w:rFonts w:hint="eastAsia"/>
          <w:lang w:val="en-US" w:eastAsia="zh-CN"/>
        </w:rPr>
        <w:t>屏幕背景为本关战斗场景。显示在所有ui下方。玩家可以看到地形和建筑所摆放位置。每局战斗前，都有0.3秒场景展示，然后再插入ui让玩家看到敌人和选择战斗卡牌的ui。</w:t>
      </w:r>
    </w:p>
    <w:p>
      <w:pPr>
        <w:rPr>
          <w:rFonts w:hint="eastAsia"/>
          <w:lang w:val="en-US" w:eastAsia="zh-CN"/>
        </w:rPr>
      </w:pPr>
      <w:r>
        <w:rPr>
          <w:rFonts w:hint="eastAsia"/>
          <w:lang w:val="en-US" w:eastAsia="zh-CN"/>
        </w:rPr>
        <w:t>玩家第一次进入战斗场景时，下方战斗选择ui显示最多6个选择框，但后5个为锁定状态。玩家选择任意卡牌后，屏幕中间显示开始战斗按钮。</w:t>
      </w:r>
    </w:p>
    <w:p>
      <w:r>
        <w:drawing>
          <wp:inline distT="0" distB="0" distL="114300" distR="114300">
            <wp:extent cx="5271770" cy="3013710"/>
            <wp:effectExtent l="0" t="0" r="5080" b="1524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13"/>
                    <a:stretch>
                      <a:fillRect/>
                    </a:stretch>
                  </pic:blipFill>
                  <pic:spPr>
                    <a:xfrm>
                      <a:off x="0" y="0"/>
                      <a:ext cx="5271770" cy="3013710"/>
                    </a:xfrm>
                    <a:prstGeom prst="rect">
                      <a:avLst/>
                    </a:prstGeom>
                    <a:noFill/>
                    <a:ln w="9525">
                      <a:noFill/>
                    </a:ln>
                  </pic:spPr>
                </pic:pic>
              </a:graphicData>
            </a:graphic>
          </wp:inline>
        </w:drawing>
      </w:r>
    </w:p>
    <w:p>
      <w:pPr>
        <w:rPr>
          <w:rFonts w:hint="eastAsia"/>
          <w:lang w:val="en-US" w:eastAsia="zh-CN"/>
        </w:rPr>
      </w:pPr>
      <w:r>
        <w:rPr>
          <w:rFonts w:hint="eastAsia"/>
          <w:lang w:val="en-US" w:eastAsia="zh-CN"/>
        </w:rPr>
        <w:t>玩家点击了开始战斗按钮，屏幕右侧的怪物信息ui向左滑出界面，屏幕上方的卡牌选择ui向上滑出。</w:t>
      </w:r>
    </w:p>
    <w:p>
      <w:pPr>
        <w:rPr>
          <w:rFonts w:hint="eastAsia"/>
          <w:lang w:val="en-US" w:eastAsia="zh-CN"/>
        </w:rPr>
      </w:pPr>
      <w:r>
        <w:rPr>
          <w:rFonts w:hint="eastAsia"/>
          <w:lang w:val="en-US" w:eastAsia="zh-CN"/>
        </w:rPr>
        <w:t>当怪物信息和选择卡牌ui滑出屏幕后，战斗值和人口值ui从屏幕上方滑入。（战斗中购买防御单位的货币和限制条件，每关初始通过配置获得）</w:t>
      </w:r>
    </w:p>
    <w:p>
      <w:pPr>
        <w:rPr>
          <w:rFonts w:hint="eastAsia"/>
          <w:lang w:val="en-US" w:eastAsia="zh-CN"/>
        </w:rPr>
      </w:pPr>
      <w:r>
        <w:rPr>
          <w:rFonts w:hint="eastAsia"/>
          <w:lang w:val="en-US" w:eastAsia="zh-CN"/>
        </w:rPr>
        <w:t>屏幕下方的战斗上阵卡牌区显示出每个塔上阵需要的战斗值和人口数量。</w:t>
      </w:r>
    </w:p>
    <w:p>
      <w:pPr>
        <w:rPr>
          <w:rFonts w:hint="eastAsia"/>
          <w:lang w:val="en-US" w:eastAsia="zh-CN"/>
        </w:rPr>
      </w:pPr>
      <w:r>
        <w:rPr>
          <w:rFonts w:hint="eastAsia"/>
          <w:lang w:val="en-US" w:eastAsia="zh-CN"/>
        </w:rPr>
        <w:t>屏幕中间显示空的战斗场景，并全屏灰化，显示倒计时，3   2   1   开始。倒计时动画。在开始字样左右分开滑出界面后，游戏正式开始。</w:t>
      </w:r>
    </w:p>
    <w:p>
      <w:pPr>
        <w:rPr>
          <w:rFonts w:hint="eastAsia"/>
          <w:lang w:val="en-US" w:eastAsia="zh-CN"/>
        </w:rPr>
      </w:pPr>
      <w:r>
        <w:rPr>
          <w:rFonts w:hint="eastAsia"/>
          <w:lang w:val="en-US" w:eastAsia="zh-CN"/>
        </w:rPr>
        <w:t>屏幕战斗界面中会显示怪物的行走路线，路线上显示箭头，从开始点向结束点循环闪烁。</w:t>
      </w:r>
    </w:p>
    <w:p>
      <w:r>
        <w:drawing>
          <wp:inline distT="0" distB="0" distL="114300" distR="114300">
            <wp:extent cx="5262245" cy="2986405"/>
            <wp:effectExtent l="0" t="0" r="14605" b="444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4"/>
                    <a:stretch>
                      <a:fillRect/>
                    </a:stretch>
                  </pic:blipFill>
                  <pic:spPr>
                    <a:xfrm>
                      <a:off x="0" y="0"/>
                      <a:ext cx="5262245" cy="2986405"/>
                    </a:xfrm>
                    <a:prstGeom prst="rect">
                      <a:avLst/>
                    </a:prstGeom>
                    <a:noFill/>
                    <a:ln w="9525">
                      <a:noFill/>
                    </a:ln>
                  </pic:spPr>
                </pic:pic>
              </a:graphicData>
            </a:graphic>
          </wp:inline>
        </w:drawing>
      </w:r>
    </w:p>
    <w:p>
      <w:pPr>
        <w:rPr>
          <w:rFonts w:hint="eastAsia"/>
          <w:lang w:val="en-US" w:eastAsia="zh-CN"/>
        </w:rPr>
      </w:pPr>
      <w:r>
        <w:rPr>
          <w:rFonts w:hint="eastAsia"/>
          <w:lang w:val="en-US" w:eastAsia="zh-CN"/>
        </w:rPr>
        <w:t>玩家在此时可选择将屏幕下方上阵ui内的选择单位放置到屏幕中可放置的位置。</w:t>
      </w:r>
    </w:p>
    <w:p>
      <w:r>
        <w:drawing>
          <wp:inline distT="0" distB="0" distL="114300" distR="114300">
            <wp:extent cx="5269865" cy="3003550"/>
            <wp:effectExtent l="0" t="0" r="6985" b="635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5"/>
                    <a:stretch>
                      <a:fillRect/>
                    </a:stretch>
                  </pic:blipFill>
                  <pic:spPr>
                    <a:xfrm>
                      <a:off x="0" y="0"/>
                      <a:ext cx="5269865" cy="3003550"/>
                    </a:xfrm>
                    <a:prstGeom prst="rect">
                      <a:avLst/>
                    </a:prstGeom>
                    <a:noFill/>
                    <a:ln w="9525">
                      <a:noFill/>
                    </a:ln>
                  </pic:spPr>
                </pic:pic>
              </a:graphicData>
            </a:graphic>
          </wp:inline>
        </w:drawing>
      </w:r>
    </w:p>
    <w:p>
      <w:pPr>
        <w:rPr>
          <w:rFonts w:hint="eastAsia"/>
          <w:lang w:val="en-US" w:eastAsia="zh-CN"/>
        </w:rPr>
      </w:pPr>
      <w:r>
        <w:rPr>
          <w:rFonts w:hint="eastAsia"/>
          <w:lang w:val="en-US" w:eastAsia="zh-CN"/>
        </w:rPr>
        <w:t>当玩家选择任意上阵单位时，该单位高亮，其他单位灰化，同时战斗场景种可放置位置高亮，玩家可将单位拖动到高亮区域进行放置。</w:t>
      </w:r>
    </w:p>
    <w:p>
      <w:pPr>
        <w:rPr>
          <w:rFonts w:hint="eastAsia"/>
          <w:lang w:val="en-US" w:eastAsia="zh-CN"/>
        </w:rPr>
      </w:pPr>
      <w:r>
        <w:rPr>
          <w:rFonts w:hint="eastAsia"/>
          <w:lang w:val="en-US" w:eastAsia="zh-CN"/>
        </w:rPr>
        <w:t>玩家拖动出单位时，单位会以虚影形式显示在屏幕中，随着玩家拖动变换放置的位置，在不能放置位置始终显示虚影状态，在可放置位置显示为实体状态。</w:t>
      </w:r>
    </w:p>
    <w:p>
      <w:r>
        <w:drawing>
          <wp:inline distT="0" distB="0" distL="114300" distR="114300">
            <wp:extent cx="5271770" cy="2910840"/>
            <wp:effectExtent l="0" t="0" r="5080" b="381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6"/>
                    <a:stretch>
                      <a:fillRect/>
                    </a:stretch>
                  </pic:blipFill>
                  <pic:spPr>
                    <a:xfrm>
                      <a:off x="0" y="0"/>
                      <a:ext cx="5271770" cy="2910840"/>
                    </a:xfrm>
                    <a:prstGeom prst="rect">
                      <a:avLst/>
                    </a:prstGeom>
                    <a:noFill/>
                    <a:ln w="9525">
                      <a:noFill/>
                    </a:ln>
                  </pic:spPr>
                </pic:pic>
              </a:graphicData>
            </a:graphic>
          </wp:inline>
        </w:drawing>
      </w:r>
    </w:p>
    <w:p>
      <w:r>
        <w:drawing>
          <wp:inline distT="0" distB="0" distL="114300" distR="114300">
            <wp:extent cx="5269865" cy="3235960"/>
            <wp:effectExtent l="0" t="0" r="6985" b="254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7"/>
                    <a:stretch>
                      <a:fillRect/>
                    </a:stretch>
                  </pic:blipFill>
                  <pic:spPr>
                    <a:xfrm>
                      <a:off x="0" y="0"/>
                      <a:ext cx="5269865" cy="3235960"/>
                    </a:xfrm>
                    <a:prstGeom prst="rect">
                      <a:avLst/>
                    </a:prstGeom>
                    <a:noFill/>
                    <a:ln w="9525">
                      <a:noFill/>
                    </a:ln>
                  </pic:spPr>
                </pic:pic>
              </a:graphicData>
            </a:graphic>
          </wp:inline>
        </w:drawing>
      </w:r>
    </w:p>
    <w:p>
      <w:pPr>
        <w:rPr>
          <w:rFonts w:hint="eastAsia"/>
          <w:lang w:val="en-US" w:eastAsia="zh-CN"/>
        </w:rPr>
      </w:pPr>
      <w:r>
        <w:rPr>
          <w:rFonts w:hint="eastAsia"/>
          <w:lang w:val="en-US" w:eastAsia="zh-CN"/>
        </w:rPr>
        <w:t>当玩家在可放置位置，松开手指时，判断该单位是否有多个可选变化形态，如果有则弹出选择ui框，如果没有，则直接放置在该位置。如放置的位置不可放置单位，则直接删除并提示：</w:t>
      </w:r>
      <w:r>
        <w:rPr>
          <w:rFonts w:hint="eastAsia"/>
          <w:color w:val="ED7D31" w:themeColor="accent2"/>
          <w:lang w:val="en-US" w:eastAsia="zh-CN"/>
          <w14:textFill>
            <w14:solidFill>
              <w14:schemeClr w14:val="accent2"/>
            </w14:solidFill>
          </w14:textFill>
        </w:rPr>
        <w:t>该位置无法放置。</w:t>
      </w:r>
    </w:p>
    <w:p>
      <w:pPr>
        <w:rPr>
          <w:rFonts w:hint="eastAsia"/>
          <w:lang w:val="en-US" w:eastAsia="zh-CN"/>
        </w:rPr>
      </w:pPr>
      <w:r>
        <w:drawing>
          <wp:inline distT="0" distB="0" distL="114300" distR="114300">
            <wp:extent cx="5272405" cy="2996565"/>
            <wp:effectExtent l="0" t="0" r="4445" b="1333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8"/>
                    <a:stretch>
                      <a:fillRect/>
                    </a:stretch>
                  </pic:blipFill>
                  <pic:spPr>
                    <a:xfrm>
                      <a:off x="0" y="0"/>
                      <a:ext cx="5272405" cy="2996565"/>
                    </a:xfrm>
                    <a:prstGeom prst="rect">
                      <a:avLst/>
                    </a:prstGeom>
                    <a:noFill/>
                    <a:ln w="9525">
                      <a:noFill/>
                    </a:ln>
                  </pic:spPr>
                </pic:pic>
              </a:graphicData>
            </a:graphic>
          </wp:inline>
        </w:drawing>
      </w:r>
    </w:p>
    <w:p>
      <w:pPr>
        <w:rPr>
          <w:rFonts w:hint="eastAsia"/>
          <w:lang w:val="en-US" w:eastAsia="zh-CN"/>
        </w:rPr>
      </w:pPr>
      <w:r>
        <w:rPr>
          <w:rFonts w:hint="eastAsia"/>
          <w:lang w:val="en-US" w:eastAsia="zh-CN"/>
        </w:rPr>
        <w:t>已放置的棋子可以移动位置到其他可放置位置，如果放置成功则改变该单位位置，如果移动的位置是非放置位置，该单位不进行移动，仍在原有位置。</w:t>
      </w:r>
    </w:p>
    <w:p>
      <w:pPr>
        <w:rPr>
          <w:rFonts w:hint="eastAsia"/>
          <w:lang w:val="en-US" w:eastAsia="zh-CN"/>
        </w:rPr>
      </w:pPr>
      <w:r>
        <w:rPr>
          <w:rFonts w:hint="eastAsia"/>
          <w:lang w:val="en-US" w:eastAsia="zh-CN"/>
        </w:rPr>
        <w:t>已放置棋子，可随时点击进行查看，点击后会显示该棋子的状态，如该单位有多个形态，会显示多个形态的ui和变更按钮，如没有则只显示该棋子的属性和删除按钮。</w:t>
      </w:r>
    </w:p>
    <w:p>
      <w:pPr>
        <w:rPr>
          <w:rFonts w:hint="eastAsia"/>
          <w:lang w:val="en-US" w:eastAsia="zh-CN"/>
        </w:rPr>
      </w:pPr>
      <w:r>
        <w:drawing>
          <wp:inline distT="0" distB="0" distL="114300" distR="114300">
            <wp:extent cx="5268595" cy="2972435"/>
            <wp:effectExtent l="0" t="0" r="8255" b="1841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9"/>
                    <a:stretch>
                      <a:fillRect/>
                    </a:stretch>
                  </pic:blipFill>
                  <pic:spPr>
                    <a:xfrm>
                      <a:off x="0" y="0"/>
                      <a:ext cx="5268595" cy="2972435"/>
                    </a:xfrm>
                    <a:prstGeom prst="rect">
                      <a:avLst/>
                    </a:prstGeom>
                    <a:noFill/>
                    <a:ln w="9525">
                      <a:noFill/>
                    </a:ln>
                  </pic:spPr>
                </pic:pic>
              </a:graphicData>
            </a:graphic>
          </wp:inline>
        </w:drawing>
      </w:r>
    </w:p>
    <w:p>
      <w:pPr>
        <w:rPr>
          <w:rFonts w:hint="eastAsia"/>
          <w:color w:val="00B050"/>
          <w:lang w:val="en-US" w:eastAsia="zh-CN"/>
        </w:rPr>
      </w:pPr>
      <w:r>
        <w:rPr>
          <w:rFonts w:hint="eastAsia"/>
          <w:lang w:val="en-US" w:eastAsia="zh-CN"/>
        </w:rPr>
        <w:t>怪物路径循环播放3次后，开始从怪物出发点刷怪。</w:t>
      </w:r>
      <w:r>
        <w:rPr>
          <w:rFonts w:hint="eastAsia"/>
          <w:color w:val="00B050"/>
          <w:lang w:val="en-US" w:eastAsia="zh-CN"/>
        </w:rPr>
        <w:t>//循环动画1秒左右。</w:t>
      </w:r>
    </w:p>
    <w:p>
      <w:pPr>
        <w:rPr>
          <w:rFonts w:hint="eastAsia"/>
          <w:color w:val="auto"/>
          <w:lang w:val="en-US" w:eastAsia="zh-CN"/>
        </w:rPr>
      </w:pPr>
      <w:r>
        <w:rPr>
          <w:rFonts w:hint="eastAsia"/>
          <w:color w:val="auto"/>
          <w:lang w:val="en-US" w:eastAsia="zh-CN"/>
        </w:rPr>
        <w:t>每个怪物显示怪物类型图标，生命值和怪物的单位模型。</w:t>
      </w:r>
    </w:p>
    <w:p>
      <w:pPr>
        <w:rPr>
          <w:rFonts w:hint="eastAsia"/>
          <w:color w:val="auto"/>
          <w:lang w:val="en-US" w:eastAsia="zh-CN"/>
        </w:rPr>
      </w:pPr>
      <w:r>
        <w:rPr>
          <w:rFonts w:hint="eastAsia"/>
          <w:color w:val="auto"/>
          <w:lang w:val="en-US" w:eastAsia="zh-CN"/>
        </w:rPr>
        <w:t>怪物的类型和刷怪数量，通过关卡配置获得。</w:t>
      </w:r>
    </w:p>
    <w:p>
      <w:r>
        <w:drawing>
          <wp:inline distT="0" distB="0" distL="114300" distR="114300">
            <wp:extent cx="5268595" cy="3007995"/>
            <wp:effectExtent l="0" t="0" r="8255" b="190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20"/>
                    <a:stretch>
                      <a:fillRect/>
                    </a:stretch>
                  </pic:blipFill>
                  <pic:spPr>
                    <a:xfrm>
                      <a:off x="0" y="0"/>
                      <a:ext cx="5268595" cy="3007995"/>
                    </a:xfrm>
                    <a:prstGeom prst="rect">
                      <a:avLst/>
                    </a:prstGeom>
                    <a:noFill/>
                    <a:ln w="9525">
                      <a:noFill/>
                    </a:ln>
                  </pic:spPr>
                </pic:pic>
              </a:graphicData>
            </a:graphic>
          </wp:inline>
        </w:drawing>
      </w:r>
    </w:p>
    <w:p>
      <w:pPr>
        <w:rPr>
          <w:rFonts w:hint="eastAsia"/>
          <w:color w:val="auto"/>
          <w:lang w:val="en-US" w:eastAsia="zh-CN"/>
        </w:rPr>
      </w:pPr>
      <w:r>
        <w:rPr>
          <w:rFonts w:hint="eastAsia"/>
          <w:color w:val="auto"/>
          <w:lang w:val="en-US" w:eastAsia="zh-CN"/>
        </w:rPr>
        <w:t>当怪物抵达终点时，判断该关卡可通过的怪物数量，如果剩余数量为0则该关卡失败，显示失败界面。</w:t>
      </w:r>
    </w:p>
    <w:p>
      <w:pPr>
        <w:rPr>
          <w:rFonts w:hint="eastAsia"/>
          <w:color w:val="auto"/>
          <w:lang w:val="en-US" w:eastAsia="zh-CN"/>
        </w:rPr>
      </w:pPr>
      <w:r>
        <w:rPr>
          <w:rFonts w:hint="eastAsia"/>
          <w:color w:val="auto"/>
          <w:lang w:val="en-US" w:eastAsia="zh-CN"/>
        </w:rPr>
        <w:t>当玩家选择再来一次时，再次进入本关开始选择界面。</w:t>
      </w:r>
      <w:bookmarkStart w:id="0" w:name="_GoBack"/>
      <w:bookmarkEnd w:id="0"/>
    </w:p>
    <w:p>
      <w:r>
        <w:drawing>
          <wp:inline distT="0" distB="0" distL="114300" distR="114300">
            <wp:extent cx="5273675" cy="3009265"/>
            <wp:effectExtent l="0" t="0" r="3175" b="635"/>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21"/>
                    <a:stretch>
                      <a:fillRect/>
                    </a:stretch>
                  </pic:blipFill>
                  <pic:spPr>
                    <a:xfrm>
                      <a:off x="0" y="0"/>
                      <a:ext cx="5273675" cy="3009265"/>
                    </a:xfrm>
                    <a:prstGeom prst="rect">
                      <a:avLst/>
                    </a:prstGeom>
                    <a:noFill/>
                    <a:ln w="9525">
                      <a:noFill/>
                    </a:ln>
                  </pic:spPr>
                </pic:pic>
              </a:graphicData>
            </a:graphic>
          </wp:inline>
        </w:drawing>
      </w:r>
    </w:p>
    <w:p>
      <w:pPr>
        <w:rPr>
          <w:rFonts w:hint="eastAsia"/>
          <w:color w:val="auto"/>
          <w:lang w:val="en-US" w:eastAsia="zh-CN"/>
        </w:rPr>
      </w:pPr>
      <w:r>
        <w:rPr>
          <w:rFonts w:hint="eastAsia"/>
          <w:color w:val="auto"/>
          <w:lang w:val="en-US" w:eastAsia="zh-CN"/>
        </w:rPr>
        <w:t>当怪物死亡时，判断本关是否还有怪物，如果没有，则该关卡胜利，系统显示胜利界面。</w:t>
      </w:r>
    </w:p>
    <w:p>
      <w:pPr>
        <w:rPr>
          <w:rFonts w:hint="eastAsia"/>
          <w:color w:val="auto"/>
          <w:lang w:val="en-US" w:eastAsia="zh-CN"/>
        </w:rPr>
      </w:pPr>
      <w:r>
        <w:rPr>
          <w:rFonts w:hint="eastAsia"/>
          <w:color w:val="auto"/>
          <w:lang w:val="en-US" w:eastAsia="zh-CN"/>
        </w:rPr>
        <w:t>胜利界面显示胜利图标和下一关按钮。</w:t>
      </w:r>
    </w:p>
    <w:p>
      <w:r>
        <w:drawing>
          <wp:inline distT="0" distB="0" distL="114300" distR="114300">
            <wp:extent cx="5263515" cy="2983865"/>
            <wp:effectExtent l="0" t="0" r="13335" b="698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22"/>
                    <a:stretch>
                      <a:fillRect/>
                    </a:stretch>
                  </pic:blipFill>
                  <pic:spPr>
                    <a:xfrm>
                      <a:off x="0" y="0"/>
                      <a:ext cx="5263515" cy="2983865"/>
                    </a:xfrm>
                    <a:prstGeom prst="rect">
                      <a:avLst/>
                    </a:prstGeom>
                    <a:noFill/>
                    <a:ln w="9525">
                      <a:noFill/>
                    </a:ln>
                  </pic:spPr>
                </pic:pic>
              </a:graphicData>
            </a:graphic>
          </wp:inline>
        </w:drawing>
      </w:r>
    </w:p>
    <w:p>
      <w:pPr>
        <w:rPr>
          <w:rFonts w:hint="eastAsia"/>
          <w:lang w:val="en-US" w:eastAsia="zh-CN"/>
        </w:rPr>
      </w:pPr>
      <w:r>
        <w:rPr>
          <w:rFonts w:hint="eastAsia"/>
          <w:lang w:val="en-US" w:eastAsia="zh-CN"/>
        </w:rPr>
        <w:t>当通关关卡可解锁单位时，屏幕中显示可解锁的单位图标。具体单位和该单位属性。和单位技能。</w:t>
      </w:r>
    </w:p>
    <w:p>
      <w:pPr>
        <w:rPr>
          <w:rFonts w:hint="eastAsia"/>
          <w:color w:val="auto"/>
          <w:lang w:val="en-US" w:eastAsia="zh-CN"/>
        </w:rPr>
      </w:pPr>
      <w:r>
        <w:rPr>
          <w:rFonts w:hint="eastAsia"/>
          <w:lang w:val="en-US" w:eastAsia="zh-CN"/>
        </w:rPr>
        <w:t>当玩家选择下一关时，</w:t>
      </w:r>
      <w:r>
        <w:rPr>
          <w:rFonts w:hint="eastAsia"/>
          <w:color w:val="auto"/>
          <w:lang w:val="en-US" w:eastAsia="zh-CN"/>
        </w:rPr>
        <w:t>进入下一关开始选择界面。</w:t>
      </w:r>
    </w:p>
    <w:p>
      <w:pPr>
        <w:rPr>
          <w:rFonts w:hint="eastAsia"/>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91183"/>
    <w:rsid w:val="0D95486F"/>
    <w:rsid w:val="0EC72DE7"/>
    <w:rsid w:val="10B07140"/>
    <w:rsid w:val="143A4800"/>
    <w:rsid w:val="146F32DC"/>
    <w:rsid w:val="1A562E44"/>
    <w:rsid w:val="1DB172AA"/>
    <w:rsid w:val="24C1346E"/>
    <w:rsid w:val="24F86F55"/>
    <w:rsid w:val="275E789D"/>
    <w:rsid w:val="2BE3646A"/>
    <w:rsid w:val="2C256120"/>
    <w:rsid w:val="2D3A71CE"/>
    <w:rsid w:val="2E861D89"/>
    <w:rsid w:val="322D6893"/>
    <w:rsid w:val="325058A0"/>
    <w:rsid w:val="32EF7D4A"/>
    <w:rsid w:val="34A27ADB"/>
    <w:rsid w:val="35AE62D9"/>
    <w:rsid w:val="36D85FDC"/>
    <w:rsid w:val="39672699"/>
    <w:rsid w:val="3E413784"/>
    <w:rsid w:val="41940840"/>
    <w:rsid w:val="42294EF7"/>
    <w:rsid w:val="43EE4E7F"/>
    <w:rsid w:val="4DDB367F"/>
    <w:rsid w:val="50483138"/>
    <w:rsid w:val="50A67F0B"/>
    <w:rsid w:val="517F3C08"/>
    <w:rsid w:val="51B6270E"/>
    <w:rsid w:val="52172481"/>
    <w:rsid w:val="53BB0005"/>
    <w:rsid w:val="54F11D8D"/>
    <w:rsid w:val="5DB36BB7"/>
    <w:rsid w:val="664135F1"/>
    <w:rsid w:val="672A6AC1"/>
    <w:rsid w:val="6D164460"/>
    <w:rsid w:val="6DB03406"/>
    <w:rsid w:val="71733317"/>
    <w:rsid w:val="71C7515E"/>
    <w:rsid w:val="739C1D60"/>
    <w:rsid w:val="73AB0641"/>
    <w:rsid w:val="79485264"/>
    <w:rsid w:val="79E971E3"/>
    <w:rsid w:val="7A3F7428"/>
    <w:rsid w:val="7A712F71"/>
    <w:rsid w:val="7D1C3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2022-07-05T12:10:48Z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2052-10.1.0.6875</vt:lpwstr>
  </property>
</Properties>
</file>