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40B1F" w:rsidRDefault="00AB6D12">
      <w:pPr>
        <w:pStyle w:val="1"/>
      </w:pPr>
      <w:r>
        <w:rPr>
          <w:sz w:val="48"/>
        </w:rPr>
        <w:t>OAuth2.0</w:t>
      </w:r>
      <w:r>
        <w:rPr>
          <w:sz w:val="48"/>
        </w:rPr>
        <w:t>认证</w:t>
      </w:r>
      <w:r>
        <w:rPr>
          <w:sz w:val="48"/>
        </w:rPr>
        <w:t>Code</w:t>
      </w:r>
      <w:r>
        <w:rPr>
          <w:sz w:val="48"/>
        </w:rPr>
        <w:t>模式集成指引</w:t>
      </w:r>
    </w:p>
    <w:p w:rsidR="00040B1F" w:rsidRDefault="00AB6D12">
      <w:pPr>
        <w:pStyle w:val="1"/>
        <w:numPr>
          <w:ilvl w:val="0"/>
          <w:numId w:val="19"/>
        </w:numPr>
        <w:spacing w:line="204" w:lineRule="auto"/>
      </w:pPr>
      <w:r>
        <w:rPr>
          <w:rFonts w:ascii="Arial" w:eastAsia="等线" w:hAnsi="Arial" w:cs="Arial"/>
          <w:sz w:val="40"/>
        </w:rPr>
        <w:t>文档概述</w:t>
      </w:r>
    </w:p>
    <w:p w:rsidR="00040B1F" w:rsidRDefault="00AB6D12">
      <w:pPr>
        <w:pStyle w:val="2"/>
        <w:spacing w:line="204" w:lineRule="auto"/>
      </w:pPr>
      <w:r>
        <w:t xml:space="preserve">1.1 </w:t>
      </w:r>
      <w:r>
        <w:rPr>
          <w:rFonts w:ascii="Arial" w:eastAsia="等线" w:hAnsi="Arial" w:cs="Arial"/>
          <w:sz w:val="32"/>
        </w:rPr>
        <w:t>目的</w:t>
      </w:r>
    </w:p>
    <w:p w:rsidR="00040B1F" w:rsidRDefault="00AB6D12">
      <w:pPr>
        <w:pStyle w:val="dingdocnormal"/>
        <w:spacing w:before="120" w:after="120" w:line="288" w:lineRule="auto"/>
      </w:pPr>
      <w:r>
        <w:rPr>
          <w:rFonts w:ascii="Arial" w:eastAsia="等线" w:hAnsi="Arial" w:cs="Arial"/>
          <w:sz w:val="22"/>
        </w:rPr>
        <w:t>本文档详细定义了统一登录平台系统所提供的</w:t>
      </w:r>
      <w:r>
        <w:rPr>
          <w:rFonts w:ascii="Arial" w:eastAsia="等线" w:hAnsi="Arial" w:cs="Arial"/>
          <w:sz w:val="22"/>
        </w:rPr>
        <w:t>OAuth2.0</w:t>
      </w:r>
      <w:r>
        <w:rPr>
          <w:rFonts w:ascii="Arial" w:eastAsia="等线" w:hAnsi="Arial" w:cs="Arial"/>
          <w:sz w:val="22"/>
        </w:rPr>
        <w:t>认证服务接口的接口规范。当应用系统在与统一登录平台进行</w:t>
      </w:r>
      <w:r>
        <w:rPr>
          <w:rFonts w:ascii="Arial" w:eastAsia="等线" w:hAnsi="Arial" w:cs="Arial"/>
          <w:sz w:val="22"/>
        </w:rPr>
        <w:t>OAuth2.0</w:t>
      </w:r>
      <w:r>
        <w:rPr>
          <w:rFonts w:ascii="Arial" w:eastAsia="等线" w:hAnsi="Arial" w:cs="Arial"/>
          <w:sz w:val="22"/>
        </w:rPr>
        <w:t>认证集成时，需要了解该文档的内容，并根据该文档定义的接口规范进行相应接口的开发或调整。</w:t>
      </w:r>
    </w:p>
    <w:p w:rsidR="00040B1F" w:rsidRDefault="00AB6D12">
      <w:pPr>
        <w:pStyle w:val="2"/>
        <w:spacing w:line="204" w:lineRule="auto"/>
      </w:pPr>
      <w:r>
        <w:rPr>
          <w:rFonts w:ascii="Arial" w:eastAsia="等线" w:hAnsi="Arial" w:cs="Arial"/>
          <w:sz w:val="32"/>
        </w:rPr>
        <w:t xml:space="preserve">1.2 </w:t>
      </w:r>
      <w:r>
        <w:rPr>
          <w:rFonts w:ascii="Arial" w:eastAsia="等线" w:hAnsi="Arial" w:cs="Arial"/>
          <w:sz w:val="32"/>
        </w:rPr>
        <w:t>范围</w:t>
      </w:r>
    </w:p>
    <w:p w:rsidR="00040B1F" w:rsidRDefault="00AB6D12">
      <w:pPr>
        <w:pStyle w:val="dingdocnormal"/>
        <w:spacing w:before="120" w:after="120" w:line="288" w:lineRule="auto"/>
      </w:pPr>
      <w:r>
        <w:rPr>
          <w:rFonts w:ascii="Arial" w:eastAsia="等线" w:hAnsi="Arial" w:cs="Arial"/>
          <w:sz w:val="22"/>
        </w:rPr>
        <w:t>本文档包括统一登录平台系统与接入到统一登录平台系统的应用在对接过程中所使用的接口与规范的设计。</w:t>
      </w:r>
    </w:p>
    <w:p w:rsidR="00040B1F" w:rsidRDefault="00AB6D12">
      <w:pPr>
        <w:pStyle w:val="2"/>
        <w:spacing w:line="204" w:lineRule="auto"/>
      </w:pPr>
      <w:r>
        <w:rPr>
          <w:rFonts w:ascii="Arial" w:eastAsia="等线" w:hAnsi="Arial" w:cs="Arial"/>
          <w:sz w:val="32"/>
        </w:rPr>
        <w:t xml:space="preserve">1.3 </w:t>
      </w:r>
      <w:r>
        <w:rPr>
          <w:rFonts w:ascii="Arial" w:eastAsia="等线" w:hAnsi="Arial" w:cs="Arial"/>
          <w:sz w:val="32"/>
        </w:rPr>
        <w:t>读者</w:t>
      </w:r>
    </w:p>
    <w:p w:rsidR="00040B1F" w:rsidRDefault="00AB6D12">
      <w:pPr>
        <w:pStyle w:val="dingdocnormal"/>
        <w:spacing w:before="120" w:after="120" w:line="288" w:lineRule="auto"/>
      </w:pPr>
      <w:r>
        <w:rPr>
          <w:rFonts w:ascii="Arial" w:eastAsia="等线" w:hAnsi="Arial" w:cs="Arial"/>
          <w:sz w:val="22"/>
        </w:rPr>
        <w:t>本文档读者为本项目所有成员及集成至统一登录平台系统的应用方所有项目成员、项目经理以及统一登录平台系统架构师。</w:t>
      </w:r>
    </w:p>
    <w:p w:rsidR="00040B1F" w:rsidRDefault="00AB6D12">
      <w:pPr>
        <w:pStyle w:val="2"/>
        <w:spacing w:line="204" w:lineRule="auto"/>
      </w:pPr>
      <w:r>
        <w:rPr>
          <w:rFonts w:ascii="Arial" w:eastAsia="等线" w:hAnsi="Arial" w:cs="Arial"/>
          <w:sz w:val="32"/>
        </w:rPr>
        <w:t xml:space="preserve">1.4 </w:t>
      </w:r>
      <w:r>
        <w:rPr>
          <w:rFonts w:ascii="Arial" w:eastAsia="等线" w:hAnsi="Arial" w:cs="Arial"/>
          <w:sz w:val="32"/>
        </w:rPr>
        <w:t>定义、术语和缩略语</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1230"/>
        <w:gridCol w:w="2805"/>
        <w:gridCol w:w="4230"/>
      </w:tblGrid>
      <w:tr w:rsidR="00040B1F">
        <w:tblPrEx>
          <w:tblCellMar>
            <w:top w:w="0" w:type="dxa"/>
            <w:left w:w="0" w:type="dxa"/>
            <w:bottom w:w="0" w:type="dxa"/>
            <w:right w:w="0" w:type="dxa"/>
          </w:tblCellMar>
        </w:tblPrEx>
        <w:trPr>
          <w:trHeight w:val="495"/>
        </w:trPr>
        <w:tc>
          <w:tcPr>
            <w:tcW w:w="123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名词</w:t>
            </w:r>
            <w:r>
              <w:rPr>
                <w:rFonts w:ascii="Arial" w:eastAsia="等线" w:hAnsi="Arial" w:cs="Arial"/>
                <w:sz w:val="22"/>
              </w:rPr>
              <w:t>/</w:t>
            </w:r>
            <w:r>
              <w:rPr>
                <w:rFonts w:ascii="Arial" w:eastAsia="等线" w:hAnsi="Arial" w:cs="Arial"/>
                <w:sz w:val="22"/>
              </w:rPr>
              <w:t>术语</w:t>
            </w:r>
            <w:r>
              <w:rPr>
                <w:rFonts w:ascii="Arial" w:eastAsia="等线" w:hAnsi="Arial" w:cs="Arial"/>
                <w:sz w:val="22"/>
              </w:rPr>
              <w:t xml:space="preserve"> </w:t>
            </w:r>
          </w:p>
        </w:tc>
        <w:tc>
          <w:tcPr>
            <w:tcW w:w="280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英文全称</w:t>
            </w:r>
            <w:r>
              <w:rPr>
                <w:rFonts w:ascii="Arial" w:eastAsia="等线" w:hAnsi="Arial" w:cs="Arial"/>
                <w:sz w:val="22"/>
              </w:rPr>
              <w:t xml:space="preserve"> </w:t>
            </w:r>
          </w:p>
        </w:tc>
        <w:tc>
          <w:tcPr>
            <w:tcW w:w="423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描述</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1230" w:type="dxa"/>
            <w:vAlign w:val="center"/>
          </w:tcPr>
          <w:p w:rsidR="00040B1F" w:rsidRDefault="00AB6D12">
            <w:pPr>
              <w:pStyle w:val="dingdocnormal"/>
              <w:spacing w:before="120" w:after="120" w:line="288" w:lineRule="auto"/>
            </w:pPr>
            <w:r>
              <w:rPr>
                <w:rFonts w:ascii="Arial" w:eastAsia="等线" w:hAnsi="Arial" w:cs="Arial"/>
                <w:sz w:val="22"/>
              </w:rPr>
              <w:t xml:space="preserve"> SSO </w:t>
            </w:r>
          </w:p>
        </w:tc>
        <w:tc>
          <w:tcPr>
            <w:tcW w:w="2805" w:type="dxa"/>
            <w:vAlign w:val="center"/>
          </w:tcPr>
          <w:p w:rsidR="00040B1F" w:rsidRDefault="00AB6D12">
            <w:pPr>
              <w:pStyle w:val="dingdocnormal"/>
              <w:spacing w:before="120" w:after="120" w:line="288" w:lineRule="auto"/>
            </w:pPr>
            <w:r>
              <w:rPr>
                <w:rFonts w:ascii="Arial" w:eastAsia="等线" w:hAnsi="Arial" w:cs="Arial"/>
                <w:sz w:val="22"/>
              </w:rPr>
              <w:t xml:space="preserve"> Single Sign-On </w:t>
            </w:r>
          </w:p>
        </w:tc>
        <w:tc>
          <w:tcPr>
            <w:tcW w:w="4230" w:type="dxa"/>
            <w:vAlign w:val="center"/>
          </w:tcPr>
          <w:p w:rsidR="00040B1F" w:rsidRDefault="00AB6D12">
            <w:pPr>
              <w:pStyle w:val="dingdocnormal"/>
              <w:spacing w:before="120" w:after="120" w:line="288" w:lineRule="auto"/>
            </w:pPr>
            <w:r>
              <w:rPr>
                <w:rFonts w:ascii="Arial" w:eastAsia="等线" w:hAnsi="Arial" w:cs="Arial"/>
                <w:sz w:val="22"/>
              </w:rPr>
              <w:t>单点登录，一次登录访问所有应用</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1230" w:type="dxa"/>
            <w:vAlign w:val="center"/>
          </w:tcPr>
          <w:p w:rsidR="00040B1F" w:rsidRDefault="00AB6D12">
            <w:pPr>
              <w:pStyle w:val="dingdocnormal"/>
              <w:spacing w:before="120" w:after="120" w:line="288" w:lineRule="auto"/>
            </w:pPr>
            <w:r>
              <w:rPr>
                <w:rFonts w:ascii="Arial" w:eastAsia="等线" w:hAnsi="Arial" w:cs="Arial"/>
                <w:sz w:val="22"/>
              </w:rPr>
              <w:t xml:space="preserve"> IAM </w:t>
            </w:r>
          </w:p>
        </w:tc>
        <w:tc>
          <w:tcPr>
            <w:tcW w:w="2805" w:type="dxa"/>
            <w:vAlign w:val="center"/>
          </w:tcPr>
          <w:p w:rsidR="00040B1F" w:rsidRDefault="00AB6D12">
            <w:pPr>
              <w:pStyle w:val="dingdocnormal"/>
              <w:spacing w:before="120" w:after="120" w:line="288" w:lineRule="auto"/>
            </w:pPr>
            <w:r>
              <w:rPr>
                <w:rFonts w:ascii="Arial" w:eastAsia="等线" w:hAnsi="Arial" w:cs="Arial"/>
                <w:sz w:val="22"/>
              </w:rPr>
              <w:t xml:space="preserve"> Identity and Access Management </w:t>
            </w:r>
          </w:p>
        </w:tc>
        <w:tc>
          <w:tcPr>
            <w:tcW w:w="4230" w:type="dxa"/>
            <w:vAlign w:val="center"/>
          </w:tcPr>
          <w:p w:rsidR="00040B1F" w:rsidRDefault="00AB6D12">
            <w:pPr>
              <w:pStyle w:val="dingdocnormal"/>
              <w:spacing w:before="120" w:after="120" w:line="288" w:lineRule="auto"/>
            </w:pPr>
            <w:r>
              <w:rPr>
                <w:rFonts w:ascii="Arial" w:eastAsia="等线" w:hAnsi="Arial" w:cs="Arial"/>
                <w:sz w:val="22"/>
              </w:rPr>
              <w:t>身份与访问控制</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510"/>
        </w:trPr>
        <w:tc>
          <w:tcPr>
            <w:tcW w:w="1230" w:type="dxa"/>
            <w:vAlign w:val="center"/>
          </w:tcPr>
          <w:p w:rsidR="00040B1F" w:rsidRDefault="00AB6D12">
            <w:pPr>
              <w:pStyle w:val="dingdocnormal"/>
              <w:spacing w:before="120" w:after="120" w:line="288" w:lineRule="auto"/>
            </w:pPr>
            <w:r>
              <w:rPr>
                <w:rFonts w:ascii="Arial" w:eastAsia="等线" w:hAnsi="Arial" w:cs="Arial"/>
                <w:sz w:val="22"/>
              </w:rPr>
              <w:t xml:space="preserve"> OAuth </w:t>
            </w:r>
          </w:p>
        </w:tc>
        <w:tc>
          <w:tcPr>
            <w:tcW w:w="2805" w:type="dxa"/>
            <w:vAlign w:val="center"/>
          </w:tcPr>
          <w:p w:rsidR="00040B1F" w:rsidRDefault="00AB6D12">
            <w:pPr>
              <w:pStyle w:val="dingdocnormal"/>
              <w:spacing w:before="120" w:after="120" w:line="288" w:lineRule="auto"/>
            </w:pPr>
            <w:r>
              <w:rPr>
                <w:rFonts w:ascii="Arial" w:eastAsia="等线" w:hAnsi="Arial" w:cs="Arial"/>
                <w:sz w:val="22"/>
              </w:rPr>
              <w:t xml:space="preserve"> Open Authorization </w:t>
            </w:r>
          </w:p>
        </w:tc>
        <w:tc>
          <w:tcPr>
            <w:tcW w:w="4230" w:type="dxa"/>
            <w:vAlign w:val="center"/>
          </w:tcPr>
          <w:p w:rsidR="00040B1F" w:rsidRDefault="00AB6D12">
            <w:pPr>
              <w:pStyle w:val="dingdocnormal"/>
              <w:spacing w:before="120" w:after="120" w:line="288" w:lineRule="auto"/>
            </w:pPr>
            <w:r>
              <w:rPr>
                <w:rFonts w:ascii="Arial" w:eastAsia="等线" w:hAnsi="Arial" w:cs="Arial"/>
                <w:sz w:val="22"/>
              </w:rPr>
              <w:t>OAuth</w:t>
            </w:r>
            <w:r>
              <w:rPr>
                <w:rFonts w:ascii="Arial" w:eastAsia="等线" w:hAnsi="Arial" w:cs="Arial"/>
                <w:sz w:val="22"/>
              </w:rPr>
              <w:t>是一种开放的协议，为桌面程序或者基于</w:t>
            </w:r>
            <w:r>
              <w:rPr>
                <w:rFonts w:ascii="Arial" w:eastAsia="等线" w:hAnsi="Arial" w:cs="Arial"/>
                <w:sz w:val="22"/>
              </w:rPr>
              <w:t>B/S</w:t>
            </w:r>
            <w:r>
              <w:rPr>
                <w:rFonts w:ascii="Arial" w:eastAsia="等线" w:hAnsi="Arial" w:cs="Arial"/>
                <w:sz w:val="22"/>
              </w:rPr>
              <w:t>的</w:t>
            </w:r>
            <w:r>
              <w:rPr>
                <w:rFonts w:ascii="Arial" w:eastAsia="等线" w:hAnsi="Arial" w:cs="Arial"/>
                <w:sz w:val="22"/>
              </w:rPr>
              <w:t>web</w:t>
            </w:r>
            <w:r>
              <w:rPr>
                <w:rFonts w:ascii="Arial" w:eastAsia="等线" w:hAnsi="Arial" w:cs="Arial"/>
                <w:sz w:val="22"/>
              </w:rPr>
              <w:t>应用提供了一种简单的，标准的方式去访问需要用户授权的</w:t>
            </w:r>
            <w:r>
              <w:rPr>
                <w:rFonts w:ascii="Arial" w:eastAsia="等线" w:hAnsi="Arial" w:cs="Arial"/>
                <w:sz w:val="22"/>
              </w:rPr>
              <w:t>API</w:t>
            </w:r>
            <w:r>
              <w:rPr>
                <w:rFonts w:ascii="Arial" w:eastAsia="等线" w:hAnsi="Arial" w:cs="Arial"/>
                <w:sz w:val="22"/>
              </w:rPr>
              <w:t>服务</w:t>
            </w:r>
            <w:r>
              <w:rPr>
                <w:rFonts w:ascii="Arial" w:eastAsia="等线" w:hAnsi="Arial" w:cs="Arial"/>
                <w:sz w:val="22"/>
              </w:rPr>
              <w:t xml:space="preserve"> </w:t>
            </w:r>
          </w:p>
        </w:tc>
      </w:tr>
    </w:tbl>
    <w:p w:rsidR="00040B1F" w:rsidRDefault="00AB6D12">
      <w:pPr>
        <w:pStyle w:val="2"/>
        <w:spacing w:line="204" w:lineRule="auto"/>
      </w:pPr>
      <w:r>
        <w:rPr>
          <w:rFonts w:ascii="Arial" w:eastAsia="等线" w:hAnsi="Arial" w:cs="Arial"/>
          <w:sz w:val="32"/>
        </w:rPr>
        <w:t xml:space="preserve">1.5 </w:t>
      </w:r>
      <w:r>
        <w:rPr>
          <w:rFonts w:ascii="Arial" w:eastAsia="等线" w:hAnsi="Arial" w:cs="Arial"/>
          <w:sz w:val="32"/>
        </w:rPr>
        <w:t>客户环境说明</w:t>
      </w:r>
    </w:p>
    <w:p w:rsidR="00040B1F" w:rsidRDefault="00AB6D12">
      <w:pPr>
        <w:pStyle w:val="dingdocnormal"/>
      </w:pPr>
      <w:r>
        <w:rPr>
          <w:rFonts w:ascii="Arial" w:eastAsia="等线" w:hAnsi="Arial" w:cs="Arial"/>
          <w:sz w:val="22"/>
        </w:rPr>
        <w:t>注意文档中的各环境信息，请根据使用时实际情况替换。</w:t>
      </w:r>
    </w:p>
    <w:p w:rsidR="00040B1F" w:rsidRDefault="00AB6D12">
      <w:pPr>
        <w:pStyle w:val="dingdocnormal"/>
        <w:numPr>
          <w:ilvl w:val="0"/>
          <w:numId w:val="16"/>
        </w:numPr>
        <w:spacing w:before="120" w:after="120" w:line="288" w:lineRule="auto"/>
      </w:pPr>
      <w:r>
        <w:rPr>
          <w:rFonts w:ascii="Arial" w:eastAsia="等线" w:hAnsi="Arial" w:cs="Arial"/>
          <w:sz w:val="22"/>
        </w:rPr>
        <w:t>{SSO_URL}</w:t>
      </w:r>
      <w:r>
        <w:rPr>
          <w:rFonts w:ascii="Arial" w:eastAsia="等线" w:hAnsi="Arial" w:cs="Arial"/>
          <w:sz w:val="22"/>
        </w:rPr>
        <w:t>为</w:t>
      </w:r>
      <w:r>
        <w:rPr>
          <w:rFonts w:ascii="Arial" w:eastAsia="等线" w:hAnsi="Arial" w:cs="Arial"/>
          <w:sz w:val="22"/>
        </w:rPr>
        <w:t>SSO</w:t>
      </w:r>
      <w:r>
        <w:rPr>
          <w:rFonts w:ascii="Arial" w:eastAsia="等线" w:hAnsi="Arial" w:cs="Arial"/>
          <w:sz w:val="22"/>
        </w:rPr>
        <w:t>系统实际的域名或</w:t>
      </w:r>
      <w:r>
        <w:rPr>
          <w:rFonts w:ascii="Arial" w:eastAsia="等线" w:hAnsi="Arial" w:cs="Arial"/>
          <w:sz w:val="22"/>
        </w:rPr>
        <w:t>IP</w:t>
      </w:r>
    </w:p>
    <w:p w:rsidR="00040B1F" w:rsidRDefault="00AB6D12">
      <w:pPr>
        <w:pStyle w:val="dingdocnormal"/>
        <w:numPr>
          <w:ilvl w:val="0"/>
          <w:numId w:val="16"/>
        </w:numPr>
        <w:spacing w:before="120" w:after="120" w:line="288" w:lineRule="auto"/>
      </w:pPr>
      <w:r>
        <w:rPr>
          <w:rFonts w:ascii="Arial" w:eastAsia="等线" w:hAnsi="Arial" w:cs="Arial"/>
          <w:sz w:val="22"/>
        </w:rPr>
        <w:t>{APP_URL}</w:t>
      </w:r>
      <w:r>
        <w:rPr>
          <w:rFonts w:ascii="Arial" w:eastAsia="等线" w:hAnsi="Arial" w:cs="Arial"/>
          <w:sz w:val="22"/>
        </w:rPr>
        <w:t>为接入系统实际的域名或</w:t>
      </w:r>
      <w:r>
        <w:rPr>
          <w:rFonts w:ascii="Arial" w:eastAsia="等线" w:hAnsi="Arial" w:cs="Arial"/>
          <w:sz w:val="22"/>
        </w:rPr>
        <w:t>IP</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1110"/>
        <w:gridCol w:w="3465"/>
        <w:gridCol w:w="3705"/>
      </w:tblGrid>
      <w:tr w:rsidR="00040B1F">
        <w:tblPrEx>
          <w:tblCellMar>
            <w:top w:w="0" w:type="dxa"/>
            <w:left w:w="0" w:type="dxa"/>
            <w:bottom w:w="0" w:type="dxa"/>
            <w:right w:w="0" w:type="dxa"/>
          </w:tblCellMar>
        </w:tblPrEx>
        <w:trPr>
          <w:trHeight w:val="495"/>
        </w:trPr>
        <w:tc>
          <w:tcPr>
            <w:tcW w:w="111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环境</w:t>
            </w:r>
          </w:p>
        </w:tc>
        <w:tc>
          <w:tcPr>
            <w:tcW w:w="346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域名（以客户实际为准）</w:t>
            </w:r>
          </w:p>
        </w:tc>
        <w:tc>
          <w:tcPr>
            <w:tcW w:w="370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ip</w:t>
            </w:r>
            <w:r>
              <w:rPr>
                <w:rFonts w:ascii="Arial" w:eastAsia="等线" w:hAnsi="Arial" w:cs="Arial"/>
                <w:sz w:val="22"/>
              </w:rPr>
              <w:t>（以客户实际为准）</w:t>
            </w:r>
          </w:p>
        </w:tc>
      </w:tr>
      <w:tr w:rsidR="00040B1F">
        <w:tblPrEx>
          <w:tblCellMar>
            <w:top w:w="0" w:type="dxa"/>
            <w:left w:w="0" w:type="dxa"/>
            <w:bottom w:w="0" w:type="dxa"/>
            <w:right w:w="0" w:type="dxa"/>
          </w:tblCellMar>
        </w:tblPrEx>
        <w:trPr>
          <w:trHeight w:val="495"/>
        </w:trPr>
        <w:tc>
          <w:tcPr>
            <w:tcW w:w="1110" w:type="dxa"/>
            <w:vAlign w:val="center"/>
          </w:tcPr>
          <w:p w:rsidR="00040B1F" w:rsidRDefault="00AB6D12">
            <w:pPr>
              <w:pStyle w:val="dingdocnormal"/>
              <w:spacing w:before="120" w:after="120" w:line="288" w:lineRule="auto"/>
            </w:pPr>
            <w:r>
              <w:rPr>
                <w:rFonts w:ascii="Arial" w:eastAsia="等线" w:hAnsi="Arial" w:cs="Arial"/>
                <w:sz w:val="22"/>
              </w:rPr>
              <w:t>开发</w:t>
            </w:r>
          </w:p>
        </w:tc>
        <w:tc>
          <w:tcPr>
            <w:tcW w:w="3465" w:type="dxa"/>
            <w:vAlign w:val="center"/>
          </w:tcPr>
          <w:p w:rsidR="00040B1F" w:rsidRDefault="00AB6D12">
            <w:pPr>
              <w:pStyle w:val="dingdocnormal"/>
              <w:spacing w:before="120" w:after="120" w:line="288" w:lineRule="auto"/>
            </w:pPr>
            <w:r>
              <w:rPr>
                <w:rFonts w:ascii="Arial" w:eastAsia="等线" w:hAnsi="Arial" w:cs="Arial"/>
                <w:sz w:val="22"/>
              </w:rPr>
              <w:t>https://devsso.cn</w:t>
            </w:r>
            <w:r>
              <w:t xml:space="preserve"> </w:t>
            </w:r>
          </w:p>
        </w:tc>
        <w:tc>
          <w:tcPr>
            <w:tcW w:w="3705" w:type="dxa"/>
            <w:vAlign w:val="center"/>
          </w:tcPr>
          <w:p w:rsidR="00040B1F" w:rsidRDefault="00AB6D12">
            <w:pPr>
              <w:pStyle w:val="dingdocnormal"/>
              <w:spacing w:before="120" w:after="120" w:line="288" w:lineRule="auto"/>
            </w:pPr>
            <w:r>
              <w:rPr>
                <w:rFonts w:ascii="Arial" w:eastAsia="等线" w:hAnsi="Arial" w:cs="Arial"/>
                <w:sz w:val="22"/>
              </w:rPr>
              <w:t>192.168.0.xxx</w:t>
            </w:r>
          </w:p>
        </w:tc>
      </w:tr>
      <w:tr w:rsidR="00040B1F">
        <w:tblPrEx>
          <w:tblCellMar>
            <w:top w:w="0" w:type="dxa"/>
            <w:left w:w="0" w:type="dxa"/>
            <w:bottom w:w="0" w:type="dxa"/>
            <w:right w:w="0" w:type="dxa"/>
          </w:tblCellMar>
        </w:tblPrEx>
        <w:trPr>
          <w:trHeight w:val="495"/>
        </w:trPr>
        <w:tc>
          <w:tcPr>
            <w:tcW w:w="1110" w:type="dxa"/>
            <w:vAlign w:val="center"/>
          </w:tcPr>
          <w:p w:rsidR="00040B1F" w:rsidRDefault="00AB6D12">
            <w:pPr>
              <w:pStyle w:val="dingdocnormal"/>
              <w:spacing w:before="120" w:after="120" w:line="288" w:lineRule="auto"/>
            </w:pPr>
            <w:r>
              <w:rPr>
                <w:rFonts w:ascii="Arial" w:eastAsia="等线" w:hAnsi="Arial" w:cs="Arial"/>
                <w:sz w:val="22"/>
              </w:rPr>
              <w:t>生产</w:t>
            </w:r>
          </w:p>
        </w:tc>
        <w:tc>
          <w:tcPr>
            <w:tcW w:w="3465" w:type="dxa"/>
            <w:vAlign w:val="center"/>
          </w:tcPr>
          <w:p w:rsidR="00040B1F" w:rsidRDefault="00AB6D12">
            <w:pPr>
              <w:pStyle w:val="dingdocnormal"/>
              <w:spacing w:before="120" w:after="120" w:line="288" w:lineRule="auto"/>
            </w:pPr>
            <w:r>
              <w:rPr>
                <w:rFonts w:ascii="Arial" w:eastAsia="等线" w:hAnsi="Arial" w:cs="Arial"/>
                <w:sz w:val="22"/>
              </w:rPr>
              <w:t>https://sso.cn</w:t>
            </w:r>
            <w:r>
              <w:t xml:space="preserve"> </w:t>
            </w:r>
          </w:p>
        </w:tc>
        <w:tc>
          <w:tcPr>
            <w:tcW w:w="3705" w:type="dxa"/>
            <w:vAlign w:val="center"/>
          </w:tcPr>
          <w:p w:rsidR="00040B1F" w:rsidRDefault="00AB6D12">
            <w:pPr>
              <w:pStyle w:val="dingdocnormal"/>
              <w:spacing w:before="120" w:after="120" w:line="288" w:lineRule="auto"/>
            </w:pPr>
            <w:r>
              <w:rPr>
                <w:rFonts w:ascii="Arial" w:eastAsia="等线" w:hAnsi="Arial" w:cs="Arial"/>
                <w:sz w:val="22"/>
              </w:rPr>
              <w:t>192.168.0.xxx</w:t>
            </w:r>
          </w:p>
        </w:tc>
      </w:tr>
    </w:tbl>
    <w:p w:rsidR="00040B1F" w:rsidRDefault="00AB6D12">
      <w:pPr>
        <w:pStyle w:val="1"/>
        <w:spacing w:line="204" w:lineRule="auto"/>
      </w:pPr>
      <w:r>
        <w:rPr>
          <w:rFonts w:ascii="Arial" w:eastAsia="等线" w:hAnsi="Arial" w:cs="Arial"/>
          <w:sz w:val="40"/>
        </w:rPr>
        <w:t xml:space="preserve">2. </w:t>
      </w:r>
      <w:r>
        <w:rPr>
          <w:rFonts w:ascii="Arial" w:eastAsia="等线" w:hAnsi="Arial" w:cs="Arial"/>
          <w:sz w:val="40"/>
        </w:rPr>
        <w:t>应用集成</w:t>
      </w:r>
      <w:r>
        <w:rPr>
          <w:rFonts w:ascii="Arial" w:eastAsia="等线" w:hAnsi="Arial" w:cs="Arial"/>
          <w:sz w:val="40"/>
        </w:rPr>
        <w:t>SSO</w:t>
      </w:r>
      <w:r>
        <w:rPr>
          <w:rFonts w:ascii="Arial" w:eastAsia="等线" w:hAnsi="Arial" w:cs="Arial"/>
          <w:sz w:val="40"/>
        </w:rPr>
        <w:t>系统准备</w:t>
      </w:r>
    </w:p>
    <w:p w:rsidR="00040B1F" w:rsidRDefault="00AB6D12">
      <w:pPr>
        <w:pStyle w:val="2"/>
        <w:spacing w:line="204" w:lineRule="auto"/>
      </w:pPr>
      <w:r>
        <w:rPr>
          <w:rFonts w:ascii="Arial" w:eastAsia="等线" w:hAnsi="Arial" w:cs="Arial"/>
        </w:rPr>
        <w:t xml:space="preserve">2.1 </w:t>
      </w:r>
      <w:r>
        <w:rPr>
          <w:rFonts w:ascii="Arial" w:eastAsia="等线" w:hAnsi="Arial" w:cs="Arial"/>
        </w:rPr>
        <w:t>双方职责</w:t>
      </w:r>
    </w:p>
    <w:tbl>
      <w:tblPr>
        <w:tblStyle w:val="a7"/>
        <w:tblW w:w="5000" w:type="pct"/>
        <w:tblInd w:w="0" w:type="dxa"/>
        <w:tblCellMar>
          <w:top w:w="0" w:type="dxa"/>
          <w:left w:w="0" w:type="dxa"/>
          <w:bottom w:w="0" w:type="dxa"/>
          <w:right w:w="0" w:type="dxa"/>
        </w:tblCellMar>
        <w:tblLook w:val="0020" w:firstRow="1" w:lastRow="0" w:firstColumn="0" w:lastColumn="0" w:noHBand="0" w:noVBand="0"/>
      </w:tblPr>
      <w:tblGrid>
        <w:gridCol w:w="2884"/>
        <w:gridCol w:w="2674"/>
        <w:gridCol w:w="1458"/>
        <w:gridCol w:w="7648"/>
      </w:tblGrid>
      <w:tr w:rsidR="00040B1F" w:rsidTr="00040B1F">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2887" w:type="dxa"/>
            <w:shd w:val="clear" w:color="auto" w:fill="E6E7E7"/>
            <w:vAlign w:val="center"/>
          </w:tcPr>
          <w:p w:rsidR="00040B1F" w:rsidRDefault="00AB6D12">
            <w:pPr>
              <w:pStyle w:val="dingdocnormal"/>
              <w:jc w:val="center"/>
            </w:pPr>
            <w:r>
              <w:rPr>
                <w:rFonts w:ascii="Arial" w:eastAsia="等线" w:hAnsi="Arial" w:cs="Arial"/>
                <w:sz w:val="22"/>
              </w:rPr>
              <w:t>事项</w:t>
            </w:r>
          </w:p>
        </w:tc>
        <w:tc>
          <w:tcPr>
            <w:tcW w:w="2677" w:type="dxa"/>
            <w:shd w:val="clear" w:color="auto" w:fill="E6E7E7"/>
            <w:vAlign w:val="center"/>
          </w:tcPr>
          <w:p w:rsidR="00040B1F" w:rsidRDefault="00AB6D12">
            <w:pPr>
              <w:pStyle w:val="dingdocnormal"/>
              <w:jc w:val="center"/>
            </w:pPr>
            <w:r>
              <w:rPr>
                <w:rFonts w:ascii="Arial" w:eastAsia="等线" w:hAnsi="Arial" w:cs="Arial"/>
                <w:sz w:val="22"/>
              </w:rPr>
              <w:t>责任方</w:t>
            </w:r>
          </w:p>
        </w:tc>
        <w:tc>
          <w:tcPr>
            <w:tcW w:w="1459" w:type="dxa"/>
            <w:shd w:val="clear" w:color="auto" w:fill="E6E7E7"/>
            <w:vAlign w:val="center"/>
          </w:tcPr>
          <w:p w:rsidR="00040B1F" w:rsidRDefault="00AB6D12">
            <w:pPr>
              <w:pStyle w:val="dingdocnormal"/>
              <w:jc w:val="center"/>
            </w:pPr>
            <w:r>
              <w:rPr>
                <w:rFonts w:ascii="Arial" w:eastAsia="等线" w:hAnsi="Arial" w:cs="Arial"/>
                <w:sz w:val="22"/>
              </w:rPr>
              <w:t>协作方</w:t>
            </w:r>
          </w:p>
        </w:tc>
        <w:tc>
          <w:tcPr>
            <w:tcW w:w="7655" w:type="dxa"/>
            <w:shd w:val="clear" w:color="auto" w:fill="E6E7E7"/>
            <w:vAlign w:val="center"/>
          </w:tcPr>
          <w:p w:rsidR="00040B1F" w:rsidRDefault="00AB6D12">
            <w:pPr>
              <w:pStyle w:val="dingdocnormal"/>
              <w:jc w:val="center"/>
            </w:pPr>
            <w:r>
              <w:t>备注</w:t>
            </w:r>
          </w:p>
        </w:tc>
      </w:tr>
      <w:tr w:rsidR="00040B1F" w:rsidTr="00040B1F">
        <w:tblPrEx>
          <w:tblCellMar>
            <w:top w:w="0" w:type="dxa"/>
            <w:left w:w="0" w:type="dxa"/>
            <w:bottom w:w="0" w:type="dxa"/>
            <w:right w:w="0" w:type="dxa"/>
          </w:tblCellMar>
        </w:tblPrEx>
        <w:trPr>
          <w:trHeight w:val="630"/>
        </w:trPr>
        <w:tc>
          <w:tcPr>
            <w:tcW w:w="2887" w:type="dxa"/>
            <w:vAlign w:val="center"/>
          </w:tcPr>
          <w:p w:rsidR="00040B1F" w:rsidRDefault="00AB6D12">
            <w:pPr>
              <w:pStyle w:val="dingdocnormal"/>
            </w:pPr>
            <w:r>
              <w:t>测试环境准备</w:t>
            </w:r>
          </w:p>
        </w:tc>
        <w:tc>
          <w:tcPr>
            <w:tcW w:w="2677" w:type="dxa"/>
            <w:vAlign w:val="center"/>
          </w:tcPr>
          <w:p w:rsidR="00040B1F" w:rsidRDefault="00AB6D12">
            <w:pPr>
              <w:pStyle w:val="dingdocnormal"/>
            </w:pPr>
            <w:r>
              <w:t>IAM</w:t>
            </w:r>
            <w:r>
              <w:t>管理员</w:t>
            </w:r>
          </w:p>
        </w:tc>
        <w:tc>
          <w:tcPr>
            <w:tcW w:w="1459" w:type="dxa"/>
            <w:vAlign w:val="center"/>
          </w:tcPr>
          <w:p w:rsidR="00040B1F" w:rsidRDefault="00AB6D12">
            <w:pPr>
              <w:pStyle w:val="dingdocnormal"/>
            </w:pPr>
            <w:r>
              <w:t>应用方</w:t>
            </w:r>
          </w:p>
        </w:tc>
        <w:tc>
          <w:tcPr>
            <w:tcW w:w="7655" w:type="dxa"/>
            <w:vAlign w:val="center"/>
          </w:tcPr>
          <w:p w:rsidR="00040B1F" w:rsidRDefault="00AB6D12">
            <w:pPr>
              <w:pStyle w:val="dingdocnormal"/>
              <w:numPr>
                <w:ilvl w:val="0"/>
                <w:numId w:val="17"/>
              </w:numPr>
            </w:pPr>
            <w:r>
              <w:t>各自环境准备</w:t>
            </w:r>
          </w:p>
          <w:p w:rsidR="00040B1F" w:rsidRDefault="00AB6D12">
            <w:pPr>
              <w:pStyle w:val="dingdocnormal"/>
              <w:numPr>
                <w:ilvl w:val="0"/>
                <w:numId w:val="17"/>
              </w:numPr>
            </w:pPr>
            <w:r>
              <w:t>双方测试账号准备</w:t>
            </w:r>
          </w:p>
        </w:tc>
      </w:tr>
      <w:tr w:rsidR="00040B1F" w:rsidTr="00040B1F">
        <w:tblPrEx>
          <w:tblCellMar>
            <w:top w:w="0" w:type="dxa"/>
            <w:left w:w="0" w:type="dxa"/>
            <w:bottom w:w="0" w:type="dxa"/>
            <w:right w:w="0" w:type="dxa"/>
          </w:tblCellMar>
        </w:tblPrEx>
        <w:tc>
          <w:tcPr>
            <w:tcW w:w="2887" w:type="dxa"/>
            <w:vAlign w:val="center"/>
          </w:tcPr>
          <w:p w:rsidR="00040B1F" w:rsidRDefault="00AB6D12">
            <w:pPr>
              <w:pStyle w:val="dingdocnormal"/>
            </w:pPr>
            <w:r>
              <w:rPr>
                <w:rFonts w:ascii="Arial" w:eastAsia="等线" w:hAnsi="Arial" w:cs="Arial"/>
                <w:sz w:val="22"/>
              </w:rPr>
              <w:t>IAM</w:t>
            </w:r>
            <w:r>
              <w:rPr>
                <w:rFonts w:ascii="Arial" w:eastAsia="等线" w:hAnsi="Arial" w:cs="Arial"/>
                <w:sz w:val="22"/>
              </w:rPr>
              <w:t>注册对接应用</w:t>
            </w:r>
          </w:p>
        </w:tc>
        <w:tc>
          <w:tcPr>
            <w:tcW w:w="2677" w:type="dxa"/>
            <w:vAlign w:val="center"/>
          </w:tcPr>
          <w:p w:rsidR="00040B1F" w:rsidRDefault="00AB6D12">
            <w:pPr>
              <w:pStyle w:val="dingdocnormal"/>
            </w:pPr>
            <w:r>
              <w:t>IAM</w:t>
            </w:r>
            <w:r>
              <w:t>管理员</w:t>
            </w:r>
          </w:p>
        </w:tc>
        <w:tc>
          <w:tcPr>
            <w:tcW w:w="1459" w:type="dxa"/>
            <w:vAlign w:val="center"/>
          </w:tcPr>
          <w:p w:rsidR="00040B1F" w:rsidRDefault="00AB6D12">
            <w:pPr>
              <w:pStyle w:val="dingdocnormal"/>
            </w:pPr>
            <w:r>
              <w:rPr>
                <w:rFonts w:ascii="Arial" w:eastAsia="等线" w:hAnsi="Arial" w:cs="Arial"/>
                <w:sz w:val="22"/>
              </w:rPr>
              <w:t>应用方</w:t>
            </w:r>
          </w:p>
        </w:tc>
        <w:tc>
          <w:tcPr>
            <w:tcW w:w="7655" w:type="dxa"/>
            <w:vAlign w:val="center"/>
          </w:tcPr>
          <w:p w:rsidR="00040B1F" w:rsidRDefault="00AB6D12">
            <w:pPr>
              <w:pStyle w:val="dingdocnormal"/>
              <w:numPr>
                <w:ilvl w:val="0"/>
                <w:numId w:val="20"/>
              </w:numPr>
            </w:pPr>
            <w:r>
              <w:t>应用方提供给</w:t>
            </w:r>
            <w:r>
              <w:t>IAM</w:t>
            </w:r>
            <w:r>
              <w:t>管理员</w:t>
            </w:r>
          </w:p>
          <w:p w:rsidR="00040B1F" w:rsidRDefault="00AB6D12">
            <w:pPr>
              <w:pStyle w:val="dingdocnormal"/>
              <w:numPr>
                <w:ilvl w:val="1"/>
                <w:numId w:val="20"/>
              </w:numPr>
            </w:pPr>
            <w:r>
              <w:t>系统名称</w:t>
            </w:r>
          </w:p>
          <w:p w:rsidR="00040B1F" w:rsidRDefault="00AB6D12">
            <w:pPr>
              <w:pStyle w:val="dingdocnormal"/>
              <w:numPr>
                <w:ilvl w:val="1"/>
                <w:numId w:val="20"/>
              </w:numPr>
            </w:pPr>
            <w:r>
              <w:t>应用方的回调地址</w:t>
            </w:r>
            <w:r>
              <w:t>(</w:t>
            </w:r>
            <w:r>
              <w:t>应用方接收</w:t>
            </w:r>
            <w:r>
              <w:t>code</w:t>
            </w:r>
            <w:r>
              <w:t>地址，下文中会有说明</w:t>
            </w:r>
            <w:r>
              <w:t>)</w:t>
            </w:r>
          </w:p>
          <w:p w:rsidR="00040B1F" w:rsidRDefault="00AB6D12">
            <w:pPr>
              <w:pStyle w:val="dingdocnormal"/>
              <w:numPr>
                <w:ilvl w:val="0"/>
                <w:numId w:val="20"/>
              </w:numPr>
            </w:pPr>
            <w:r>
              <w:t>IAM</w:t>
            </w:r>
            <w:r>
              <w:t>管理员根据基本信息注册测试应用</w:t>
            </w:r>
            <w:r>
              <w:t>,</w:t>
            </w:r>
            <w:r>
              <w:t>并提供应用方以下数据</w:t>
            </w:r>
          </w:p>
          <w:p w:rsidR="00040B1F" w:rsidRDefault="00AB6D12">
            <w:pPr>
              <w:pStyle w:val="dingdocnormal"/>
              <w:numPr>
                <w:ilvl w:val="1"/>
                <w:numId w:val="20"/>
              </w:numPr>
            </w:pPr>
            <w:r>
              <w:t>client_id</w:t>
            </w:r>
          </w:p>
          <w:p w:rsidR="00040B1F" w:rsidRDefault="00AB6D12">
            <w:pPr>
              <w:pStyle w:val="dingdocnormal"/>
              <w:numPr>
                <w:ilvl w:val="1"/>
                <w:numId w:val="20"/>
              </w:numPr>
            </w:pPr>
            <w:r>
              <w:t>client_secret</w:t>
            </w:r>
          </w:p>
        </w:tc>
      </w:tr>
      <w:tr w:rsidR="00040B1F" w:rsidTr="00040B1F">
        <w:tblPrEx>
          <w:tblCellMar>
            <w:top w:w="0" w:type="dxa"/>
            <w:left w:w="0" w:type="dxa"/>
            <w:bottom w:w="0" w:type="dxa"/>
            <w:right w:w="0" w:type="dxa"/>
          </w:tblCellMar>
        </w:tblPrEx>
        <w:tc>
          <w:tcPr>
            <w:tcW w:w="2887" w:type="dxa"/>
            <w:vAlign w:val="center"/>
          </w:tcPr>
          <w:p w:rsidR="00040B1F" w:rsidRDefault="00AB6D12">
            <w:pPr>
              <w:pStyle w:val="dingdocnormal"/>
            </w:pPr>
            <w:r>
              <w:t>应用方集成开发</w:t>
            </w:r>
          </w:p>
        </w:tc>
        <w:tc>
          <w:tcPr>
            <w:tcW w:w="2677" w:type="dxa"/>
            <w:vAlign w:val="center"/>
          </w:tcPr>
          <w:p w:rsidR="00040B1F" w:rsidRDefault="00AB6D12">
            <w:pPr>
              <w:pStyle w:val="dingdocnormal"/>
            </w:pPr>
            <w:r>
              <w:t>应用方</w:t>
            </w:r>
          </w:p>
        </w:tc>
        <w:tc>
          <w:tcPr>
            <w:tcW w:w="1459" w:type="dxa"/>
            <w:vAlign w:val="center"/>
          </w:tcPr>
          <w:p w:rsidR="00040B1F" w:rsidRDefault="00AB6D12">
            <w:pPr>
              <w:pStyle w:val="dingdocnormal"/>
            </w:pPr>
            <w:r>
              <w:t>IAM</w:t>
            </w:r>
            <w:r>
              <w:t>管理员</w:t>
            </w:r>
          </w:p>
        </w:tc>
        <w:tc>
          <w:tcPr>
            <w:tcW w:w="7655" w:type="dxa"/>
            <w:vAlign w:val="center"/>
          </w:tcPr>
          <w:p w:rsidR="00040B1F" w:rsidRDefault="00AB6D12">
            <w:pPr>
              <w:pStyle w:val="dingdocnormal"/>
              <w:numPr>
                <w:ilvl w:val="0"/>
                <w:numId w:val="23"/>
              </w:numPr>
            </w:pPr>
            <w:r>
              <w:t>IAM</w:t>
            </w:r>
            <w:r>
              <w:t>提供标准协议对接文档，应用方负责开发对接</w:t>
            </w:r>
          </w:p>
        </w:tc>
      </w:tr>
      <w:tr w:rsidR="00040B1F" w:rsidTr="00040B1F">
        <w:tblPrEx>
          <w:tblCellMar>
            <w:top w:w="0" w:type="dxa"/>
            <w:left w:w="0" w:type="dxa"/>
            <w:bottom w:w="0" w:type="dxa"/>
            <w:right w:w="0" w:type="dxa"/>
          </w:tblCellMar>
        </w:tblPrEx>
        <w:tc>
          <w:tcPr>
            <w:tcW w:w="2887" w:type="dxa"/>
            <w:vAlign w:val="center"/>
          </w:tcPr>
          <w:p w:rsidR="00040B1F" w:rsidRDefault="00AB6D12">
            <w:pPr>
              <w:pStyle w:val="dingdocnormal"/>
            </w:pPr>
            <w:r>
              <w:t>单点联调测试</w:t>
            </w:r>
          </w:p>
        </w:tc>
        <w:tc>
          <w:tcPr>
            <w:tcW w:w="2677" w:type="dxa"/>
            <w:vAlign w:val="center"/>
          </w:tcPr>
          <w:p w:rsidR="00040B1F" w:rsidRDefault="00AB6D12">
            <w:pPr>
              <w:pStyle w:val="dingdocnormal"/>
            </w:pPr>
            <w:r>
              <w:t>应用方</w:t>
            </w:r>
          </w:p>
        </w:tc>
        <w:tc>
          <w:tcPr>
            <w:tcW w:w="1459" w:type="dxa"/>
            <w:vAlign w:val="center"/>
          </w:tcPr>
          <w:p w:rsidR="00040B1F" w:rsidRDefault="00AB6D12">
            <w:pPr>
              <w:pStyle w:val="dingdocnormal"/>
            </w:pPr>
            <w:r>
              <w:t>IAM</w:t>
            </w:r>
            <w:r>
              <w:t>管理员</w:t>
            </w:r>
          </w:p>
        </w:tc>
        <w:tc>
          <w:tcPr>
            <w:tcW w:w="7655" w:type="dxa"/>
            <w:vAlign w:val="center"/>
          </w:tcPr>
          <w:p w:rsidR="00040B1F" w:rsidRDefault="00AB6D12">
            <w:pPr>
              <w:pStyle w:val="dingdocnormal"/>
              <w:numPr>
                <w:ilvl w:val="0"/>
                <w:numId w:val="12"/>
              </w:numPr>
            </w:pPr>
            <w:r>
              <w:t>根据开发情况进行单点的登录测试</w:t>
            </w:r>
          </w:p>
        </w:tc>
      </w:tr>
      <w:tr w:rsidR="00040B1F" w:rsidTr="00040B1F">
        <w:tblPrEx>
          <w:tblCellMar>
            <w:top w:w="0" w:type="dxa"/>
            <w:left w:w="0" w:type="dxa"/>
            <w:bottom w:w="0" w:type="dxa"/>
            <w:right w:w="0" w:type="dxa"/>
          </w:tblCellMar>
        </w:tblPrEx>
        <w:tc>
          <w:tcPr>
            <w:tcW w:w="2887" w:type="dxa"/>
            <w:vAlign w:val="center"/>
          </w:tcPr>
          <w:p w:rsidR="00040B1F" w:rsidRDefault="00AB6D12">
            <w:pPr>
              <w:pStyle w:val="dingdocnormal"/>
            </w:pPr>
            <w:r>
              <w:t>生产数据准备</w:t>
            </w:r>
          </w:p>
        </w:tc>
        <w:tc>
          <w:tcPr>
            <w:tcW w:w="2677" w:type="dxa"/>
            <w:vAlign w:val="center"/>
          </w:tcPr>
          <w:p w:rsidR="00040B1F" w:rsidRDefault="00AB6D12">
            <w:pPr>
              <w:pStyle w:val="dingdocnormal"/>
            </w:pPr>
            <w:r>
              <w:t>应用方、</w:t>
            </w:r>
            <w:r>
              <w:t>IAM</w:t>
            </w:r>
            <w:r>
              <w:t>管理员</w:t>
            </w:r>
          </w:p>
        </w:tc>
        <w:tc>
          <w:tcPr>
            <w:tcW w:w="1459" w:type="dxa"/>
            <w:vAlign w:val="center"/>
          </w:tcPr>
          <w:p w:rsidR="00040B1F" w:rsidRDefault="00040B1F">
            <w:pPr>
              <w:pStyle w:val="dingdocnormal"/>
            </w:pPr>
          </w:p>
        </w:tc>
        <w:tc>
          <w:tcPr>
            <w:tcW w:w="7655" w:type="dxa"/>
            <w:vAlign w:val="center"/>
          </w:tcPr>
          <w:p w:rsidR="00040B1F" w:rsidRDefault="00AB6D12">
            <w:pPr>
              <w:pStyle w:val="dingdocnormal"/>
              <w:numPr>
                <w:ilvl w:val="0"/>
                <w:numId w:val="13"/>
              </w:numPr>
            </w:pPr>
            <w:r>
              <w:t>IAM</w:t>
            </w:r>
            <w:r>
              <w:t>管理员注册生产应用信息</w:t>
            </w:r>
          </w:p>
          <w:p w:rsidR="00040B1F" w:rsidRDefault="00AB6D12">
            <w:pPr>
              <w:pStyle w:val="dingdocnormal"/>
              <w:numPr>
                <w:ilvl w:val="0"/>
                <w:numId w:val="13"/>
              </w:numPr>
            </w:pPr>
            <w:r>
              <w:t>双方梳理生产账号数据，核对应用账号与主账号的映射关系</w:t>
            </w:r>
          </w:p>
        </w:tc>
      </w:tr>
      <w:tr w:rsidR="00040B1F" w:rsidTr="00040B1F">
        <w:tblPrEx>
          <w:tblCellMar>
            <w:top w:w="0" w:type="dxa"/>
            <w:left w:w="0" w:type="dxa"/>
            <w:bottom w:w="0" w:type="dxa"/>
            <w:right w:w="0" w:type="dxa"/>
          </w:tblCellMar>
        </w:tblPrEx>
        <w:tc>
          <w:tcPr>
            <w:tcW w:w="2887" w:type="dxa"/>
            <w:vAlign w:val="center"/>
          </w:tcPr>
          <w:p w:rsidR="00040B1F" w:rsidRDefault="00AB6D12">
            <w:pPr>
              <w:pStyle w:val="dingdocnormal"/>
            </w:pPr>
            <w:r>
              <w:t>生产发版上线</w:t>
            </w:r>
          </w:p>
        </w:tc>
        <w:tc>
          <w:tcPr>
            <w:tcW w:w="2677" w:type="dxa"/>
            <w:vAlign w:val="center"/>
          </w:tcPr>
          <w:p w:rsidR="00040B1F" w:rsidRDefault="00AB6D12">
            <w:pPr>
              <w:pStyle w:val="dingdocnormal"/>
            </w:pPr>
            <w:r>
              <w:t>应用方、</w:t>
            </w:r>
            <w:r>
              <w:t>IAM</w:t>
            </w:r>
            <w:r>
              <w:t>管理员</w:t>
            </w:r>
          </w:p>
        </w:tc>
        <w:tc>
          <w:tcPr>
            <w:tcW w:w="1459" w:type="dxa"/>
            <w:vAlign w:val="center"/>
          </w:tcPr>
          <w:p w:rsidR="00040B1F" w:rsidRDefault="00040B1F">
            <w:pPr>
              <w:pStyle w:val="dingdocnormal"/>
            </w:pPr>
          </w:p>
        </w:tc>
        <w:tc>
          <w:tcPr>
            <w:tcW w:w="7655" w:type="dxa"/>
            <w:vAlign w:val="center"/>
          </w:tcPr>
          <w:p w:rsidR="00040B1F" w:rsidRDefault="00AB6D12">
            <w:pPr>
              <w:pStyle w:val="dingdocnormal"/>
              <w:numPr>
                <w:ilvl w:val="0"/>
                <w:numId w:val="4"/>
              </w:numPr>
            </w:pPr>
            <w:r>
              <w:t>将账号数据导入各自系统</w:t>
            </w:r>
          </w:p>
          <w:p w:rsidR="00040B1F" w:rsidRDefault="00AB6D12">
            <w:pPr>
              <w:pStyle w:val="dingdocnormal"/>
              <w:numPr>
                <w:ilvl w:val="0"/>
                <w:numId w:val="4"/>
              </w:numPr>
            </w:pPr>
            <w:r>
              <w:t>应用方将单点登录功能发布到生产环境完成功能上线</w:t>
            </w:r>
          </w:p>
        </w:tc>
      </w:tr>
      <w:tr w:rsidR="00040B1F" w:rsidTr="00040B1F">
        <w:tblPrEx>
          <w:tblCellMar>
            <w:top w:w="0" w:type="dxa"/>
            <w:left w:w="0" w:type="dxa"/>
            <w:bottom w:w="0" w:type="dxa"/>
            <w:right w:w="0" w:type="dxa"/>
          </w:tblCellMar>
        </w:tblPrEx>
        <w:tc>
          <w:tcPr>
            <w:tcW w:w="2887" w:type="dxa"/>
            <w:vAlign w:val="center"/>
          </w:tcPr>
          <w:p w:rsidR="00040B1F" w:rsidRDefault="00AB6D12">
            <w:pPr>
              <w:pStyle w:val="dingdocnormal"/>
            </w:pPr>
            <w:r>
              <w:t>内部宣贯</w:t>
            </w:r>
          </w:p>
        </w:tc>
        <w:tc>
          <w:tcPr>
            <w:tcW w:w="2677" w:type="dxa"/>
            <w:vAlign w:val="center"/>
          </w:tcPr>
          <w:p w:rsidR="00040B1F" w:rsidRDefault="00AB6D12">
            <w:pPr>
              <w:pStyle w:val="dingdocnormal"/>
            </w:pPr>
            <w:r>
              <w:t>应用方、</w:t>
            </w:r>
            <w:r>
              <w:t>IAM</w:t>
            </w:r>
            <w:r>
              <w:t>管理员</w:t>
            </w:r>
          </w:p>
        </w:tc>
        <w:tc>
          <w:tcPr>
            <w:tcW w:w="1459" w:type="dxa"/>
            <w:vAlign w:val="center"/>
          </w:tcPr>
          <w:p w:rsidR="00040B1F" w:rsidRDefault="00040B1F">
            <w:pPr>
              <w:pStyle w:val="dingdocnormal"/>
            </w:pPr>
          </w:p>
        </w:tc>
        <w:tc>
          <w:tcPr>
            <w:tcW w:w="7655" w:type="dxa"/>
            <w:vAlign w:val="center"/>
          </w:tcPr>
          <w:p w:rsidR="00040B1F" w:rsidRDefault="00AB6D12">
            <w:pPr>
              <w:pStyle w:val="dingdocnormal"/>
              <w:numPr>
                <w:ilvl w:val="0"/>
                <w:numId w:val="8"/>
              </w:numPr>
            </w:pPr>
            <w:r>
              <w:t>通过内部途径发布应用上线通知</w:t>
            </w:r>
          </w:p>
          <w:p w:rsidR="00040B1F" w:rsidRDefault="00AB6D12">
            <w:pPr>
              <w:pStyle w:val="dingdocnormal"/>
              <w:numPr>
                <w:ilvl w:val="0"/>
                <w:numId w:val="8"/>
              </w:numPr>
            </w:pPr>
            <w:r>
              <w:lastRenderedPageBreak/>
              <w:t>提供最新应用登录说明</w:t>
            </w:r>
          </w:p>
        </w:tc>
      </w:tr>
    </w:tbl>
    <w:p w:rsidR="00040B1F" w:rsidRDefault="00AB6D12">
      <w:pPr>
        <w:pStyle w:val="2"/>
        <w:spacing w:line="204" w:lineRule="auto"/>
      </w:pPr>
      <w:r>
        <w:rPr>
          <w:sz w:val="32"/>
        </w:rPr>
        <w:lastRenderedPageBreak/>
        <w:t xml:space="preserve">2.2 </w:t>
      </w:r>
      <w:r>
        <w:rPr>
          <w:sz w:val="32"/>
        </w:rPr>
        <w:t>应用集成开发</w:t>
      </w:r>
    </w:p>
    <w:p w:rsidR="00040B1F" w:rsidRDefault="00AB6D12">
      <w:pPr>
        <w:pStyle w:val="dingdocnormal"/>
      </w:pPr>
      <w:r>
        <w:t>以下为对接流程，各个接口的响应值参考接口说明</w:t>
      </w:r>
    </w:p>
    <w:p w:rsidR="00040B1F" w:rsidRDefault="00AB6D12">
      <w:pPr>
        <w:pStyle w:val="3"/>
        <w:spacing w:line="204" w:lineRule="auto"/>
      </w:pPr>
      <w:r>
        <w:rPr>
          <w:color w:val="000000"/>
          <w:sz w:val="28"/>
        </w:rPr>
        <w:t xml:space="preserve">1. </w:t>
      </w:r>
      <w:r>
        <w:rPr>
          <w:color w:val="000000"/>
          <w:sz w:val="28"/>
        </w:rPr>
        <w:t>应用方拼接请求认证地址</w:t>
      </w:r>
    </w:p>
    <w:p w:rsidR="00040B1F" w:rsidRDefault="00AB6D12">
      <w:pPr>
        <w:pStyle w:val="dingdocnormal"/>
      </w:pPr>
      <w:r>
        <w:t>应用方根据各自的开发框架，通过拦截未登录用户来触发</w:t>
      </w:r>
      <w:r>
        <w:t>Oauth2.0 Code</w:t>
      </w:r>
      <w:r>
        <w:t>模式的单点认证过程。</w:t>
      </w:r>
      <w:r>
        <w:rPr>
          <w:color w:val="000000"/>
        </w:rPr>
        <w:t xml:space="preserve"> </w:t>
      </w:r>
    </w:p>
    <w:tbl>
      <w:tblPr>
        <w:tblStyle w:val="a7"/>
        <w:tblW w:w="0" w:type="auto"/>
        <w:tblInd w:w="2" w:type="dxa"/>
        <w:tblLayout w:type="fixed"/>
        <w:tblCellMar>
          <w:top w:w="0" w:type="dxa"/>
          <w:left w:w="0" w:type="dxa"/>
          <w:bottom w:w="0" w:type="dxa"/>
          <w:right w:w="0" w:type="dxa"/>
        </w:tblCellMar>
        <w:tblLook w:val="0020" w:firstRow="1" w:lastRow="0" w:firstColumn="0" w:lastColumn="0" w:noHBand="0" w:noVBand="0"/>
      </w:tblPr>
      <w:tblGrid>
        <w:gridCol w:w="1535"/>
        <w:gridCol w:w="723"/>
        <w:gridCol w:w="1701"/>
        <w:gridCol w:w="5103"/>
        <w:gridCol w:w="5600"/>
      </w:tblGrid>
      <w:tr w:rsidR="00040B1F" w:rsidTr="001A0F22">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Height w:val="750"/>
        </w:trPr>
        <w:tc>
          <w:tcPr>
            <w:tcW w:w="1535"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认证地址</w:t>
            </w:r>
          </w:p>
        </w:tc>
        <w:tc>
          <w:tcPr>
            <w:tcW w:w="723"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认证方式</w:t>
            </w:r>
          </w:p>
        </w:tc>
        <w:tc>
          <w:tcPr>
            <w:tcW w:w="1701"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认证参数</w:t>
            </w:r>
          </w:p>
        </w:tc>
        <w:tc>
          <w:tcPr>
            <w:tcW w:w="5103"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参数说明</w:t>
            </w:r>
          </w:p>
        </w:tc>
        <w:tc>
          <w:tcPr>
            <w:tcW w:w="5600"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例子</w:t>
            </w:r>
          </w:p>
        </w:tc>
      </w:tr>
      <w:tr w:rsidR="00040B1F" w:rsidTr="001A0F22">
        <w:tblPrEx>
          <w:tblCellMar>
            <w:top w:w="0" w:type="dxa"/>
            <w:left w:w="0" w:type="dxa"/>
            <w:bottom w:w="0" w:type="dxa"/>
            <w:right w:w="0" w:type="dxa"/>
          </w:tblCellMar>
        </w:tblPrEx>
        <w:trPr>
          <w:trHeight w:val="615"/>
        </w:trPr>
        <w:tc>
          <w:tcPr>
            <w:tcW w:w="1535"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***/esc-sso/oauth2.0/authorize</w:t>
            </w:r>
          </w:p>
        </w:tc>
        <w:tc>
          <w:tcPr>
            <w:tcW w:w="723"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 xml:space="preserve"> </w:t>
            </w:r>
          </w:p>
          <w:p w:rsidR="00040B1F" w:rsidRDefault="00AB6D12">
            <w:pPr>
              <w:pStyle w:val="dingdocnormal"/>
            </w:pPr>
            <w:r>
              <w:rPr>
                <w:color w:val="000000"/>
                <w:sz w:val="22"/>
              </w:rPr>
              <w:t>应用过发起的</w:t>
            </w:r>
          </w:p>
          <w:p w:rsidR="00040B1F" w:rsidRDefault="00AB6D12">
            <w:pPr>
              <w:pStyle w:val="dingdocnormal"/>
            </w:pPr>
            <w:r>
              <w:rPr>
                <w:color w:val="000000"/>
                <w:sz w:val="22"/>
              </w:rPr>
              <w:t>浏览器重定向</w:t>
            </w:r>
          </w:p>
        </w:tc>
        <w:tc>
          <w:tcPr>
            <w:tcW w:w="1701"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client_id</w:t>
            </w:r>
          </w:p>
        </w:tc>
        <w:tc>
          <w:tcPr>
            <w:tcW w:w="5103"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应用注册</w:t>
            </w:r>
            <w:r>
              <w:rPr>
                <w:color w:val="000000"/>
                <w:sz w:val="22"/>
              </w:rPr>
              <w:t>ID</w:t>
            </w:r>
          </w:p>
        </w:tc>
        <w:tc>
          <w:tcPr>
            <w:tcW w:w="5600"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http://{SSO_URL}/esc-sso/oauth2.0/authorize?client_id=clinet_id&amp;response_type=code&amp;redirect_uri=http://{APP_URL}/auth/call_back&amp;state=http%3A%2F%2Fwww.app1.com%2Ftodu%2F1w2341123</w:t>
            </w:r>
          </w:p>
        </w:tc>
      </w:tr>
      <w:tr w:rsidR="00040B1F" w:rsidTr="001A0F22">
        <w:tblPrEx>
          <w:tblCellMar>
            <w:top w:w="0" w:type="dxa"/>
            <w:left w:w="0" w:type="dxa"/>
            <w:bottom w:w="0" w:type="dxa"/>
            <w:right w:w="0" w:type="dxa"/>
          </w:tblCellMar>
        </w:tblPrEx>
        <w:trPr>
          <w:trHeight w:val="615"/>
        </w:trPr>
        <w:tc>
          <w:tcPr>
            <w:tcW w:w="1535" w:type="dxa"/>
            <w:vMerge/>
            <w:vAlign w:val="center"/>
          </w:tcPr>
          <w:p w:rsidR="00040B1F" w:rsidRDefault="00040B1F">
            <w:pPr>
              <w:pStyle w:val="dingdocnormal"/>
            </w:pPr>
          </w:p>
        </w:tc>
        <w:tc>
          <w:tcPr>
            <w:tcW w:w="723" w:type="dxa"/>
            <w:vMerge/>
            <w:vAlign w:val="center"/>
          </w:tcPr>
          <w:p w:rsidR="00040B1F" w:rsidRDefault="00040B1F">
            <w:pPr>
              <w:pStyle w:val="dingdocnormal"/>
            </w:pPr>
          </w:p>
        </w:tc>
        <w:tc>
          <w:tcPr>
            <w:tcW w:w="1701"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response_type</w:t>
            </w:r>
          </w:p>
        </w:tc>
        <w:tc>
          <w:tcPr>
            <w:tcW w:w="5103"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返回类型，固定写法：</w:t>
            </w:r>
            <w:r>
              <w:rPr>
                <w:color w:val="000000"/>
                <w:sz w:val="22"/>
              </w:rPr>
              <w:t>code</w:t>
            </w:r>
          </w:p>
        </w:tc>
        <w:tc>
          <w:tcPr>
            <w:tcW w:w="5600" w:type="dxa"/>
            <w:vMerge/>
            <w:vAlign w:val="center"/>
          </w:tcPr>
          <w:p w:rsidR="00040B1F" w:rsidRDefault="00040B1F">
            <w:pPr>
              <w:pStyle w:val="dingdocnormal"/>
            </w:pPr>
          </w:p>
        </w:tc>
      </w:tr>
      <w:tr w:rsidR="00040B1F" w:rsidTr="001A0F22">
        <w:tblPrEx>
          <w:tblCellMar>
            <w:top w:w="0" w:type="dxa"/>
            <w:left w:w="0" w:type="dxa"/>
            <w:bottom w:w="0" w:type="dxa"/>
            <w:right w:w="0" w:type="dxa"/>
          </w:tblCellMar>
        </w:tblPrEx>
        <w:trPr>
          <w:trHeight w:val="630"/>
        </w:trPr>
        <w:tc>
          <w:tcPr>
            <w:tcW w:w="1535" w:type="dxa"/>
            <w:vMerge/>
            <w:vAlign w:val="center"/>
          </w:tcPr>
          <w:p w:rsidR="00040B1F" w:rsidRDefault="00040B1F">
            <w:pPr>
              <w:pStyle w:val="dingdocnormal"/>
            </w:pPr>
          </w:p>
        </w:tc>
        <w:tc>
          <w:tcPr>
            <w:tcW w:w="723" w:type="dxa"/>
            <w:vMerge/>
            <w:vAlign w:val="center"/>
          </w:tcPr>
          <w:p w:rsidR="00040B1F" w:rsidRDefault="00040B1F">
            <w:pPr>
              <w:pStyle w:val="dingdocnormal"/>
            </w:pPr>
          </w:p>
        </w:tc>
        <w:tc>
          <w:tcPr>
            <w:tcW w:w="1701"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redirect_uri</w:t>
            </w:r>
          </w:p>
        </w:tc>
        <w:tc>
          <w:tcPr>
            <w:tcW w:w="5103"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rPr>
                <w:color w:val="000000"/>
                <w:sz w:val="22"/>
              </w:rPr>
            </w:pPr>
            <w:r>
              <w:rPr>
                <w:color w:val="000000"/>
                <w:sz w:val="22"/>
              </w:rPr>
              <w:t>应用系统的</w:t>
            </w:r>
            <w:r>
              <w:rPr>
                <w:color w:val="000000"/>
                <w:sz w:val="22"/>
              </w:rPr>
              <w:t>callbakc</w:t>
            </w:r>
            <w:r>
              <w:rPr>
                <w:color w:val="000000"/>
                <w:sz w:val="22"/>
              </w:rPr>
              <w:t>地址</w:t>
            </w:r>
          </w:p>
          <w:p w:rsidR="001A0F22" w:rsidRPr="001A0F22" w:rsidRDefault="001A0F22" w:rsidP="001A0F22">
            <w:pPr>
              <w:pStyle w:val="a8"/>
              <w:numPr>
                <w:ilvl w:val="0"/>
                <w:numId w:val="24"/>
              </w:numPr>
              <w:rPr>
                <w:color w:val="FF0000"/>
              </w:rPr>
            </w:pPr>
            <w:r w:rsidRPr="001A0F22">
              <w:rPr>
                <w:color w:val="FF0000"/>
              </w:rPr>
              <w:t>回调地址（接收code验证码的地址及认证成功跳转地址）</w:t>
            </w:r>
          </w:p>
          <w:p w:rsidR="001A0F22" w:rsidRPr="001A0F22" w:rsidRDefault="001A0F22" w:rsidP="001A0F22">
            <w:pPr>
              <w:widowControl/>
              <w:numPr>
                <w:ilvl w:val="0"/>
                <w:numId w:val="24"/>
              </w:numPr>
              <w:spacing w:before="100" w:beforeAutospacing="1" w:after="100" w:afterAutospacing="1"/>
              <w:jc w:val="left"/>
              <w:rPr>
                <w:rFonts w:hint="eastAsia"/>
              </w:rPr>
            </w:pPr>
            <w:r w:rsidRPr="001A0F22">
              <w:rPr>
                <w:color w:val="FF0000"/>
              </w:rPr>
              <w:t>向SSO系统申请注册应用系统并且提供跳转地址给SSO系统</w:t>
            </w:r>
          </w:p>
        </w:tc>
        <w:tc>
          <w:tcPr>
            <w:tcW w:w="5600" w:type="dxa"/>
            <w:vMerge/>
            <w:vAlign w:val="center"/>
          </w:tcPr>
          <w:p w:rsidR="00040B1F" w:rsidRDefault="00040B1F">
            <w:pPr>
              <w:pStyle w:val="dingdocnormal"/>
            </w:pPr>
          </w:p>
        </w:tc>
      </w:tr>
      <w:tr w:rsidR="00040B1F" w:rsidTr="001A0F22">
        <w:tblPrEx>
          <w:tblCellMar>
            <w:top w:w="0" w:type="dxa"/>
            <w:left w:w="0" w:type="dxa"/>
            <w:bottom w:w="0" w:type="dxa"/>
            <w:right w:w="0" w:type="dxa"/>
          </w:tblCellMar>
        </w:tblPrEx>
        <w:trPr>
          <w:trHeight w:val="510"/>
        </w:trPr>
        <w:tc>
          <w:tcPr>
            <w:tcW w:w="1535" w:type="dxa"/>
            <w:vMerge/>
            <w:vAlign w:val="center"/>
          </w:tcPr>
          <w:p w:rsidR="00040B1F" w:rsidRDefault="00040B1F">
            <w:pPr>
              <w:pStyle w:val="dingdocnormal"/>
            </w:pPr>
          </w:p>
        </w:tc>
        <w:tc>
          <w:tcPr>
            <w:tcW w:w="723" w:type="dxa"/>
            <w:vMerge/>
            <w:vAlign w:val="center"/>
          </w:tcPr>
          <w:p w:rsidR="00040B1F" w:rsidRDefault="00040B1F">
            <w:pPr>
              <w:pStyle w:val="dingdocnormal"/>
            </w:pPr>
          </w:p>
        </w:tc>
        <w:tc>
          <w:tcPr>
            <w:tcW w:w="1701"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state</w:t>
            </w:r>
          </w:p>
        </w:tc>
        <w:tc>
          <w:tcPr>
            <w:tcW w:w="5103"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随机字符串</w:t>
            </w:r>
            <w:r>
              <w:rPr>
                <w:color w:val="000000"/>
                <w:sz w:val="22"/>
              </w:rPr>
              <w:t>,</w:t>
            </w:r>
            <w:r>
              <w:rPr>
                <w:color w:val="000000"/>
                <w:sz w:val="22"/>
              </w:rPr>
              <w:t>回调时应用系统检查</w:t>
            </w:r>
            <w:r>
              <w:rPr>
                <w:color w:val="000000"/>
                <w:sz w:val="22"/>
              </w:rPr>
              <w:t>state</w:t>
            </w:r>
            <w:r>
              <w:rPr>
                <w:color w:val="000000"/>
                <w:sz w:val="22"/>
              </w:rPr>
              <w:t>参数和之前保存的值是否一致</w:t>
            </w:r>
            <w:r>
              <w:rPr>
                <w:color w:val="000000"/>
                <w:sz w:val="22"/>
              </w:rPr>
              <w:t>. </w:t>
            </w:r>
            <w:r>
              <w:rPr>
                <w:color w:val="000000"/>
                <w:sz w:val="22"/>
              </w:rPr>
              <w:t>用于保持请求和回调的状态，在回调时，会在认证后</w:t>
            </w:r>
            <w:r>
              <w:rPr>
                <w:color w:val="000000"/>
                <w:sz w:val="22"/>
              </w:rPr>
              <w:t>IAM</w:t>
            </w:r>
            <w:r>
              <w:rPr>
                <w:color w:val="000000"/>
                <w:sz w:val="22"/>
              </w:rPr>
              <w:t>回传该参数。开发者可以用这个参数验证请求有效性，也可以记录用户请求授权页前的位置。这个参数可用于防止跨站请求伪造（</w:t>
            </w:r>
            <w:r>
              <w:rPr>
                <w:color w:val="000000"/>
                <w:sz w:val="22"/>
              </w:rPr>
              <w:t>CSRF</w:t>
            </w:r>
            <w:r>
              <w:rPr>
                <w:color w:val="000000"/>
                <w:sz w:val="22"/>
              </w:rPr>
              <w:t>）攻击</w:t>
            </w:r>
          </w:p>
        </w:tc>
        <w:tc>
          <w:tcPr>
            <w:tcW w:w="5600" w:type="dxa"/>
            <w:vMerge/>
            <w:vAlign w:val="center"/>
          </w:tcPr>
          <w:p w:rsidR="00040B1F" w:rsidRDefault="00040B1F">
            <w:pPr>
              <w:pStyle w:val="dingdocnormal"/>
            </w:pPr>
          </w:p>
        </w:tc>
      </w:tr>
    </w:tbl>
    <w:p w:rsidR="00040B1F" w:rsidRDefault="00AB6D12">
      <w:pPr>
        <w:pStyle w:val="3"/>
        <w:spacing w:line="204" w:lineRule="auto"/>
      </w:pPr>
      <w:r>
        <w:rPr>
          <w:color w:val="000000"/>
          <w:sz w:val="28"/>
        </w:rPr>
        <w:t xml:space="preserve">2. </w:t>
      </w:r>
      <w:r>
        <w:rPr>
          <w:color w:val="000000"/>
          <w:sz w:val="28"/>
        </w:rPr>
        <w:t>应用方获取</w:t>
      </w:r>
      <w:r>
        <w:rPr>
          <w:color w:val="000000"/>
          <w:sz w:val="28"/>
        </w:rPr>
        <w:t>SSO</w:t>
      </w:r>
      <w:r>
        <w:rPr>
          <w:color w:val="000000"/>
          <w:sz w:val="28"/>
        </w:rPr>
        <w:t>颁发的一次性认证</w:t>
      </w:r>
      <w:r>
        <w:rPr>
          <w:color w:val="000000"/>
          <w:sz w:val="28"/>
        </w:rPr>
        <w:t>code</w:t>
      </w:r>
    </w:p>
    <w:p w:rsidR="00040B1F" w:rsidRDefault="00AB6D12">
      <w:pPr>
        <w:pStyle w:val="dingdocnormal"/>
      </w:pPr>
      <w:r>
        <w:t>下文中</w:t>
      </w:r>
      <w:r>
        <w:t>"</w:t>
      </w:r>
      <w:r>
        <w:t>回调地址</w:t>
      </w:r>
      <w:r>
        <w:t>"</w:t>
      </w:r>
      <w:r>
        <w:t>、</w:t>
      </w:r>
      <w:r>
        <w:t xml:space="preserve">"redirect_uri" </w:t>
      </w:r>
      <w:r>
        <w:t>都指的是该地址，需要应用方开发</w:t>
      </w:r>
    </w:p>
    <w:tbl>
      <w:tblPr>
        <w:tblStyle w:val="a7"/>
        <w:tblW w:w="0" w:type="auto"/>
        <w:tblInd w:w="2" w:type="dxa"/>
        <w:tblLayout w:type="fixed"/>
        <w:tblCellMar>
          <w:top w:w="0" w:type="dxa"/>
          <w:left w:w="0" w:type="dxa"/>
          <w:bottom w:w="0" w:type="dxa"/>
          <w:right w:w="0" w:type="dxa"/>
        </w:tblCellMar>
        <w:tblLook w:val="0020" w:firstRow="1" w:lastRow="0" w:firstColumn="0" w:lastColumn="0" w:noHBand="0" w:noVBand="0"/>
      </w:tblPr>
      <w:tblGrid>
        <w:gridCol w:w="2168"/>
        <w:gridCol w:w="1933"/>
        <w:gridCol w:w="2126"/>
        <w:gridCol w:w="2977"/>
        <w:gridCol w:w="5458"/>
      </w:tblGrid>
      <w:tr w:rsidR="00040B1F" w:rsidTr="001A0F22">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Height w:val="510"/>
        </w:trPr>
        <w:tc>
          <w:tcPr>
            <w:tcW w:w="2168"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应用地址</w:t>
            </w:r>
          </w:p>
        </w:tc>
        <w:tc>
          <w:tcPr>
            <w:tcW w:w="1933"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认证方式</w:t>
            </w:r>
          </w:p>
        </w:tc>
        <w:tc>
          <w:tcPr>
            <w:tcW w:w="2126"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认证参数</w:t>
            </w:r>
          </w:p>
        </w:tc>
        <w:tc>
          <w:tcPr>
            <w:tcW w:w="2977"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参数说明</w:t>
            </w:r>
          </w:p>
        </w:tc>
        <w:tc>
          <w:tcPr>
            <w:tcW w:w="5458"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例子</w:t>
            </w:r>
          </w:p>
        </w:tc>
      </w:tr>
      <w:tr w:rsidR="00040B1F" w:rsidTr="001A0F22">
        <w:tblPrEx>
          <w:tblCellMar>
            <w:top w:w="0" w:type="dxa"/>
            <w:left w:w="0" w:type="dxa"/>
            <w:bottom w:w="0" w:type="dxa"/>
            <w:right w:w="0" w:type="dxa"/>
          </w:tblCellMar>
        </w:tblPrEx>
        <w:trPr>
          <w:trHeight w:val="510"/>
        </w:trPr>
        <w:tc>
          <w:tcPr>
            <w:tcW w:w="2168"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http://{APP_URL}/auth/call_back</w:t>
            </w:r>
          </w:p>
        </w:tc>
        <w:tc>
          <w:tcPr>
            <w:tcW w:w="1933"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 xml:space="preserve"> </w:t>
            </w:r>
          </w:p>
          <w:p w:rsidR="00040B1F" w:rsidRDefault="00AB6D12">
            <w:pPr>
              <w:pStyle w:val="dingdocnormal"/>
            </w:pPr>
            <w:r>
              <w:rPr>
                <w:color w:val="000000"/>
                <w:sz w:val="22"/>
              </w:rPr>
              <w:t>SSO</w:t>
            </w:r>
            <w:r>
              <w:rPr>
                <w:color w:val="000000"/>
                <w:sz w:val="22"/>
              </w:rPr>
              <w:t>发起的</w:t>
            </w:r>
          </w:p>
          <w:p w:rsidR="00040B1F" w:rsidRDefault="00AB6D12">
            <w:pPr>
              <w:pStyle w:val="dingdocnormal"/>
            </w:pPr>
            <w:r>
              <w:rPr>
                <w:color w:val="000000"/>
                <w:sz w:val="22"/>
              </w:rPr>
              <w:t>浏览器重定向</w:t>
            </w:r>
          </w:p>
        </w:tc>
        <w:tc>
          <w:tcPr>
            <w:tcW w:w="2126"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code</w:t>
            </w:r>
          </w:p>
        </w:tc>
        <w:tc>
          <w:tcPr>
            <w:tcW w:w="2977"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一次性认证凭据</w:t>
            </w:r>
          </w:p>
        </w:tc>
        <w:tc>
          <w:tcPr>
            <w:tcW w:w="5458"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http://{SSO_URL}/esc-sso/oauth2.0/authorize?client_id=clinet_id&amp;response_type=code&amp;redirect_uri=http://{APP_URL}/auth/call_back&amp;state=http%3A%2F%2Fwww.app1.com%2Ftodu%2F1w2341123</w:t>
            </w:r>
          </w:p>
        </w:tc>
      </w:tr>
      <w:tr w:rsidR="00040B1F" w:rsidTr="001A0F22">
        <w:tblPrEx>
          <w:tblCellMar>
            <w:top w:w="0" w:type="dxa"/>
            <w:left w:w="0" w:type="dxa"/>
            <w:bottom w:w="0" w:type="dxa"/>
            <w:right w:w="0" w:type="dxa"/>
          </w:tblCellMar>
        </w:tblPrEx>
        <w:trPr>
          <w:trHeight w:val="495"/>
        </w:trPr>
        <w:tc>
          <w:tcPr>
            <w:tcW w:w="2168" w:type="dxa"/>
            <w:vMerge/>
            <w:vAlign w:val="center"/>
          </w:tcPr>
          <w:p w:rsidR="00040B1F" w:rsidRDefault="00040B1F">
            <w:pPr>
              <w:pStyle w:val="dingdocnormal"/>
            </w:pPr>
          </w:p>
        </w:tc>
        <w:tc>
          <w:tcPr>
            <w:tcW w:w="1933" w:type="dxa"/>
            <w:vMerge/>
            <w:vAlign w:val="center"/>
          </w:tcPr>
          <w:p w:rsidR="00040B1F" w:rsidRDefault="00040B1F">
            <w:pPr>
              <w:pStyle w:val="dingdocnormal"/>
            </w:pPr>
          </w:p>
        </w:tc>
        <w:tc>
          <w:tcPr>
            <w:tcW w:w="2126"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state</w:t>
            </w:r>
          </w:p>
        </w:tc>
        <w:tc>
          <w:tcPr>
            <w:tcW w:w="2977"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前一步应用方发起请求认证时携带的值</w:t>
            </w:r>
          </w:p>
        </w:tc>
        <w:tc>
          <w:tcPr>
            <w:tcW w:w="5458" w:type="dxa"/>
            <w:vMerge/>
            <w:vAlign w:val="center"/>
          </w:tcPr>
          <w:p w:rsidR="00040B1F" w:rsidRDefault="00040B1F">
            <w:pPr>
              <w:pStyle w:val="dingdocnormal"/>
            </w:pPr>
          </w:p>
        </w:tc>
      </w:tr>
    </w:tbl>
    <w:p w:rsidR="00040B1F" w:rsidRDefault="00AB6D12">
      <w:pPr>
        <w:pStyle w:val="3"/>
        <w:spacing w:line="204" w:lineRule="auto"/>
      </w:pPr>
      <w:r>
        <w:rPr>
          <w:color w:val="000000"/>
          <w:sz w:val="28"/>
        </w:rPr>
        <w:t xml:space="preserve">3. </w:t>
      </w:r>
      <w:r>
        <w:rPr>
          <w:color w:val="000000"/>
          <w:sz w:val="28"/>
        </w:rPr>
        <w:t>应用方获取</w:t>
      </w:r>
      <w:r>
        <w:rPr>
          <w:color w:val="000000"/>
          <w:sz w:val="28"/>
        </w:rPr>
        <w:t>access_token</w:t>
      </w:r>
    </w:p>
    <w:p w:rsidR="00040B1F" w:rsidRDefault="00AB6D12">
      <w:pPr>
        <w:pStyle w:val="dingdocnormal"/>
      </w:pPr>
      <w:r>
        <w:t>通过上一步</w:t>
      </w:r>
      <w:r>
        <w:rPr>
          <w:color w:val="000000"/>
          <w:sz w:val="22"/>
        </w:rPr>
        <w:t>应用系统在其</w:t>
      </w:r>
      <w:r>
        <w:rPr>
          <w:color w:val="000000"/>
          <w:sz w:val="22"/>
        </w:rPr>
        <w:t>callback</w:t>
      </w:r>
      <w:r>
        <w:rPr>
          <w:color w:val="000000"/>
          <w:sz w:val="22"/>
        </w:rPr>
        <w:t>地址中获取</w:t>
      </w:r>
      <w:r>
        <w:rPr>
          <w:color w:val="000000"/>
          <w:sz w:val="22"/>
        </w:rPr>
        <w:t>IAM</w:t>
      </w:r>
      <w:r>
        <w:rPr>
          <w:color w:val="000000"/>
          <w:sz w:val="22"/>
        </w:rPr>
        <w:t>传来的</w:t>
      </w:r>
      <w:r>
        <w:rPr>
          <w:color w:val="000000"/>
          <w:sz w:val="22"/>
        </w:rPr>
        <w:t>code</w:t>
      </w:r>
      <w:r>
        <w:rPr>
          <w:color w:val="000000"/>
          <w:sz w:val="22"/>
        </w:rPr>
        <w:t>，通过</w:t>
      </w:r>
      <w:r>
        <w:rPr>
          <w:color w:val="000000"/>
          <w:sz w:val="22"/>
        </w:rPr>
        <w:t>API</w:t>
      </w:r>
      <w:r>
        <w:rPr>
          <w:color w:val="000000"/>
          <w:sz w:val="22"/>
        </w:rPr>
        <w:t>并获取用户信息</w:t>
      </w:r>
      <w:r>
        <w:t>。</w:t>
      </w:r>
    </w:p>
    <w:p w:rsidR="00040B1F" w:rsidRDefault="00AB6D12">
      <w:pPr>
        <w:pStyle w:val="dingdocnormal"/>
        <w:rPr>
          <w:color w:val="000000"/>
          <w:sz w:val="22"/>
        </w:rPr>
      </w:pPr>
      <w:r>
        <w:rPr>
          <w:color w:val="000000"/>
          <w:sz w:val="22"/>
        </w:rPr>
        <w:t>应用系统获取</w:t>
      </w:r>
      <w:r>
        <w:rPr>
          <w:color w:val="000000"/>
          <w:sz w:val="22"/>
        </w:rPr>
        <w:t>code</w:t>
      </w:r>
      <w:r>
        <w:rPr>
          <w:color w:val="000000"/>
          <w:sz w:val="22"/>
        </w:rPr>
        <w:t>后向</w:t>
      </w:r>
      <w:r>
        <w:rPr>
          <w:color w:val="000000"/>
          <w:sz w:val="22"/>
        </w:rPr>
        <w:t>IAM</w:t>
      </w:r>
      <w:r>
        <w:rPr>
          <w:color w:val="000000"/>
          <w:sz w:val="22"/>
        </w:rPr>
        <w:t>发起请求</w:t>
      </w:r>
      <w:r>
        <w:rPr>
          <w:color w:val="000000"/>
          <w:sz w:val="22"/>
        </w:rPr>
        <w:t>token</w:t>
      </w:r>
      <w:r>
        <w:rPr>
          <w:color w:val="000000"/>
          <w:sz w:val="22"/>
        </w:rPr>
        <w:t>和请求用户信息认证，获取用户后在自身系统存在即认为可以登录。根据</w:t>
      </w:r>
      <w:r>
        <w:rPr>
          <w:color w:val="000000"/>
          <w:sz w:val="22"/>
        </w:rPr>
        <w:t>code</w:t>
      </w:r>
      <w:r>
        <w:rPr>
          <w:color w:val="000000"/>
          <w:sz w:val="22"/>
        </w:rPr>
        <w:t>请求</w:t>
      </w:r>
      <w:r>
        <w:rPr>
          <w:color w:val="000000"/>
          <w:sz w:val="22"/>
        </w:rPr>
        <w:t>token</w:t>
      </w:r>
    </w:p>
    <w:p w:rsidR="001A0F22" w:rsidRDefault="001A0F22">
      <w:pPr>
        <w:pStyle w:val="dingdocnormal"/>
      </w:pPr>
      <w:r>
        <w:rPr>
          <w:rStyle w:val="a9"/>
          <w:color w:val="00B050"/>
        </w:rPr>
        <w:t>（请问sso项目组索要client_id，client_secret）</w:t>
      </w:r>
    </w:p>
    <w:tbl>
      <w:tblPr>
        <w:tblStyle w:val="a7"/>
        <w:tblW w:w="0" w:type="auto"/>
        <w:tblInd w:w="2" w:type="dxa"/>
        <w:tblLayout w:type="fixed"/>
        <w:tblCellMar>
          <w:top w:w="0" w:type="dxa"/>
          <w:left w:w="0" w:type="dxa"/>
          <w:bottom w:w="0" w:type="dxa"/>
          <w:right w:w="0" w:type="dxa"/>
        </w:tblCellMar>
        <w:tblLook w:val="0020" w:firstRow="1" w:lastRow="0" w:firstColumn="0" w:lastColumn="0" w:noHBand="0" w:noVBand="0"/>
      </w:tblPr>
      <w:tblGrid>
        <w:gridCol w:w="1975"/>
        <w:gridCol w:w="1559"/>
        <w:gridCol w:w="1559"/>
        <w:gridCol w:w="4536"/>
        <w:gridCol w:w="5033"/>
      </w:tblGrid>
      <w:tr w:rsidR="001A0F22" w:rsidTr="001A0F22">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Height w:val="780"/>
        </w:trPr>
        <w:tc>
          <w:tcPr>
            <w:tcW w:w="1975"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222328"/>
                <w:sz w:val="22"/>
              </w:rPr>
              <w:t>API</w:t>
            </w:r>
            <w:r>
              <w:rPr>
                <w:color w:val="222328"/>
                <w:sz w:val="22"/>
              </w:rPr>
              <w:t>名称</w:t>
            </w:r>
          </w:p>
        </w:tc>
        <w:tc>
          <w:tcPr>
            <w:tcW w:w="1559"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222328"/>
                <w:sz w:val="22"/>
              </w:rPr>
              <w:t>请求方式</w:t>
            </w:r>
          </w:p>
        </w:tc>
        <w:tc>
          <w:tcPr>
            <w:tcW w:w="1559"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222328"/>
                <w:sz w:val="22"/>
              </w:rPr>
              <w:t>url</w:t>
            </w:r>
            <w:r>
              <w:rPr>
                <w:color w:val="222328"/>
                <w:sz w:val="22"/>
              </w:rPr>
              <w:t>参数</w:t>
            </w:r>
          </w:p>
        </w:tc>
        <w:tc>
          <w:tcPr>
            <w:tcW w:w="4536"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222328"/>
                <w:sz w:val="22"/>
              </w:rPr>
              <w:t>参数说明</w:t>
            </w:r>
          </w:p>
        </w:tc>
        <w:tc>
          <w:tcPr>
            <w:tcW w:w="5033"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222328"/>
                <w:sz w:val="22"/>
              </w:rPr>
              <w:t>例子</w:t>
            </w:r>
          </w:p>
        </w:tc>
      </w:tr>
      <w:tr w:rsidR="001A0F22" w:rsidTr="001A0F22">
        <w:tblPrEx>
          <w:tblCellMar>
            <w:top w:w="0" w:type="dxa"/>
            <w:left w:w="0" w:type="dxa"/>
            <w:bottom w:w="0" w:type="dxa"/>
            <w:right w:w="0" w:type="dxa"/>
          </w:tblCellMar>
        </w:tblPrEx>
        <w:trPr>
          <w:trHeight w:val="495"/>
        </w:trPr>
        <w:tc>
          <w:tcPr>
            <w:tcW w:w="1975"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222328"/>
                <w:sz w:val="22"/>
              </w:rPr>
              <w:t>**/esc-sso/oauth2.0/accessToken</w:t>
            </w:r>
          </w:p>
        </w:tc>
        <w:tc>
          <w:tcPr>
            <w:tcW w:w="1559"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222328"/>
                <w:sz w:val="22"/>
              </w:rPr>
              <w:t>应用方服务端发起的</w:t>
            </w:r>
          </w:p>
          <w:p w:rsidR="00040B1F" w:rsidRDefault="00AB6D12">
            <w:pPr>
              <w:pStyle w:val="dingdocnormal"/>
            </w:pPr>
            <w:r>
              <w:rPr>
                <w:color w:val="222328"/>
                <w:sz w:val="22"/>
              </w:rPr>
              <w:t>POST</w:t>
            </w:r>
            <w:r>
              <w:rPr>
                <w:color w:val="222328"/>
                <w:sz w:val="22"/>
              </w:rPr>
              <w:t>请求</w:t>
            </w:r>
          </w:p>
          <w:p w:rsidR="00040B1F" w:rsidRDefault="00AB6D12">
            <w:pPr>
              <w:pStyle w:val="dingdocnormal"/>
            </w:pPr>
            <w:r>
              <w:rPr>
                <w:color w:val="222328"/>
                <w:sz w:val="22"/>
              </w:rPr>
              <w:t>注意</w:t>
            </w:r>
            <w:r>
              <w:rPr>
                <w:color w:val="222328"/>
                <w:sz w:val="22"/>
              </w:rPr>
              <w:t xml:space="preserve">: </w:t>
            </w:r>
            <w:r>
              <w:rPr>
                <w:color w:val="222328"/>
                <w:sz w:val="22"/>
              </w:rPr>
              <w:t>所有参数拼接在</w:t>
            </w:r>
            <w:r>
              <w:rPr>
                <w:color w:val="222328"/>
                <w:sz w:val="22"/>
              </w:rPr>
              <w:t>url</w:t>
            </w:r>
            <w:r>
              <w:rPr>
                <w:color w:val="222328"/>
                <w:sz w:val="22"/>
              </w:rPr>
              <w:t>后边</w:t>
            </w:r>
          </w:p>
        </w:tc>
        <w:tc>
          <w:tcPr>
            <w:tcW w:w="1559"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rFonts w:ascii="Arial" w:eastAsia="等线" w:hAnsi="Arial" w:cs="Arial"/>
                <w:color w:val="222328"/>
                <w:sz w:val="22"/>
              </w:rPr>
              <w:t xml:space="preserve"> grant_type</w:t>
            </w:r>
          </w:p>
        </w:tc>
        <w:tc>
          <w:tcPr>
            <w:tcW w:w="4536"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rFonts w:ascii="Arial" w:eastAsia="等线" w:hAnsi="Arial" w:cs="Arial"/>
                <w:color w:val="222328"/>
                <w:sz w:val="22"/>
              </w:rPr>
              <w:t xml:space="preserve">“authorization_code” </w:t>
            </w:r>
            <w:r>
              <w:rPr>
                <w:rFonts w:ascii="Arial" w:eastAsia="等线" w:hAnsi="Arial" w:cs="Arial"/>
                <w:color w:val="222328"/>
                <w:sz w:val="22"/>
              </w:rPr>
              <w:t>属性常量</w:t>
            </w:r>
          </w:p>
        </w:tc>
        <w:tc>
          <w:tcPr>
            <w:tcW w:w="5033" w:type="dxa"/>
            <w:vMerge w:val="restart"/>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222328"/>
                <w:sz w:val="22"/>
              </w:rPr>
              <w:t>http://{SSO_URL}/esc-sso/oauth2.0/accessToken?grant_type=authorization_code&amp;client_id=1001&amp;client_secret=1001&amp;code=b87576e1-fd14-47e5-a835-0d601b18387a&amp;redirect_uri=http://{APP_URL}/auth/call_back</w:t>
            </w:r>
          </w:p>
        </w:tc>
      </w:tr>
      <w:tr w:rsidR="00040B1F" w:rsidTr="001A0F22">
        <w:tblPrEx>
          <w:tblCellMar>
            <w:top w:w="0" w:type="dxa"/>
            <w:left w:w="0" w:type="dxa"/>
            <w:bottom w:w="0" w:type="dxa"/>
            <w:right w:w="0" w:type="dxa"/>
          </w:tblCellMar>
        </w:tblPrEx>
        <w:trPr>
          <w:trHeight w:val="660"/>
        </w:trPr>
        <w:tc>
          <w:tcPr>
            <w:tcW w:w="1975"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rFonts w:ascii="Arial" w:eastAsia="等线" w:hAnsi="Arial" w:cs="Arial"/>
                <w:color w:val="222328"/>
                <w:sz w:val="22"/>
              </w:rPr>
              <w:t xml:space="preserve">client_id </w:t>
            </w:r>
          </w:p>
        </w:tc>
        <w:tc>
          <w:tcPr>
            <w:tcW w:w="4536"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color w:val="222328"/>
                <w:sz w:val="22"/>
              </w:rPr>
              <w:t>IAM</w:t>
            </w:r>
            <w:r>
              <w:rPr>
                <w:color w:val="222328"/>
                <w:sz w:val="22"/>
              </w:rPr>
              <w:t>颁发的</w:t>
            </w:r>
            <w:r>
              <w:rPr>
                <w:color w:val="222328"/>
                <w:sz w:val="22"/>
              </w:rPr>
              <w:t>client_id</w:t>
            </w:r>
          </w:p>
        </w:tc>
        <w:tc>
          <w:tcPr>
            <w:tcW w:w="5033"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r>
      <w:tr w:rsidR="00040B1F" w:rsidTr="001A0F22">
        <w:tblPrEx>
          <w:tblCellMar>
            <w:top w:w="0" w:type="dxa"/>
            <w:left w:w="0" w:type="dxa"/>
            <w:bottom w:w="0" w:type="dxa"/>
            <w:right w:w="0" w:type="dxa"/>
          </w:tblCellMar>
        </w:tblPrEx>
        <w:trPr>
          <w:trHeight w:val="660"/>
        </w:trPr>
        <w:tc>
          <w:tcPr>
            <w:tcW w:w="1975"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rFonts w:ascii="Arial" w:eastAsia="等线" w:hAnsi="Arial" w:cs="Arial"/>
                <w:color w:val="222328"/>
                <w:sz w:val="22"/>
              </w:rPr>
              <w:t>client_secret</w:t>
            </w:r>
          </w:p>
        </w:tc>
        <w:tc>
          <w:tcPr>
            <w:tcW w:w="4536"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color w:val="222328"/>
                <w:sz w:val="22"/>
              </w:rPr>
              <w:t>IAM</w:t>
            </w:r>
            <w:r>
              <w:rPr>
                <w:color w:val="222328"/>
                <w:sz w:val="22"/>
              </w:rPr>
              <w:t>颁发的</w:t>
            </w:r>
            <w:r>
              <w:rPr>
                <w:color w:val="222328"/>
                <w:sz w:val="22"/>
              </w:rPr>
              <w:t>client_secret</w:t>
            </w:r>
          </w:p>
        </w:tc>
        <w:tc>
          <w:tcPr>
            <w:tcW w:w="5033"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r>
      <w:tr w:rsidR="00040B1F" w:rsidTr="001A0F22">
        <w:tblPrEx>
          <w:tblCellMar>
            <w:top w:w="0" w:type="dxa"/>
            <w:left w:w="0" w:type="dxa"/>
            <w:bottom w:w="0" w:type="dxa"/>
            <w:right w:w="0" w:type="dxa"/>
          </w:tblCellMar>
        </w:tblPrEx>
        <w:trPr>
          <w:trHeight w:val="660"/>
        </w:trPr>
        <w:tc>
          <w:tcPr>
            <w:tcW w:w="1975"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color w:val="222328"/>
                <w:sz w:val="22"/>
              </w:rPr>
              <w:t>code</w:t>
            </w:r>
          </w:p>
        </w:tc>
        <w:tc>
          <w:tcPr>
            <w:tcW w:w="4536"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color w:val="222328"/>
                <w:sz w:val="22"/>
              </w:rPr>
              <w:t>前一步接受的</w:t>
            </w:r>
            <w:r>
              <w:rPr>
                <w:color w:val="222328"/>
                <w:sz w:val="22"/>
              </w:rPr>
              <w:t>code</w:t>
            </w:r>
          </w:p>
        </w:tc>
        <w:tc>
          <w:tcPr>
            <w:tcW w:w="5033"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r>
      <w:tr w:rsidR="00040B1F" w:rsidTr="001A0F22">
        <w:tblPrEx>
          <w:tblCellMar>
            <w:top w:w="0" w:type="dxa"/>
            <w:left w:w="0" w:type="dxa"/>
            <w:bottom w:w="0" w:type="dxa"/>
            <w:right w:w="0" w:type="dxa"/>
          </w:tblCellMar>
        </w:tblPrEx>
        <w:trPr>
          <w:trHeight w:val="510"/>
        </w:trPr>
        <w:tc>
          <w:tcPr>
            <w:tcW w:w="1975"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c>
          <w:tcPr>
            <w:tcW w:w="1559"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color w:val="222328"/>
                <w:sz w:val="22"/>
              </w:rPr>
              <w:t>redirect_uri</w:t>
            </w:r>
          </w:p>
        </w:tc>
        <w:tc>
          <w:tcPr>
            <w:tcW w:w="4536" w:type="dxa"/>
            <w:tcBorders>
              <w:left w:val="single" w:sz="6" w:space="0" w:color="000000"/>
              <w:bottom w:val="single" w:sz="6" w:space="0" w:color="000000"/>
              <w:right w:val="single" w:sz="6" w:space="0" w:color="000000"/>
            </w:tcBorders>
            <w:shd w:val="clear" w:color="auto" w:fill="FFFFFF"/>
            <w:vAlign w:val="center"/>
          </w:tcPr>
          <w:p w:rsidR="00040B1F" w:rsidRDefault="00AB6D12">
            <w:pPr>
              <w:pStyle w:val="dingdocnormal"/>
            </w:pPr>
            <w:r>
              <w:rPr>
                <w:color w:val="222328"/>
                <w:sz w:val="22"/>
              </w:rPr>
              <w:t>应用回调地址</w:t>
            </w:r>
            <w:r>
              <w:rPr>
                <w:color w:val="222328"/>
                <w:sz w:val="22"/>
              </w:rPr>
              <w:t>(</w:t>
            </w:r>
            <w:r>
              <w:rPr>
                <w:color w:val="222328"/>
                <w:sz w:val="22"/>
              </w:rPr>
              <w:t>上一步应用方接收</w:t>
            </w:r>
            <w:r>
              <w:rPr>
                <w:color w:val="222328"/>
                <w:sz w:val="22"/>
              </w:rPr>
              <w:t>code</w:t>
            </w:r>
            <w:r>
              <w:rPr>
                <w:color w:val="222328"/>
                <w:sz w:val="22"/>
              </w:rPr>
              <w:t>的地址</w:t>
            </w:r>
            <w:r>
              <w:rPr>
                <w:color w:val="222328"/>
                <w:sz w:val="22"/>
              </w:rPr>
              <w:t>)</w:t>
            </w:r>
            <w:r>
              <w:rPr>
                <w:color w:val="222328"/>
                <w:sz w:val="22"/>
              </w:rPr>
              <w:t>，需要进行</w:t>
            </w:r>
            <w:r>
              <w:rPr>
                <w:color w:val="222328"/>
                <w:sz w:val="22"/>
              </w:rPr>
              <w:t>url</w:t>
            </w:r>
            <w:r>
              <w:rPr>
                <w:color w:val="222328"/>
                <w:sz w:val="22"/>
              </w:rPr>
              <w:t>编码</w:t>
            </w:r>
          </w:p>
        </w:tc>
        <w:tc>
          <w:tcPr>
            <w:tcW w:w="5033" w:type="dxa"/>
            <w:vMerge/>
            <w:tcBorders>
              <w:left w:val="single" w:sz="6" w:space="0" w:color="000000"/>
              <w:bottom w:val="single" w:sz="6" w:space="0" w:color="000000"/>
              <w:right w:val="single" w:sz="6" w:space="0" w:color="000000"/>
            </w:tcBorders>
            <w:shd w:val="clear" w:color="auto" w:fill="FFFFFF"/>
            <w:vAlign w:val="center"/>
          </w:tcPr>
          <w:p w:rsidR="00040B1F" w:rsidRDefault="00040B1F">
            <w:pPr>
              <w:pStyle w:val="dingdocnormal"/>
            </w:pPr>
          </w:p>
        </w:tc>
      </w:tr>
    </w:tbl>
    <w:p w:rsidR="00040B1F" w:rsidRDefault="00AB6D12">
      <w:pPr>
        <w:pStyle w:val="3"/>
        <w:spacing w:line="204" w:lineRule="auto"/>
      </w:pPr>
      <w:r>
        <w:rPr>
          <w:color w:val="000000"/>
        </w:rPr>
        <w:t xml:space="preserve">4. </w:t>
      </w:r>
      <w:r>
        <w:rPr>
          <w:color w:val="000000"/>
        </w:rPr>
        <w:t>根据</w:t>
      </w:r>
      <w:r>
        <w:rPr>
          <w:color w:val="000000"/>
        </w:rPr>
        <w:t>access_token</w:t>
      </w:r>
      <w:r>
        <w:rPr>
          <w:color w:val="000000"/>
        </w:rPr>
        <w:t>获取用户信息</w:t>
      </w:r>
      <w:r>
        <w:rPr>
          <w:color w:val="000000"/>
          <w:sz w:val="28"/>
        </w:rPr>
        <w:t xml:space="preserve"> </w:t>
      </w:r>
    </w:p>
    <w:p w:rsidR="00040B1F" w:rsidRDefault="00AB6D12">
      <w:pPr>
        <w:pStyle w:val="dingdocnormal"/>
      </w:pPr>
      <w:r>
        <w:rPr>
          <w:color w:val="000000"/>
          <w:sz w:val="22"/>
        </w:rPr>
        <w:t>根据</w:t>
      </w:r>
      <w:r>
        <w:rPr>
          <w:color w:val="000000"/>
          <w:sz w:val="22"/>
        </w:rPr>
        <w:t>token</w:t>
      </w:r>
      <w:r>
        <w:rPr>
          <w:color w:val="000000"/>
          <w:sz w:val="22"/>
        </w:rPr>
        <w:t>请求用户：此处获取</w:t>
      </w:r>
      <w:r>
        <w:rPr>
          <w:color w:val="000000"/>
          <w:sz w:val="22"/>
        </w:rPr>
        <w:t>uid</w:t>
      </w:r>
      <w:r>
        <w:rPr>
          <w:color w:val="000000"/>
          <w:sz w:val="22"/>
        </w:rPr>
        <w:t>即认为登录认证成功，应用系统可创建角色、</w:t>
      </w:r>
      <w:r>
        <w:rPr>
          <w:color w:val="000000"/>
          <w:sz w:val="22"/>
        </w:rPr>
        <w:t>session</w:t>
      </w:r>
      <w:r>
        <w:rPr>
          <w:color w:val="000000"/>
          <w:sz w:val="22"/>
        </w:rPr>
        <w:t>等进入自己的主页面。</w:t>
      </w:r>
    </w:p>
    <w:tbl>
      <w:tblPr>
        <w:tblStyle w:val="a3"/>
        <w:tblW w:w="0" w:type="auto"/>
        <w:tblInd w:w="2" w:type="dxa"/>
        <w:tblCellMar>
          <w:top w:w="0" w:type="dxa"/>
          <w:left w:w="0" w:type="dxa"/>
          <w:bottom w:w="0" w:type="dxa"/>
          <w:right w:w="0" w:type="dxa"/>
        </w:tblCellMar>
        <w:tblLook w:val="04A0" w:firstRow="1" w:lastRow="0" w:firstColumn="1" w:lastColumn="0" w:noHBand="0" w:noVBand="1"/>
      </w:tblPr>
      <w:tblGrid>
        <w:gridCol w:w="3113"/>
        <w:gridCol w:w="2224"/>
        <w:gridCol w:w="1618"/>
        <w:gridCol w:w="3313"/>
        <w:gridCol w:w="4394"/>
      </w:tblGrid>
      <w:tr w:rsidR="00040B1F">
        <w:tblPrEx>
          <w:tblCellMar>
            <w:top w:w="0" w:type="dxa"/>
            <w:left w:w="0" w:type="dxa"/>
            <w:bottom w:w="0" w:type="dxa"/>
            <w:right w:w="0" w:type="dxa"/>
          </w:tblCellMar>
        </w:tblPrEx>
        <w:trPr>
          <w:trHeight w:val="630"/>
        </w:trPr>
        <w:tc>
          <w:tcPr>
            <w:tcW w:w="3120"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API</w:t>
            </w:r>
            <w:r>
              <w:rPr>
                <w:color w:val="000000"/>
                <w:sz w:val="22"/>
              </w:rPr>
              <w:t>名称</w:t>
            </w:r>
          </w:p>
        </w:tc>
        <w:tc>
          <w:tcPr>
            <w:tcW w:w="2235"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请求方式</w:t>
            </w:r>
          </w:p>
        </w:tc>
        <w:tc>
          <w:tcPr>
            <w:tcW w:w="1620"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url</w:t>
            </w:r>
            <w:r>
              <w:rPr>
                <w:color w:val="000000"/>
                <w:sz w:val="22"/>
              </w:rPr>
              <w:t>参数</w:t>
            </w:r>
          </w:p>
        </w:tc>
        <w:tc>
          <w:tcPr>
            <w:tcW w:w="3330"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参数说明</w:t>
            </w:r>
          </w:p>
        </w:tc>
        <w:tc>
          <w:tcPr>
            <w:tcW w:w="4215" w:type="dxa"/>
            <w:tcBorders>
              <w:top w:val="single" w:sz="6" w:space="0" w:color="000000"/>
              <w:left w:val="single" w:sz="6" w:space="0" w:color="000000"/>
              <w:bottom w:val="single" w:sz="6" w:space="0" w:color="000000"/>
              <w:right w:val="single" w:sz="6" w:space="0" w:color="000000"/>
            </w:tcBorders>
            <w:shd w:val="clear" w:color="auto" w:fill="E6E7E7"/>
          </w:tcPr>
          <w:p w:rsidR="00040B1F" w:rsidRDefault="00AB6D12">
            <w:pPr>
              <w:pStyle w:val="dingdocnormal"/>
              <w:jc w:val="center"/>
            </w:pPr>
            <w:r>
              <w:rPr>
                <w:color w:val="000000"/>
                <w:sz w:val="22"/>
              </w:rPr>
              <w:t>例子</w:t>
            </w:r>
          </w:p>
        </w:tc>
      </w:tr>
      <w:tr w:rsidR="00040B1F">
        <w:tblPrEx>
          <w:tblCellMar>
            <w:top w:w="0" w:type="dxa"/>
            <w:left w:w="0" w:type="dxa"/>
            <w:bottom w:w="0" w:type="dxa"/>
            <w:right w:w="0" w:type="dxa"/>
          </w:tblCellMar>
        </w:tblPrEx>
        <w:trPr>
          <w:trHeight w:val="780"/>
        </w:trPr>
        <w:tc>
          <w:tcPr>
            <w:tcW w:w="3120"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222328"/>
                <w:sz w:val="22"/>
              </w:rPr>
              <w:t>**/esc-sso/oauth2.0/profile</w:t>
            </w:r>
          </w:p>
        </w:tc>
        <w:tc>
          <w:tcPr>
            <w:tcW w:w="2235"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222328"/>
                <w:sz w:val="22"/>
              </w:rPr>
              <w:t>应用方服务端发起的</w:t>
            </w:r>
          </w:p>
          <w:p w:rsidR="00040B1F" w:rsidRDefault="00AB6D12">
            <w:pPr>
              <w:pStyle w:val="dingdocnormal"/>
            </w:pPr>
            <w:r>
              <w:rPr>
                <w:color w:val="222328"/>
                <w:sz w:val="22"/>
              </w:rPr>
              <w:t xml:space="preserve">GET </w:t>
            </w:r>
            <w:r>
              <w:rPr>
                <w:color w:val="222328"/>
                <w:sz w:val="22"/>
              </w:rPr>
              <w:t>请求</w:t>
            </w:r>
          </w:p>
          <w:p w:rsidR="00040B1F" w:rsidRDefault="00040B1F">
            <w:pPr>
              <w:pStyle w:val="dingdocnormal"/>
            </w:pPr>
          </w:p>
        </w:tc>
        <w:tc>
          <w:tcPr>
            <w:tcW w:w="1620"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access_token</w:t>
            </w:r>
          </w:p>
        </w:tc>
        <w:tc>
          <w:tcPr>
            <w:tcW w:w="3330"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前一步获取的</w:t>
            </w:r>
            <w:r>
              <w:rPr>
                <w:rFonts w:ascii="Arial" w:eastAsia="等线" w:hAnsi="Arial" w:cs="Arial"/>
                <w:sz w:val="22"/>
              </w:rPr>
              <w:t>获取的</w:t>
            </w:r>
            <w:r>
              <w:rPr>
                <w:rFonts w:ascii="Arial" w:eastAsia="等线" w:hAnsi="Arial" w:cs="Arial"/>
                <w:sz w:val="22"/>
              </w:rPr>
              <w:t>token</w:t>
            </w:r>
            <w:r>
              <w:rPr>
                <w:rFonts w:ascii="Arial" w:eastAsia="等线" w:hAnsi="Arial" w:cs="Arial"/>
                <w:sz w:val="22"/>
              </w:rPr>
              <w:t>的值</w:t>
            </w:r>
            <w:r>
              <w:rPr>
                <w:rFonts w:ascii="Arial" w:eastAsia="等线" w:hAnsi="Arial" w:cs="Arial"/>
                <w:sz w:val="22"/>
              </w:rPr>
              <w:t xml:space="preserve"> </w:t>
            </w:r>
          </w:p>
        </w:tc>
        <w:tc>
          <w:tcPr>
            <w:tcW w:w="4215" w:type="dxa"/>
            <w:tcBorders>
              <w:left w:val="single" w:sz="6" w:space="0" w:color="000000"/>
              <w:bottom w:val="single" w:sz="6" w:space="0" w:color="000000"/>
              <w:right w:val="single" w:sz="6" w:space="0" w:color="000000"/>
            </w:tcBorders>
            <w:shd w:val="clear" w:color="auto" w:fill="FFFFFF"/>
          </w:tcPr>
          <w:p w:rsidR="00040B1F" w:rsidRDefault="00AB6D12">
            <w:pPr>
              <w:pStyle w:val="dingdocnormal"/>
            </w:pPr>
            <w:r>
              <w:rPr>
                <w:color w:val="000000"/>
                <w:sz w:val="22"/>
              </w:rPr>
              <w:t>http://{SSO_URL}/esc-sso/oauth2.0/profile?access_token=b1d508f3-32e7-4d6d-ac62-87836406704c</w:t>
            </w:r>
          </w:p>
        </w:tc>
      </w:tr>
    </w:tbl>
    <w:p w:rsidR="00040B1F" w:rsidRDefault="00AB6D12">
      <w:pPr>
        <w:pStyle w:val="3"/>
        <w:spacing w:line="204" w:lineRule="auto"/>
      </w:pPr>
      <w:r>
        <w:rPr>
          <w:color w:val="000000"/>
          <w:sz w:val="28"/>
        </w:rPr>
        <w:lastRenderedPageBreak/>
        <w:t xml:space="preserve">5. </w:t>
      </w:r>
      <w:r>
        <w:rPr>
          <w:color w:val="000000"/>
          <w:sz w:val="28"/>
        </w:rPr>
        <w:t>根据获取的用户信息完成登录</w:t>
      </w:r>
    </w:p>
    <w:p w:rsidR="00040B1F" w:rsidRDefault="00AB6D12">
      <w:pPr>
        <w:pStyle w:val="dingdocnormal"/>
      </w:pPr>
      <w:r>
        <w:t xml:space="preserve">Oauth2.0 </w:t>
      </w:r>
      <w:r>
        <w:t>获取用户信息接口是可配的，如果需要额外的参数可以联系</w:t>
      </w:r>
      <w:r>
        <w:t>IAM</w:t>
      </w:r>
      <w:r>
        <w:t>管理员配置。</w:t>
      </w:r>
    </w:p>
    <w:p w:rsidR="00040B1F" w:rsidRDefault="00AB6D12">
      <w:pPr>
        <w:pStyle w:val="1"/>
        <w:spacing w:line="204" w:lineRule="auto"/>
      </w:pPr>
      <w:r>
        <w:rPr>
          <w:rFonts w:ascii="Arial" w:eastAsia="等线" w:hAnsi="Arial" w:cs="Arial"/>
          <w:sz w:val="40"/>
        </w:rPr>
        <w:t xml:space="preserve">3. </w:t>
      </w:r>
      <w:r>
        <w:rPr>
          <w:rFonts w:ascii="Arial" w:eastAsia="等线" w:hAnsi="Arial" w:cs="Arial"/>
          <w:sz w:val="40"/>
        </w:rPr>
        <w:t>认证集成过程</w:t>
      </w:r>
    </w:p>
    <w:p w:rsidR="00040B1F" w:rsidRDefault="00AB6D12">
      <w:pPr>
        <w:pStyle w:val="2"/>
        <w:spacing w:line="204" w:lineRule="auto"/>
      </w:pPr>
      <w:r>
        <w:rPr>
          <w:rFonts w:ascii="Arial" w:eastAsia="等线" w:hAnsi="Arial" w:cs="Arial"/>
          <w:sz w:val="32"/>
        </w:rPr>
        <w:t xml:space="preserve">3.1 </w:t>
      </w:r>
      <w:r>
        <w:rPr>
          <w:rFonts w:ascii="Arial" w:eastAsia="等线" w:hAnsi="Arial" w:cs="Arial"/>
          <w:sz w:val="32"/>
        </w:rPr>
        <w:t>场景说明</w:t>
      </w:r>
    </w:p>
    <w:p w:rsidR="00040B1F" w:rsidRDefault="00AB6D12">
      <w:pPr>
        <w:pStyle w:val="3"/>
        <w:spacing w:line="204" w:lineRule="auto"/>
      </w:pPr>
      <w:r>
        <w:rPr>
          <w:rFonts w:ascii="Arial" w:eastAsia="等线" w:hAnsi="Arial" w:cs="Arial"/>
          <w:sz w:val="28"/>
        </w:rPr>
        <w:t xml:space="preserve">3.1.1 </w:t>
      </w:r>
      <w:r>
        <w:rPr>
          <w:rFonts w:ascii="Arial" w:eastAsia="等线" w:hAnsi="Arial" w:cs="Arial"/>
          <w:sz w:val="28"/>
        </w:rPr>
        <w:t>用户直接访问应用方系统</w:t>
      </w:r>
    </w:p>
    <w:p w:rsidR="00040B1F" w:rsidRDefault="00AB6D12">
      <w:pPr>
        <w:pStyle w:val="dingdocnormal"/>
        <w:spacing w:before="120" w:after="120" w:line="288" w:lineRule="auto"/>
      </w:pPr>
      <w:r>
        <w:rPr>
          <w:rFonts w:ascii="Arial" w:eastAsia="等线" w:hAnsi="Arial" w:cs="Arial"/>
          <w:sz w:val="22"/>
        </w:rPr>
        <w:t>用户直接在在浏览器输入应用方地址</w:t>
      </w:r>
    </w:p>
    <w:p w:rsidR="00040B1F" w:rsidRDefault="00AB6D12">
      <w:pPr>
        <w:pStyle w:val="dingdocnormal"/>
        <w:spacing w:before="120" w:after="120" w:line="288" w:lineRule="auto"/>
        <w:jc w:val="center"/>
      </w:pPr>
      <w:r>
        <w:rPr>
          <w:noProof/>
        </w:rPr>
        <w:drawing>
          <wp:inline distT="0" distB="0" distL="0" distR="0">
            <wp:extent cx="9321832" cy="3601209"/>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a:off x="0" y="0"/>
                      <a:ext cx="9321832" cy="3601209"/>
                    </a:xfrm>
                    <a:prstGeom prst="rect">
                      <a:avLst/>
                    </a:prstGeom>
                  </pic:spPr>
                </pic:pic>
              </a:graphicData>
            </a:graphic>
          </wp:inline>
        </w:drawing>
      </w:r>
    </w:p>
    <w:p w:rsidR="00040B1F" w:rsidRDefault="00AB6D12">
      <w:pPr>
        <w:pStyle w:val="3"/>
        <w:spacing w:line="204" w:lineRule="auto"/>
      </w:pPr>
      <w:r>
        <w:rPr>
          <w:rFonts w:ascii="Arial" w:eastAsia="等线" w:hAnsi="Arial" w:cs="Arial"/>
          <w:sz w:val="28"/>
        </w:rPr>
        <w:t xml:space="preserve">3.1.2 </w:t>
      </w:r>
      <w:r>
        <w:rPr>
          <w:rFonts w:ascii="Arial" w:eastAsia="等线" w:hAnsi="Arial" w:cs="Arial"/>
          <w:sz w:val="28"/>
        </w:rPr>
        <w:t>用户访问</w:t>
      </w:r>
      <w:r>
        <w:rPr>
          <w:rFonts w:ascii="Arial" w:eastAsia="等线" w:hAnsi="Arial" w:cs="Arial"/>
          <w:sz w:val="28"/>
        </w:rPr>
        <w:t>SSO</w:t>
      </w:r>
      <w:r>
        <w:rPr>
          <w:rFonts w:ascii="Arial" w:eastAsia="等线" w:hAnsi="Arial" w:cs="Arial"/>
          <w:sz w:val="28"/>
        </w:rPr>
        <w:t>系统，</w:t>
      </w:r>
    </w:p>
    <w:p w:rsidR="00040B1F" w:rsidRDefault="00AB6D12">
      <w:pPr>
        <w:pStyle w:val="dingdocnormal"/>
        <w:spacing w:before="120" w:after="120" w:line="288" w:lineRule="auto"/>
      </w:pPr>
      <w:r>
        <w:rPr>
          <w:rFonts w:ascii="Arial" w:eastAsia="等线" w:hAnsi="Arial" w:cs="Arial"/>
          <w:sz w:val="22"/>
        </w:rPr>
        <w:t>通过</w:t>
      </w:r>
      <w:r>
        <w:rPr>
          <w:rFonts w:ascii="Arial" w:eastAsia="等线" w:hAnsi="Arial" w:cs="Arial"/>
          <w:sz w:val="22"/>
        </w:rPr>
        <w:t>SSO</w:t>
      </w:r>
      <w:r>
        <w:rPr>
          <w:rFonts w:ascii="Arial" w:eastAsia="等线" w:hAnsi="Arial" w:cs="Arial"/>
          <w:sz w:val="22"/>
        </w:rPr>
        <w:t>自服务页面发起单点</w:t>
      </w:r>
    </w:p>
    <w:p w:rsidR="00040B1F" w:rsidRDefault="00AB6D12">
      <w:pPr>
        <w:pStyle w:val="dingdocnormal"/>
        <w:spacing w:before="120" w:after="120" w:line="288" w:lineRule="auto"/>
        <w:jc w:val="center"/>
      </w:pPr>
      <w:r>
        <w:rPr>
          <w:noProof/>
        </w:rPr>
        <w:drawing>
          <wp:inline distT="0" distB="0" distL="0" distR="0">
            <wp:extent cx="9321832" cy="3578748"/>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a:off x="0" y="0"/>
                      <a:ext cx="9321832" cy="3578748"/>
                    </a:xfrm>
                    <a:prstGeom prst="rect">
                      <a:avLst/>
                    </a:prstGeom>
                  </pic:spPr>
                </pic:pic>
              </a:graphicData>
            </a:graphic>
          </wp:inline>
        </w:drawing>
      </w:r>
    </w:p>
    <w:p w:rsidR="00040B1F" w:rsidRDefault="00AB6D12">
      <w:pPr>
        <w:pStyle w:val="2"/>
        <w:spacing w:line="204" w:lineRule="auto"/>
      </w:pPr>
      <w:r>
        <w:rPr>
          <w:rFonts w:ascii="Arial" w:eastAsia="等线" w:hAnsi="Arial" w:cs="Arial"/>
          <w:sz w:val="32"/>
        </w:rPr>
        <w:t>3.2 OAuth2.0</w:t>
      </w:r>
      <w:r>
        <w:rPr>
          <w:rFonts w:ascii="Arial" w:eastAsia="等线" w:hAnsi="Arial" w:cs="Arial"/>
          <w:sz w:val="32"/>
        </w:rPr>
        <w:t>认证过程</w:t>
      </w:r>
    </w:p>
    <w:p w:rsidR="00040B1F" w:rsidRDefault="00AB6D12">
      <w:pPr>
        <w:pStyle w:val="dingdocnormal"/>
        <w:spacing w:before="120" w:after="120" w:line="288" w:lineRule="auto"/>
      </w:pPr>
      <w:r>
        <w:rPr>
          <w:rFonts w:ascii="Arial" w:eastAsia="等线" w:hAnsi="Arial" w:cs="Arial"/>
          <w:sz w:val="22"/>
        </w:rPr>
        <w:t>下图为</w:t>
      </w:r>
      <w:r>
        <w:rPr>
          <w:rFonts w:ascii="Arial" w:eastAsia="等线" w:hAnsi="Arial" w:cs="Arial"/>
          <w:sz w:val="22"/>
        </w:rPr>
        <w:t>OAuth2.0</w:t>
      </w:r>
      <w:r>
        <w:rPr>
          <w:rFonts w:ascii="Arial" w:eastAsia="等线" w:hAnsi="Arial" w:cs="Arial"/>
          <w:sz w:val="22"/>
        </w:rPr>
        <w:t>认证交互过程图：</w:t>
      </w:r>
      <w:r>
        <w:rPr>
          <w:rFonts w:ascii="Arial" w:eastAsia="等线" w:hAnsi="Arial" w:cs="Arial"/>
          <w:sz w:val="22"/>
        </w:rPr>
        <w:t xml:space="preserve"> </w:t>
      </w:r>
    </w:p>
    <w:p w:rsidR="00040B1F" w:rsidRDefault="00AB6D12">
      <w:pPr>
        <w:pStyle w:val="dingdocnormal"/>
      </w:pPr>
      <w:r>
        <w:rPr>
          <w:noProof/>
        </w:rPr>
        <w:lastRenderedPageBreak/>
        <w:drawing>
          <wp:inline distT="0" distB="0" distL="0" distR="0">
            <wp:extent cx="5624513" cy="5724525"/>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a:off x="0" y="0"/>
                      <a:ext cx="5624513" cy="5724525"/>
                    </a:xfrm>
                    <a:prstGeom prst="rect">
                      <a:avLst/>
                    </a:prstGeom>
                  </pic:spPr>
                </pic:pic>
              </a:graphicData>
            </a:graphic>
          </wp:inline>
        </w:drawing>
      </w:r>
    </w:p>
    <w:p w:rsidR="00040B1F" w:rsidRDefault="00AB6D12">
      <w:pPr>
        <w:pStyle w:val="dingdocnormal"/>
        <w:numPr>
          <w:ilvl w:val="0"/>
          <w:numId w:val="11"/>
        </w:numPr>
        <w:spacing w:before="120" w:after="120" w:line="288" w:lineRule="auto"/>
      </w:pPr>
      <w:r>
        <w:rPr>
          <w:rFonts w:ascii="Arial" w:eastAsia="等线" w:hAnsi="Arial" w:cs="Arial"/>
          <w:sz w:val="22"/>
        </w:rPr>
        <w:t>用户访问应用系统地址浏览器重定向请求到</w:t>
      </w:r>
      <w:r>
        <w:rPr>
          <w:rFonts w:ascii="Arial" w:eastAsia="等线" w:hAnsi="Arial" w:cs="Arial"/>
          <w:sz w:val="22"/>
        </w:rPr>
        <w:t>SSO</w:t>
      </w:r>
      <w:r>
        <w:rPr>
          <w:rFonts w:ascii="Arial" w:eastAsia="等线" w:hAnsi="Arial" w:cs="Arial"/>
          <w:sz w:val="22"/>
        </w:rPr>
        <w:t>的认证地址，并且提供相应的参数</w:t>
      </w:r>
    </w:p>
    <w:p w:rsidR="00040B1F" w:rsidRDefault="00AB6D12">
      <w:pPr>
        <w:pStyle w:val="dingdocnormal"/>
        <w:numPr>
          <w:ilvl w:val="0"/>
          <w:numId w:val="15"/>
        </w:numPr>
        <w:spacing w:before="120" w:after="120" w:line="288" w:lineRule="auto"/>
      </w:pPr>
      <w:r>
        <w:rPr>
          <w:rFonts w:ascii="Arial" w:eastAsia="等线" w:hAnsi="Arial" w:cs="Arial"/>
          <w:sz w:val="22"/>
        </w:rPr>
        <w:t>OAuth</w:t>
      </w:r>
      <w:r>
        <w:rPr>
          <w:rFonts w:ascii="Arial" w:eastAsia="等线" w:hAnsi="Arial" w:cs="Arial"/>
          <w:sz w:val="22"/>
        </w:rPr>
        <w:t>完成用户认证，并为</w:t>
      </w:r>
      <w:r>
        <w:rPr>
          <w:rFonts w:ascii="Arial" w:eastAsia="等线" w:hAnsi="Arial" w:cs="Arial"/>
          <w:sz w:val="22"/>
        </w:rPr>
        <w:t>app</w:t>
      </w:r>
      <w:r>
        <w:rPr>
          <w:rFonts w:ascii="Arial" w:eastAsia="等线" w:hAnsi="Arial" w:cs="Arial"/>
          <w:sz w:val="22"/>
        </w:rPr>
        <w:t>提供</w:t>
      </w:r>
      <w:r>
        <w:rPr>
          <w:rFonts w:ascii="Arial" w:eastAsia="等线" w:hAnsi="Arial" w:cs="Arial"/>
          <w:sz w:val="22"/>
        </w:rPr>
        <w:t>token code</w:t>
      </w:r>
      <w:r>
        <w:rPr>
          <w:rFonts w:ascii="Arial" w:eastAsia="等线" w:hAnsi="Arial" w:cs="Arial"/>
          <w:sz w:val="22"/>
        </w:rPr>
        <w:t>。</w:t>
      </w:r>
    </w:p>
    <w:p w:rsidR="00040B1F" w:rsidRDefault="00AB6D12">
      <w:pPr>
        <w:pStyle w:val="dingdocnormal"/>
        <w:numPr>
          <w:ilvl w:val="0"/>
          <w:numId w:val="22"/>
        </w:numPr>
        <w:spacing w:before="120" w:after="120" w:line="288" w:lineRule="auto"/>
      </w:pPr>
      <w:r>
        <w:rPr>
          <w:rFonts w:ascii="Arial" w:eastAsia="等线" w:hAnsi="Arial" w:cs="Arial"/>
          <w:sz w:val="22"/>
        </w:rPr>
        <w:t>浏览器跳转到</w:t>
      </w:r>
      <w:r>
        <w:rPr>
          <w:rFonts w:ascii="Arial" w:eastAsia="等线" w:hAnsi="Arial" w:cs="Arial"/>
          <w:sz w:val="22"/>
        </w:rPr>
        <w:t>app</w:t>
      </w:r>
      <w:r>
        <w:rPr>
          <w:rFonts w:ascii="Arial" w:eastAsia="等线" w:hAnsi="Arial" w:cs="Arial"/>
          <w:sz w:val="22"/>
        </w:rPr>
        <w:t>的</w:t>
      </w:r>
      <w:r>
        <w:rPr>
          <w:rFonts w:ascii="Arial" w:eastAsia="等线" w:hAnsi="Arial" w:cs="Arial"/>
          <w:sz w:val="22"/>
        </w:rPr>
        <w:t>call_bank</w:t>
      </w:r>
      <w:r>
        <w:rPr>
          <w:rFonts w:ascii="Arial" w:eastAsia="等线" w:hAnsi="Arial" w:cs="Arial"/>
          <w:sz w:val="22"/>
        </w:rPr>
        <w:t>地址并提供</w:t>
      </w:r>
      <w:r>
        <w:rPr>
          <w:rFonts w:ascii="Arial" w:eastAsia="等线" w:hAnsi="Arial" w:cs="Arial"/>
          <w:sz w:val="22"/>
        </w:rPr>
        <w:t>code</w:t>
      </w:r>
      <w:r>
        <w:rPr>
          <w:rFonts w:ascii="Arial" w:eastAsia="等线" w:hAnsi="Arial" w:cs="Arial"/>
          <w:sz w:val="22"/>
        </w:rPr>
        <w:t>参数。</w:t>
      </w:r>
    </w:p>
    <w:p w:rsidR="00040B1F" w:rsidRDefault="00AB6D12">
      <w:pPr>
        <w:pStyle w:val="dingdocnormal"/>
        <w:numPr>
          <w:ilvl w:val="0"/>
          <w:numId w:val="7"/>
        </w:numPr>
        <w:spacing w:before="120" w:after="120" w:line="288" w:lineRule="auto"/>
      </w:pPr>
      <w:r>
        <w:rPr>
          <w:rFonts w:ascii="Arial" w:eastAsia="等线" w:hAnsi="Arial" w:cs="Arial"/>
          <w:sz w:val="22"/>
        </w:rPr>
        <w:t>应用系统在获取</w:t>
      </w:r>
      <w:r>
        <w:rPr>
          <w:rFonts w:ascii="Arial" w:eastAsia="等线" w:hAnsi="Arial" w:cs="Arial"/>
          <w:sz w:val="22"/>
        </w:rPr>
        <w:t>code</w:t>
      </w:r>
      <w:r>
        <w:rPr>
          <w:rFonts w:ascii="Arial" w:eastAsia="等线" w:hAnsi="Arial" w:cs="Arial"/>
          <w:sz w:val="22"/>
        </w:rPr>
        <w:t>后，应用通过</w:t>
      </w:r>
      <w:r>
        <w:rPr>
          <w:rFonts w:ascii="Arial" w:eastAsia="等线" w:hAnsi="Arial" w:cs="Arial"/>
          <w:sz w:val="22"/>
        </w:rPr>
        <w:t>oauth2.0/accessToken</w:t>
      </w:r>
      <w:r>
        <w:rPr>
          <w:rFonts w:ascii="Arial" w:eastAsia="等线" w:hAnsi="Arial" w:cs="Arial"/>
          <w:sz w:val="22"/>
        </w:rPr>
        <w:t>用</w:t>
      </w:r>
      <w:r>
        <w:rPr>
          <w:rFonts w:ascii="Arial" w:eastAsia="等线" w:hAnsi="Arial" w:cs="Arial"/>
          <w:sz w:val="22"/>
        </w:rPr>
        <w:t>code</w:t>
      </w:r>
      <w:r>
        <w:rPr>
          <w:rFonts w:ascii="Arial" w:eastAsia="等线" w:hAnsi="Arial" w:cs="Arial"/>
          <w:sz w:val="22"/>
        </w:rPr>
        <w:t>向</w:t>
      </w:r>
      <w:r>
        <w:rPr>
          <w:rFonts w:ascii="Arial" w:eastAsia="等线" w:hAnsi="Arial" w:cs="Arial"/>
          <w:sz w:val="22"/>
        </w:rPr>
        <w:t>SSO</w:t>
      </w:r>
      <w:r>
        <w:rPr>
          <w:rFonts w:ascii="Arial" w:eastAsia="等线" w:hAnsi="Arial" w:cs="Arial"/>
          <w:sz w:val="22"/>
        </w:rPr>
        <w:t>换取访问</w:t>
      </w:r>
      <w:r>
        <w:rPr>
          <w:rFonts w:ascii="Arial" w:eastAsia="等线" w:hAnsi="Arial" w:cs="Arial"/>
          <w:sz w:val="22"/>
        </w:rPr>
        <w:t>token</w:t>
      </w:r>
      <w:r>
        <w:rPr>
          <w:rFonts w:ascii="Arial" w:eastAsia="等线" w:hAnsi="Arial" w:cs="Arial"/>
          <w:sz w:val="22"/>
        </w:rPr>
        <w:t>。</w:t>
      </w:r>
    </w:p>
    <w:p w:rsidR="00040B1F" w:rsidRDefault="00AB6D12">
      <w:pPr>
        <w:pStyle w:val="dingdocnormal"/>
        <w:numPr>
          <w:ilvl w:val="0"/>
          <w:numId w:val="3"/>
        </w:numPr>
        <w:spacing w:before="120" w:after="120" w:line="288" w:lineRule="auto"/>
      </w:pPr>
      <w:r>
        <w:rPr>
          <w:rFonts w:ascii="Arial" w:eastAsia="等线" w:hAnsi="Arial" w:cs="Arial"/>
          <w:sz w:val="22"/>
        </w:rPr>
        <w:t>应用在获取访问</w:t>
      </w:r>
      <w:r>
        <w:rPr>
          <w:rFonts w:ascii="Arial" w:eastAsia="等线" w:hAnsi="Arial" w:cs="Arial"/>
          <w:sz w:val="22"/>
        </w:rPr>
        <w:t>token</w:t>
      </w:r>
      <w:r>
        <w:rPr>
          <w:rFonts w:ascii="Arial" w:eastAsia="等线" w:hAnsi="Arial" w:cs="Arial"/>
          <w:sz w:val="22"/>
        </w:rPr>
        <w:t>后，通过调用</w:t>
      </w:r>
      <w:r>
        <w:rPr>
          <w:rFonts w:ascii="Arial" w:eastAsia="等线" w:hAnsi="Arial" w:cs="Arial"/>
          <w:sz w:val="22"/>
        </w:rPr>
        <w:t>SSO</w:t>
      </w:r>
      <w:r>
        <w:rPr>
          <w:rFonts w:ascii="Arial" w:eastAsia="等线" w:hAnsi="Arial" w:cs="Arial"/>
          <w:sz w:val="22"/>
        </w:rPr>
        <w:t>接口获取认证用户信息。应用获取用户信息，认证完成，用户正常访问</w:t>
      </w:r>
      <w:r>
        <w:rPr>
          <w:rFonts w:ascii="Arial" w:eastAsia="等线" w:hAnsi="Arial" w:cs="Arial"/>
          <w:sz w:val="22"/>
        </w:rPr>
        <w:t>app</w:t>
      </w:r>
      <w:r>
        <w:rPr>
          <w:rFonts w:ascii="Arial" w:eastAsia="等线" w:hAnsi="Arial" w:cs="Arial"/>
          <w:sz w:val="22"/>
        </w:rPr>
        <w:t>。</w:t>
      </w:r>
    </w:p>
    <w:p w:rsidR="00040B1F" w:rsidRDefault="00AB6D12">
      <w:pPr>
        <w:pStyle w:val="2"/>
        <w:spacing w:line="204" w:lineRule="auto"/>
      </w:pPr>
      <w:r>
        <w:rPr>
          <w:rFonts w:ascii="Arial" w:eastAsia="等线" w:hAnsi="Arial" w:cs="Arial"/>
          <w:sz w:val="32"/>
        </w:rPr>
        <w:t xml:space="preserve">3.3 </w:t>
      </w:r>
      <w:r>
        <w:rPr>
          <w:rFonts w:ascii="Arial" w:eastAsia="等线" w:hAnsi="Arial" w:cs="Arial"/>
          <w:sz w:val="32"/>
        </w:rPr>
        <w:t>请求</w:t>
      </w:r>
      <w:r>
        <w:rPr>
          <w:rFonts w:ascii="Arial" w:eastAsia="等线" w:hAnsi="Arial" w:cs="Arial"/>
          <w:sz w:val="32"/>
        </w:rPr>
        <w:t>URL</w:t>
      </w:r>
      <w:r>
        <w:rPr>
          <w:rFonts w:ascii="Arial" w:eastAsia="等线" w:hAnsi="Arial" w:cs="Arial"/>
          <w:sz w:val="32"/>
        </w:rPr>
        <w:t>实例及参数说明</w:t>
      </w:r>
    </w:p>
    <w:p w:rsidR="00040B1F" w:rsidRDefault="00AB6D12">
      <w:pPr>
        <w:pStyle w:val="3"/>
        <w:spacing w:line="204" w:lineRule="auto"/>
      </w:pPr>
      <w:r>
        <w:rPr>
          <w:sz w:val="28"/>
        </w:rPr>
        <w:t xml:space="preserve">3.3.1 </w:t>
      </w:r>
      <w:r>
        <w:rPr>
          <w:sz w:val="28"/>
          <w:shd w:val="clear" w:color="auto" w:fill="FFA726"/>
        </w:rPr>
        <w:t>浏览器重定</w:t>
      </w:r>
      <w:r>
        <w:rPr>
          <w:sz w:val="28"/>
        </w:rPr>
        <w:t>向请求认证中心</w:t>
      </w:r>
    </w:p>
    <w:p w:rsidR="00040B1F" w:rsidRDefault="00AB6D12">
      <w:pPr>
        <w:pStyle w:val="dingdocnormal"/>
      </w:pPr>
      <w:r>
        <w:rPr>
          <w:rFonts w:ascii="Arial" w:eastAsia="等线" w:hAnsi="Arial" w:cs="Arial"/>
          <w:sz w:val="22"/>
        </w:rPr>
        <w:t>这</w:t>
      </w:r>
      <w:hyperlink r:id="rId10">
        <w:r>
          <w:rPr>
            <w:rStyle w:val="a5"/>
            <w:rFonts w:ascii="Arial" w:eastAsia="等线" w:hAnsi="Arial" w:cs="Arial"/>
            <w:color w:val="3370FF"/>
            <w:sz w:val="22"/>
          </w:rPr>
          <w:t>两种场景</w:t>
        </w:r>
      </w:hyperlink>
      <w:r>
        <w:rPr>
          <w:rFonts w:ascii="Arial" w:eastAsia="等线" w:hAnsi="Arial" w:cs="Arial"/>
          <w:sz w:val="22"/>
        </w:rPr>
        <w:t>单点流程的第一步都是，需要</w:t>
      </w:r>
      <w:r>
        <w:rPr>
          <w:rFonts w:ascii="Consolas" w:eastAsia="Consolas" w:hAnsi="Consolas" w:cs="Consolas"/>
          <w:sz w:val="22"/>
          <w:shd w:val="solid" w:color="auto" w:fill="B7EDB1"/>
        </w:rPr>
        <w:t>浏览器重定向</w:t>
      </w:r>
      <w:r>
        <w:rPr>
          <w:rFonts w:ascii="Arial" w:eastAsia="等线" w:hAnsi="Arial" w:cs="Arial"/>
          <w:sz w:val="22"/>
        </w:rPr>
        <w:t>到请求认证地址</w:t>
      </w:r>
      <w:r>
        <w:rPr>
          <w:rFonts w:ascii="Arial" w:eastAsia="等线" w:hAnsi="Arial" w:cs="Arial"/>
          <w:sz w:val="22"/>
        </w:rPr>
        <w:t>。</w:t>
      </w:r>
    </w:p>
    <w:p w:rsidR="00040B1F" w:rsidRDefault="00AB6D12">
      <w:pPr>
        <w:pStyle w:val="dingdocnormal"/>
        <w:spacing w:before="120" w:after="120" w:line="288" w:lineRule="auto"/>
      </w:pPr>
      <w:r>
        <w:rPr>
          <w:rFonts w:ascii="Arial" w:eastAsia="等线" w:hAnsi="Arial" w:cs="Arial"/>
          <w:b/>
          <w:sz w:val="22"/>
        </w:rPr>
        <w:t>URL</w:t>
      </w:r>
      <w:r>
        <w:rPr>
          <w:rFonts w:ascii="Arial" w:eastAsia="等线" w:hAnsi="Arial" w:cs="Arial"/>
          <w:b/>
          <w:sz w:val="22"/>
        </w:rPr>
        <w:t>示例</w:t>
      </w:r>
      <w:r>
        <w:rPr>
          <w:rFonts w:ascii="Arial" w:eastAsia="等线" w:hAnsi="Arial" w:cs="Arial"/>
          <w:b/>
          <w:sz w:val="22"/>
        </w:rPr>
        <w:t xml:space="preserve">: </w:t>
      </w:r>
      <w:r w:rsidR="001A0F22">
        <w:rPr>
          <w:rStyle w:val="nolink"/>
        </w:rPr>
        <w:t>https://</w:t>
      </w:r>
      <w:r w:rsidR="001A0F22">
        <w:rPr>
          <w:rStyle w:val="a5"/>
        </w:rPr>
        <w:t>sso</w:t>
      </w:r>
      <w:r w:rsidR="001A0F22">
        <w:rPr>
          <w:rStyle w:val="a5"/>
          <w:rFonts w:hint="eastAsia"/>
        </w:rPr>
        <w:t>_url</w:t>
      </w:r>
      <w:r w:rsidR="001A0F22">
        <w:rPr>
          <w:rStyle w:val="nolink"/>
        </w:rPr>
        <w:t>/esc-sso/oauth2.0/authorize?client_id=XXXX&amp;response_type=code&amp;redirect_uri=http%3A%2F%2F127.0.0.1%2Fcallback&amp;oauth_timestamp=1489739502583&amp;state=http%3A%2F%</w:t>
      </w:r>
      <w:hyperlink r:id="rId11" w:history="1">
        <w:r w:rsidR="001A0F22">
          <w:rPr>
            <w:rStyle w:val="a5"/>
          </w:rPr>
          <w:t>2Fwww.app1.com</w:t>
        </w:r>
      </w:hyperlink>
      <w:r w:rsidR="001A0F22">
        <w:rPr>
          <w:rStyle w:val="nolink"/>
        </w:rPr>
        <w:t>%2Ftodu%2F1w2341123</w:t>
      </w:r>
    </w:p>
    <w:p w:rsidR="00040B1F" w:rsidRDefault="00AB6D12">
      <w:pPr>
        <w:pStyle w:val="dingdocnormal"/>
      </w:pPr>
      <w:r>
        <w:rPr>
          <w:rFonts w:ascii="Arial" w:eastAsia="等线" w:hAnsi="Arial" w:cs="Arial"/>
          <w:sz w:val="22"/>
        </w:rPr>
        <w:t>请求方式：</w:t>
      </w:r>
      <w:r>
        <w:rPr>
          <w:rFonts w:ascii="Arial" w:eastAsia="等线" w:hAnsi="Arial" w:cs="Arial"/>
          <w:sz w:val="22"/>
        </w:rPr>
        <w:t>get</w:t>
      </w:r>
      <w:r>
        <w:br/>
      </w:r>
      <w:r>
        <w:rPr>
          <w:rFonts w:ascii="Arial" w:eastAsia="等线" w:hAnsi="Arial" w:cs="Arial"/>
          <w:sz w:val="22"/>
        </w:rPr>
        <w:t>请求协议：</w:t>
      </w:r>
      <w:r>
        <w:rPr>
          <w:rFonts w:ascii="Arial" w:eastAsia="等线" w:hAnsi="Arial" w:cs="Arial"/>
          <w:sz w:val="22"/>
        </w:rPr>
        <w:t>http</w:t>
      </w:r>
      <w:r>
        <w:rPr>
          <w:rFonts w:ascii="Arial" w:eastAsia="等线" w:hAnsi="Arial" w:cs="Arial"/>
          <w:sz w:val="22"/>
        </w:rPr>
        <w:t>协议</w:t>
      </w:r>
    </w:p>
    <w:p w:rsidR="00040B1F" w:rsidRDefault="00AB6D12">
      <w:pPr>
        <w:pStyle w:val="dingdocnormal"/>
        <w:spacing w:before="120" w:after="120" w:line="288" w:lineRule="auto"/>
      </w:pPr>
      <w:r>
        <w:rPr>
          <w:rFonts w:ascii="Arial" w:eastAsia="等线" w:hAnsi="Arial" w:cs="Arial"/>
          <w:sz w:val="22"/>
        </w:rPr>
        <w:t>请求参数：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2544"/>
        <w:gridCol w:w="6520"/>
        <w:gridCol w:w="1985"/>
      </w:tblGrid>
      <w:tr w:rsidR="00040B1F" w:rsidTr="001A0F22">
        <w:tblPrEx>
          <w:tblCellMar>
            <w:top w:w="0" w:type="dxa"/>
            <w:left w:w="0" w:type="dxa"/>
            <w:bottom w:w="0" w:type="dxa"/>
            <w:right w:w="0" w:type="dxa"/>
          </w:tblCellMar>
        </w:tblPrEx>
        <w:trPr>
          <w:trHeight w:val="510"/>
        </w:trPr>
        <w:tc>
          <w:tcPr>
            <w:tcW w:w="2544"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652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98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rsidTr="001A0F22">
        <w:tblPrEx>
          <w:tblCellMar>
            <w:top w:w="0" w:type="dxa"/>
            <w:left w:w="0" w:type="dxa"/>
            <w:bottom w:w="0" w:type="dxa"/>
            <w:right w:w="0" w:type="dxa"/>
          </w:tblCellMar>
        </w:tblPrEx>
        <w:trPr>
          <w:trHeight w:val="510"/>
        </w:trPr>
        <w:tc>
          <w:tcPr>
            <w:tcW w:w="2544" w:type="dxa"/>
            <w:vAlign w:val="center"/>
          </w:tcPr>
          <w:p w:rsidR="00040B1F" w:rsidRDefault="00AB6D12">
            <w:pPr>
              <w:pStyle w:val="dingdocnormal"/>
              <w:spacing w:before="120" w:after="120" w:line="288" w:lineRule="auto"/>
            </w:pPr>
            <w:r>
              <w:rPr>
                <w:rFonts w:ascii="Arial" w:eastAsia="等线" w:hAnsi="Arial" w:cs="Arial"/>
                <w:sz w:val="22"/>
              </w:rPr>
              <w:t xml:space="preserve"> client_id </w:t>
            </w:r>
          </w:p>
        </w:tc>
        <w:tc>
          <w:tcPr>
            <w:tcW w:w="652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应用注册</w:t>
            </w:r>
            <w:r>
              <w:rPr>
                <w:rFonts w:ascii="Arial" w:eastAsia="等线" w:hAnsi="Arial" w:cs="Arial"/>
                <w:sz w:val="22"/>
              </w:rPr>
              <w:t xml:space="preserve">ID </w:t>
            </w:r>
          </w:p>
        </w:tc>
        <w:tc>
          <w:tcPr>
            <w:tcW w:w="198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rsidTr="001A0F22">
        <w:tblPrEx>
          <w:tblCellMar>
            <w:top w:w="0" w:type="dxa"/>
            <w:left w:w="0" w:type="dxa"/>
            <w:bottom w:w="0" w:type="dxa"/>
            <w:right w:w="0" w:type="dxa"/>
          </w:tblCellMar>
        </w:tblPrEx>
        <w:trPr>
          <w:trHeight w:val="495"/>
        </w:trPr>
        <w:tc>
          <w:tcPr>
            <w:tcW w:w="2544" w:type="dxa"/>
            <w:vAlign w:val="center"/>
          </w:tcPr>
          <w:p w:rsidR="00040B1F" w:rsidRDefault="00AB6D12">
            <w:pPr>
              <w:pStyle w:val="dingdocnormal"/>
              <w:spacing w:before="120" w:after="120" w:line="288" w:lineRule="auto"/>
            </w:pPr>
            <w:r>
              <w:rPr>
                <w:rFonts w:ascii="Arial" w:eastAsia="等线" w:hAnsi="Arial" w:cs="Arial"/>
                <w:sz w:val="22"/>
              </w:rPr>
              <w:t>response_type=code</w:t>
            </w:r>
          </w:p>
        </w:tc>
        <w:tc>
          <w:tcPr>
            <w:tcW w:w="652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属性常量</w:t>
            </w:r>
            <w:r>
              <w:rPr>
                <w:rFonts w:ascii="Arial" w:eastAsia="等线" w:hAnsi="Arial" w:cs="Arial"/>
                <w:sz w:val="22"/>
              </w:rPr>
              <w:t xml:space="preserve"> </w:t>
            </w:r>
          </w:p>
        </w:tc>
        <w:tc>
          <w:tcPr>
            <w:tcW w:w="198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rsidTr="001A0F22">
        <w:tblPrEx>
          <w:tblCellMar>
            <w:top w:w="0" w:type="dxa"/>
            <w:left w:w="0" w:type="dxa"/>
            <w:bottom w:w="0" w:type="dxa"/>
            <w:right w:w="0" w:type="dxa"/>
          </w:tblCellMar>
        </w:tblPrEx>
        <w:trPr>
          <w:trHeight w:val="510"/>
        </w:trPr>
        <w:tc>
          <w:tcPr>
            <w:tcW w:w="2544" w:type="dxa"/>
            <w:vAlign w:val="center"/>
          </w:tcPr>
          <w:p w:rsidR="00040B1F" w:rsidRDefault="00AB6D12">
            <w:pPr>
              <w:pStyle w:val="dingdocnormal"/>
              <w:spacing w:before="120" w:after="120" w:line="288" w:lineRule="auto"/>
            </w:pPr>
            <w:r>
              <w:rPr>
                <w:rFonts w:ascii="Arial" w:eastAsia="等线" w:hAnsi="Arial" w:cs="Arial"/>
                <w:sz w:val="22"/>
              </w:rPr>
              <w:t xml:space="preserve"> redirect_uri</w:t>
            </w:r>
          </w:p>
        </w:tc>
        <w:tc>
          <w:tcPr>
            <w:tcW w:w="652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应用回调地址，需要</w:t>
            </w:r>
            <w:r>
              <w:rPr>
                <w:rFonts w:ascii="Arial" w:eastAsia="等线" w:hAnsi="Arial" w:cs="Arial"/>
                <w:sz w:val="22"/>
              </w:rPr>
              <w:t>http</w:t>
            </w:r>
            <w:r>
              <w:rPr>
                <w:rFonts w:ascii="Arial" w:eastAsia="等线" w:hAnsi="Arial" w:cs="Arial"/>
                <w:sz w:val="22"/>
              </w:rPr>
              <w:t>地址转义</w:t>
            </w:r>
            <w:r>
              <w:rPr>
                <w:rFonts w:ascii="Arial" w:eastAsia="等线" w:hAnsi="Arial" w:cs="Arial"/>
                <w:sz w:val="22"/>
              </w:rPr>
              <w:t xml:space="preserve"> .</w:t>
            </w:r>
          </w:p>
        </w:tc>
        <w:tc>
          <w:tcPr>
            <w:tcW w:w="198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rsidTr="001A0F22">
        <w:tblPrEx>
          <w:tblCellMar>
            <w:top w:w="0" w:type="dxa"/>
            <w:left w:w="0" w:type="dxa"/>
            <w:bottom w:w="0" w:type="dxa"/>
            <w:right w:w="0" w:type="dxa"/>
          </w:tblCellMar>
        </w:tblPrEx>
        <w:trPr>
          <w:trHeight w:val="510"/>
        </w:trPr>
        <w:tc>
          <w:tcPr>
            <w:tcW w:w="2544" w:type="dxa"/>
            <w:vAlign w:val="center"/>
          </w:tcPr>
          <w:p w:rsidR="00040B1F" w:rsidRDefault="00AB6D12">
            <w:pPr>
              <w:pStyle w:val="dingdocnormal"/>
              <w:spacing w:before="120" w:after="120" w:line="288" w:lineRule="auto"/>
            </w:pPr>
            <w:r>
              <w:rPr>
                <w:rFonts w:ascii="Arial" w:eastAsia="等线" w:hAnsi="Arial" w:cs="Arial"/>
                <w:sz w:val="22"/>
              </w:rPr>
              <w:t xml:space="preserve"> state </w:t>
            </w:r>
          </w:p>
        </w:tc>
        <w:tc>
          <w:tcPr>
            <w:tcW w:w="6520" w:type="dxa"/>
            <w:shd w:val="clear" w:color="auto" w:fill="FFFFFF"/>
            <w:vAlign w:val="center"/>
          </w:tcPr>
          <w:p w:rsidR="00040B1F" w:rsidRDefault="00AB6D12">
            <w:pPr>
              <w:pStyle w:val="dingdocnormal"/>
            </w:pPr>
            <w:r>
              <w:t>额外参数，如果传递</w:t>
            </w:r>
            <w:r>
              <w:t>http</w:t>
            </w:r>
            <w:r>
              <w:t>需要转义</w:t>
            </w:r>
            <w:r>
              <w:t xml:space="preserve"> </w:t>
            </w:r>
            <w:r>
              <w:t>。常用需要在登录完成之后跳转回之前的页面</w:t>
            </w:r>
          </w:p>
        </w:tc>
        <w:tc>
          <w:tcPr>
            <w:tcW w:w="198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可选</w:t>
            </w:r>
            <w:r>
              <w:rPr>
                <w:rFonts w:ascii="Arial" w:eastAsia="等线" w:hAnsi="Arial" w:cs="Arial"/>
                <w:sz w:val="22"/>
              </w:rPr>
              <w:t xml:space="preserve"> </w:t>
            </w:r>
          </w:p>
          <w:p w:rsidR="00040B1F" w:rsidRDefault="00040B1F">
            <w:pPr>
              <w:pStyle w:val="dingdocnormal"/>
              <w:spacing w:before="120" w:after="120" w:line="288" w:lineRule="auto"/>
            </w:pPr>
          </w:p>
        </w:tc>
      </w:tr>
      <w:tr w:rsidR="001A0F22" w:rsidTr="001A0F22">
        <w:tblPrEx>
          <w:tblCellMar>
            <w:top w:w="0" w:type="dxa"/>
            <w:left w:w="0" w:type="dxa"/>
            <w:bottom w:w="0" w:type="dxa"/>
            <w:right w:w="0" w:type="dxa"/>
          </w:tblCellMar>
        </w:tblPrEx>
        <w:trPr>
          <w:trHeight w:val="510"/>
        </w:trPr>
        <w:tc>
          <w:tcPr>
            <w:tcW w:w="2544" w:type="dxa"/>
            <w:vAlign w:val="center"/>
          </w:tcPr>
          <w:p w:rsidR="001A0F22" w:rsidRDefault="001A0F22" w:rsidP="001A0F22">
            <w:pPr>
              <w:pStyle w:val="a8"/>
            </w:pPr>
            <w:r>
              <w:t>oauth_timestamp</w:t>
            </w:r>
          </w:p>
        </w:tc>
        <w:tc>
          <w:tcPr>
            <w:tcW w:w="6520" w:type="dxa"/>
            <w:shd w:val="clear" w:color="auto" w:fill="FFFFFF"/>
            <w:vAlign w:val="center"/>
          </w:tcPr>
          <w:p w:rsidR="001A0F22" w:rsidRDefault="001A0F22" w:rsidP="001A0F22">
            <w:pPr>
              <w:pStyle w:val="a8"/>
            </w:pPr>
            <w:r>
              <w:t>当前时间格式(1489739502583)</w:t>
            </w:r>
          </w:p>
        </w:tc>
        <w:tc>
          <w:tcPr>
            <w:tcW w:w="1985" w:type="dxa"/>
            <w:vAlign w:val="center"/>
          </w:tcPr>
          <w:p w:rsidR="001A0F22" w:rsidRDefault="001A0F22" w:rsidP="001A0F22">
            <w:pPr>
              <w:pStyle w:val="a8"/>
            </w:pPr>
            <w:r>
              <w:t>可选</w:t>
            </w:r>
          </w:p>
        </w:tc>
      </w:tr>
    </w:tbl>
    <w:p w:rsidR="00040B1F" w:rsidRDefault="00AB6D12">
      <w:pPr>
        <w:pStyle w:val="dingdocnormal"/>
        <w:spacing w:before="120" w:after="120" w:line="288" w:lineRule="auto"/>
      </w:pPr>
      <w:r>
        <w:rPr>
          <w:rFonts w:ascii="Arial" w:eastAsia="等线" w:hAnsi="Arial" w:cs="Arial"/>
          <w:sz w:val="22"/>
        </w:rPr>
        <w:t>浏览器重定向之后</w:t>
      </w:r>
    </w:p>
    <w:p w:rsidR="00040B1F" w:rsidRDefault="00AB6D12">
      <w:pPr>
        <w:pStyle w:val="dingdocnormal"/>
        <w:numPr>
          <w:ilvl w:val="0"/>
          <w:numId w:val="6"/>
        </w:numPr>
        <w:spacing w:before="120" w:after="120" w:line="288" w:lineRule="auto"/>
      </w:pPr>
      <w:r>
        <w:rPr>
          <w:rFonts w:ascii="Arial" w:eastAsia="等线" w:hAnsi="Arial" w:cs="Arial"/>
          <w:sz w:val="22"/>
        </w:rPr>
        <w:t>如果</w:t>
      </w:r>
      <w:r>
        <w:rPr>
          <w:rFonts w:ascii="Arial" w:eastAsia="等线" w:hAnsi="Arial" w:cs="Arial"/>
          <w:sz w:val="22"/>
        </w:rPr>
        <w:t>SSO</w:t>
      </w:r>
      <w:r>
        <w:rPr>
          <w:rFonts w:ascii="Arial" w:eastAsia="等线" w:hAnsi="Arial" w:cs="Arial"/>
          <w:sz w:val="22"/>
        </w:rPr>
        <w:t>已登录，</w:t>
      </w:r>
      <w:r>
        <w:rPr>
          <w:rFonts w:ascii="Arial" w:eastAsia="等线" w:hAnsi="Arial" w:cs="Arial"/>
          <w:sz w:val="22"/>
        </w:rPr>
        <w:t>SSO</w:t>
      </w:r>
      <w:r>
        <w:rPr>
          <w:rFonts w:ascii="Arial" w:eastAsia="等线" w:hAnsi="Arial" w:cs="Arial"/>
          <w:sz w:val="22"/>
        </w:rPr>
        <w:t>会携带临时</w:t>
      </w:r>
      <w:r>
        <w:rPr>
          <w:rFonts w:ascii="Arial" w:eastAsia="等线" w:hAnsi="Arial" w:cs="Arial"/>
          <w:sz w:val="22"/>
        </w:rPr>
        <w:t xml:space="preserve">code </w:t>
      </w:r>
      <w:r>
        <w:rPr>
          <w:rFonts w:ascii="Arial" w:eastAsia="等线" w:hAnsi="Arial" w:cs="Arial"/>
          <w:sz w:val="22"/>
        </w:rPr>
        <w:t>浏览器重定向至应用方回调地址。</w:t>
      </w:r>
    </w:p>
    <w:p w:rsidR="00040B1F" w:rsidRDefault="00AB6D12">
      <w:pPr>
        <w:pStyle w:val="dingdocnormal"/>
        <w:numPr>
          <w:ilvl w:val="0"/>
          <w:numId w:val="1"/>
        </w:numPr>
        <w:spacing w:before="120" w:after="120" w:line="288" w:lineRule="auto"/>
      </w:pPr>
      <w:r>
        <w:rPr>
          <w:rFonts w:ascii="Arial" w:eastAsia="等线" w:hAnsi="Arial" w:cs="Arial"/>
          <w:sz w:val="22"/>
        </w:rPr>
        <w:lastRenderedPageBreak/>
        <w:t>如果</w:t>
      </w:r>
      <w:r>
        <w:rPr>
          <w:rFonts w:ascii="Arial" w:eastAsia="等线" w:hAnsi="Arial" w:cs="Arial"/>
          <w:sz w:val="22"/>
        </w:rPr>
        <w:t>SSO</w:t>
      </w:r>
      <w:r>
        <w:rPr>
          <w:rFonts w:ascii="Arial" w:eastAsia="等线" w:hAnsi="Arial" w:cs="Arial"/>
          <w:sz w:val="22"/>
        </w:rPr>
        <w:t>未登录，跳转至</w:t>
      </w:r>
      <w:r>
        <w:rPr>
          <w:rFonts w:ascii="Arial" w:eastAsia="等线" w:hAnsi="Arial" w:cs="Arial"/>
          <w:sz w:val="22"/>
        </w:rPr>
        <w:t>SSO</w:t>
      </w:r>
      <w:r>
        <w:rPr>
          <w:rFonts w:ascii="Arial" w:eastAsia="等线" w:hAnsi="Arial" w:cs="Arial"/>
          <w:sz w:val="22"/>
        </w:rPr>
        <w:t>登录页面。填写账号密码之后，</w:t>
      </w:r>
      <w:r>
        <w:rPr>
          <w:rFonts w:ascii="Arial" w:eastAsia="等线" w:hAnsi="Arial" w:cs="Arial"/>
          <w:sz w:val="22"/>
        </w:rPr>
        <w:t>SSO</w:t>
      </w:r>
      <w:r>
        <w:rPr>
          <w:rFonts w:ascii="Arial" w:eastAsia="等线" w:hAnsi="Arial" w:cs="Arial"/>
          <w:sz w:val="22"/>
        </w:rPr>
        <w:t>会携带临时</w:t>
      </w:r>
      <w:r>
        <w:rPr>
          <w:rFonts w:ascii="Arial" w:eastAsia="等线" w:hAnsi="Arial" w:cs="Arial"/>
          <w:sz w:val="22"/>
        </w:rPr>
        <w:t xml:space="preserve">code </w:t>
      </w:r>
      <w:r>
        <w:rPr>
          <w:rFonts w:ascii="Arial" w:eastAsia="等线" w:hAnsi="Arial" w:cs="Arial"/>
          <w:sz w:val="22"/>
        </w:rPr>
        <w:t>浏览器重定向至应用方回调地址。</w:t>
      </w:r>
    </w:p>
    <w:p w:rsidR="00040B1F" w:rsidRDefault="00AB6D12">
      <w:pPr>
        <w:pStyle w:val="3"/>
        <w:spacing w:line="204" w:lineRule="auto"/>
      </w:pPr>
      <w:r>
        <w:rPr>
          <w:rFonts w:ascii="Arial" w:eastAsia="等线" w:hAnsi="Arial" w:cs="Arial"/>
          <w:sz w:val="28"/>
        </w:rPr>
        <w:t>3.3.2 app</w:t>
      </w:r>
      <w:r>
        <w:rPr>
          <w:rFonts w:ascii="Arial" w:eastAsia="等线" w:hAnsi="Arial" w:cs="Arial"/>
          <w:sz w:val="28"/>
        </w:rPr>
        <w:t>获取</w:t>
      </w:r>
      <w:r>
        <w:rPr>
          <w:rFonts w:ascii="Arial" w:eastAsia="等线" w:hAnsi="Arial" w:cs="Arial"/>
          <w:sz w:val="28"/>
        </w:rPr>
        <w:t>SSO</w:t>
      </w:r>
      <w:r>
        <w:rPr>
          <w:rFonts w:ascii="Arial" w:eastAsia="等线" w:hAnsi="Arial" w:cs="Arial"/>
          <w:sz w:val="28"/>
        </w:rPr>
        <w:t>颁发的临时</w:t>
      </w:r>
      <w:r>
        <w:rPr>
          <w:rFonts w:ascii="Arial" w:eastAsia="等线" w:hAnsi="Arial" w:cs="Arial"/>
          <w:sz w:val="28"/>
        </w:rPr>
        <w:t>code</w:t>
      </w:r>
    </w:p>
    <w:p w:rsidR="00040B1F" w:rsidRDefault="00AB6D12">
      <w:pPr>
        <w:pStyle w:val="dingdocnormal"/>
        <w:spacing w:before="120" w:after="120" w:line="288" w:lineRule="auto"/>
      </w:pPr>
      <w:r>
        <w:rPr>
          <w:rFonts w:ascii="Arial" w:eastAsia="等线" w:hAnsi="Arial" w:cs="Arial"/>
          <w:b/>
          <w:sz w:val="22"/>
        </w:rPr>
        <w:t>URL</w:t>
      </w:r>
      <w:r>
        <w:rPr>
          <w:rFonts w:ascii="Arial" w:eastAsia="等线" w:hAnsi="Arial" w:cs="Arial"/>
          <w:b/>
          <w:sz w:val="22"/>
        </w:rPr>
        <w:t>示例</w:t>
      </w:r>
      <w:r>
        <w:rPr>
          <w:rFonts w:ascii="Arial" w:eastAsia="等线" w:hAnsi="Arial" w:cs="Arial"/>
          <w:b/>
          <w:sz w:val="22"/>
        </w:rPr>
        <w:t xml:space="preserve">: </w:t>
      </w:r>
      <w:r>
        <w:rPr>
          <w:rFonts w:ascii="Arial" w:eastAsia="等线" w:hAnsi="Arial" w:cs="Arial"/>
          <w:sz w:val="22"/>
        </w:rPr>
        <w:t xml:space="preserve">  http://{APP_URL}/auth/call_back?code=123456abcdef&amp;state=http%3A%2F%2Fwww.app1.com%2Ftodu%2F1w2341123</w:t>
      </w:r>
    </w:p>
    <w:p w:rsidR="00040B1F" w:rsidRDefault="00AB6D12">
      <w:pPr>
        <w:pStyle w:val="dingdocnormal"/>
        <w:numPr>
          <w:ilvl w:val="0"/>
          <w:numId w:val="18"/>
        </w:numPr>
      </w:pPr>
      <w:r>
        <w:rPr>
          <w:rFonts w:ascii="Arial" w:eastAsia="等线" w:hAnsi="Arial" w:cs="Arial"/>
          <w:sz w:val="22"/>
        </w:rPr>
        <w:t xml:space="preserve">code </w:t>
      </w:r>
      <w:r>
        <w:rPr>
          <w:rFonts w:ascii="Arial" w:eastAsia="等线" w:hAnsi="Arial" w:cs="Arial"/>
          <w:sz w:val="22"/>
        </w:rPr>
        <w:t>默认有效期</w:t>
      </w:r>
      <w:r>
        <w:rPr>
          <w:rFonts w:ascii="Arial" w:eastAsia="等线" w:hAnsi="Arial" w:cs="Arial"/>
          <w:sz w:val="22"/>
        </w:rPr>
        <w:t xml:space="preserve"> 300</w:t>
      </w:r>
      <w:r>
        <w:rPr>
          <w:rFonts w:ascii="Arial" w:eastAsia="等线" w:hAnsi="Arial" w:cs="Arial"/>
          <w:sz w:val="22"/>
        </w:rPr>
        <w:t>秒</w:t>
      </w:r>
      <w:r>
        <w:rPr>
          <w:rFonts w:ascii="Arial" w:eastAsia="等线" w:hAnsi="Arial" w:cs="Arial"/>
          <w:sz w:val="22"/>
        </w:rPr>
        <w:t xml:space="preserve"> </w:t>
      </w:r>
      <w:r>
        <w:rPr>
          <w:rFonts w:ascii="Arial" w:eastAsia="等线" w:hAnsi="Arial" w:cs="Arial"/>
          <w:sz w:val="22"/>
        </w:rPr>
        <w:t>，且只能使用一次。</w:t>
      </w:r>
    </w:p>
    <w:p w:rsidR="00040B1F" w:rsidRPr="001A0F22" w:rsidRDefault="00AB6D12">
      <w:pPr>
        <w:pStyle w:val="dingdocnormal"/>
        <w:numPr>
          <w:ilvl w:val="0"/>
          <w:numId w:val="14"/>
        </w:numPr>
        <w:spacing w:before="120" w:after="120" w:line="288" w:lineRule="auto"/>
      </w:pPr>
      <w:r>
        <w:rPr>
          <w:rFonts w:ascii="Arial" w:eastAsia="等线" w:hAnsi="Arial" w:cs="Arial"/>
          <w:sz w:val="22"/>
        </w:rPr>
        <w:t>此处是通过浏览器跳转，只要求用户浏览器到</w:t>
      </w:r>
      <w:r>
        <w:rPr>
          <w:rFonts w:ascii="Arial" w:eastAsia="等线" w:hAnsi="Arial" w:cs="Arial"/>
          <w:sz w:val="22"/>
        </w:rPr>
        <w:t>SSO</w:t>
      </w:r>
      <w:r>
        <w:rPr>
          <w:rFonts w:ascii="Arial" w:eastAsia="等线" w:hAnsi="Arial" w:cs="Arial"/>
          <w:sz w:val="22"/>
        </w:rPr>
        <w:t>和</w:t>
      </w:r>
      <w:r>
        <w:rPr>
          <w:rFonts w:ascii="Arial" w:eastAsia="等线" w:hAnsi="Arial" w:cs="Arial"/>
          <w:sz w:val="22"/>
        </w:rPr>
        <w:t>APP</w:t>
      </w:r>
      <w:r>
        <w:rPr>
          <w:rFonts w:ascii="Arial" w:eastAsia="等线" w:hAnsi="Arial" w:cs="Arial"/>
          <w:sz w:val="22"/>
        </w:rPr>
        <w:t>之间网络是通的即可，所以此处</w:t>
      </w:r>
      <w:r>
        <w:rPr>
          <w:rFonts w:ascii="Arial" w:eastAsia="等线" w:hAnsi="Arial" w:cs="Arial"/>
          <w:sz w:val="22"/>
        </w:rPr>
        <w:t>APP</w:t>
      </w:r>
      <w:r>
        <w:rPr>
          <w:rFonts w:ascii="Arial" w:eastAsia="等线" w:hAnsi="Arial" w:cs="Arial"/>
          <w:sz w:val="22"/>
        </w:rPr>
        <w:t>方调开发试阶段可以使用</w:t>
      </w:r>
      <w:r>
        <w:rPr>
          <w:rFonts w:ascii="Arial" w:eastAsia="等线" w:hAnsi="Arial" w:cs="Arial"/>
          <w:sz w:val="22"/>
        </w:rPr>
        <w:t xml:space="preserve">127.0.0.1 </w:t>
      </w:r>
      <w:r>
        <w:rPr>
          <w:rFonts w:ascii="Arial" w:eastAsia="等线" w:hAnsi="Arial" w:cs="Arial"/>
          <w:sz w:val="22"/>
        </w:rPr>
        <w:t>或者</w:t>
      </w:r>
      <w:r>
        <w:rPr>
          <w:rFonts w:ascii="Arial" w:eastAsia="等线" w:hAnsi="Arial" w:cs="Arial"/>
          <w:sz w:val="22"/>
        </w:rPr>
        <w:t xml:space="preserve"> localhost </w:t>
      </w:r>
      <w:r>
        <w:rPr>
          <w:rFonts w:ascii="Arial" w:eastAsia="等线" w:hAnsi="Arial" w:cs="Arial"/>
          <w:sz w:val="22"/>
        </w:rPr>
        <w:t>在本地进行。</w:t>
      </w:r>
    </w:p>
    <w:p w:rsidR="001A0F22" w:rsidRPr="001A0F22" w:rsidRDefault="001A0F22" w:rsidP="001A0F22">
      <w:pPr>
        <w:pStyle w:val="a8"/>
        <w:numPr>
          <w:ilvl w:val="0"/>
          <w:numId w:val="14"/>
        </w:numPr>
        <w:rPr>
          <w:color w:val="FF0000"/>
        </w:rPr>
      </w:pPr>
      <w:r>
        <w:rPr>
          <w:color w:val="FF0000"/>
        </w:rPr>
        <w:t>注意：一次性消耗，交互一次token，code就失效，需要认证中心重新产生。</w:t>
      </w:r>
    </w:p>
    <w:p w:rsidR="00040B1F" w:rsidRDefault="00AB6D12">
      <w:pPr>
        <w:pStyle w:val="dingdocnormal"/>
        <w:spacing w:before="120" w:after="120" w:line="288" w:lineRule="auto"/>
      </w:pPr>
      <w:r>
        <w:rPr>
          <w:rFonts w:ascii="Arial" w:eastAsia="等线" w:hAnsi="Arial" w:cs="Arial"/>
          <w:sz w:val="22"/>
        </w:rPr>
        <w:t>获</w:t>
      </w:r>
      <w:r>
        <w:rPr>
          <w:rFonts w:ascii="Arial" w:eastAsia="等线" w:hAnsi="Arial" w:cs="Arial"/>
          <w:sz w:val="22"/>
        </w:rPr>
        <w:t>取参数：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945"/>
        <w:gridCol w:w="5355"/>
        <w:gridCol w:w="1965"/>
      </w:tblGrid>
      <w:tr w:rsidR="00040B1F">
        <w:tblPrEx>
          <w:tblCellMar>
            <w:top w:w="0" w:type="dxa"/>
            <w:left w:w="0" w:type="dxa"/>
            <w:bottom w:w="0" w:type="dxa"/>
            <w:right w:w="0" w:type="dxa"/>
          </w:tblCellMar>
        </w:tblPrEx>
        <w:trPr>
          <w:trHeight w:val="495"/>
        </w:trPr>
        <w:tc>
          <w:tcPr>
            <w:tcW w:w="94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535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96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945" w:type="dxa"/>
            <w:vAlign w:val="center"/>
          </w:tcPr>
          <w:p w:rsidR="00040B1F" w:rsidRDefault="00AB6D12">
            <w:pPr>
              <w:pStyle w:val="dingdocnormal"/>
              <w:spacing w:before="120" w:after="120" w:line="288" w:lineRule="auto"/>
            </w:pPr>
            <w:r>
              <w:rPr>
                <w:rFonts w:ascii="Arial" w:eastAsia="等线" w:hAnsi="Arial" w:cs="Arial"/>
                <w:sz w:val="22"/>
              </w:rPr>
              <w:t xml:space="preserve"> code </w:t>
            </w:r>
          </w:p>
        </w:tc>
        <w:tc>
          <w:tcPr>
            <w:tcW w:w="535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交互</w:t>
            </w:r>
            <w:r>
              <w:rPr>
                <w:rFonts w:ascii="Arial" w:eastAsia="等线" w:hAnsi="Arial" w:cs="Arial"/>
                <w:sz w:val="22"/>
              </w:rPr>
              <w:t>token</w:t>
            </w:r>
            <w:r>
              <w:rPr>
                <w:rFonts w:ascii="Arial" w:eastAsia="等线" w:hAnsi="Arial" w:cs="Arial"/>
                <w:sz w:val="22"/>
              </w:rPr>
              <w:t>验证码</w:t>
            </w:r>
            <w:r>
              <w:rPr>
                <w:rFonts w:ascii="Arial" w:eastAsia="等线" w:hAnsi="Arial" w:cs="Arial"/>
                <w:sz w:val="22"/>
              </w:rPr>
              <w:t xml:space="preserve"> </w:t>
            </w:r>
          </w:p>
        </w:tc>
        <w:tc>
          <w:tcPr>
            <w:tcW w:w="196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510"/>
        </w:trPr>
        <w:tc>
          <w:tcPr>
            <w:tcW w:w="945" w:type="dxa"/>
            <w:vAlign w:val="center"/>
          </w:tcPr>
          <w:p w:rsidR="00040B1F" w:rsidRDefault="00AB6D12">
            <w:pPr>
              <w:pStyle w:val="dingdocnormal"/>
              <w:spacing w:before="120" w:after="120" w:line="288" w:lineRule="auto"/>
            </w:pPr>
            <w:r>
              <w:rPr>
                <w:rFonts w:ascii="Arial" w:eastAsia="等线" w:hAnsi="Arial" w:cs="Arial"/>
                <w:sz w:val="22"/>
              </w:rPr>
              <w:t xml:space="preserve"> state </w:t>
            </w:r>
          </w:p>
        </w:tc>
        <w:tc>
          <w:tcPr>
            <w:tcW w:w="535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额外参数（如果</w:t>
            </w:r>
            <w:r>
              <w:rPr>
                <w:rFonts w:ascii="Arial" w:eastAsia="等线" w:hAnsi="Arial" w:cs="Arial"/>
                <w:sz w:val="22"/>
              </w:rPr>
              <w:t>authorize</w:t>
            </w:r>
            <w:r>
              <w:rPr>
                <w:rFonts w:ascii="Arial" w:eastAsia="等线" w:hAnsi="Arial" w:cs="Arial"/>
                <w:sz w:val="22"/>
              </w:rPr>
              <w:t>接口传递了参数，这里就会返回）</w:t>
            </w:r>
            <w:r>
              <w:rPr>
                <w:rFonts w:ascii="Arial" w:eastAsia="等线" w:hAnsi="Arial" w:cs="Arial"/>
                <w:sz w:val="22"/>
              </w:rPr>
              <w:t xml:space="preserve"> </w:t>
            </w:r>
          </w:p>
        </w:tc>
        <w:tc>
          <w:tcPr>
            <w:tcW w:w="196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非必须</w:t>
            </w:r>
            <w:r>
              <w:rPr>
                <w:rFonts w:ascii="Arial" w:eastAsia="等线" w:hAnsi="Arial" w:cs="Arial"/>
                <w:sz w:val="22"/>
              </w:rPr>
              <w:t xml:space="preserve"> </w:t>
            </w:r>
          </w:p>
        </w:tc>
      </w:tr>
    </w:tbl>
    <w:p w:rsidR="00040B1F" w:rsidRDefault="00AB6D12">
      <w:pPr>
        <w:pStyle w:val="3"/>
        <w:spacing w:line="204" w:lineRule="auto"/>
      </w:pPr>
      <w:r>
        <w:rPr>
          <w:rFonts w:ascii="Arial" w:eastAsia="等线" w:hAnsi="Arial" w:cs="Arial"/>
          <w:sz w:val="28"/>
        </w:rPr>
        <w:t xml:space="preserve">3.3.3 </w:t>
      </w:r>
      <w:r>
        <w:rPr>
          <w:rFonts w:ascii="Arial" w:eastAsia="等线" w:hAnsi="Arial" w:cs="Arial"/>
          <w:sz w:val="28"/>
        </w:rPr>
        <w:t>根据</w:t>
      </w:r>
      <w:r>
        <w:rPr>
          <w:rFonts w:ascii="Arial" w:eastAsia="等线" w:hAnsi="Arial" w:cs="Arial"/>
          <w:sz w:val="28"/>
        </w:rPr>
        <w:t>SSO</w:t>
      </w:r>
      <w:r>
        <w:rPr>
          <w:rFonts w:ascii="Arial" w:eastAsia="等线" w:hAnsi="Arial" w:cs="Arial"/>
          <w:sz w:val="28"/>
        </w:rPr>
        <w:t>颁发的</w:t>
      </w:r>
      <w:r>
        <w:rPr>
          <w:rFonts w:ascii="Arial" w:eastAsia="等线" w:hAnsi="Arial" w:cs="Arial"/>
          <w:sz w:val="28"/>
        </w:rPr>
        <w:t xml:space="preserve">Code </w:t>
      </w:r>
      <w:r>
        <w:rPr>
          <w:rFonts w:ascii="Arial" w:eastAsia="等线" w:hAnsi="Arial" w:cs="Arial"/>
          <w:sz w:val="28"/>
        </w:rPr>
        <w:t>获取</w:t>
      </w:r>
      <w:r>
        <w:rPr>
          <w:rFonts w:ascii="Arial" w:eastAsia="等线" w:hAnsi="Arial" w:cs="Arial"/>
          <w:sz w:val="28"/>
        </w:rPr>
        <w:t xml:space="preserve"> token</w:t>
      </w:r>
    </w:p>
    <w:p w:rsidR="00040B1F" w:rsidRDefault="00AB6D12">
      <w:pPr>
        <w:pStyle w:val="dingdocnormal"/>
        <w:spacing w:before="120" w:after="120" w:line="288" w:lineRule="auto"/>
      </w:pPr>
      <w:r>
        <w:rPr>
          <w:rFonts w:ascii="Arial" w:eastAsia="等线" w:hAnsi="Arial" w:cs="Arial"/>
          <w:b/>
          <w:sz w:val="22"/>
        </w:rPr>
        <w:t>URL</w:t>
      </w:r>
      <w:r>
        <w:rPr>
          <w:rFonts w:ascii="Arial" w:eastAsia="等线" w:hAnsi="Arial" w:cs="Arial"/>
          <w:b/>
          <w:sz w:val="22"/>
        </w:rPr>
        <w:t>示例</w:t>
      </w:r>
      <w:r>
        <w:rPr>
          <w:rFonts w:ascii="Arial" w:eastAsia="等线" w:hAnsi="Arial" w:cs="Arial"/>
          <w:sz w:val="22"/>
        </w:rPr>
        <w:t xml:space="preserve"> : http://{SSO_URL}/esc-sso/oauth2.0/accessToken?grant_type=authorization_code&amp;client_id=1001&amp;client_secret=1001&amp;code=b87576e1-fd14-47e5-a835-0d601b18387a&amp;redirect_uri=http://{APP_URL}/auth/call_back</w:t>
      </w:r>
      <w:r>
        <w:br/>
      </w:r>
      <w:r>
        <w:rPr>
          <w:rFonts w:ascii="Arial" w:eastAsia="等线" w:hAnsi="Arial" w:cs="Arial"/>
          <w:sz w:val="22"/>
        </w:rPr>
        <w:t>请求方式：</w:t>
      </w:r>
      <w:r>
        <w:rPr>
          <w:rFonts w:ascii="Arial" w:eastAsia="等线" w:hAnsi="Arial" w:cs="Arial"/>
          <w:sz w:val="22"/>
        </w:rPr>
        <w:t>post</w:t>
      </w:r>
      <w:r>
        <w:br/>
      </w:r>
      <w:r>
        <w:rPr>
          <w:rFonts w:ascii="Arial" w:eastAsia="等线" w:hAnsi="Arial" w:cs="Arial"/>
          <w:sz w:val="22"/>
        </w:rPr>
        <w:t>请求协议：</w:t>
      </w:r>
      <w:r>
        <w:rPr>
          <w:rFonts w:ascii="Arial" w:eastAsia="等线" w:hAnsi="Arial" w:cs="Arial"/>
          <w:sz w:val="22"/>
        </w:rPr>
        <w:t>http</w:t>
      </w:r>
      <w:r>
        <w:rPr>
          <w:rFonts w:ascii="Arial" w:eastAsia="等线" w:hAnsi="Arial" w:cs="Arial"/>
          <w:sz w:val="22"/>
        </w:rPr>
        <w:t>协议</w:t>
      </w:r>
    </w:p>
    <w:p w:rsidR="00040B1F" w:rsidRDefault="00AB6D12">
      <w:pPr>
        <w:pStyle w:val="dingdocnormal"/>
        <w:spacing w:before="120" w:after="120" w:line="288" w:lineRule="auto"/>
      </w:pPr>
      <w:r>
        <w:rPr>
          <w:rFonts w:ascii="Arial" w:eastAsia="等线" w:hAnsi="Arial" w:cs="Arial"/>
          <w:sz w:val="22"/>
        </w:rPr>
        <w:t>请求参数：</w:t>
      </w:r>
      <w:r>
        <w:rPr>
          <w:rFonts w:ascii="Arial" w:eastAsia="等线" w:hAnsi="Arial" w:cs="Arial"/>
          <w:b/>
          <w:color w:val="E03E3E"/>
          <w:sz w:val="22"/>
          <w:shd w:val="clear" w:color="auto" w:fill="FBF3DC"/>
        </w:rPr>
        <w:t>所有参数直接拼接在</w:t>
      </w:r>
      <w:r>
        <w:rPr>
          <w:rFonts w:ascii="Arial" w:eastAsia="等线" w:hAnsi="Arial" w:cs="Arial"/>
          <w:b/>
          <w:color w:val="E03E3E"/>
          <w:sz w:val="22"/>
          <w:shd w:val="clear" w:color="auto" w:fill="FBF3DC"/>
        </w:rPr>
        <w:t>url</w:t>
      </w:r>
      <w:r>
        <w:rPr>
          <w:rFonts w:ascii="Arial" w:eastAsia="等线" w:hAnsi="Arial" w:cs="Arial"/>
          <w:b/>
          <w:color w:val="E03E3E"/>
          <w:sz w:val="22"/>
          <w:shd w:val="clear" w:color="auto" w:fill="FBF3DC"/>
        </w:rPr>
        <w:t>上</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2460"/>
        <w:gridCol w:w="4350"/>
        <w:gridCol w:w="1485"/>
      </w:tblGrid>
      <w:tr w:rsidR="00040B1F">
        <w:tblPrEx>
          <w:tblCellMar>
            <w:top w:w="0" w:type="dxa"/>
            <w:left w:w="0" w:type="dxa"/>
            <w:bottom w:w="0" w:type="dxa"/>
            <w:right w:w="0" w:type="dxa"/>
          </w:tblCellMar>
        </w:tblPrEx>
        <w:trPr>
          <w:trHeight w:val="720"/>
        </w:trPr>
        <w:tc>
          <w:tcPr>
            <w:tcW w:w="246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435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48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w:t>
            </w:r>
            <w:r>
              <w:rPr>
                <w:rFonts w:ascii="Arial" w:eastAsia="等线" w:hAnsi="Arial" w:cs="Arial"/>
                <w:sz w:val="22"/>
              </w:rPr>
              <w:t>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705"/>
        </w:trPr>
        <w:tc>
          <w:tcPr>
            <w:tcW w:w="2460" w:type="dxa"/>
            <w:vAlign w:val="center"/>
          </w:tcPr>
          <w:p w:rsidR="00040B1F" w:rsidRDefault="00AB6D12">
            <w:pPr>
              <w:pStyle w:val="dingdocnormal"/>
              <w:spacing w:before="120" w:after="120" w:line="288" w:lineRule="auto"/>
            </w:pPr>
            <w:r>
              <w:rPr>
                <w:rFonts w:ascii="Arial" w:eastAsia="等线" w:hAnsi="Arial" w:cs="Arial"/>
                <w:sz w:val="22"/>
              </w:rPr>
              <w:t xml:space="preserve"> grant_type=authorization_code </w:t>
            </w:r>
          </w:p>
        </w:tc>
        <w:tc>
          <w:tcPr>
            <w:tcW w:w="43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属性常量</w:t>
            </w:r>
            <w:r>
              <w:rPr>
                <w:rFonts w:ascii="Arial" w:eastAsia="等线" w:hAnsi="Arial" w:cs="Arial"/>
                <w:sz w:val="22"/>
              </w:rPr>
              <w:t xml:space="preserve"> </w:t>
            </w:r>
          </w:p>
        </w:tc>
        <w:tc>
          <w:tcPr>
            <w:tcW w:w="148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1A0F22">
        <w:tblPrEx>
          <w:tblCellMar>
            <w:top w:w="0" w:type="dxa"/>
            <w:left w:w="0" w:type="dxa"/>
            <w:bottom w:w="0" w:type="dxa"/>
            <w:right w:w="0" w:type="dxa"/>
          </w:tblCellMar>
        </w:tblPrEx>
        <w:trPr>
          <w:trHeight w:val="495"/>
        </w:trPr>
        <w:tc>
          <w:tcPr>
            <w:tcW w:w="2460" w:type="dxa"/>
            <w:vAlign w:val="center"/>
          </w:tcPr>
          <w:p w:rsidR="001A0F22" w:rsidRDefault="001A0F22" w:rsidP="001A0F22">
            <w:pPr>
              <w:pStyle w:val="a8"/>
            </w:pPr>
            <w:r>
              <w:t>oauth_timestamp</w:t>
            </w:r>
          </w:p>
        </w:tc>
        <w:tc>
          <w:tcPr>
            <w:tcW w:w="4350" w:type="dxa"/>
            <w:vAlign w:val="center"/>
          </w:tcPr>
          <w:p w:rsidR="001A0F22" w:rsidRDefault="001A0F22" w:rsidP="001A0F22">
            <w:pPr>
              <w:pStyle w:val="a8"/>
            </w:pPr>
            <w:r>
              <w:t>当前时间格式(1489739502583)</w:t>
            </w:r>
          </w:p>
        </w:tc>
        <w:tc>
          <w:tcPr>
            <w:tcW w:w="1485" w:type="dxa"/>
            <w:vAlign w:val="center"/>
          </w:tcPr>
          <w:p w:rsidR="001A0F22" w:rsidRDefault="001A0F22" w:rsidP="001A0F22">
            <w:pPr>
              <w:pStyle w:val="a8"/>
            </w:pPr>
            <w:r>
              <w:t>必须</w:t>
            </w:r>
          </w:p>
        </w:tc>
      </w:tr>
      <w:tr w:rsidR="001A0F22">
        <w:tblPrEx>
          <w:tblCellMar>
            <w:top w:w="0" w:type="dxa"/>
            <w:left w:w="0" w:type="dxa"/>
            <w:bottom w:w="0" w:type="dxa"/>
            <w:right w:w="0" w:type="dxa"/>
          </w:tblCellMar>
        </w:tblPrEx>
        <w:trPr>
          <w:trHeight w:val="495"/>
        </w:trPr>
        <w:tc>
          <w:tcPr>
            <w:tcW w:w="246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client_id </w:t>
            </w:r>
          </w:p>
        </w:tc>
        <w:tc>
          <w:tcPr>
            <w:tcW w:w="435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应用注册</w:t>
            </w:r>
            <w:r>
              <w:rPr>
                <w:rFonts w:ascii="Arial" w:eastAsia="等线" w:hAnsi="Arial" w:cs="Arial"/>
                <w:sz w:val="22"/>
              </w:rPr>
              <w:t xml:space="preserve">ID </w:t>
            </w:r>
          </w:p>
        </w:tc>
        <w:tc>
          <w:tcPr>
            <w:tcW w:w="1485"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1A0F22">
        <w:tblPrEx>
          <w:tblCellMar>
            <w:top w:w="0" w:type="dxa"/>
            <w:left w:w="0" w:type="dxa"/>
            <w:bottom w:w="0" w:type="dxa"/>
            <w:right w:w="0" w:type="dxa"/>
          </w:tblCellMar>
        </w:tblPrEx>
        <w:trPr>
          <w:trHeight w:val="705"/>
        </w:trPr>
        <w:tc>
          <w:tcPr>
            <w:tcW w:w="246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client_secret </w:t>
            </w:r>
          </w:p>
        </w:tc>
        <w:tc>
          <w:tcPr>
            <w:tcW w:w="435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应用注册密码</w:t>
            </w:r>
            <w:r>
              <w:rPr>
                <w:rFonts w:ascii="Arial" w:eastAsia="等线" w:hAnsi="Arial" w:cs="Arial"/>
                <w:sz w:val="22"/>
              </w:rPr>
              <w:t xml:space="preserve"> </w:t>
            </w:r>
          </w:p>
        </w:tc>
        <w:tc>
          <w:tcPr>
            <w:tcW w:w="1485"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1A0F22">
        <w:tblPrEx>
          <w:tblCellMar>
            <w:top w:w="0" w:type="dxa"/>
            <w:left w:w="0" w:type="dxa"/>
            <w:bottom w:w="0" w:type="dxa"/>
            <w:right w:w="0" w:type="dxa"/>
          </w:tblCellMar>
        </w:tblPrEx>
        <w:trPr>
          <w:trHeight w:val="495"/>
        </w:trPr>
        <w:tc>
          <w:tcPr>
            <w:tcW w:w="246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code </w:t>
            </w:r>
          </w:p>
        </w:tc>
        <w:tc>
          <w:tcPr>
            <w:tcW w:w="435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接受到的</w:t>
            </w:r>
            <w:r>
              <w:rPr>
                <w:rFonts w:ascii="Arial" w:eastAsia="等线" w:hAnsi="Arial" w:cs="Arial"/>
                <w:sz w:val="22"/>
              </w:rPr>
              <w:t>code</w:t>
            </w:r>
            <w:r>
              <w:rPr>
                <w:rFonts w:ascii="Arial" w:eastAsia="等线" w:hAnsi="Arial" w:cs="Arial"/>
                <w:sz w:val="22"/>
              </w:rPr>
              <w:t>值</w:t>
            </w:r>
            <w:r>
              <w:rPr>
                <w:rFonts w:ascii="Arial" w:eastAsia="等线" w:hAnsi="Arial" w:cs="Arial"/>
                <w:sz w:val="22"/>
              </w:rPr>
              <w:t xml:space="preserve"> </w:t>
            </w:r>
          </w:p>
        </w:tc>
        <w:tc>
          <w:tcPr>
            <w:tcW w:w="1485"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1A0F22">
        <w:tblPrEx>
          <w:tblCellMar>
            <w:top w:w="0" w:type="dxa"/>
            <w:left w:w="0" w:type="dxa"/>
            <w:bottom w:w="0" w:type="dxa"/>
            <w:right w:w="0" w:type="dxa"/>
          </w:tblCellMar>
        </w:tblPrEx>
        <w:trPr>
          <w:trHeight w:val="735"/>
        </w:trPr>
        <w:tc>
          <w:tcPr>
            <w:tcW w:w="246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redirect_uri </w:t>
            </w:r>
          </w:p>
        </w:tc>
        <w:tc>
          <w:tcPr>
            <w:tcW w:w="435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应用回调地址</w:t>
            </w:r>
            <w:r>
              <w:rPr>
                <w:rFonts w:ascii="Arial" w:eastAsia="等线" w:hAnsi="Arial" w:cs="Arial"/>
                <w:sz w:val="22"/>
              </w:rPr>
              <w:t>,</w:t>
            </w:r>
            <w:r>
              <w:rPr>
                <w:rFonts w:ascii="Arial" w:eastAsia="等线" w:hAnsi="Arial" w:cs="Arial"/>
                <w:sz w:val="22"/>
              </w:rPr>
              <w:t>需要</w:t>
            </w:r>
            <w:r>
              <w:rPr>
                <w:rFonts w:ascii="Arial" w:eastAsia="等线" w:hAnsi="Arial" w:cs="Arial"/>
                <w:sz w:val="22"/>
              </w:rPr>
              <w:t>http</w:t>
            </w:r>
            <w:r>
              <w:rPr>
                <w:rFonts w:ascii="Arial" w:eastAsia="等线" w:hAnsi="Arial" w:cs="Arial"/>
                <w:sz w:val="22"/>
              </w:rPr>
              <w:t>格式化</w:t>
            </w:r>
            <w:r>
              <w:rPr>
                <w:rFonts w:ascii="Arial" w:eastAsia="等线" w:hAnsi="Arial" w:cs="Arial"/>
                <w:sz w:val="22"/>
              </w:rPr>
              <w:t xml:space="preserve"> </w:t>
            </w:r>
          </w:p>
        </w:tc>
        <w:tc>
          <w:tcPr>
            <w:tcW w:w="1485"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bl>
    <w:p w:rsidR="00040B1F" w:rsidRDefault="00AB6D12">
      <w:pPr>
        <w:pStyle w:val="dingdocnormal"/>
        <w:spacing w:before="120" w:after="120" w:line="288" w:lineRule="auto"/>
      </w:pPr>
      <w:r>
        <w:rPr>
          <w:rFonts w:ascii="Arial" w:eastAsia="等线" w:hAnsi="Arial" w:cs="Arial"/>
          <w:sz w:val="22"/>
        </w:rPr>
        <w:t>返回参数：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1350"/>
        <w:gridCol w:w="5475"/>
        <w:gridCol w:w="1455"/>
      </w:tblGrid>
      <w:tr w:rsidR="00040B1F">
        <w:tblPrEx>
          <w:tblCellMar>
            <w:top w:w="0" w:type="dxa"/>
            <w:left w:w="0" w:type="dxa"/>
            <w:bottom w:w="0" w:type="dxa"/>
            <w:right w:w="0" w:type="dxa"/>
          </w:tblCellMar>
        </w:tblPrEx>
        <w:trPr>
          <w:trHeight w:val="705"/>
        </w:trPr>
        <w:tc>
          <w:tcPr>
            <w:tcW w:w="135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547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45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1350" w:type="dxa"/>
            <w:vAlign w:val="center"/>
          </w:tcPr>
          <w:p w:rsidR="00040B1F" w:rsidRDefault="00AB6D12">
            <w:pPr>
              <w:pStyle w:val="dingdocnormal"/>
              <w:spacing w:before="120" w:after="120" w:line="288" w:lineRule="auto"/>
            </w:pPr>
            <w:r>
              <w:rPr>
                <w:rFonts w:ascii="Arial" w:eastAsia="等线" w:hAnsi="Arial" w:cs="Arial"/>
                <w:sz w:val="22"/>
              </w:rPr>
              <w:t xml:space="preserve"> access_token </w:t>
            </w:r>
          </w:p>
        </w:tc>
        <w:tc>
          <w:tcPr>
            <w:tcW w:w="547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返回的值（</w:t>
            </w:r>
            <w:r>
              <w:rPr>
                <w:rFonts w:ascii="Arial" w:eastAsia="等线" w:hAnsi="Arial" w:cs="Arial"/>
                <w:sz w:val="22"/>
              </w:rPr>
              <w:t>a855d95f1974</w:t>
            </w:r>
            <w:r>
              <w:rPr>
                <w:rFonts w:ascii="Arial" w:eastAsia="等线" w:hAnsi="Arial" w:cs="Arial"/>
                <w:sz w:val="22"/>
              </w:rPr>
              <w:t>）</w:t>
            </w:r>
            <w:r>
              <w:rPr>
                <w:rFonts w:ascii="Arial" w:eastAsia="等线" w:hAnsi="Arial" w:cs="Arial"/>
                <w:sz w:val="22"/>
              </w:rPr>
              <w:t xml:space="preserve"> </w:t>
            </w:r>
          </w:p>
        </w:tc>
        <w:tc>
          <w:tcPr>
            <w:tcW w:w="145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1A0F22">
        <w:tblPrEx>
          <w:tblCellMar>
            <w:top w:w="0" w:type="dxa"/>
            <w:left w:w="0" w:type="dxa"/>
            <w:bottom w:w="0" w:type="dxa"/>
            <w:right w:w="0" w:type="dxa"/>
          </w:tblCellMar>
        </w:tblPrEx>
        <w:trPr>
          <w:trHeight w:val="495"/>
        </w:trPr>
        <w:tc>
          <w:tcPr>
            <w:tcW w:w="1350" w:type="dxa"/>
            <w:vAlign w:val="center"/>
          </w:tcPr>
          <w:p w:rsidR="001A0F22" w:rsidRDefault="001A0F22" w:rsidP="001A0F22">
            <w:pPr>
              <w:pStyle w:val="a8"/>
            </w:pPr>
            <w:r>
              <w:t>token_type</w:t>
            </w:r>
          </w:p>
        </w:tc>
        <w:tc>
          <w:tcPr>
            <w:tcW w:w="5475" w:type="dxa"/>
            <w:vAlign w:val="center"/>
          </w:tcPr>
          <w:p w:rsidR="001A0F22" w:rsidRDefault="001A0F22" w:rsidP="001A0F22">
            <w:pPr>
              <w:pStyle w:val="a8"/>
            </w:pPr>
            <w:r>
              <w:rPr>
                <w:rFonts w:hint="eastAsia"/>
              </w:rPr>
              <w:t>t</w:t>
            </w:r>
            <w:r>
              <w:t>oken</w:t>
            </w:r>
            <w:r>
              <w:rPr>
                <w:rFonts w:hint="eastAsia"/>
              </w:rPr>
              <w:t>类型 (</w:t>
            </w:r>
            <w:r>
              <w:t>bearer)</w:t>
            </w:r>
          </w:p>
        </w:tc>
        <w:tc>
          <w:tcPr>
            <w:tcW w:w="1455" w:type="dxa"/>
            <w:vAlign w:val="center"/>
          </w:tcPr>
          <w:p w:rsidR="001A0F22" w:rsidRDefault="001A0F22" w:rsidP="001A0F22">
            <w:pPr>
              <w:pStyle w:val="a8"/>
            </w:pPr>
            <w:r>
              <w:t>必须</w:t>
            </w:r>
          </w:p>
        </w:tc>
      </w:tr>
      <w:tr w:rsidR="001A0F22">
        <w:tblPrEx>
          <w:tblCellMar>
            <w:top w:w="0" w:type="dxa"/>
            <w:left w:w="0" w:type="dxa"/>
            <w:bottom w:w="0" w:type="dxa"/>
            <w:right w:w="0" w:type="dxa"/>
          </w:tblCellMar>
        </w:tblPrEx>
        <w:trPr>
          <w:trHeight w:val="495"/>
        </w:trPr>
        <w:tc>
          <w:tcPr>
            <w:tcW w:w="1350" w:type="dxa"/>
            <w:vAlign w:val="center"/>
          </w:tcPr>
          <w:p w:rsidR="001A0F22" w:rsidRDefault="001A0F22" w:rsidP="001A0F22">
            <w:pPr>
              <w:pStyle w:val="a8"/>
            </w:pPr>
            <w:r>
              <w:t>expires_in</w:t>
            </w:r>
          </w:p>
        </w:tc>
        <w:tc>
          <w:tcPr>
            <w:tcW w:w="5475" w:type="dxa"/>
            <w:vAlign w:val="center"/>
          </w:tcPr>
          <w:p w:rsidR="001A0F22" w:rsidRDefault="001A0F22" w:rsidP="001A0F22">
            <w:pPr>
              <w:pStyle w:val="a8"/>
            </w:pPr>
            <w:r>
              <w:rPr>
                <w:rFonts w:hint="eastAsia"/>
              </w:rPr>
              <w:t>有效时间 秒（</w:t>
            </w:r>
            <w:r>
              <w:t>7200</w:t>
            </w:r>
            <w:r>
              <w:rPr>
                <w:rFonts w:hint="eastAsia"/>
              </w:rPr>
              <w:t>）</w:t>
            </w:r>
          </w:p>
        </w:tc>
        <w:tc>
          <w:tcPr>
            <w:tcW w:w="1455" w:type="dxa"/>
            <w:vAlign w:val="center"/>
          </w:tcPr>
          <w:p w:rsidR="001A0F22" w:rsidRDefault="001A0F22" w:rsidP="001A0F22">
            <w:pPr>
              <w:pStyle w:val="a8"/>
            </w:pPr>
            <w:r>
              <w:t>必须</w:t>
            </w:r>
          </w:p>
        </w:tc>
      </w:tr>
      <w:tr w:rsidR="001A0F22">
        <w:tblPrEx>
          <w:tblCellMar>
            <w:top w:w="0" w:type="dxa"/>
            <w:left w:w="0" w:type="dxa"/>
            <w:bottom w:w="0" w:type="dxa"/>
            <w:right w:w="0" w:type="dxa"/>
          </w:tblCellMar>
        </w:tblPrEx>
        <w:trPr>
          <w:trHeight w:val="780"/>
        </w:trPr>
        <w:tc>
          <w:tcPr>
            <w:tcW w:w="1350"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refresh_token </w:t>
            </w:r>
          </w:p>
        </w:tc>
        <w:tc>
          <w:tcPr>
            <w:tcW w:w="5475"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刷新</w:t>
            </w:r>
            <w:r>
              <w:rPr>
                <w:rFonts w:ascii="Arial" w:eastAsia="等线" w:hAnsi="Arial" w:cs="Arial"/>
                <w:sz w:val="22"/>
              </w:rPr>
              <w:t>token(</w:t>
            </w:r>
            <w:r>
              <w:rPr>
                <w:rFonts w:ascii="Arial" w:eastAsia="等线" w:hAnsi="Arial" w:cs="Arial"/>
                <w:sz w:val="22"/>
              </w:rPr>
              <w:t>在应用配置里，打开【</w:t>
            </w:r>
            <w:r>
              <w:rPr>
                <w:rFonts w:ascii="Arial" w:eastAsia="等线" w:hAnsi="Arial" w:cs="Arial"/>
                <w:sz w:val="22"/>
              </w:rPr>
              <w:t>token</w:t>
            </w:r>
            <w:r>
              <w:rPr>
                <w:rFonts w:ascii="Arial" w:eastAsia="等线" w:hAnsi="Arial" w:cs="Arial"/>
                <w:sz w:val="22"/>
              </w:rPr>
              <w:t>刷新】的开关，即可返回该参数</w:t>
            </w:r>
            <w:r>
              <w:rPr>
                <w:rFonts w:ascii="Arial" w:eastAsia="等线" w:hAnsi="Arial" w:cs="Arial"/>
                <w:sz w:val="22"/>
              </w:rPr>
              <w:t xml:space="preserve">) </w:t>
            </w:r>
          </w:p>
        </w:tc>
        <w:tc>
          <w:tcPr>
            <w:tcW w:w="1455" w:type="dxa"/>
            <w:vAlign w:val="center"/>
          </w:tcPr>
          <w:p w:rsidR="001A0F22" w:rsidRDefault="001A0F22" w:rsidP="001A0F2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非必须</w:t>
            </w:r>
            <w:r>
              <w:rPr>
                <w:rFonts w:ascii="Arial" w:eastAsia="等线" w:hAnsi="Arial" w:cs="Arial"/>
                <w:sz w:val="22"/>
              </w:rPr>
              <w:t xml:space="preserve"> </w:t>
            </w:r>
          </w:p>
        </w:tc>
      </w:tr>
    </w:tbl>
    <w:p w:rsidR="00040B1F" w:rsidRDefault="00AB6D12">
      <w:pPr>
        <w:pStyle w:val="dingdocnormal"/>
      </w:pPr>
      <w:r>
        <w:t>响应示例</w:t>
      </w:r>
      <w:r>
        <w:t>:</w:t>
      </w:r>
    </w:p>
    <w:p w:rsidR="00040B1F" w:rsidRDefault="00AB6D12">
      <w:pPr>
        <w:pStyle w:val="a4"/>
        <w:shd w:val="clear" w:color="auto" w:fill="D0CECE"/>
      </w:pPr>
      <w:r>
        <w:t>{</w:t>
      </w:r>
      <w:r>
        <w:br/>
        <w:t xml:space="preserve">    "access_token": "AT-8838-SR29YxBcbLnqe6FJxuYftEwk0LjDFfo5tGf",</w:t>
      </w:r>
      <w:r>
        <w:br/>
        <w:t xml:space="preserve">    "token_type": "bearer",</w:t>
      </w:r>
      <w:r>
        <w:br/>
        <w:t xml:space="preserve">    "expires_in": 2592000,</w:t>
      </w:r>
      <w:r>
        <w:br/>
      </w:r>
      <w:r>
        <w:lastRenderedPageBreak/>
        <w:t xml:space="preserve">    "refresh_token": "RT-206-fZESJ5Sb2mTR7JLLNgifUf6yKhuKqE9IlO0"</w:t>
      </w:r>
      <w:r>
        <w:br/>
        <w:t>}</w:t>
      </w:r>
    </w:p>
    <w:p w:rsidR="00040B1F" w:rsidRDefault="00AB6D12">
      <w:pPr>
        <w:pStyle w:val="dingdocnormal"/>
        <w:spacing w:before="120" w:after="120" w:line="288" w:lineRule="auto"/>
      </w:pPr>
      <w:r>
        <w:rPr>
          <w:rFonts w:ascii="Arial" w:eastAsia="等线" w:hAnsi="Arial" w:cs="Arial"/>
          <w:sz w:val="22"/>
        </w:rPr>
        <w:t>解析返回数据的到</w:t>
      </w:r>
      <w:r>
        <w:rPr>
          <w:rFonts w:ascii="Arial" w:eastAsia="等线" w:hAnsi="Arial" w:cs="Arial"/>
          <w:sz w:val="22"/>
        </w:rPr>
        <w:t>token</w:t>
      </w:r>
      <w:r>
        <w:rPr>
          <w:rFonts w:ascii="Arial" w:eastAsia="等线" w:hAnsi="Arial" w:cs="Arial"/>
          <w:sz w:val="22"/>
        </w:rPr>
        <w:t>，例如：</w:t>
      </w:r>
      <w:r>
        <w:rPr>
          <w:rFonts w:ascii="Arial" w:eastAsia="等线" w:hAnsi="Arial" w:cs="Arial"/>
          <w:sz w:val="22"/>
        </w:rPr>
        <w:t>a855d95f1974</w:t>
      </w:r>
    </w:p>
    <w:p w:rsidR="00040B1F" w:rsidRDefault="00AB6D12">
      <w:pPr>
        <w:pStyle w:val="3"/>
        <w:spacing w:line="204" w:lineRule="auto"/>
      </w:pPr>
      <w:r>
        <w:rPr>
          <w:rFonts w:ascii="Arial" w:eastAsia="等线" w:hAnsi="Arial" w:cs="Arial"/>
          <w:sz w:val="28"/>
        </w:rPr>
        <w:t xml:space="preserve">3.3.3 </w:t>
      </w:r>
      <w:r>
        <w:rPr>
          <w:rFonts w:ascii="Arial" w:eastAsia="等线" w:hAnsi="Arial" w:cs="Arial"/>
          <w:sz w:val="28"/>
        </w:rPr>
        <w:t>根据</w:t>
      </w:r>
      <w:r>
        <w:rPr>
          <w:rFonts w:ascii="Arial" w:eastAsia="等线" w:hAnsi="Arial" w:cs="Arial"/>
          <w:sz w:val="28"/>
        </w:rPr>
        <w:t>Token</w:t>
      </w:r>
      <w:r>
        <w:rPr>
          <w:rFonts w:ascii="Arial" w:eastAsia="等线" w:hAnsi="Arial" w:cs="Arial"/>
          <w:sz w:val="28"/>
        </w:rPr>
        <w:t>获取获取用户信息</w:t>
      </w:r>
    </w:p>
    <w:p w:rsidR="00040B1F" w:rsidRDefault="00AB6D12">
      <w:pPr>
        <w:pStyle w:val="dingdocnormal"/>
        <w:spacing w:before="120" w:after="120" w:line="288" w:lineRule="auto"/>
      </w:pPr>
      <w:r>
        <w:rPr>
          <w:rFonts w:ascii="Arial" w:eastAsia="等线" w:hAnsi="Arial" w:cs="Arial"/>
          <w:b/>
          <w:sz w:val="22"/>
        </w:rPr>
        <w:t>URL</w:t>
      </w:r>
      <w:r>
        <w:rPr>
          <w:rFonts w:ascii="Arial" w:eastAsia="等线" w:hAnsi="Arial" w:cs="Arial"/>
          <w:b/>
          <w:sz w:val="22"/>
        </w:rPr>
        <w:t>示例</w:t>
      </w:r>
      <w:r>
        <w:rPr>
          <w:rFonts w:ascii="Arial" w:eastAsia="等线" w:hAnsi="Arial" w:cs="Arial"/>
          <w:b/>
          <w:sz w:val="22"/>
        </w:rPr>
        <w:t xml:space="preserve">: </w:t>
      </w:r>
      <w:r>
        <w:rPr>
          <w:rFonts w:ascii="Arial" w:eastAsia="等线" w:hAnsi="Arial" w:cs="Arial"/>
          <w:sz w:val="22"/>
        </w:rPr>
        <w:t>http://{SSO_URL}/esc-sso/oauth2.0/profile?access_token=b1d508f3-32e7-4d6d-ac62-87836406704c</w:t>
      </w:r>
    </w:p>
    <w:p w:rsidR="00040B1F" w:rsidRDefault="00AB6D12">
      <w:pPr>
        <w:pStyle w:val="dingdocnormal"/>
        <w:spacing w:before="120" w:after="120" w:line="288" w:lineRule="auto"/>
      </w:pPr>
      <w:r>
        <w:rPr>
          <w:rFonts w:ascii="Arial" w:eastAsia="等线" w:hAnsi="Arial" w:cs="Arial"/>
          <w:sz w:val="22"/>
        </w:rPr>
        <w:t>请求方式：</w:t>
      </w:r>
      <w:r>
        <w:rPr>
          <w:rFonts w:ascii="Arial" w:eastAsia="等线" w:hAnsi="Arial" w:cs="Arial"/>
          <w:sz w:val="22"/>
        </w:rPr>
        <w:t>get</w:t>
      </w:r>
      <w:r>
        <w:br/>
      </w:r>
      <w:r>
        <w:rPr>
          <w:rFonts w:ascii="Arial" w:eastAsia="等线" w:hAnsi="Arial" w:cs="Arial"/>
          <w:sz w:val="22"/>
        </w:rPr>
        <w:t>请求协议：</w:t>
      </w:r>
      <w:r>
        <w:rPr>
          <w:rFonts w:ascii="Arial" w:eastAsia="等线" w:hAnsi="Arial" w:cs="Arial"/>
          <w:sz w:val="22"/>
        </w:rPr>
        <w:t>http</w:t>
      </w:r>
      <w:r>
        <w:rPr>
          <w:rFonts w:ascii="Arial" w:eastAsia="等线" w:hAnsi="Arial" w:cs="Arial"/>
          <w:sz w:val="22"/>
        </w:rPr>
        <w:t>协议</w:t>
      </w:r>
    </w:p>
    <w:p w:rsidR="00040B1F" w:rsidRDefault="00AB6D12">
      <w:pPr>
        <w:pStyle w:val="dingdocnormal"/>
        <w:spacing w:before="120" w:after="120" w:line="288" w:lineRule="auto"/>
      </w:pPr>
      <w:r>
        <w:rPr>
          <w:rFonts w:ascii="Arial" w:eastAsia="等线" w:hAnsi="Arial" w:cs="Arial"/>
          <w:sz w:val="22"/>
        </w:rPr>
        <w:t>请求参数：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2265"/>
        <w:gridCol w:w="4245"/>
        <w:gridCol w:w="1770"/>
      </w:tblGrid>
      <w:tr w:rsidR="00040B1F">
        <w:tblPrEx>
          <w:tblCellMar>
            <w:top w:w="0" w:type="dxa"/>
            <w:left w:w="0" w:type="dxa"/>
            <w:bottom w:w="0" w:type="dxa"/>
            <w:right w:w="0" w:type="dxa"/>
          </w:tblCellMar>
        </w:tblPrEx>
        <w:trPr>
          <w:trHeight w:val="510"/>
        </w:trPr>
        <w:tc>
          <w:tcPr>
            <w:tcW w:w="226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424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77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510"/>
        </w:trPr>
        <w:tc>
          <w:tcPr>
            <w:tcW w:w="2265" w:type="dxa"/>
            <w:vAlign w:val="center"/>
          </w:tcPr>
          <w:p w:rsidR="00040B1F" w:rsidRDefault="00AB6D12">
            <w:pPr>
              <w:pStyle w:val="dingdocnormal"/>
              <w:spacing w:before="120" w:after="120" w:line="288" w:lineRule="auto"/>
            </w:pPr>
            <w:r>
              <w:rPr>
                <w:rFonts w:ascii="Arial" w:eastAsia="等线" w:hAnsi="Arial" w:cs="Arial"/>
                <w:sz w:val="22"/>
              </w:rPr>
              <w:t xml:space="preserve"> access_token </w:t>
            </w:r>
          </w:p>
        </w:tc>
        <w:tc>
          <w:tcPr>
            <w:tcW w:w="424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获取的</w:t>
            </w:r>
            <w:r>
              <w:rPr>
                <w:rFonts w:ascii="Arial" w:eastAsia="等线" w:hAnsi="Arial" w:cs="Arial"/>
                <w:sz w:val="22"/>
              </w:rPr>
              <w:t>token</w:t>
            </w:r>
            <w:r>
              <w:rPr>
                <w:rFonts w:ascii="Arial" w:eastAsia="等线" w:hAnsi="Arial" w:cs="Arial"/>
                <w:sz w:val="22"/>
              </w:rPr>
              <w:t>的值</w:t>
            </w:r>
            <w:r>
              <w:rPr>
                <w:rFonts w:ascii="Arial" w:eastAsia="等线" w:hAnsi="Arial" w:cs="Arial"/>
                <w:sz w:val="22"/>
              </w:rPr>
              <w:t xml:space="preserve"> </w:t>
            </w:r>
          </w:p>
        </w:tc>
        <w:tc>
          <w:tcPr>
            <w:tcW w:w="177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bl>
    <w:p w:rsidR="00040B1F" w:rsidRDefault="00AB6D12">
      <w:pPr>
        <w:pStyle w:val="dingdocnormal"/>
        <w:spacing w:before="120" w:after="120" w:line="288" w:lineRule="auto"/>
      </w:pPr>
      <w:r>
        <w:rPr>
          <w:rFonts w:ascii="Arial" w:eastAsia="等线" w:hAnsi="Arial" w:cs="Arial"/>
          <w:sz w:val="22"/>
        </w:rPr>
        <w:t>返回参数：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2280"/>
        <w:gridCol w:w="4275"/>
        <w:gridCol w:w="1725"/>
      </w:tblGrid>
      <w:tr w:rsidR="00040B1F">
        <w:tblPrEx>
          <w:tblCellMar>
            <w:top w:w="0" w:type="dxa"/>
            <w:left w:w="0" w:type="dxa"/>
            <w:bottom w:w="0" w:type="dxa"/>
            <w:right w:w="0" w:type="dxa"/>
          </w:tblCellMar>
        </w:tblPrEx>
        <w:trPr>
          <w:trHeight w:val="495"/>
        </w:trPr>
        <w:tc>
          <w:tcPr>
            <w:tcW w:w="228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427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72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2280" w:type="dxa"/>
            <w:vAlign w:val="center"/>
          </w:tcPr>
          <w:p w:rsidR="00040B1F" w:rsidRDefault="00AB6D12">
            <w:pPr>
              <w:pStyle w:val="dingdocnormal"/>
              <w:spacing w:before="120" w:after="120" w:line="288" w:lineRule="auto"/>
            </w:pPr>
            <w:r>
              <w:rPr>
                <w:rFonts w:ascii="Arial" w:eastAsia="等线" w:hAnsi="Arial" w:cs="Arial"/>
                <w:sz w:val="22"/>
              </w:rPr>
              <w:t xml:space="preserve"> id </w:t>
            </w:r>
          </w:p>
        </w:tc>
        <w:tc>
          <w:tcPr>
            <w:tcW w:w="427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用户登录的主账号</w:t>
            </w:r>
            <w:r>
              <w:rPr>
                <w:rFonts w:ascii="Arial" w:eastAsia="等线" w:hAnsi="Arial" w:cs="Arial"/>
                <w:sz w:val="22"/>
              </w:rPr>
              <w:t xml:space="preserve"> </w:t>
            </w:r>
          </w:p>
        </w:tc>
        <w:tc>
          <w:tcPr>
            <w:tcW w:w="1725"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2280" w:type="dxa"/>
            <w:vAlign w:val="center"/>
          </w:tcPr>
          <w:p w:rsidR="00040B1F" w:rsidRDefault="00AB6D12">
            <w:pPr>
              <w:pStyle w:val="dingdocnormal"/>
              <w:spacing w:before="120" w:after="120" w:line="288" w:lineRule="auto"/>
            </w:pPr>
            <w:r>
              <w:rPr>
                <w:rFonts w:ascii="Arial" w:eastAsia="等线" w:hAnsi="Arial" w:cs="Arial"/>
                <w:sz w:val="22"/>
              </w:rPr>
              <w:t xml:space="preserve"> attributes-&gt;account_no </w:t>
            </w:r>
          </w:p>
        </w:tc>
        <w:tc>
          <w:tcPr>
            <w:tcW w:w="4275" w:type="dxa"/>
            <w:vAlign w:val="center"/>
          </w:tcPr>
          <w:p w:rsidR="00040B1F" w:rsidRDefault="00AB6D12">
            <w:pPr>
              <w:pStyle w:val="dingdocnormal"/>
              <w:spacing w:before="120" w:after="120" w:line="288" w:lineRule="auto"/>
              <w:rPr>
                <w:rFonts w:ascii="Arial" w:eastAsia="等线" w:hAnsi="Arial" w:cs="Arial"/>
                <w:sz w:val="22"/>
              </w:rPr>
            </w:pPr>
            <w:r>
              <w:rPr>
                <w:rFonts w:ascii="Arial" w:eastAsia="等线" w:hAnsi="Arial" w:cs="Arial"/>
                <w:sz w:val="22"/>
              </w:rPr>
              <w:t xml:space="preserve"> </w:t>
            </w:r>
            <w:r>
              <w:rPr>
                <w:rFonts w:ascii="Arial" w:eastAsia="等线" w:hAnsi="Arial" w:cs="Arial"/>
                <w:sz w:val="22"/>
              </w:rPr>
              <w:t>从账号</w:t>
            </w:r>
            <w:r>
              <w:rPr>
                <w:rFonts w:ascii="Arial" w:eastAsia="等线" w:hAnsi="Arial" w:cs="Arial"/>
                <w:sz w:val="22"/>
              </w:rPr>
              <w:t xml:space="preserve"> </w:t>
            </w:r>
          </w:p>
          <w:p w:rsidR="001A0F22" w:rsidRDefault="001A0F22">
            <w:pPr>
              <w:pStyle w:val="dingdocnormal"/>
              <w:spacing w:before="120" w:after="120" w:line="288" w:lineRule="auto"/>
            </w:pPr>
            <w:r>
              <w:t>应用系统对应登录名</w:t>
            </w:r>
            <w:r>
              <w:rPr>
                <w:rFonts w:hint="eastAsia"/>
              </w:rPr>
              <w:t>,对于应用系统登录名与IAM不一致的,取</w:t>
            </w:r>
            <w:r>
              <w:t>account_no</w:t>
            </w:r>
          </w:p>
        </w:tc>
        <w:tc>
          <w:tcPr>
            <w:tcW w:w="1725" w:type="dxa"/>
            <w:vAlign w:val="center"/>
          </w:tcPr>
          <w:p w:rsidR="00040B1F" w:rsidRDefault="00040B1F">
            <w:pPr>
              <w:pStyle w:val="dingdocnormal"/>
              <w:spacing w:before="120" w:after="120" w:line="288" w:lineRule="auto"/>
            </w:pPr>
          </w:p>
        </w:tc>
      </w:tr>
    </w:tbl>
    <w:p w:rsidR="00040B1F" w:rsidRDefault="00AB6D12">
      <w:pPr>
        <w:pStyle w:val="dingdocnormal"/>
        <w:spacing w:before="120" w:after="120" w:line="288" w:lineRule="auto"/>
      </w:pPr>
      <w:r>
        <w:rPr>
          <w:rFonts w:ascii="Arial" w:eastAsia="等线" w:hAnsi="Arial" w:cs="Arial"/>
          <w:sz w:val="22"/>
        </w:rPr>
        <w:t>解析返回数据得到用户信息</w:t>
      </w:r>
      <w:r>
        <w:rPr>
          <w:rFonts w:ascii="Arial" w:eastAsia="等线" w:hAnsi="Arial" w:cs="Arial"/>
          <w:sz w:val="22"/>
        </w:rPr>
        <w:t>,</w:t>
      </w:r>
      <w:r>
        <w:rPr>
          <w:rFonts w:ascii="Arial" w:eastAsia="等线" w:hAnsi="Arial" w:cs="Arial"/>
          <w:sz w:val="22"/>
        </w:rPr>
        <w:t>应用系统根据这个字段匹配自身平台的账号数据，让用户通过认证。此处</w:t>
      </w:r>
      <w:r>
        <w:rPr>
          <w:rFonts w:ascii="Consolas" w:eastAsia="Consolas" w:hAnsi="Consolas" w:cs="Consolas"/>
          <w:color w:val="222328"/>
          <w:sz w:val="22"/>
          <w:highlight w:val="white"/>
          <w:shd w:val="solid" w:color="auto" w:fill="62D256"/>
        </w:rPr>
        <w:t>account_no</w:t>
      </w:r>
      <w:r>
        <w:rPr>
          <w:rFonts w:ascii="Arial" w:eastAsia="等线" w:hAnsi="Arial" w:cs="Arial"/>
          <w:sz w:val="22"/>
        </w:rPr>
        <w:t xml:space="preserve"> </w:t>
      </w:r>
      <w:r>
        <w:rPr>
          <w:rFonts w:ascii="Arial" w:eastAsia="等线" w:hAnsi="Arial" w:cs="Arial"/>
          <w:sz w:val="22"/>
        </w:rPr>
        <w:t>为应用账号</w:t>
      </w:r>
      <w:r>
        <w:br/>
      </w:r>
      <w:r>
        <w:rPr>
          <w:rFonts w:ascii="Arial" w:eastAsia="等线" w:hAnsi="Arial" w:cs="Arial"/>
          <w:sz w:val="22"/>
        </w:rPr>
        <w:t>返回样例</w:t>
      </w:r>
    </w:p>
    <w:p w:rsidR="00040B1F" w:rsidRDefault="00AB6D12">
      <w:pPr>
        <w:pStyle w:val="a4"/>
        <w:shd w:val="clear" w:color="auto" w:fill="D0CECE"/>
      </w:pPr>
      <w:r>
        <w:t>{</w:t>
      </w:r>
      <w:r>
        <w:br/>
        <w:t xml:space="preserve">    "attributes": {</w:t>
      </w:r>
      <w:r>
        <w:br/>
        <w:t xml:space="preserve">        "account_no": "usertest",</w:t>
      </w:r>
      <w:r>
        <w:br/>
        <w:t xml:space="preserve">        "token_expired": "7200",</w:t>
      </w:r>
      <w:r>
        <w:br/>
        <w:t xml:space="preserve">        "token_gtime": 1638253419364,</w:t>
      </w:r>
      <w:r>
        <w:br/>
      </w:r>
      <w:r>
        <w:t xml:space="preserve">        "user_detail_info": {</w:t>
      </w:r>
      <w:r>
        <w:br/>
        <w:t xml:space="preserve">            "jobs": [],</w:t>
      </w:r>
      <w:r>
        <w:br/>
        <w:t xml:space="preserve">            "userTypes": [],</w:t>
      </w:r>
      <w:r>
        <w:br/>
        <w:t xml:space="preserve">            "orgs": []</w:t>
      </w:r>
      <w:r>
        <w:br/>
        <w:t xml:space="preserve">        }</w:t>
      </w:r>
      <w:r>
        <w:br/>
        <w:t xml:space="preserve">    },</w:t>
      </w:r>
      <w:r>
        <w:br/>
        <w:t xml:space="preserve">    "id": "sysadmin"</w:t>
      </w:r>
      <w:r>
        <w:br/>
        <w:t>}</w:t>
      </w:r>
    </w:p>
    <w:p w:rsidR="00040B1F" w:rsidRDefault="00040B1F">
      <w:pPr>
        <w:pStyle w:val="dingdocnormal"/>
      </w:pPr>
    </w:p>
    <w:p w:rsidR="00040B1F" w:rsidRPr="001A0F22" w:rsidRDefault="00AB6D12">
      <w:pPr>
        <w:pStyle w:val="3"/>
        <w:spacing w:line="204" w:lineRule="auto"/>
        <w:rPr>
          <w:rFonts w:ascii="Arial" w:eastAsia="等线" w:hAnsi="Arial" w:cs="Arial"/>
          <w:sz w:val="28"/>
        </w:rPr>
      </w:pPr>
      <w:r>
        <w:rPr>
          <w:rFonts w:ascii="Arial" w:eastAsia="等线" w:hAnsi="Arial" w:cs="Arial"/>
          <w:sz w:val="28"/>
        </w:rPr>
        <w:t xml:space="preserve">3.3.4 </w:t>
      </w:r>
      <w:r>
        <w:rPr>
          <w:rFonts w:ascii="Arial" w:eastAsia="等线" w:hAnsi="Arial" w:cs="Arial"/>
          <w:sz w:val="28"/>
        </w:rPr>
        <w:t>检查</w:t>
      </w:r>
      <w:r>
        <w:rPr>
          <w:rFonts w:ascii="Arial" w:eastAsia="等线" w:hAnsi="Arial" w:cs="Arial"/>
          <w:sz w:val="28"/>
        </w:rPr>
        <w:t>Token</w:t>
      </w:r>
      <w:r w:rsidR="001A0F22">
        <w:rPr>
          <w:rFonts w:ascii="Arial" w:eastAsia="等线" w:hAnsi="Arial" w:cs="Arial"/>
          <w:sz w:val="28"/>
        </w:rPr>
        <w:t>,</w:t>
      </w:r>
      <w:r w:rsidR="001A0F22" w:rsidRPr="001A0F22">
        <w:rPr>
          <w:rFonts w:ascii="Arial" w:eastAsia="等线" w:hAnsi="Arial" w:cs="Arial"/>
          <w:sz w:val="28"/>
        </w:rPr>
        <w:t xml:space="preserve"> </w:t>
      </w:r>
      <w:r w:rsidR="001A0F22" w:rsidRPr="001A0F22">
        <w:rPr>
          <w:rFonts w:ascii="Arial" w:eastAsia="等线" w:hAnsi="Arial" w:cs="Arial"/>
          <w:sz w:val="28"/>
        </w:rPr>
        <w:t>向认证中心校验是否有效</w:t>
      </w:r>
    </w:p>
    <w:p w:rsidR="00040B1F" w:rsidRDefault="00AB6D12">
      <w:pPr>
        <w:pStyle w:val="dingdocnormal"/>
        <w:spacing w:before="120" w:after="120" w:line="288" w:lineRule="auto"/>
      </w:pPr>
      <w:r>
        <w:rPr>
          <w:rFonts w:ascii="Arial" w:eastAsia="等线" w:hAnsi="Arial" w:cs="Arial"/>
          <w:sz w:val="22"/>
        </w:rPr>
        <w:t>如果应用系统需要做统一注销，每次请求接口时，都需要跟</w:t>
      </w:r>
      <w:r>
        <w:rPr>
          <w:rFonts w:ascii="Arial" w:eastAsia="等线" w:hAnsi="Arial" w:cs="Arial"/>
          <w:sz w:val="22"/>
        </w:rPr>
        <w:t>sso</w:t>
      </w:r>
      <w:r>
        <w:rPr>
          <w:rFonts w:ascii="Arial" w:eastAsia="等线" w:hAnsi="Arial" w:cs="Arial"/>
          <w:sz w:val="22"/>
        </w:rPr>
        <w:t>平台校验</w:t>
      </w:r>
      <w:r>
        <w:rPr>
          <w:rFonts w:ascii="Arial" w:eastAsia="等线" w:hAnsi="Arial" w:cs="Arial"/>
          <w:sz w:val="22"/>
        </w:rPr>
        <w:t>token</w:t>
      </w:r>
      <w:r>
        <w:rPr>
          <w:rFonts w:ascii="Arial" w:eastAsia="等线" w:hAnsi="Arial" w:cs="Arial"/>
          <w:sz w:val="22"/>
        </w:rPr>
        <w:t>是否有效。具体接口如下：</w:t>
      </w:r>
      <w:r>
        <w:rPr>
          <w:rFonts w:ascii="Arial" w:eastAsia="等线" w:hAnsi="Arial" w:cs="Arial"/>
          <w:sz w:val="22"/>
        </w:rPr>
        <w:t xml:space="preserve"> </w:t>
      </w:r>
      <w:r>
        <w:br/>
      </w:r>
      <w:r>
        <w:rPr>
          <w:rFonts w:ascii="Arial" w:eastAsia="等线" w:hAnsi="Arial" w:cs="Arial"/>
          <w:b/>
          <w:sz w:val="22"/>
        </w:rPr>
        <w:t>URL</w:t>
      </w:r>
      <w:r>
        <w:rPr>
          <w:rFonts w:ascii="Arial" w:eastAsia="等线" w:hAnsi="Arial" w:cs="Arial"/>
          <w:b/>
          <w:sz w:val="22"/>
        </w:rPr>
        <w:t>示例：</w:t>
      </w:r>
      <w:r>
        <w:rPr>
          <w:rFonts w:ascii="Arial" w:eastAsia="等线" w:hAnsi="Arial" w:cs="Arial"/>
          <w:sz w:val="22"/>
        </w:rPr>
        <w:t xml:space="preserve"> </w:t>
      </w:r>
      <w:hyperlink r:id="rId12" w:history="1">
        <w:r w:rsidR="00C43737" w:rsidRPr="00712A29">
          <w:rPr>
            <w:rStyle w:val="a5"/>
          </w:rPr>
          <w:t>https://sso_url/esc-sso/api/v1/loginLog/checkAccessToken</w:t>
        </w:r>
      </w:hyperlink>
    </w:p>
    <w:p w:rsidR="00040B1F" w:rsidRDefault="00AB6D12">
      <w:pPr>
        <w:pStyle w:val="dingdocnormal"/>
        <w:spacing w:before="120" w:after="120" w:line="288" w:lineRule="auto"/>
      </w:pPr>
      <w:r>
        <w:rPr>
          <w:rFonts w:ascii="Arial" w:eastAsia="等线" w:hAnsi="Arial" w:cs="Arial"/>
          <w:sz w:val="22"/>
        </w:rPr>
        <w:t>请求参数：</w:t>
      </w:r>
      <w:r>
        <w:br/>
      </w:r>
      <w:r>
        <w:rPr>
          <w:rFonts w:ascii="Arial" w:eastAsia="等线" w:hAnsi="Arial" w:cs="Arial"/>
          <w:sz w:val="22"/>
        </w:rPr>
        <w:t>请求方式：</w:t>
      </w:r>
      <w:r>
        <w:rPr>
          <w:rFonts w:ascii="Arial" w:eastAsia="等线" w:hAnsi="Arial" w:cs="Arial"/>
          <w:sz w:val="22"/>
        </w:rPr>
        <w:t>get</w:t>
      </w:r>
      <w:r>
        <w:br/>
      </w:r>
      <w:r>
        <w:rPr>
          <w:rFonts w:ascii="Arial" w:eastAsia="等线" w:hAnsi="Arial" w:cs="Arial"/>
          <w:sz w:val="22"/>
        </w:rPr>
        <w:t>请求协议：</w:t>
      </w:r>
      <w:r>
        <w:rPr>
          <w:rFonts w:ascii="Arial" w:eastAsia="等线" w:hAnsi="Arial" w:cs="Arial"/>
          <w:sz w:val="22"/>
        </w:rPr>
        <w:t>http</w:t>
      </w:r>
      <w:r>
        <w:rPr>
          <w:rFonts w:ascii="Arial" w:eastAsia="等线" w:hAnsi="Arial" w:cs="Arial"/>
          <w:sz w:val="22"/>
        </w:rPr>
        <w:t>协议</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1995"/>
        <w:gridCol w:w="5160"/>
        <w:gridCol w:w="1140"/>
      </w:tblGrid>
      <w:tr w:rsidR="00040B1F">
        <w:tblPrEx>
          <w:tblCellMar>
            <w:top w:w="0" w:type="dxa"/>
            <w:left w:w="0" w:type="dxa"/>
            <w:bottom w:w="0" w:type="dxa"/>
            <w:right w:w="0" w:type="dxa"/>
          </w:tblCellMar>
        </w:tblPrEx>
        <w:trPr>
          <w:trHeight w:val="495"/>
        </w:trPr>
        <w:tc>
          <w:tcPr>
            <w:tcW w:w="1995"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Headers</w:t>
            </w:r>
            <w:r>
              <w:rPr>
                <w:rFonts w:ascii="Arial" w:eastAsia="等线" w:hAnsi="Arial" w:cs="Arial"/>
                <w:sz w:val="22"/>
              </w:rPr>
              <w:t>属性名称</w:t>
            </w:r>
            <w:r>
              <w:rPr>
                <w:rFonts w:ascii="Arial" w:eastAsia="等线" w:hAnsi="Arial" w:cs="Arial"/>
                <w:sz w:val="22"/>
              </w:rPr>
              <w:t xml:space="preserve"> </w:t>
            </w:r>
          </w:p>
        </w:tc>
        <w:tc>
          <w:tcPr>
            <w:tcW w:w="516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114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495"/>
        </w:trPr>
        <w:tc>
          <w:tcPr>
            <w:tcW w:w="1995" w:type="dxa"/>
            <w:vAlign w:val="center"/>
          </w:tcPr>
          <w:p w:rsidR="00040B1F" w:rsidRDefault="00AB6D12">
            <w:pPr>
              <w:pStyle w:val="dingdocnormal"/>
              <w:spacing w:before="120" w:after="120" w:line="288" w:lineRule="auto"/>
            </w:pPr>
            <w:r>
              <w:rPr>
                <w:rFonts w:ascii="Arial" w:eastAsia="等线" w:hAnsi="Arial" w:cs="Arial"/>
                <w:sz w:val="22"/>
              </w:rPr>
              <w:t xml:space="preserve"> accesstoken </w:t>
            </w:r>
          </w:p>
        </w:tc>
        <w:tc>
          <w:tcPr>
            <w:tcW w:w="516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需要校验的</w:t>
            </w:r>
            <w:r>
              <w:rPr>
                <w:rFonts w:ascii="Arial" w:eastAsia="等线" w:hAnsi="Arial" w:cs="Arial"/>
                <w:sz w:val="22"/>
              </w:rPr>
              <w:t xml:space="preserve">token </w:t>
            </w:r>
          </w:p>
        </w:tc>
        <w:tc>
          <w:tcPr>
            <w:tcW w:w="114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bl>
    <w:p w:rsidR="00040B1F" w:rsidRDefault="00AB6D12">
      <w:pPr>
        <w:pStyle w:val="dingdocnormal"/>
        <w:spacing w:before="120" w:after="120" w:line="288" w:lineRule="auto"/>
      </w:pPr>
      <w:r>
        <w:rPr>
          <w:rFonts w:ascii="Arial" w:eastAsia="等线" w:hAnsi="Arial" w:cs="Arial"/>
          <w:sz w:val="22"/>
        </w:rPr>
        <w:t>返回参数</w:t>
      </w:r>
      <w:r>
        <w:br/>
      </w:r>
      <w:r>
        <w:rPr>
          <w:rFonts w:ascii="Consolas" w:eastAsia="Consolas" w:hAnsi="Consolas" w:cs="Consolas"/>
          <w:sz w:val="22"/>
          <w:shd w:val="solid" w:color="auto" w:fill="62D256"/>
        </w:rPr>
        <w:t>成功</w:t>
      </w:r>
    </w:p>
    <w:p w:rsidR="00040B1F" w:rsidRDefault="00AB6D12">
      <w:pPr>
        <w:pStyle w:val="a4"/>
        <w:shd w:val="clear" w:color="auto" w:fill="D0CECE"/>
      </w:pPr>
      <w:r>
        <w:t>{</w:t>
      </w:r>
      <w:r>
        <w:br/>
        <w:t xml:space="preserve">    "errorCode": "0",</w:t>
      </w:r>
      <w:r>
        <w:br/>
        <w:t xml:space="preserve">    "errorMsg": "OK",</w:t>
      </w:r>
      <w:r>
        <w:br/>
        <w:t xml:space="preserve">    "version": "RSA1.0",</w:t>
      </w:r>
      <w:r>
        <w:br/>
        <w:t xml:space="preserve">    "timestamp": 0,</w:t>
      </w:r>
      <w:r>
        <w:br/>
        <w:t xml:space="preserve">    "data": "sysadmin"</w:t>
      </w:r>
      <w:r>
        <w:br/>
        <w:t>}</w:t>
      </w:r>
    </w:p>
    <w:p w:rsidR="00040B1F" w:rsidRDefault="00040B1F">
      <w:pPr>
        <w:pStyle w:val="dingdocnormal"/>
      </w:pPr>
    </w:p>
    <w:p w:rsidR="00040B1F" w:rsidRDefault="00AB6D12">
      <w:pPr>
        <w:pStyle w:val="dingdocnormal"/>
        <w:spacing w:before="120" w:after="120" w:line="288" w:lineRule="auto"/>
      </w:pPr>
      <w:r>
        <w:rPr>
          <w:rFonts w:ascii="Consolas" w:eastAsia="Consolas" w:hAnsi="Consolas" w:cs="Consolas"/>
          <w:color w:val="252527"/>
          <w:sz w:val="22"/>
          <w:highlight w:val="white"/>
          <w:shd w:val="solid" w:color="auto" w:fill="F76964"/>
        </w:rPr>
        <w:t>失败</w:t>
      </w:r>
    </w:p>
    <w:p w:rsidR="00040B1F" w:rsidRDefault="00AB6D12">
      <w:pPr>
        <w:pStyle w:val="a4"/>
        <w:shd w:val="clear" w:color="auto" w:fill="D0CECE"/>
      </w:pPr>
      <w:r>
        <w:lastRenderedPageBreak/>
        <w:t>{</w:t>
      </w:r>
      <w:r>
        <w:br/>
        <w:t xml:space="preserve">    "errorCode": "110",</w:t>
      </w:r>
      <w:r>
        <w:br/>
        <w:t xml:space="preserve">    "errorMsg": "access token invalid",</w:t>
      </w:r>
      <w:r>
        <w:br/>
      </w:r>
      <w:r>
        <w:t xml:space="preserve">    "version": "RSA1.0",</w:t>
      </w:r>
      <w:r>
        <w:br/>
        <w:t xml:space="preserve">    "timestamp": 0</w:t>
      </w:r>
      <w:r>
        <w:br/>
        <w:t>}</w:t>
      </w:r>
    </w:p>
    <w:p w:rsidR="00040B1F" w:rsidRDefault="00040B1F">
      <w:pPr>
        <w:pStyle w:val="dingdocnormal"/>
      </w:pPr>
    </w:p>
    <w:p w:rsidR="00C43737" w:rsidRPr="00C43737" w:rsidRDefault="00C43737" w:rsidP="00C43737">
      <w:pPr>
        <w:pStyle w:val="3"/>
        <w:spacing w:line="204" w:lineRule="auto"/>
        <w:rPr>
          <w:rFonts w:ascii="Arial" w:eastAsia="等线" w:hAnsi="Arial" w:cs="Arial"/>
          <w:sz w:val="28"/>
        </w:rPr>
      </w:pPr>
      <w:r w:rsidRPr="00C43737">
        <w:rPr>
          <w:rFonts w:ascii="Arial" w:eastAsia="等线" w:hAnsi="Arial" w:cs="Arial"/>
          <w:sz w:val="28"/>
        </w:rPr>
        <w:t>3.2.</w:t>
      </w:r>
      <w:r w:rsidRPr="00C43737">
        <w:rPr>
          <w:rFonts w:ascii="Arial" w:eastAsia="等线" w:hAnsi="Arial" w:cs="Arial" w:hint="eastAsia"/>
          <w:sz w:val="28"/>
        </w:rPr>
        <w:t>6</w:t>
      </w:r>
      <w:r w:rsidRPr="00C43737">
        <w:rPr>
          <w:rFonts w:ascii="Arial" w:eastAsia="等线" w:hAnsi="Arial" w:cs="Arial"/>
          <w:sz w:val="28"/>
        </w:rPr>
        <w:t> </w:t>
      </w:r>
      <w:r w:rsidRPr="00C43737">
        <w:rPr>
          <w:rFonts w:ascii="Arial" w:eastAsia="等线" w:hAnsi="Arial" w:cs="Arial" w:hint="eastAsia"/>
          <w:sz w:val="28"/>
        </w:rPr>
        <w:t>注销</w:t>
      </w:r>
      <w:r w:rsidRPr="00C43737">
        <w:rPr>
          <w:rFonts w:ascii="Arial" w:eastAsia="等线" w:hAnsi="Arial" w:cs="Arial" w:hint="eastAsia"/>
          <w:sz w:val="28"/>
        </w:rPr>
        <w:t>token,</w:t>
      </w:r>
      <w:r w:rsidRPr="00C43737">
        <w:rPr>
          <w:rFonts w:ascii="Arial" w:eastAsia="等线" w:hAnsi="Arial" w:cs="Arial" w:hint="eastAsia"/>
          <w:sz w:val="28"/>
        </w:rPr>
        <w:t>非</w:t>
      </w:r>
      <w:r w:rsidRPr="00C43737">
        <w:rPr>
          <w:rFonts w:ascii="Arial" w:eastAsia="等线" w:hAnsi="Arial" w:cs="Arial" w:hint="eastAsia"/>
          <w:sz w:val="28"/>
        </w:rPr>
        <w:t>SSO</w:t>
      </w:r>
      <w:r w:rsidRPr="00C43737">
        <w:rPr>
          <w:rFonts w:ascii="Arial" w:eastAsia="等线" w:hAnsi="Arial" w:cs="Arial" w:hint="eastAsia"/>
          <w:sz w:val="28"/>
        </w:rPr>
        <w:t>的</w:t>
      </w:r>
      <w:r w:rsidRPr="00C43737">
        <w:rPr>
          <w:rFonts w:ascii="Arial" w:eastAsia="等线" w:hAnsi="Arial" w:cs="Arial" w:hint="eastAsia"/>
          <w:sz w:val="28"/>
        </w:rPr>
        <w:t>logout</w:t>
      </w:r>
      <w:r w:rsidRPr="00C43737">
        <w:rPr>
          <w:rFonts w:ascii="Arial" w:eastAsia="等线" w:hAnsi="Arial" w:cs="Arial" w:hint="eastAsia"/>
          <w:sz w:val="28"/>
        </w:rPr>
        <w:t>接口</w:t>
      </w:r>
    </w:p>
    <w:p w:rsidR="00C43737" w:rsidRPr="00F101F7" w:rsidRDefault="00C43737" w:rsidP="00C43737">
      <w:r>
        <w:t>PS</w:t>
      </w:r>
      <w:r>
        <w:rPr>
          <w:rFonts w:hint="eastAsia"/>
        </w:rPr>
        <w:t>：单点注销只能注销业务系统，不能注销S</w:t>
      </w:r>
      <w:r>
        <w:t>SO</w:t>
      </w:r>
      <w:r>
        <w:rPr>
          <w:rFonts w:hint="eastAsia"/>
        </w:rPr>
        <w:t>系统，并且注销后需要关闭业务系统页签。</w:t>
      </w:r>
    </w:p>
    <w:p w:rsidR="00C43737" w:rsidRDefault="00C43737" w:rsidP="00C43737">
      <w:pPr>
        <w:pStyle w:val="a8"/>
      </w:pPr>
      <w:r>
        <w:rPr>
          <w:rFonts w:hint="eastAsia"/>
        </w:rPr>
        <w:t>如果应用系统需要做注销token，请求sso注销token接口。具体接口如下：</w:t>
      </w:r>
    </w:p>
    <w:p w:rsidR="00C43737" w:rsidRDefault="00C43737" w:rsidP="00C43737">
      <w:r>
        <w:rPr>
          <w:rStyle w:val="a9"/>
          <w:rFonts w:ascii="Times New Roman" w:hAnsi="Times New Roman" w:cs="Times New Roman" w:hint="eastAsia"/>
        </w:rPr>
        <w:t>URL</w:t>
      </w:r>
      <w:r>
        <w:rPr>
          <w:rStyle w:val="a9"/>
          <w:rFonts w:ascii="Times New Roman" w:hAnsi="Times New Roman" w:cs="Times New Roman" w:hint="eastAsia"/>
        </w:rPr>
        <w:t>示例：</w:t>
      </w:r>
      <w:r>
        <w:rPr>
          <w:rFonts w:hint="eastAsia"/>
        </w:rPr>
        <w:t xml:space="preserve"> </w:t>
      </w:r>
    </w:p>
    <w:p w:rsidR="00C43737" w:rsidRDefault="00C43737" w:rsidP="00C43737">
      <w:pPr>
        <w:pStyle w:val="a8"/>
        <w:rPr>
          <w:rStyle w:val="a5"/>
        </w:rPr>
      </w:pPr>
      <w:r>
        <w:rPr>
          <w:rStyle w:val="a5"/>
          <w:rFonts w:hint="eastAsia"/>
        </w:rPr>
        <w:t>http</w:t>
      </w:r>
      <w:r>
        <w:rPr>
          <w:rStyle w:val="a5"/>
        </w:rPr>
        <w:t>s</w:t>
      </w:r>
      <w:r>
        <w:rPr>
          <w:rStyle w:val="a5"/>
          <w:rFonts w:hint="eastAsia"/>
        </w:rPr>
        <w:t>://</w:t>
      </w:r>
      <w:r>
        <w:rPr>
          <w:rStyle w:val="a5"/>
        </w:rPr>
        <w:t>sso</w:t>
      </w:r>
      <w:r>
        <w:rPr>
          <w:rStyle w:val="a5"/>
          <w:rFonts w:hint="eastAsia"/>
        </w:rPr>
        <w:t>_</w:t>
      </w:r>
      <w:r>
        <w:rPr>
          <w:rStyle w:val="a5"/>
        </w:rPr>
        <w:t>url</w:t>
      </w:r>
      <w:r>
        <w:rPr>
          <w:rStyle w:val="a5"/>
          <w:rFonts w:hint="eastAsia"/>
        </w:rPr>
        <w:t>/esc-sso/cxf/api/v1/ssoSession/remove?accessToken=AT-xxxxxxxxxxxxxxxxxxxxx</w:t>
      </w:r>
    </w:p>
    <w:p w:rsidR="00C43737" w:rsidRDefault="00C43737" w:rsidP="00C43737"/>
    <w:p w:rsidR="00C43737" w:rsidRDefault="00C43737" w:rsidP="00C43737">
      <w:r>
        <w:t>请求参数：</w:t>
      </w:r>
      <w:r>
        <w:br/>
        <w:t>请求方式：</w:t>
      </w:r>
      <w:r>
        <w:rPr>
          <w:rFonts w:hint="eastAsia"/>
        </w:rPr>
        <w:t>POST</w:t>
      </w:r>
      <w:r>
        <w:br/>
        <w:t>请求协议：HTTP协议</w:t>
      </w:r>
    </w:p>
    <w:p w:rsidR="00C43737" w:rsidRDefault="00C43737" w:rsidP="00C43737"/>
    <w:p w:rsidR="00C43737" w:rsidRDefault="00C43737" w:rsidP="00C43737">
      <w:r>
        <w:rPr>
          <w:rFonts w:hint="eastAsia"/>
        </w:rPr>
        <w:t>返回参数：</w:t>
      </w:r>
    </w:p>
    <w:p w:rsidR="00C43737" w:rsidRDefault="00C43737" w:rsidP="00C43737"/>
    <w:p w:rsidR="00C43737" w:rsidRDefault="00C43737" w:rsidP="00C43737">
      <w:r>
        <w:rPr>
          <w:rFonts w:hint="eastAsia"/>
        </w:rPr>
        <w:t>成功</w:t>
      </w:r>
    </w:p>
    <w:p w:rsidR="00C43737" w:rsidRDefault="00C43737" w:rsidP="00C43737"/>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"errorCode"</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A31515"/>
          <w:szCs w:val="21"/>
          <w:shd w:val="clear" w:color="auto" w:fill="FFFFFF"/>
          <w:lang w:bidi="ar"/>
        </w:rPr>
        <w:t>"0"</w:t>
      </w: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"errorMsg"</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A31515"/>
          <w:szCs w:val="21"/>
          <w:shd w:val="clear" w:color="auto" w:fill="FFFFFF"/>
          <w:lang w:bidi="ar"/>
        </w:rPr>
        <w:t>"OK"</w:t>
      </w: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"version"</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A31515"/>
          <w:szCs w:val="21"/>
          <w:shd w:val="clear" w:color="auto" w:fill="FFFFFF"/>
          <w:lang w:bidi="ar"/>
        </w:rPr>
        <w:t>"RSA1.0"</w:t>
      </w: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"timestamp"</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98658"/>
          <w:szCs w:val="21"/>
          <w:shd w:val="clear" w:color="auto" w:fill="FFFFFF"/>
          <w:lang w:bidi="ar"/>
        </w:rPr>
        <w:t>0</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w:t>
      </w:r>
    </w:p>
    <w:p w:rsidR="00C43737" w:rsidRDefault="00C43737" w:rsidP="00C43737"/>
    <w:p w:rsidR="00C43737" w:rsidRDefault="00C43737" w:rsidP="00C43737">
      <w:r>
        <w:rPr>
          <w:rFonts w:hint="eastAsia"/>
        </w:rPr>
        <w:t>失败</w:t>
      </w:r>
    </w:p>
    <w:p w:rsidR="00C43737" w:rsidRDefault="00C43737" w:rsidP="00C43737"/>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"errorCode"</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A31515"/>
          <w:szCs w:val="21"/>
          <w:shd w:val="clear" w:color="auto" w:fill="FFFFFF"/>
          <w:lang w:bidi="ar"/>
        </w:rPr>
        <w:t>"110"</w:t>
      </w: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"errorMsg"</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A31515"/>
          <w:szCs w:val="21"/>
          <w:shd w:val="clear" w:color="auto" w:fill="FFFFFF"/>
          <w:lang w:bidi="ar"/>
        </w:rPr>
        <w:t>"access token invalid"</w:t>
      </w: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"version"</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A31515"/>
          <w:szCs w:val="21"/>
          <w:shd w:val="clear" w:color="auto" w:fill="FFFFFF"/>
          <w:lang w:bidi="ar"/>
        </w:rPr>
        <w:t>"RSA1.0"</w:t>
      </w:r>
      <w:r>
        <w:rPr>
          <w:rFonts w:ascii="Consolas" w:eastAsia="Consolas" w:hAnsi="Consolas" w:cs="Consolas"/>
          <w:color w:val="000000"/>
          <w:szCs w:val="21"/>
          <w:shd w:val="clear" w:color="auto" w:fill="FFFFFF"/>
          <w:lang w:bidi="ar"/>
        </w:rPr>
        <w:t>,</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451A5"/>
          <w:szCs w:val="21"/>
          <w:shd w:val="clear" w:color="auto" w:fill="FFFFFF"/>
          <w:lang w:bidi="ar"/>
        </w:rPr>
        <w:t>"timestamp"</w:t>
      </w:r>
      <w:r>
        <w:rPr>
          <w:rFonts w:ascii="Consolas" w:eastAsia="Consolas" w:hAnsi="Consolas" w:cs="Consolas"/>
          <w:color w:val="000000"/>
          <w:szCs w:val="21"/>
          <w:shd w:val="clear" w:color="auto" w:fill="FFFFFF"/>
          <w:lang w:bidi="ar"/>
        </w:rPr>
        <w:t xml:space="preserve">: </w:t>
      </w:r>
      <w:r>
        <w:rPr>
          <w:rFonts w:ascii="Consolas" w:eastAsia="Consolas" w:hAnsi="Consolas" w:cs="Consolas"/>
          <w:color w:val="098658"/>
          <w:szCs w:val="21"/>
          <w:shd w:val="clear" w:color="auto" w:fill="FFFFFF"/>
          <w:lang w:bidi="ar"/>
        </w:rPr>
        <w:t>0</w:t>
      </w:r>
    </w:p>
    <w:p w:rsidR="00C43737" w:rsidRDefault="00C43737" w:rsidP="00C43737">
      <w:pPr>
        <w:shd w:val="clear" w:color="auto" w:fill="FFFFFF"/>
        <w:spacing w:line="285" w:lineRule="atLeast"/>
        <w:rPr>
          <w:rFonts w:ascii="Consolas" w:eastAsia="Consolas" w:hAnsi="Consolas" w:cs="Consolas"/>
          <w:color w:val="000000"/>
          <w:szCs w:val="21"/>
        </w:rPr>
      </w:pPr>
      <w:r>
        <w:rPr>
          <w:rFonts w:ascii="Consolas" w:eastAsia="Consolas" w:hAnsi="Consolas" w:cs="Consolas"/>
          <w:color w:val="000000"/>
          <w:szCs w:val="21"/>
          <w:shd w:val="clear" w:color="auto" w:fill="FFFFFF"/>
          <w:lang w:bidi="ar"/>
        </w:rPr>
        <w:t>}</w:t>
      </w:r>
    </w:p>
    <w:p w:rsidR="00C43737" w:rsidRDefault="00C43737" w:rsidP="00C43737"/>
    <w:p w:rsidR="00040B1F" w:rsidRDefault="00040B1F">
      <w:pPr>
        <w:pStyle w:val="dingdocnormal"/>
      </w:pPr>
    </w:p>
    <w:p w:rsidR="00040B1F" w:rsidRDefault="00C43737">
      <w:pPr>
        <w:pStyle w:val="3"/>
        <w:spacing w:line="204" w:lineRule="auto"/>
      </w:pPr>
      <w:r>
        <w:rPr>
          <w:rFonts w:ascii="Arial" w:eastAsia="等线" w:hAnsi="Arial" w:cs="Arial"/>
          <w:sz w:val="28"/>
        </w:rPr>
        <w:t>3.3.7</w:t>
      </w:r>
      <w:r w:rsidR="00AB6D12">
        <w:rPr>
          <w:rFonts w:ascii="Arial" w:eastAsia="等线" w:hAnsi="Arial" w:cs="Arial"/>
          <w:sz w:val="28"/>
        </w:rPr>
        <w:t xml:space="preserve"> Token</w:t>
      </w:r>
      <w:r w:rsidR="00AB6D12">
        <w:rPr>
          <w:rFonts w:ascii="Arial" w:eastAsia="等线" w:hAnsi="Arial" w:cs="Arial"/>
          <w:sz w:val="28"/>
        </w:rPr>
        <w:t>刷新</w:t>
      </w:r>
    </w:p>
    <w:p w:rsidR="00040B1F" w:rsidRDefault="00AB6D12">
      <w:pPr>
        <w:pStyle w:val="dingdocnormal"/>
        <w:spacing w:before="120" w:after="120" w:line="288" w:lineRule="auto"/>
      </w:pPr>
      <w:r>
        <w:rPr>
          <w:rFonts w:ascii="Arial" w:eastAsia="等线" w:hAnsi="Arial" w:cs="Arial"/>
          <w:b/>
          <w:sz w:val="22"/>
        </w:rPr>
        <w:t>URL</w:t>
      </w:r>
      <w:r>
        <w:rPr>
          <w:rFonts w:ascii="Arial" w:eastAsia="等线" w:hAnsi="Arial" w:cs="Arial"/>
          <w:b/>
          <w:sz w:val="22"/>
        </w:rPr>
        <w:t>示例</w:t>
      </w:r>
      <w:r>
        <w:rPr>
          <w:rFonts w:ascii="Arial" w:eastAsia="等线" w:hAnsi="Arial" w:cs="Arial"/>
          <w:b/>
          <w:sz w:val="22"/>
        </w:rPr>
        <w:t>:</w:t>
      </w:r>
      <w:r>
        <w:t xml:space="preserve"> </w:t>
      </w:r>
      <w:hyperlink r:id="rId13" w:history="1">
        <w:r w:rsidR="00C43737" w:rsidRPr="00712A29">
          <w:rPr>
            <w:rStyle w:val="a5"/>
          </w:rPr>
          <w:t>https://sso_url/esc-sso/oauth2.0/accessToken?grant_type=refresh_token&amp;client_id=1001&amp;client_secret=1001&amp;refresh_token=RT-210-ylb6aGWbj1cVP3OhBtEmnWavVuSGS2bI6eT</w:t>
        </w:r>
      </w:hyperlink>
      <w:r>
        <w:br/>
      </w:r>
      <w:r>
        <w:rPr>
          <w:rFonts w:ascii="Arial" w:eastAsia="等线" w:hAnsi="Arial" w:cs="Arial"/>
          <w:sz w:val="22"/>
        </w:rPr>
        <w:t>请求方式：</w:t>
      </w:r>
      <w:r>
        <w:rPr>
          <w:rFonts w:ascii="Arial" w:eastAsia="等线" w:hAnsi="Arial" w:cs="Arial"/>
          <w:sz w:val="22"/>
        </w:rPr>
        <w:t>post</w:t>
      </w:r>
      <w:r>
        <w:br/>
      </w:r>
      <w:r>
        <w:rPr>
          <w:rFonts w:ascii="Arial" w:eastAsia="等线" w:hAnsi="Arial" w:cs="Arial"/>
          <w:sz w:val="22"/>
        </w:rPr>
        <w:t>请求协议：</w:t>
      </w:r>
      <w:r>
        <w:rPr>
          <w:rFonts w:ascii="Arial" w:eastAsia="等线" w:hAnsi="Arial" w:cs="Arial"/>
          <w:sz w:val="22"/>
        </w:rPr>
        <w:t>http</w:t>
      </w:r>
      <w:r>
        <w:rPr>
          <w:rFonts w:ascii="Arial" w:eastAsia="等线" w:hAnsi="Arial" w:cs="Arial"/>
          <w:sz w:val="22"/>
        </w:rPr>
        <w:t>协议</w:t>
      </w:r>
    </w:p>
    <w:p w:rsidR="00040B1F" w:rsidRDefault="00AB6D12">
      <w:pPr>
        <w:pStyle w:val="dingdocnormal"/>
        <w:spacing w:before="120" w:after="120" w:line="288" w:lineRule="auto"/>
      </w:pPr>
      <w:r>
        <w:rPr>
          <w:rFonts w:ascii="Arial" w:eastAsia="等线" w:hAnsi="Arial" w:cs="Arial"/>
          <w:sz w:val="22"/>
        </w:rPr>
        <w:t>请求参数：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2520"/>
        <w:gridCol w:w="1950"/>
        <w:gridCol w:w="3810"/>
      </w:tblGrid>
      <w:tr w:rsidR="00040B1F">
        <w:tblPrEx>
          <w:tblCellMar>
            <w:top w:w="0" w:type="dxa"/>
            <w:left w:w="0" w:type="dxa"/>
            <w:bottom w:w="0" w:type="dxa"/>
            <w:right w:w="0" w:type="dxa"/>
          </w:tblCellMar>
        </w:tblPrEx>
        <w:trPr>
          <w:trHeight w:val="645"/>
        </w:trPr>
        <w:tc>
          <w:tcPr>
            <w:tcW w:w="252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195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3810" w:type="dxa"/>
            <w:shd w:val="clear" w:color="auto" w:fill="E6E7E7"/>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705"/>
        </w:trPr>
        <w:tc>
          <w:tcPr>
            <w:tcW w:w="2520" w:type="dxa"/>
            <w:vAlign w:val="center"/>
          </w:tcPr>
          <w:p w:rsidR="00040B1F" w:rsidRDefault="00AB6D12">
            <w:pPr>
              <w:pStyle w:val="dingdocnormal"/>
              <w:spacing w:before="120" w:after="120" w:line="288" w:lineRule="auto"/>
            </w:pPr>
            <w:r>
              <w:rPr>
                <w:rFonts w:ascii="Arial" w:eastAsia="等线" w:hAnsi="Arial" w:cs="Arial"/>
                <w:sz w:val="22"/>
              </w:rPr>
              <w:t xml:space="preserve"> grant_type=refresh_token</w:t>
            </w:r>
          </w:p>
        </w:tc>
        <w:tc>
          <w:tcPr>
            <w:tcW w:w="19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属性常量</w:t>
            </w:r>
            <w:r>
              <w:rPr>
                <w:rFonts w:ascii="Arial" w:eastAsia="等线" w:hAnsi="Arial" w:cs="Arial"/>
                <w:sz w:val="22"/>
              </w:rPr>
              <w:t xml:space="preserve"> </w:t>
            </w:r>
          </w:p>
        </w:tc>
        <w:tc>
          <w:tcPr>
            <w:tcW w:w="38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510"/>
        </w:trPr>
        <w:tc>
          <w:tcPr>
            <w:tcW w:w="2520" w:type="dxa"/>
            <w:vAlign w:val="center"/>
          </w:tcPr>
          <w:p w:rsidR="00040B1F" w:rsidRDefault="00AB6D12">
            <w:pPr>
              <w:pStyle w:val="dingdocnormal"/>
              <w:spacing w:before="120" w:after="120" w:line="288" w:lineRule="auto"/>
            </w:pPr>
            <w:r>
              <w:rPr>
                <w:rFonts w:ascii="Arial" w:eastAsia="等线" w:hAnsi="Arial" w:cs="Arial"/>
                <w:sz w:val="22"/>
              </w:rPr>
              <w:t xml:space="preserve"> client_id </w:t>
            </w:r>
          </w:p>
        </w:tc>
        <w:tc>
          <w:tcPr>
            <w:tcW w:w="19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应用注册</w:t>
            </w:r>
            <w:r>
              <w:rPr>
                <w:rFonts w:ascii="Arial" w:eastAsia="等线" w:hAnsi="Arial" w:cs="Arial"/>
                <w:sz w:val="22"/>
              </w:rPr>
              <w:t xml:space="preserve">ID </w:t>
            </w:r>
          </w:p>
        </w:tc>
        <w:tc>
          <w:tcPr>
            <w:tcW w:w="38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645"/>
        </w:trPr>
        <w:tc>
          <w:tcPr>
            <w:tcW w:w="2520" w:type="dxa"/>
            <w:vAlign w:val="center"/>
          </w:tcPr>
          <w:p w:rsidR="00040B1F" w:rsidRDefault="00AB6D12">
            <w:pPr>
              <w:pStyle w:val="dingdocnormal"/>
              <w:spacing w:before="120" w:after="120" w:line="288" w:lineRule="auto"/>
            </w:pPr>
            <w:r>
              <w:rPr>
                <w:rFonts w:ascii="Arial" w:eastAsia="等线" w:hAnsi="Arial" w:cs="Arial"/>
                <w:sz w:val="22"/>
              </w:rPr>
              <w:t xml:space="preserve"> client_secret </w:t>
            </w:r>
          </w:p>
        </w:tc>
        <w:tc>
          <w:tcPr>
            <w:tcW w:w="19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应用注册密码</w:t>
            </w:r>
            <w:r>
              <w:rPr>
                <w:rFonts w:ascii="Arial" w:eastAsia="等线" w:hAnsi="Arial" w:cs="Arial"/>
                <w:sz w:val="22"/>
              </w:rPr>
              <w:t xml:space="preserve"> </w:t>
            </w:r>
          </w:p>
        </w:tc>
        <w:tc>
          <w:tcPr>
            <w:tcW w:w="38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bookmarkStart w:id="0" w:name="_GoBack"/>
        <w:bookmarkEnd w:id="0"/>
      </w:tr>
      <w:tr w:rsidR="00040B1F">
        <w:tblPrEx>
          <w:tblCellMar>
            <w:top w:w="0" w:type="dxa"/>
            <w:left w:w="0" w:type="dxa"/>
            <w:bottom w:w="0" w:type="dxa"/>
            <w:right w:w="0" w:type="dxa"/>
          </w:tblCellMar>
        </w:tblPrEx>
        <w:trPr>
          <w:trHeight w:val="645"/>
        </w:trPr>
        <w:tc>
          <w:tcPr>
            <w:tcW w:w="2520" w:type="dxa"/>
            <w:vAlign w:val="center"/>
          </w:tcPr>
          <w:p w:rsidR="00040B1F" w:rsidRDefault="00AB6D12">
            <w:pPr>
              <w:pStyle w:val="dingdocnormal"/>
              <w:spacing w:before="120" w:after="120" w:line="288" w:lineRule="auto"/>
            </w:pPr>
            <w:r>
              <w:rPr>
                <w:rFonts w:ascii="Arial" w:eastAsia="等线" w:hAnsi="Arial" w:cs="Arial"/>
                <w:sz w:val="22"/>
              </w:rPr>
              <w:t xml:space="preserve"> refresh_token </w:t>
            </w:r>
          </w:p>
        </w:tc>
        <w:tc>
          <w:tcPr>
            <w:tcW w:w="19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刷新令牌</w:t>
            </w:r>
            <w:r>
              <w:rPr>
                <w:rFonts w:ascii="Arial" w:eastAsia="等线" w:hAnsi="Arial" w:cs="Arial"/>
                <w:sz w:val="22"/>
              </w:rPr>
              <w:t xml:space="preserve"> </w:t>
            </w:r>
          </w:p>
        </w:tc>
        <w:tc>
          <w:tcPr>
            <w:tcW w:w="38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bl>
    <w:p w:rsidR="00040B1F" w:rsidRDefault="00AB6D12">
      <w:pPr>
        <w:pStyle w:val="dingdocnormal"/>
        <w:spacing w:before="120" w:after="120" w:line="288" w:lineRule="auto"/>
      </w:pPr>
      <w:r>
        <w:rPr>
          <w:rFonts w:ascii="Arial" w:eastAsia="等线" w:hAnsi="Arial" w:cs="Arial"/>
          <w:sz w:val="22"/>
        </w:rPr>
        <w:t>返回参数：</w:t>
      </w:r>
    </w:p>
    <w:tbl>
      <w:tblPr>
        <w:tblStyle w:val="a3"/>
        <w:tblW w:w="0" w:type="auto"/>
        <w:tblInd w:w="0" w:type="dxa"/>
        <w:tblBorders>
          <w:top w:val="single" w:sz="6" w:space="0" w:color="DEE0E3"/>
          <w:left w:val="single" w:sz="6" w:space="0" w:color="DEE0E3"/>
          <w:bottom w:val="single" w:sz="6" w:space="0" w:color="DEE0E3"/>
          <w:right w:val="single" w:sz="6" w:space="0" w:color="DEE0E3"/>
          <w:insideH w:val="single" w:sz="6" w:space="0" w:color="DEE0E3"/>
          <w:insideV w:val="single" w:sz="6" w:space="0" w:color="DEE0E3"/>
        </w:tblBorders>
        <w:tblLayout w:type="fixed"/>
        <w:tblCellMar>
          <w:top w:w="0" w:type="dxa"/>
          <w:left w:w="0" w:type="dxa"/>
          <w:bottom w:w="0" w:type="dxa"/>
          <w:right w:w="0" w:type="dxa"/>
        </w:tblCellMar>
        <w:tblLook w:val="04A0" w:firstRow="1" w:lastRow="0" w:firstColumn="1" w:lastColumn="0" w:noHBand="0" w:noVBand="1"/>
      </w:tblPr>
      <w:tblGrid>
        <w:gridCol w:w="2520"/>
        <w:gridCol w:w="2010"/>
        <w:gridCol w:w="3750"/>
      </w:tblGrid>
      <w:tr w:rsidR="00040B1F">
        <w:tblPrEx>
          <w:tblCellMar>
            <w:top w:w="0" w:type="dxa"/>
            <w:left w:w="0" w:type="dxa"/>
            <w:bottom w:w="0" w:type="dxa"/>
            <w:right w:w="0" w:type="dxa"/>
          </w:tblCellMar>
        </w:tblPrEx>
        <w:trPr>
          <w:trHeight w:val="660"/>
        </w:trPr>
        <w:tc>
          <w:tcPr>
            <w:tcW w:w="252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属性名称</w:t>
            </w:r>
            <w:r>
              <w:rPr>
                <w:rFonts w:ascii="Arial" w:eastAsia="等线" w:hAnsi="Arial" w:cs="Arial"/>
                <w:sz w:val="22"/>
              </w:rPr>
              <w:t xml:space="preserve"> </w:t>
            </w:r>
          </w:p>
        </w:tc>
        <w:tc>
          <w:tcPr>
            <w:tcW w:w="20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说明</w:t>
            </w:r>
            <w:r>
              <w:rPr>
                <w:rFonts w:ascii="Arial" w:eastAsia="等线" w:hAnsi="Arial" w:cs="Arial"/>
                <w:sz w:val="22"/>
              </w:rPr>
              <w:t xml:space="preserve"> </w:t>
            </w:r>
          </w:p>
        </w:tc>
        <w:tc>
          <w:tcPr>
            <w:tcW w:w="37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是否必须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660"/>
        </w:trPr>
        <w:tc>
          <w:tcPr>
            <w:tcW w:w="2520" w:type="dxa"/>
            <w:vAlign w:val="center"/>
          </w:tcPr>
          <w:p w:rsidR="00040B1F" w:rsidRDefault="00AB6D12">
            <w:pPr>
              <w:pStyle w:val="dingdocnormal"/>
              <w:spacing w:before="120" w:after="120" w:line="288" w:lineRule="auto"/>
            </w:pPr>
            <w:r>
              <w:rPr>
                <w:rFonts w:ascii="Arial" w:eastAsia="等线" w:hAnsi="Arial" w:cs="Arial"/>
                <w:sz w:val="22"/>
              </w:rPr>
              <w:lastRenderedPageBreak/>
              <w:t xml:space="preserve"> access_token </w:t>
            </w:r>
          </w:p>
        </w:tc>
        <w:tc>
          <w:tcPr>
            <w:tcW w:w="20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返回的值</w:t>
            </w:r>
          </w:p>
        </w:tc>
        <w:tc>
          <w:tcPr>
            <w:tcW w:w="37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r w:rsidR="00040B1F">
        <w:tblPrEx>
          <w:tblCellMar>
            <w:top w:w="0" w:type="dxa"/>
            <w:left w:w="0" w:type="dxa"/>
            <w:bottom w:w="0" w:type="dxa"/>
            <w:right w:w="0" w:type="dxa"/>
          </w:tblCellMar>
        </w:tblPrEx>
        <w:trPr>
          <w:trHeight w:val="660"/>
        </w:trPr>
        <w:tc>
          <w:tcPr>
            <w:tcW w:w="2520" w:type="dxa"/>
            <w:vAlign w:val="center"/>
          </w:tcPr>
          <w:p w:rsidR="00040B1F" w:rsidRDefault="00AB6D12">
            <w:pPr>
              <w:pStyle w:val="dingdocnormal"/>
              <w:spacing w:before="120" w:after="120" w:line="288" w:lineRule="auto"/>
            </w:pPr>
            <w:r>
              <w:rPr>
                <w:rFonts w:ascii="Arial" w:eastAsia="等线" w:hAnsi="Arial" w:cs="Arial"/>
                <w:sz w:val="22"/>
              </w:rPr>
              <w:t xml:space="preserve"> refresh_token </w:t>
            </w:r>
          </w:p>
        </w:tc>
        <w:tc>
          <w:tcPr>
            <w:tcW w:w="201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刷新令牌</w:t>
            </w:r>
            <w:r>
              <w:rPr>
                <w:rFonts w:ascii="Arial" w:eastAsia="等线" w:hAnsi="Arial" w:cs="Arial"/>
                <w:sz w:val="22"/>
              </w:rPr>
              <w:t xml:space="preserve"> </w:t>
            </w:r>
          </w:p>
        </w:tc>
        <w:tc>
          <w:tcPr>
            <w:tcW w:w="3750" w:type="dxa"/>
            <w:vAlign w:val="center"/>
          </w:tcPr>
          <w:p w:rsidR="00040B1F" w:rsidRDefault="00AB6D12">
            <w:pPr>
              <w:pStyle w:val="dingdocnormal"/>
              <w:spacing w:before="120" w:after="120" w:line="288" w:lineRule="auto"/>
            </w:pPr>
            <w:r>
              <w:rPr>
                <w:rFonts w:ascii="Arial" w:eastAsia="等线" w:hAnsi="Arial" w:cs="Arial"/>
                <w:sz w:val="22"/>
              </w:rPr>
              <w:t xml:space="preserve"> </w:t>
            </w:r>
            <w:r>
              <w:rPr>
                <w:rFonts w:ascii="Arial" w:eastAsia="等线" w:hAnsi="Arial" w:cs="Arial"/>
                <w:sz w:val="22"/>
              </w:rPr>
              <w:t>必须</w:t>
            </w:r>
            <w:r>
              <w:rPr>
                <w:rFonts w:ascii="Arial" w:eastAsia="等线" w:hAnsi="Arial" w:cs="Arial"/>
                <w:sz w:val="22"/>
              </w:rPr>
              <w:t xml:space="preserve"> </w:t>
            </w:r>
          </w:p>
        </w:tc>
      </w:tr>
    </w:tbl>
    <w:p w:rsidR="00040B1F" w:rsidRDefault="00AB6D12">
      <w:pPr>
        <w:pStyle w:val="dingdocnormal"/>
        <w:spacing w:before="120" w:after="120" w:line="288" w:lineRule="auto"/>
      </w:pPr>
      <w:r>
        <w:rPr>
          <w:rFonts w:ascii="Arial" w:eastAsia="等线" w:hAnsi="Arial" w:cs="Arial"/>
          <w:sz w:val="22"/>
        </w:rPr>
        <w:t>响应示例</w:t>
      </w:r>
      <w:r>
        <w:rPr>
          <w:rFonts w:ascii="Arial" w:eastAsia="等线" w:hAnsi="Arial" w:cs="Arial"/>
          <w:sz w:val="22"/>
        </w:rPr>
        <w:t>:</w:t>
      </w:r>
    </w:p>
    <w:p w:rsidR="00040B1F" w:rsidRDefault="00AB6D12">
      <w:pPr>
        <w:pStyle w:val="a4"/>
        <w:shd w:val="clear" w:color="auto" w:fill="D0CECE"/>
      </w:pPr>
      <w:r>
        <w:t>{</w:t>
      </w:r>
      <w:r>
        <w:br/>
        <w:t xml:space="preserve">    "access_token": "AT-8885-rIbzeEYhflMfrsz7J6C35ItqFrWm7Dxv4UI",</w:t>
      </w:r>
      <w:r>
        <w:br/>
        <w:t xml:space="preserve">    "token_type": "bearer",</w:t>
      </w:r>
      <w:r>
        <w:br/>
        <w:t xml:space="preserve">    "expires_in": 2592000,</w:t>
      </w:r>
      <w:r>
        <w:br/>
      </w:r>
      <w:r>
        <w:t xml:space="preserve">    "refresh_token": "RT-211-FV9enCwZjGUoM7DRlQcQK3Sr9auq9VRqU9M"</w:t>
      </w:r>
      <w:r>
        <w:br/>
        <w:t>}</w:t>
      </w:r>
    </w:p>
    <w:p w:rsidR="00040B1F" w:rsidRDefault="00040B1F">
      <w:pPr>
        <w:pStyle w:val="dingdocnormal"/>
      </w:pPr>
    </w:p>
    <w:p w:rsidR="001A0F22" w:rsidRDefault="001A0F22" w:rsidP="001A0F22">
      <w:pPr>
        <w:pStyle w:val="1"/>
        <w:spacing w:line="204" w:lineRule="auto"/>
        <w:rPr>
          <w:rFonts w:ascii="Arial" w:eastAsia="等线" w:hAnsi="Arial" w:cs="Arial"/>
          <w:sz w:val="40"/>
        </w:rPr>
      </w:pPr>
      <w:r>
        <w:rPr>
          <w:rFonts w:ascii="Arial" w:eastAsia="等线" w:hAnsi="Arial" w:cs="Arial" w:hint="eastAsia"/>
          <w:sz w:val="40"/>
        </w:rPr>
        <w:t>4.</w:t>
      </w:r>
      <w:r>
        <w:rPr>
          <w:rFonts w:ascii="Arial" w:eastAsia="等线" w:hAnsi="Arial" w:cs="Arial" w:hint="eastAsia"/>
          <w:sz w:val="40"/>
        </w:rPr>
        <w:t>心跳检测</w:t>
      </w:r>
    </w:p>
    <w:p w:rsidR="001A0F22" w:rsidRPr="00FD4BFF" w:rsidRDefault="001A0F22" w:rsidP="001A0F22">
      <w:pPr>
        <w:rPr>
          <w:b/>
        </w:rPr>
      </w:pPr>
      <w:r w:rsidRPr="00FD4BFF">
        <w:rPr>
          <w:rFonts w:hint="eastAsia"/>
          <w:shd w:val="clear" w:color="auto" w:fill="F0F0F0"/>
        </w:rPr>
        <w:t>心跳检测接</w:t>
      </w:r>
      <w:r w:rsidRPr="00FD4BFF">
        <w:rPr>
          <w:rFonts w:hint="eastAsia"/>
          <w:b/>
          <w:shd w:val="clear" w:color="auto" w:fill="F0F0F0"/>
        </w:rPr>
        <w:t>口</w:t>
      </w:r>
      <w:r w:rsidRPr="00FD4BFF">
        <w:rPr>
          <w:rFonts w:hint="eastAsia"/>
          <w:b/>
        </w:rPr>
        <w:t>：</w:t>
      </w:r>
    </w:p>
    <w:p w:rsidR="001A0F22" w:rsidRPr="00FD4BFF" w:rsidRDefault="001A0F22" w:rsidP="001A0F22">
      <w:pPr>
        <w:rPr>
          <w:b/>
        </w:rPr>
      </w:pPr>
      <w:r w:rsidRPr="00FD4BFF">
        <w:rPr>
          <w:rFonts w:hint="eastAsia"/>
          <w:b/>
        </w:rPr>
        <w:t>应用系统再跳</w:t>
      </w:r>
      <w:r w:rsidRPr="00FD4BFF">
        <w:rPr>
          <w:b/>
        </w:rPr>
        <w:t xml:space="preserve">SSO </w:t>
      </w:r>
      <w:r w:rsidRPr="00FD4BFF">
        <w:rPr>
          <w:rFonts w:hint="eastAsia"/>
          <w:b/>
        </w:rPr>
        <w:t>系统认证之前，需要调</w:t>
      </w:r>
      <w:r w:rsidRPr="00FD4BFF">
        <w:rPr>
          <w:b/>
        </w:rPr>
        <w:t>sso</w:t>
      </w:r>
      <w:r w:rsidRPr="00FD4BFF">
        <w:rPr>
          <w:rFonts w:hint="eastAsia"/>
          <w:b/>
        </w:rPr>
        <w:t>的心跳检测接口判断</w:t>
      </w:r>
      <w:r w:rsidRPr="00FD4BFF">
        <w:rPr>
          <w:b/>
        </w:rPr>
        <w:t>sso</w:t>
      </w:r>
      <w:r w:rsidRPr="00FD4BFF">
        <w:rPr>
          <w:rFonts w:hint="eastAsia"/>
          <w:b/>
        </w:rPr>
        <w:t>是否活着，如果</w:t>
      </w:r>
      <w:r w:rsidRPr="00FD4BFF">
        <w:rPr>
          <w:b/>
        </w:rPr>
        <w:t>sso</w:t>
      </w:r>
      <w:r w:rsidRPr="00FD4BFF">
        <w:rPr>
          <w:rFonts w:hint="eastAsia"/>
          <w:b/>
        </w:rPr>
        <w:t>不可用，则需要应用系统跳自己的登录页走原来的登录方式，如果</w:t>
      </w:r>
      <w:r w:rsidRPr="00FD4BFF">
        <w:rPr>
          <w:b/>
        </w:rPr>
        <w:t>sso</w:t>
      </w:r>
      <w:r w:rsidRPr="00FD4BFF">
        <w:rPr>
          <w:rFonts w:hint="eastAsia"/>
          <w:b/>
        </w:rPr>
        <w:t>可用，则跳</w:t>
      </w:r>
      <w:r w:rsidRPr="00FD4BFF">
        <w:rPr>
          <w:b/>
        </w:rPr>
        <w:t>sso</w:t>
      </w:r>
      <w:r w:rsidRPr="00FD4BFF">
        <w:rPr>
          <w:rFonts w:hint="eastAsia"/>
          <w:b/>
        </w:rPr>
        <w:t>的登录页进行登录认证。</w:t>
      </w:r>
    </w:p>
    <w:p w:rsidR="001A0F22" w:rsidRPr="00FD4BFF" w:rsidRDefault="001A0F22" w:rsidP="001A0F22">
      <w:pPr>
        <w:rPr>
          <w:b/>
        </w:rPr>
      </w:pPr>
      <w:r w:rsidRPr="00FD4BFF">
        <w:rPr>
          <w:rFonts w:hint="eastAsia"/>
          <w:b/>
        </w:rPr>
        <w:t>心跳接口如下：</w:t>
      </w:r>
    </w:p>
    <w:p w:rsidR="001A0F22" w:rsidRPr="00FD4BFF" w:rsidRDefault="001A0F22" w:rsidP="001A0F22">
      <w:r w:rsidRPr="00FD4BFF">
        <w:rPr>
          <w:rFonts w:ascii="Times New Roman" w:hAnsi="Times New Roman" w:cs="Times New Roman"/>
          <w:b/>
        </w:rPr>
        <w:t>URL</w:t>
      </w:r>
      <w:r w:rsidRPr="00FD4BFF">
        <w:rPr>
          <w:rFonts w:ascii="Times New Roman" w:hAnsi="Times New Roman" w:cs="Times New Roman" w:hint="eastAsia"/>
          <w:b/>
        </w:rPr>
        <w:t>示例</w:t>
      </w:r>
      <w:r w:rsidRPr="00FD4BFF">
        <w:rPr>
          <w:rFonts w:hint="eastAsia"/>
        </w:rPr>
        <w:t>：</w:t>
      </w:r>
      <w:r w:rsidRPr="00FD4BFF">
        <w:t>http</w:t>
      </w:r>
      <w:r>
        <w:t>s</w:t>
      </w:r>
      <w:r w:rsidRPr="00FD4BFF">
        <w:t>://</w:t>
      </w:r>
      <w:r>
        <w:rPr>
          <w:rFonts w:hint="eastAsia"/>
        </w:rPr>
        <w:t>sso</w:t>
      </w:r>
      <w:r>
        <w:t>_url</w:t>
      </w:r>
      <w:r w:rsidRPr="00FD4BFF">
        <w:t>/esc-sso/heartbeat</w:t>
      </w:r>
    </w:p>
    <w:p w:rsidR="001A0F22" w:rsidRPr="00FD4BFF" w:rsidRDefault="001A0F22" w:rsidP="001A0F22">
      <w:r w:rsidRPr="00FD4BFF">
        <w:rPr>
          <w:rFonts w:hint="eastAsia"/>
        </w:rPr>
        <w:t>访问后如果</w:t>
      </w:r>
      <w:r w:rsidRPr="00FD4BFF">
        <w:t>sso</w:t>
      </w:r>
      <w:r w:rsidRPr="00FD4BFF">
        <w:rPr>
          <w:rFonts w:hint="eastAsia"/>
        </w:rPr>
        <w:t>正常，则直接返回</w:t>
      </w:r>
      <w:r w:rsidRPr="00FD4BFF">
        <w:t>ok</w:t>
      </w:r>
      <w:r w:rsidRPr="00FD4BFF">
        <w:rPr>
          <w:rFonts w:hint="eastAsia"/>
        </w:rPr>
        <w:t>，截图为测试环境地址</w:t>
      </w:r>
    </w:p>
    <w:p w:rsidR="001A0F22" w:rsidRPr="001A0F22" w:rsidRDefault="001A0F22" w:rsidP="001A0F22">
      <w:pPr>
        <w:rPr>
          <w:rFonts w:hint="eastAsia"/>
        </w:rPr>
      </w:pPr>
      <w:r w:rsidRPr="00FD4BFF">
        <w:rPr>
          <w:noProof/>
        </w:rPr>
        <w:drawing>
          <wp:inline distT="0" distB="0" distL="0" distR="0" wp14:anchorId="43603534" wp14:editId="5CE5DBFD">
            <wp:extent cx="5943600" cy="1475740"/>
            <wp:effectExtent l="0" t="0" r="0" b="0"/>
            <wp:docPr id="5" name="图片 5" descr="C:\Users\FENGDE~1\AppData\Local\Temp\~tmp{e83ecb24-d8f8-4f52-bcdc-9c07a4698aa0}1249710.files\~tmp{e83ecb24-d8f8-4f52-bcdc-9c07a4698aa0}12497103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FENGDE~1\AppData\Local\Temp\~tmp{e83ecb24-d8f8-4f52-bcdc-9c07a4698aa0}1249710.files\~tmp{e83ecb24-d8f8-4f52-bcdc-9c07a4698aa0}1249710333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75740"/>
                    </a:xfrm>
                    <a:prstGeom prst="rect">
                      <a:avLst/>
                    </a:prstGeom>
                    <a:noFill/>
                    <a:ln>
                      <a:noFill/>
                    </a:ln>
                  </pic:spPr>
                </pic:pic>
              </a:graphicData>
            </a:graphic>
          </wp:inline>
        </w:drawing>
      </w:r>
      <w:r w:rsidRPr="00FD4BFF">
        <w:t xml:space="preserve"> </w:t>
      </w:r>
    </w:p>
    <w:p w:rsidR="00040B1F" w:rsidRDefault="001A0F22">
      <w:pPr>
        <w:pStyle w:val="1"/>
        <w:spacing w:line="204" w:lineRule="auto"/>
      </w:pPr>
      <w:r>
        <w:rPr>
          <w:rFonts w:ascii="Arial" w:eastAsia="等线" w:hAnsi="Arial" w:cs="Arial"/>
          <w:sz w:val="40"/>
        </w:rPr>
        <w:t>5</w:t>
      </w:r>
      <w:r w:rsidR="00AB6D12">
        <w:rPr>
          <w:rFonts w:ascii="Arial" w:eastAsia="等线" w:hAnsi="Arial" w:cs="Arial"/>
          <w:sz w:val="40"/>
        </w:rPr>
        <w:t xml:space="preserve">. </w:t>
      </w:r>
      <w:r w:rsidR="00AB6D12">
        <w:rPr>
          <w:rFonts w:ascii="Arial" w:eastAsia="等线" w:hAnsi="Arial" w:cs="Arial"/>
          <w:sz w:val="40"/>
        </w:rPr>
        <w:t>常见问题</w:t>
      </w:r>
    </w:p>
    <w:p w:rsidR="00040B1F" w:rsidRDefault="00AB6D12">
      <w:pPr>
        <w:pStyle w:val="2"/>
        <w:spacing w:line="204" w:lineRule="auto"/>
      </w:pPr>
      <w:r>
        <w:rPr>
          <w:sz w:val="32"/>
        </w:rPr>
        <w:t>常见接口转义</w:t>
      </w:r>
    </w:p>
    <w:p w:rsidR="00040B1F" w:rsidRDefault="00AB6D12">
      <w:pPr>
        <w:pStyle w:val="dingdocnormal"/>
      </w:pPr>
      <w:hyperlink r:id="rId15">
        <w:r>
          <w:rPr>
            <w:rStyle w:val="a5"/>
          </w:rPr>
          <w:t>《</w:t>
        </w:r>
        <w:r>
          <w:rPr>
            <w:rStyle w:val="a5"/>
          </w:rPr>
          <w:t xml:space="preserve">Oauth2.0 </w:t>
        </w:r>
        <w:r>
          <w:rPr>
            <w:rStyle w:val="a5"/>
          </w:rPr>
          <w:t>协议的一些转换》</w:t>
        </w:r>
      </w:hyperlink>
    </w:p>
    <w:p w:rsidR="00040B1F" w:rsidRDefault="00AB6D12">
      <w:pPr>
        <w:pStyle w:val="2"/>
        <w:spacing w:line="204" w:lineRule="auto"/>
      </w:pPr>
      <w:r>
        <w:rPr>
          <w:rFonts w:ascii="Arial" w:eastAsia="等线" w:hAnsi="Arial" w:cs="Arial"/>
          <w:sz w:val="32"/>
        </w:rPr>
        <w:t>回调地址错误</w:t>
      </w:r>
    </w:p>
    <w:p w:rsidR="00040B1F" w:rsidRDefault="00AB6D12">
      <w:pPr>
        <w:pStyle w:val="dingdocnormal"/>
        <w:spacing w:before="300" w:after="120" w:line="288" w:lineRule="auto"/>
      </w:pPr>
      <w:r>
        <w:rPr>
          <w:rFonts w:ascii="Arial" w:eastAsia="等线" w:hAnsi="Arial" w:cs="Arial"/>
          <w:b/>
          <w:sz w:val="30"/>
        </w:rPr>
        <w:t>现象</w:t>
      </w:r>
      <w:r>
        <w:rPr>
          <w:rFonts w:ascii="Arial" w:eastAsia="等线" w:hAnsi="Arial" w:cs="Arial"/>
          <w:b/>
          <w:sz w:val="30"/>
        </w:rPr>
        <w:t>:</w:t>
      </w:r>
    </w:p>
    <w:p w:rsidR="00040B1F" w:rsidRDefault="00AB6D12">
      <w:pPr>
        <w:pStyle w:val="dingdocnormal"/>
        <w:spacing w:before="120" w:after="120" w:line="288" w:lineRule="auto"/>
        <w:jc w:val="center"/>
      </w:pPr>
      <w:r>
        <w:rPr>
          <w:noProof/>
        </w:rPr>
        <w:drawing>
          <wp:inline distT="0" distB="0" distL="0" distR="0">
            <wp:extent cx="9296400" cy="522922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a:off x="0" y="0"/>
                      <a:ext cx="9296400" cy="5229225"/>
                    </a:xfrm>
                    <a:prstGeom prst="rect">
                      <a:avLst/>
                    </a:prstGeom>
                  </pic:spPr>
                </pic:pic>
              </a:graphicData>
            </a:graphic>
          </wp:inline>
        </w:drawing>
      </w:r>
    </w:p>
    <w:p w:rsidR="00040B1F" w:rsidRDefault="00AB6D12">
      <w:pPr>
        <w:pStyle w:val="dingdocnormal"/>
        <w:spacing w:before="300" w:after="120" w:line="288" w:lineRule="auto"/>
      </w:pPr>
      <w:r>
        <w:rPr>
          <w:rFonts w:ascii="Arial" w:eastAsia="等线" w:hAnsi="Arial" w:cs="Arial"/>
          <w:b/>
          <w:sz w:val="30"/>
        </w:rPr>
        <w:lastRenderedPageBreak/>
        <w:t>原因</w:t>
      </w:r>
    </w:p>
    <w:p w:rsidR="00040B1F" w:rsidRDefault="00AB6D12">
      <w:pPr>
        <w:pStyle w:val="dingdocnormal"/>
        <w:spacing w:before="120" w:after="120" w:line="288" w:lineRule="auto"/>
        <w:ind w:firstLine="420"/>
      </w:pPr>
      <w:r>
        <w:rPr>
          <w:rFonts w:ascii="Arial" w:eastAsia="等线" w:hAnsi="Arial" w:cs="Arial"/>
          <w:sz w:val="22"/>
        </w:rPr>
        <w:t>应用方给过来的回调地址与</w:t>
      </w:r>
      <w:r>
        <w:rPr>
          <w:rFonts w:ascii="Arial" w:eastAsia="等线" w:hAnsi="Arial" w:cs="Arial"/>
          <w:sz w:val="22"/>
        </w:rPr>
        <w:t>SSO</w:t>
      </w:r>
      <w:r>
        <w:rPr>
          <w:rFonts w:ascii="Arial" w:eastAsia="等线" w:hAnsi="Arial" w:cs="Arial"/>
          <w:sz w:val="22"/>
        </w:rPr>
        <w:t>后台配置的回调地址不一致</w:t>
      </w:r>
    </w:p>
    <w:p w:rsidR="00040B1F" w:rsidRDefault="00AB6D12">
      <w:pPr>
        <w:pStyle w:val="dingdocnormal"/>
        <w:spacing w:before="300" w:after="120" w:line="288" w:lineRule="auto"/>
      </w:pPr>
      <w:r>
        <w:rPr>
          <w:rFonts w:ascii="Arial" w:eastAsia="等线" w:hAnsi="Arial" w:cs="Arial"/>
          <w:b/>
          <w:sz w:val="30"/>
        </w:rPr>
        <w:t>解决办法</w:t>
      </w:r>
    </w:p>
    <w:p w:rsidR="00040B1F" w:rsidRDefault="00AB6D12">
      <w:pPr>
        <w:pStyle w:val="dingdocnormal"/>
        <w:numPr>
          <w:ilvl w:val="0"/>
          <w:numId w:val="9"/>
        </w:numPr>
        <w:spacing w:before="120" w:after="120" w:line="288" w:lineRule="auto"/>
      </w:pPr>
      <w:r>
        <w:rPr>
          <w:rFonts w:ascii="Arial" w:eastAsia="等线" w:hAnsi="Arial" w:cs="Arial"/>
          <w:sz w:val="22"/>
        </w:rPr>
        <w:t>需要核对应用给过来的和</w:t>
      </w:r>
      <w:r>
        <w:rPr>
          <w:rFonts w:ascii="Arial" w:eastAsia="等线" w:hAnsi="Arial" w:cs="Arial"/>
          <w:sz w:val="22"/>
        </w:rPr>
        <w:t>SSO</w:t>
      </w:r>
      <w:r>
        <w:rPr>
          <w:rFonts w:ascii="Arial" w:eastAsia="等线" w:hAnsi="Arial" w:cs="Arial"/>
          <w:sz w:val="22"/>
        </w:rPr>
        <w:t>后台配置的回调地址是否一致</w:t>
      </w:r>
    </w:p>
    <w:p w:rsidR="00040B1F" w:rsidRDefault="00AB6D12">
      <w:pPr>
        <w:pStyle w:val="dingdocnormal"/>
        <w:numPr>
          <w:ilvl w:val="0"/>
          <w:numId w:val="10"/>
        </w:numPr>
        <w:spacing w:before="120" w:after="120" w:line="288" w:lineRule="auto"/>
      </w:pPr>
      <w:r>
        <w:rPr>
          <w:rFonts w:ascii="Arial" w:eastAsia="等线" w:hAnsi="Arial" w:cs="Arial"/>
          <w:sz w:val="22"/>
        </w:rPr>
        <w:t>检查</w:t>
      </w:r>
    </w:p>
    <w:p w:rsidR="00040B1F" w:rsidRDefault="00AB6D12" w:rsidP="001A0F22">
      <w:pPr>
        <w:pStyle w:val="2"/>
        <w:tabs>
          <w:tab w:val="left" w:pos="5460"/>
        </w:tabs>
        <w:spacing w:line="204" w:lineRule="auto"/>
      </w:pPr>
      <w:r>
        <w:rPr>
          <w:rFonts w:ascii="Arial" w:eastAsia="等线" w:hAnsi="Arial" w:cs="Arial"/>
          <w:sz w:val="32"/>
        </w:rPr>
        <w:t>Token</w:t>
      </w:r>
      <w:r>
        <w:rPr>
          <w:rFonts w:ascii="Arial" w:eastAsia="等线" w:hAnsi="Arial" w:cs="Arial"/>
          <w:sz w:val="32"/>
        </w:rPr>
        <w:t>获取异常</w:t>
      </w:r>
      <w:r w:rsidR="001A0F22">
        <w:rPr>
          <w:rFonts w:ascii="Arial" w:eastAsia="等线" w:hAnsi="Arial" w:cs="Arial"/>
          <w:sz w:val="32"/>
        </w:rPr>
        <w:tab/>
      </w:r>
    </w:p>
    <w:p w:rsidR="00040B1F" w:rsidRDefault="00AB6D12">
      <w:pPr>
        <w:pStyle w:val="dingdocnormal"/>
        <w:numPr>
          <w:ilvl w:val="0"/>
          <w:numId w:val="5"/>
        </w:numPr>
        <w:spacing w:before="120" w:after="120" w:line="288" w:lineRule="auto"/>
      </w:pPr>
      <w:r>
        <w:rPr>
          <w:rFonts w:ascii="Arial" w:eastAsia="等线" w:hAnsi="Arial" w:cs="Arial"/>
          <w:sz w:val="22"/>
        </w:rPr>
        <w:t>client_id</w:t>
      </w:r>
      <w:r>
        <w:rPr>
          <w:rFonts w:ascii="Arial" w:eastAsia="等线" w:hAnsi="Arial" w:cs="Arial"/>
          <w:sz w:val="22"/>
        </w:rPr>
        <w:t>或者</w:t>
      </w:r>
      <w:r>
        <w:rPr>
          <w:rFonts w:ascii="Arial" w:eastAsia="等线" w:hAnsi="Arial" w:cs="Arial"/>
          <w:sz w:val="22"/>
        </w:rPr>
        <w:t xml:space="preserve">clinet_secret </w:t>
      </w:r>
      <w:r>
        <w:rPr>
          <w:rFonts w:ascii="Arial" w:eastAsia="等线" w:hAnsi="Arial" w:cs="Arial"/>
          <w:sz w:val="22"/>
        </w:rPr>
        <w:t>错误</w:t>
      </w:r>
    </w:p>
    <w:p w:rsidR="00040B1F" w:rsidRDefault="00AB6D12">
      <w:pPr>
        <w:pStyle w:val="dingdocnormal"/>
        <w:spacing w:before="120" w:after="120" w:line="288" w:lineRule="auto"/>
      </w:pPr>
      <w:r>
        <w:rPr>
          <w:rFonts w:ascii="Arial" w:eastAsia="等线" w:hAnsi="Arial" w:cs="Arial"/>
          <w:sz w:val="22"/>
        </w:rPr>
        <w:t>响应：</w:t>
      </w:r>
    </w:p>
    <w:p w:rsidR="00040B1F" w:rsidRDefault="00AB6D12">
      <w:pPr>
        <w:pStyle w:val="a4"/>
        <w:shd w:val="clear" w:color="auto" w:fill="D0CECE"/>
      </w:pPr>
      <w:r>
        <w:t>{</w:t>
      </w:r>
      <w:r>
        <w:br/>
        <w:t xml:space="preserve">    "timestamp": "2020-09-27T10:52:11",</w:t>
      </w:r>
      <w:r>
        <w:br/>
        <w:t xml:space="preserve">    "status": 401,</w:t>
      </w:r>
      <w:r>
        <w:br/>
        <w:t xml:space="preserve">    "error": "Unauthorized",</w:t>
      </w:r>
      <w:r>
        <w:br/>
        <w:t xml:space="preserve">    "message": "No message available",</w:t>
      </w:r>
      <w:r>
        <w:br/>
        <w:t xml:space="preserve">    "path": "/cic-sso/oauth2.0/accessToken"</w:t>
      </w:r>
      <w:r>
        <w:br/>
        <w:t>}</w:t>
      </w:r>
    </w:p>
    <w:p w:rsidR="00040B1F" w:rsidRDefault="00040B1F">
      <w:pPr>
        <w:pStyle w:val="dingdocnormal"/>
      </w:pPr>
    </w:p>
    <w:p w:rsidR="00040B1F" w:rsidRDefault="00AB6D12">
      <w:pPr>
        <w:pStyle w:val="dingdocnormal"/>
        <w:numPr>
          <w:ilvl w:val="0"/>
          <w:numId w:val="21"/>
        </w:numPr>
        <w:spacing w:before="120" w:after="120" w:line="288" w:lineRule="auto"/>
      </w:pPr>
      <w:r>
        <w:rPr>
          <w:rFonts w:ascii="Arial" w:eastAsia="等线" w:hAnsi="Arial" w:cs="Arial"/>
          <w:sz w:val="22"/>
        </w:rPr>
        <w:t>回</w:t>
      </w:r>
      <w:r>
        <w:rPr>
          <w:rFonts w:ascii="Arial" w:eastAsia="等线" w:hAnsi="Arial" w:cs="Arial"/>
          <w:sz w:val="22"/>
        </w:rPr>
        <w:t>调地址错误</w:t>
      </w:r>
    </w:p>
    <w:p w:rsidR="00040B1F" w:rsidRDefault="00AB6D12">
      <w:pPr>
        <w:pStyle w:val="dingdocnormal"/>
        <w:spacing w:before="120" w:after="120" w:line="288" w:lineRule="auto"/>
      </w:pPr>
      <w:r>
        <w:rPr>
          <w:rFonts w:ascii="Arial" w:eastAsia="等线" w:hAnsi="Arial" w:cs="Arial"/>
          <w:sz w:val="22"/>
        </w:rPr>
        <w:t>响应</w:t>
      </w:r>
    </w:p>
    <w:p w:rsidR="00040B1F" w:rsidRDefault="00AB6D12">
      <w:pPr>
        <w:pStyle w:val="a4"/>
        <w:shd w:val="clear" w:color="auto" w:fill="D0CECE"/>
      </w:pPr>
      <w:r>
        <w:t>error=invalid_request</w:t>
      </w:r>
    </w:p>
    <w:p w:rsidR="00040B1F" w:rsidRDefault="00040B1F">
      <w:pPr>
        <w:pStyle w:val="dingdocnormal"/>
      </w:pPr>
    </w:p>
    <w:p w:rsidR="00040B1F" w:rsidRDefault="00AB6D12">
      <w:pPr>
        <w:pStyle w:val="dingdocnormal"/>
        <w:numPr>
          <w:ilvl w:val="0"/>
          <w:numId w:val="2"/>
        </w:numPr>
        <w:spacing w:before="120" w:after="120" w:line="288" w:lineRule="auto"/>
      </w:pPr>
      <w:r>
        <w:rPr>
          <w:rFonts w:ascii="Arial" w:eastAsia="等线" w:hAnsi="Arial" w:cs="Arial"/>
          <w:sz w:val="22"/>
        </w:rPr>
        <w:t xml:space="preserve">code </w:t>
      </w:r>
      <w:r>
        <w:rPr>
          <w:rFonts w:ascii="Arial" w:eastAsia="等线" w:hAnsi="Arial" w:cs="Arial"/>
          <w:sz w:val="22"/>
        </w:rPr>
        <w:t>无效</w:t>
      </w:r>
    </w:p>
    <w:p w:rsidR="00040B1F" w:rsidRDefault="00AB6D12">
      <w:pPr>
        <w:pStyle w:val="a4"/>
        <w:shd w:val="clear" w:color="auto" w:fill="D0CECE"/>
      </w:pPr>
      <w:r>
        <w:t>error=invalid_grant</w:t>
      </w:r>
    </w:p>
    <w:p w:rsidR="00040B1F" w:rsidRDefault="00040B1F">
      <w:pPr>
        <w:pStyle w:val="dingdocnormal"/>
      </w:pPr>
    </w:p>
    <w:p w:rsidR="001A0F22" w:rsidRDefault="001A0F22" w:rsidP="001A0F22">
      <w:pPr>
        <w:pStyle w:val="2"/>
        <w:spacing w:line="204" w:lineRule="auto"/>
        <w:rPr>
          <w:rFonts w:ascii="Arial" w:eastAsia="等线" w:hAnsi="Arial" w:cs="Arial"/>
          <w:sz w:val="32"/>
        </w:rPr>
      </w:pPr>
      <w:r w:rsidRPr="001A0F22">
        <w:rPr>
          <w:rFonts w:ascii="Arial" w:eastAsia="等线" w:hAnsi="Arial" w:cs="Arial" w:hint="eastAsia"/>
          <w:sz w:val="32"/>
        </w:rPr>
        <w:t>跳转白屏</w:t>
      </w:r>
    </w:p>
    <w:p w:rsidR="001A0F22" w:rsidRDefault="001A0F22" w:rsidP="001A0F22">
      <w:r>
        <w:rPr>
          <w:rFonts w:hint="eastAsia"/>
          <w:sz w:val="32"/>
        </w:rPr>
        <w:t>联系S</w:t>
      </w:r>
      <w:r>
        <w:rPr>
          <w:sz w:val="32"/>
        </w:rPr>
        <w:t>SO</w:t>
      </w:r>
      <w:r>
        <w:rPr>
          <w:rFonts w:hint="eastAsia"/>
          <w:sz w:val="32"/>
        </w:rPr>
        <w:t>项目组修改Client-id和</w:t>
      </w:r>
      <w:r>
        <w:t>client_secret</w:t>
      </w:r>
      <w:r>
        <w:t xml:space="preserve">  </w:t>
      </w:r>
      <w:r>
        <w:rPr>
          <w:rFonts w:hint="eastAsia"/>
        </w:rPr>
        <w:t>（业务系统同步修改）</w:t>
      </w:r>
    </w:p>
    <w:p w:rsidR="001A0F22" w:rsidRPr="001A0F22" w:rsidRDefault="001A0F22" w:rsidP="001A0F22">
      <w:pPr>
        <w:pStyle w:val="2"/>
        <w:spacing w:line="204" w:lineRule="auto"/>
        <w:rPr>
          <w:rFonts w:ascii="Arial" w:eastAsia="等线" w:hAnsi="Arial" w:cs="Arial" w:hint="eastAsia"/>
          <w:sz w:val="32"/>
        </w:rPr>
      </w:pPr>
    </w:p>
    <w:sectPr w:rsidR="001A0F22" w:rsidRPr="001A0F22">
      <w:pgSz w:w="16840" w:h="23820"/>
      <w:pgMar w:top="1440" w:right="1080" w:bottom="1440" w:left="1080" w:header="638"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6D12" w:rsidRDefault="00AB6D12">
      <w:r>
        <w:separator/>
      </w:r>
    </w:p>
  </w:endnote>
  <w:endnote w:type="continuationSeparator" w:id="0">
    <w:p w:rsidR="00AB6D12" w:rsidRDefault="00AB6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6D12" w:rsidRDefault="00AB6D12">
      <w:r>
        <w:separator/>
      </w:r>
    </w:p>
  </w:footnote>
  <w:footnote w:type="continuationSeparator" w:id="0">
    <w:p w:rsidR="00AB6D12" w:rsidRDefault="00AB6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2356"/>
    <w:multiLevelType w:val="multilevel"/>
    <w:tmpl w:val="8DDCBFEC"/>
    <w:lvl w:ilvl="0">
      <w:start w:val="3"/>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37F91"/>
    <w:multiLevelType w:val="multilevel"/>
    <w:tmpl w:val="560C70F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6352FD"/>
    <w:multiLevelType w:val="multilevel"/>
    <w:tmpl w:val="F1BECE14"/>
    <w:lvl w:ilvl="0">
      <w:start w:val="2"/>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BB4576"/>
    <w:multiLevelType w:val="multilevel"/>
    <w:tmpl w:val="FBD81AC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BF2F4B"/>
    <w:multiLevelType w:val="multilevel"/>
    <w:tmpl w:val="068A50DE"/>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3A4CC6"/>
    <w:multiLevelType w:val="multilevel"/>
    <w:tmpl w:val="1A70BF5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477A68"/>
    <w:multiLevelType w:val="multilevel"/>
    <w:tmpl w:val="905A6E0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0B6AC7"/>
    <w:multiLevelType w:val="multilevel"/>
    <w:tmpl w:val="40E604C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A84099"/>
    <w:multiLevelType w:val="multilevel"/>
    <w:tmpl w:val="E480910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DB37E0"/>
    <w:multiLevelType w:val="multilevel"/>
    <w:tmpl w:val="A290D5F6"/>
    <w:lvl w:ilvl="0">
      <w:start w:val="1"/>
      <w:numFmt w:val="decimal"/>
      <w:lvlText w:val="%1."/>
      <w:lvlJc w:val="left"/>
      <w:pPr>
        <w:ind w:left="420" w:hanging="420"/>
      </w:pPr>
    </w:lvl>
    <w:lvl w:ilvl="1">
      <w:start w:val="1"/>
      <w:numFmt w:val="lowerLetter"/>
      <w:lvlText w:val="%2."/>
      <w:lvlJc w:val="left"/>
      <w:pPr>
        <w:ind w:left="8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271D30"/>
    <w:multiLevelType w:val="multilevel"/>
    <w:tmpl w:val="CA6E806C"/>
    <w:lvl w:ilvl="0">
      <w:start w:val="2"/>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A12FB8"/>
    <w:multiLevelType w:val="multilevel"/>
    <w:tmpl w:val="B4DE18F2"/>
    <w:lvl w:ilvl="0">
      <w:start w:val="3"/>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18B2565"/>
    <w:multiLevelType w:val="multilevel"/>
    <w:tmpl w:val="8ACA0040"/>
    <w:lvl w:ilvl="0">
      <w:start w:val="2"/>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5D37E5D"/>
    <w:multiLevelType w:val="multilevel"/>
    <w:tmpl w:val="076C1972"/>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BD97868"/>
    <w:multiLevelType w:val="multilevel"/>
    <w:tmpl w:val="1F80C31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F1F1184"/>
    <w:multiLevelType w:val="multilevel"/>
    <w:tmpl w:val="3F6A35F4"/>
    <w:lvl w:ilvl="0">
      <w:start w:val="5"/>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1795F5E"/>
    <w:multiLevelType w:val="multilevel"/>
    <w:tmpl w:val="A8C055E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DAD06C7"/>
    <w:multiLevelType w:val="multilevel"/>
    <w:tmpl w:val="7994BEDE"/>
    <w:lvl w:ilvl="0">
      <w:start w:val="2"/>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26637AD"/>
    <w:multiLevelType w:val="multilevel"/>
    <w:tmpl w:val="38CAE668"/>
    <w:lvl w:ilvl="0">
      <w:start w:val="4"/>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B037C9"/>
    <w:multiLevelType w:val="multilevel"/>
    <w:tmpl w:val="C2EA262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7BA0C79"/>
    <w:multiLevelType w:val="multilevel"/>
    <w:tmpl w:val="52C498F8"/>
    <w:lvl w:ilvl="0">
      <w:start w:val="2"/>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9E37C78"/>
    <w:multiLevelType w:val="multilevel"/>
    <w:tmpl w:val="69E37C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6FB54746"/>
    <w:multiLevelType w:val="multilevel"/>
    <w:tmpl w:val="2246447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79C77B9"/>
    <w:multiLevelType w:val="multilevel"/>
    <w:tmpl w:val="91FABFD4"/>
    <w:lvl w:ilvl="0">
      <w:start w:val="1"/>
      <w:numFmt w:val="bullet"/>
      <w:lvlText w:val="●"/>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11"/>
  </w:num>
  <w:num w:numId="3">
    <w:abstractNumId w:val="15"/>
  </w:num>
  <w:num w:numId="4">
    <w:abstractNumId w:val="6"/>
  </w:num>
  <w:num w:numId="5">
    <w:abstractNumId w:val="19"/>
  </w:num>
  <w:num w:numId="6">
    <w:abstractNumId w:val="7"/>
  </w:num>
  <w:num w:numId="7">
    <w:abstractNumId w:val="18"/>
  </w:num>
  <w:num w:numId="8">
    <w:abstractNumId w:val="5"/>
  </w:num>
  <w:num w:numId="9">
    <w:abstractNumId w:val="3"/>
  </w:num>
  <w:num w:numId="10">
    <w:abstractNumId w:val="2"/>
  </w:num>
  <w:num w:numId="11">
    <w:abstractNumId w:val="22"/>
  </w:num>
  <w:num w:numId="12">
    <w:abstractNumId w:val="23"/>
  </w:num>
  <w:num w:numId="13">
    <w:abstractNumId w:val="14"/>
  </w:num>
  <w:num w:numId="14">
    <w:abstractNumId w:val="17"/>
  </w:num>
  <w:num w:numId="15">
    <w:abstractNumId w:val="20"/>
  </w:num>
  <w:num w:numId="16">
    <w:abstractNumId w:val="4"/>
  </w:num>
  <w:num w:numId="17">
    <w:abstractNumId w:val="16"/>
  </w:num>
  <w:num w:numId="18">
    <w:abstractNumId w:val="1"/>
  </w:num>
  <w:num w:numId="19">
    <w:abstractNumId w:val="8"/>
  </w:num>
  <w:num w:numId="20">
    <w:abstractNumId w:val="9"/>
  </w:num>
  <w:num w:numId="21">
    <w:abstractNumId w:val="10"/>
  </w:num>
  <w:num w:numId="22">
    <w:abstractNumId w:val="0"/>
  </w:num>
  <w:num w:numId="23">
    <w:abstractNumId w:val="1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B1F"/>
    <w:rsid w:val="00040B1F"/>
    <w:rsid w:val="001A0F22"/>
    <w:rsid w:val="00AB6D12"/>
    <w:rsid w:val="00C43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989FF"/>
  <w15:docId w15:val="{3F08C5A9-3159-4F76-A68C-8ED711A31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pPr>
      <w:keepNext/>
      <w:keepLines/>
      <w:spacing w:before="348" w:after="210"/>
      <w:outlineLvl w:val="0"/>
    </w:pPr>
    <w:rPr>
      <w:b/>
      <w:sz w:val="34"/>
    </w:rPr>
  </w:style>
  <w:style w:type="paragraph" w:styleId="2">
    <w:name w:val="heading 2"/>
    <w:pPr>
      <w:keepNext/>
      <w:keepLines/>
      <w:spacing w:before="348" w:after="190"/>
      <w:outlineLvl w:val="1"/>
    </w:pPr>
    <w:rPr>
      <w:b/>
      <w:sz w:val="28"/>
    </w:rPr>
  </w:style>
  <w:style w:type="paragraph" w:styleId="3">
    <w:name w:val="heading 3"/>
    <w:pPr>
      <w:keepNext/>
      <w:keepLines/>
      <w:spacing w:before="348" w:after="170"/>
      <w:outlineLvl w:val="2"/>
    </w:pPr>
    <w:rPr>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a4">
    <w:name w:val="钉钉文档代码块"/>
  </w:style>
  <w:style w:type="paragraph" w:customStyle="1" w:styleId="dingdocnormal">
    <w:name w:val="dingdoc normal"/>
  </w:style>
  <w:style w:type="character" w:styleId="a5">
    <w:name w:val="Hyperlink"/>
    <w:rPr>
      <w:color w:val="0563C1"/>
      <w:u w:val="single"/>
    </w:rPr>
  </w:style>
  <w:style w:type="table" w:customStyle="1" w:styleId="a6">
    <w:tblPr>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CellMar>
        <w:top w:w="0" w:type="dxa"/>
        <w:left w:w="0" w:type="dxa"/>
        <w:bottom w:w="0" w:type="dxa"/>
        <w:right w:w="0" w:type="dxa"/>
      </w:tblCellMar>
    </w:tblPr>
  </w:style>
  <w:style w:type="table" w:customStyle="1" w:styleId="a7">
    <w:basedOn w:val="a6"/>
    <w:tblPr>
      <w:tblCellMar>
        <w:top w:w="0" w:type="dxa"/>
        <w:left w:w="0" w:type="dxa"/>
        <w:bottom w:w="0" w:type="dxa"/>
        <w:right w:w="0" w:type="dxa"/>
      </w:tblCellMar>
    </w:tblPr>
    <w:tblStylePr w:type="firstRow">
      <w:tblPr/>
      <w:tcPr>
        <w:shd w:val="clear" w:color="auto" w:fill="F5F6F7"/>
      </w:tcPr>
    </w:tblStylePr>
    <w:tblStylePr w:type="firstCol">
      <w:tblPr/>
      <w:tcPr>
        <w:shd w:val="clear" w:color="auto" w:fill="F5F6F7"/>
      </w:tcPr>
    </w:tblStylePr>
  </w:style>
  <w:style w:type="paragraph" w:styleId="a8">
    <w:name w:val="Normal (Web)"/>
    <w:basedOn w:val="a"/>
    <w:uiPriority w:val="99"/>
    <w:unhideWhenUsed/>
    <w:rsid w:val="001A0F22"/>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1A0F22"/>
    <w:rPr>
      <w:b/>
      <w:bCs/>
    </w:rPr>
  </w:style>
  <w:style w:type="character" w:customStyle="1" w:styleId="nolink">
    <w:name w:val="nolink"/>
    <w:basedOn w:val="a0"/>
    <w:rsid w:val="001A0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so_url/esc-sso/oauth2.0/accessToken?grant_type=refresh_token&amp;client_id=1001&amp;client_secret=1001&amp;refresh_token=RT-210-ylb6aGWbj1cVP3OhBtEmnWavVuSGS2bI6e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so_url/esc-sso/api/v1/loginLog/checkAccessTok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2Fwww.app1.com" TargetMode="External"/><Relationship Id="rId5" Type="http://schemas.openxmlformats.org/officeDocument/2006/relationships/footnotes" Target="footnotes.xml"/><Relationship Id="rId15" Type="http://schemas.openxmlformats.org/officeDocument/2006/relationships/hyperlink" Target="https://alidocs.dingtalk.com/i/nodes/Y1OQX0akWm300y1ETmo64qoEJGlDd3mE?utm_scene=team_space" TargetMode="External"/><Relationship Id="rId10" Type="http://schemas.openxmlformats.org/officeDocument/2006/relationships/hyperlink" Target="https://alidocs.dingtalk.com/i/nodes/93NwLYZXWygLLpdEtylak6pmJkyEqBQm?iframeQuery=anchorId%3Dleme90yajp56gtbudt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1305</Words>
  <Characters>7443</Characters>
  <Application>Microsoft Office Word</Application>
  <DocSecurity>0</DocSecurity>
  <Lines>62</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DingTalk</dc:creator>
  <dc:description>DingTalk Document</dc:description>
  <cp:lastModifiedBy>田文正</cp:lastModifiedBy>
  <cp:revision>2</cp:revision>
  <dcterms:created xsi:type="dcterms:W3CDTF">2025-11-14T06:16:00Z</dcterms:created>
  <dcterms:modified xsi:type="dcterms:W3CDTF">2025-11-14T06:16:00Z</dcterms:modified>
  <dc:language>ZN_CH</dc:language>
</cp:coreProperties>
</file>