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F布行出库效率提升分析报告演讲稿</w:t>
      </w:r>
    </w:p>
    <w:p>
      <w:pPr>
        <w:jc w:val="center"/>
      </w:pPr>
      <w:r>
        <w:rPr>
          <w:b/>
        </w:rPr>
        <w:t>演讲人：XXX</w:t>
      </w:r>
      <w:r>
        <w:br/>
        <w:t>日期：2025年12月30日</w:t>
      </w:r>
      <w:r>
        <w:br/>
        <w:t>主题：F布行出库效率提升系统性解决方案</w:t>
      </w:r>
    </w:p>
    <w:p>
      <w:r>
        <w:br w:type="page"/>
      </w:r>
    </w:p>
    <w:p>
      <w:pPr>
        <w:pStyle w:val="Heading1"/>
      </w:pPr>
      <w:r>
        <w:t>一、开场白</w:t>
      </w:r>
    </w:p>
    <w:p>
      <w:r>
        <w:rPr>
          <w:b/>
        </w:rPr>
        <w:t>尊敬的各位领导、同事：</w:t>
      </w:r>
      <w:r>
        <w:br/>
        <w:br/>
        <w:t>大家好！今天很荣幸能为大家分享关于F布行出库效率提升的分析报告。在当前激烈的市场竞争环境下，高效的仓储物流管理已成为企业提升竞争力的关键因素之一。出库效率直接影响到客户满意度、运营成本和库存周转率。</w:t>
      </w:r>
      <w:r>
        <w:br/>
        <w:br/>
        <w:t>本次分析基于F布行2024年全年的订单数据，通过科学的数据分析方法，我们发现了销售的季节性特点、客户下单规律，并运用累托法则和EIQ分析法对SKU和客户进行了分类，最终提出了一套系统性的解决方案。</w:t>
      </w:r>
      <w:r>
        <w:br/>
        <w:br/>
        <w:t>接下来，我将从数据概况、分析结果、解决方案和预期效果四个方面为大家详细讲解。</w:t>
      </w:r>
    </w:p>
    <w:p>
      <w:pPr>
        <w:pStyle w:val="Heading1"/>
      </w:pPr>
      <w:r>
        <w:t>二、数据概况</w:t>
      </w:r>
    </w:p>
    <w:p>
      <w:r>
        <w:rPr>
          <w:b/>
        </w:rPr>
        <w:t>我们的分析基于2024年1月至12月的完整订单数据，共包含</w:t>
      </w:r>
      <w:r>
        <w:rPr>
          <w:i/>
        </w:rPr>
        <w:t>571,169条订单</w:t>
      </w:r>
      <w:r>
        <w:rPr>
          <w:b/>
        </w:rPr>
        <w:t>，涉及</w:t>
      </w:r>
      <w:r>
        <w:rPr>
          <w:i/>
        </w:rPr>
        <w:t>101个客户</w:t>
      </w:r>
      <w:r>
        <w:rPr>
          <w:b/>
        </w:rPr>
        <w:t>和</w:t>
      </w:r>
      <w:r>
        <w:rPr>
          <w:i/>
        </w:rPr>
        <w:t>4,000个SKU</w:t>
      </w:r>
      <w:r>
        <w:t>。数据涵盖了订单编号、客户编号、SKU编号、订货量和时间等核心字段。</w:t>
      </w:r>
      <w:r>
        <w:br/>
        <w:br/>
        <w:t>通过对这些数据的深入分析，我们可以全面了解F布行的销售特点和出库需求，为提升出库效率提供数据支撑。</w:t>
      </w:r>
    </w:p>
    <w:p>
      <w:pPr>
        <w:pStyle w:val="Heading1"/>
      </w:pPr>
      <w:r>
        <w:t>三、数据分析结果</w:t>
      </w:r>
    </w:p>
    <w:p>
      <w:pPr>
        <w:pStyle w:val="Heading2"/>
      </w:pPr>
      <w:r>
        <w:t>1. 季节性销售特点</w:t>
      </w:r>
    </w:p>
    <w:p>
      <w:r>
        <w:rPr>
          <w:b/>
        </w:rPr>
        <w:t>月度销售趋势：</w:t>
      </w:r>
      <w:r>
        <w:br/>
        <w:t>- 销售高峰出现在12月（178,600件）和11月（174,677件）</w:t>
      </w:r>
      <w:r>
        <w:br/>
        <w:t>- 销售低谷出现在8月（93,623件）</w:t>
      </w:r>
      <w:r>
        <w:br/>
        <w:t>- 从1月到6月呈现上升趋势，7-9月有所下降，10-12月再次上升</w:t>
      </w:r>
    </w:p>
    <w:p>
      <w:r>
        <w:rPr>
          <w:b/>
        </w:rPr>
        <w:t>季度销售分布：</w:t>
      </w:r>
      <w:r>
        <w:br/>
        <w:t>- 第四季度销售最强（491,958件），占全年销售的28.4%</w:t>
      </w:r>
      <w:r>
        <w:br/>
        <w:t>- 第二季度次之（430,621件），占全年销售的24.7%</w:t>
      </w:r>
      <w:r>
        <w:br/>
        <w:t>- 第一季度和第三季度销售相对较弱</w:t>
      </w:r>
    </w:p>
    <w:p>
      <w:r>
        <w:rPr>
          <w:b/>
        </w:rPr>
        <w:t>图表展示：</w:t>
      </w:r>
      <w:r>
        <w:t>（指向屏幕上的月度和季度销售图表）</w:t>
      </w:r>
      <w:r>
        <w:br/>
        <w:t>这张图表清晰地展示了我们的销售季节性波动。了解这一特点对于库存管理和人力调度至关重要。</w:t>
      </w:r>
    </w:p>
    <w:p>
      <w:pPr>
        <w:pStyle w:val="Heading2"/>
      </w:pPr>
      <w:r>
        <w:t>2. 客户下单规律</w:t>
      </w:r>
    </w:p>
    <w:p>
      <w:r>
        <w:rPr>
          <w:b/>
        </w:rPr>
        <w:t>订单时间分布：</w:t>
      </w:r>
      <w:r>
        <w:br/>
        <w:t>- 订单主要集中在15:00-17:00时段</w:t>
      </w:r>
      <w:r>
        <w:br/>
        <w:t>- 16:00达到峰值（157单）</w:t>
      </w:r>
      <w:r>
        <w:br/>
        <w:t>- 上午订单量较少，10:00仅10单</w:t>
      </w:r>
    </w:p>
    <w:p>
      <w:r>
        <w:rPr>
          <w:b/>
        </w:rPr>
        <w:t>图表展示：</w:t>
      </w:r>
      <w:r>
        <w:t>（指向屏幕上的小时订单分布图表）</w:t>
      </w:r>
      <w:r>
        <w:br/>
        <w:t>这一规律告诉我们，下午是订单处理的高峰期，需要合理安排人力。</w:t>
      </w:r>
    </w:p>
    <w:p>
      <w:pPr>
        <w:pStyle w:val="Heading2"/>
      </w:pPr>
      <w:r>
        <w:t>3. 累托法则（80/20法则）分析</w:t>
      </w:r>
    </w:p>
    <w:p>
      <w:r>
        <w:rPr>
          <w:b/>
        </w:rPr>
        <w:t>SKU分类：</w:t>
      </w:r>
      <w:r>
        <w:br/>
        <w:t>- A类SKU：800个（20%），贡献48.8%的销售额</w:t>
      </w:r>
      <w:r>
        <w:br/>
        <w:t>- B类SKU：1,201个（30%），贡献24.8%的销售额</w:t>
      </w:r>
      <w:r>
        <w:br/>
        <w:t>- C类SKU：1,999个（50%），贡献26.4%的销售额</w:t>
      </w:r>
    </w:p>
    <w:p>
      <w:r>
        <w:rPr>
          <w:b/>
        </w:rPr>
        <w:t>客户分类：</w:t>
      </w:r>
      <w:r>
        <w:br/>
        <w:t>- A类客户：20个（19.8%）</w:t>
      </w:r>
      <w:r>
        <w:br/>
        <w:t>- B类客户：31个（30.7%）</w:t>
      </w:r>
      <w:r>
        <w:br/>
        <w:t>- C类客户：50个（49.5%）</w:t>
      </w:r>
    </w:p>
    <w:p>
      <w:r>
        <w:rPr>
          <w:b/>
        </w:rPr>
        <w:t>图表展示：</w:t>
      </w:r>
      <w:r>
        <w:t>（指向屏幕上的SKU和客户分类图表）</w:t>
      </w:r>
      <w:r>
        <w:br/>
        <w:t>根据80/20法则，我们可以将精力集中在20%的核心SKU和客户上，实现资源的最优配置。</w:t>
      </w:r>
    </w:p>
    <w:p>
      <w:pPr>
        <w:pStyle w:val="Heading2"/>
      </w:pPr>
      <w:r>
        <w:t>4. EIQ分析</w:t>
      </w:r>
    </w:p>
    <w:p>
      <w:r>
        <w:t>- 订单量(I)：订单平均总量为4,653.38件</w:t>
      </w:r>
      <w:r>
        <w:br/>
        <w:t>- 品项数(E)：订单平均包含1,289.30个SKU</w:t>
      </w:r>
      <w:r>
        <w:br/>
        <w:t>- 订货量(Q)：SKU平均订货量为2.51件</w:t>
      </w:r>
    </w:p>
    <w:p>
      <w:r>
        <w:rPr>
          <w:b/>
        </w:rPr>
        <w:t>图表展示：</w:t>
      </w:r>
      <w:r>
        <w:t>（指向屏幕上的EIQ分析图表）</w:t>
      </w:r>
      <w:r>
        <w:br/>
        <w:t>EIQ分析帮助我们了解了订单的结构特点，为拣货策略优化提供了依据。</w:t>
      </w:r>
    </w:p>
    <w:p>
      <w:pPr>
        <w:pStyle w:val="Heading1"/>
      </w:pPr>
      <w:r>
        <w:t>四、SARIMA销售预测</w:t>
      </w:r>
    </w:p>
    <w:p>
      <w:r>
        <w:t>我们使用SARIMA模型对前3个A类SKU进行了未来52周的销售预测。预测结果显示：</w:t>
      </w:r>
      <w:r>
        <w:br/>
        <w:br/>
        <w:t>- SKU 6248：呈现稳定增长趋势</w:t>
      </w:r>
      <w:r>
        <w:br/>
        <w:t>- SKU 6303：销售波动较大</w:t>
      </w:r>
      <w:r>
        <w:br/>
        <w:t>- SKU 124：销售趋势平稳</w:t>
      </w:r>
      <w:r>
        <w:br/>
        <w:br/>
        <w:t>这些预测结果可以帮助我们提前规划库存，避免缺货或积压。</w:t>
      </w:r>
    </w:p>
    <w:p>
      <w:pPr>
        <w:pStyle w:val="Heading1"/>
      </w:pPr>
      <w:r>
        <w:t>五、出库效率提升解决方案</w:t>
      </w:r>
    </w:p>
    <w:p>
      <w:r>
        <w:t>基于以上分析，我们提出了以下系统性解决方案：</w:t>
      </w:r>
    </w:p>
    <w:p>
      <w:pPr>
        <w:pStyle w:val="Heading2"/>
      </w:pPr>
      <w:r>
        <w:t>1. 基于SKU分类的仓位优化</w:t>
      </w:r>
    </w:p>
    <w:p>
      <w:r>
        <w:t>- A类SKU：放置在离出库口最近的黄金位置</w:t>
      </w:r>
      <w:r>
        <w:br/>
        <w:t>- B类SKU：放置在次优位置</w:t>
      </w:r>
      <w:r>
        <w:br/>
        <w:t>- C类SKU：放置在较远位置</w:t>
      </w:r>
    </w:p>
    <w:p>
      <w:pPr>
        <w:pStyle w:val="Heading2"/>
      </w:pPr>
      <w:r>
        <w:t>2. 基于客户分类的拣货策略</w:t>
      </w:r>
    </w:p>
    <w:p>
      <w:r>
        <w:t>- A类客户订单优先处理</w:t>
      </w:r>
      <w:r>
        <w:br/>
        <w:t>- 针对不同客户订单特征优化拣货路径</w:t>
      </w:r>
    </w:p>
    <w:p>
      <w:pPr>
        <w:pStyle w:val="Heading2"/>
      </w:pPr>
      <w:r>
        <w:t>3. 基于时间分布的人力调度</w:t>
      </w:r>
    </w:p>
    <w:p>
      <w:r>
        <w:t>- 15:00-17:00高峰期增加拣货人员</w:t>
      </w:r>
      <w:r>
        <w:br/>
        <w:t>- 低谷期安排补货、盘点等工作</w:t>
      </w:r>
    </w:p>
    <w:p>
      <w:pPr>
        <w:pStyle w:val="Heading2"/>
      </w:pPr>
      <w:r>
        <w:t>4. 基于预测的库存管理</w:t>
      </w:r>
    </w:p>
    <w:p>
      <w:r>
        <w:t>- 根据SARIMA预测结果提前备货</w:t>
      </w:r>
      <w:r>
        <w:br/>
        <w:t>- 优化补货频率和数量</w:t>
      </w:r>
      <w:r>
        <w:br/>
        <w:t>- 对A类SKU设置较高安全库存</w:t>
      </w:r>
    </w:p>
    <w:p>
      <w:pPr>
        <w:pStyle w:val="Heading2"/>
      </w:pPr>
      <w:r>
        <w:t>5. 订单分批处理策略</w:t>
      </w:r>
    </w:p>
    <w:p>
      <w:r>
        <w:t>- 按订单品项数和订货量合理分批</w:t>
      </w:r>
      <w:r>
        <w:br/>
        <w:t>- 对大单和小单采用不同的拣货策略</w:t>
      </w:r>
      <w:r>
        <w:br/>
        <w:t>- 实施波次拣货，提高拣货效率</w:t>
      </w:r>
    </w:p>
    <w:p>
      <w:pPr>
        <w:pStyle w:val="Heading2"/>
      </w:pPr>
      <w:r>
        <w:t>6. 仓库布局调整</w:t>
      </w:r>
    </w:p>
    <w:p>
      <w:r>
        <w:t>- 优化拣货路径，减少拣货员行走距离</w:t>
      </w:r>
      <w:r>
        <w:br/>
        <w:t>- 采用分区拣货模式</w:t>
      </w:r>
      <w:r>
        <w:br/>
        <w:t>- 合理规划补货通道和出库通道</w:t>
      </w:r>
    </w:p>
    <w:p>
      <w:pPr>
        <w:pStyle w:val="Heading1"/>
      </w:pPr>
      <w:r>
        <w:t>六、预期效果</w:t>
      </w:r>
    </w:p>
    <w:p>
      <w:r>
        <w:t>实施以上解决方案后，我们预期可以实现：</w:t>
      </w:r>
      <w:r>
        <w:br/>
        <w:br/>
        <w:t>1. 拣货效率提升30%以上</w:t>
      </w:r>
      <w:r>
        <w:br/>
        <w:t>2. 库存周转率提高20%</w:t>
      </w:r>
      <w:r>
        <w:br/>
        <w:t>3. 订单处理时间缩短25%</w:t>
      </w:r>
      <w:r>
        <w:br/>
        <w:t>4. 客户满意度提升15%</w:t>
      </w:r>
      <w:r>
        <w:br/>
        <w:br/>
        <w:t>这些效果将直接转化为运营成本的降低和企业竞争力的提升。</w:t>
      </w:r>
    </w:p>
    <w:p>
      <w:pPr>
        <w:pStyle w:val="Heading1"/>
      </w:pPr>
      <w:r>
        <w:t>七、结论与展望</w:t>
      </w:r>
    </w:p>
    <w:p>
      <w:r>
        <w:t>各位领导、同事，以上就是我们关于F布行出库效率提升的分析报告和解决方案。通过科学的数据分析和系统性的优化建议，我们有信心帮助F布行显著提升出库效率。</w:t>
      </w:r>
      <w:r>
        <w:br/>
        <w:br/>
        <w:t>当然，这只是一个初步的解决方案，在实施过程中还需要根据实际情况进行调整和优化。我们建议先在小范围内试点，取得经验后再全面推广。</w:t>
      </w:r>
      <w:r>
        <w:br/>
        <w:br/>
        <w:t>最后，我相信在大家的共同努力下，F布行的仓储物流管理水平一定会迈上一个新的台阶！</w:t>
      </w:r>
      <w:r>
        <w:br/>
        <w:br/>
        <w:t>谢谢大家！</w:t>
      </w:r>
    </w:p>
    <w:p>
      <w:pPr>
        <w:pStyle w:val="Heading1"/>
      </w:pPr>
      <w:r>
        <w:t>八、提问环节</w:t>
      </w:r>
    </w:p>
    <w:p>
      <w:r>
        <w:t>现在，我愿意回答大家的任何问题。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