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D970" w14:textId="77777777" w:rsidR="00A73554" w:rsidRDefault="00934241">
      <w:pPr>
        <w:spacing w:before="1400" w:after="900"/>
        <w:jc w:val="center"/>
      </w:pPr>
      <w:r>
        <w:rPr>
          <w:b/>
          <w:sz w:val="44"/>
        </w:rPr>
        <w:t>本科毕业论文</w:t>
      </w:r>
    </w:p>
    <w:p w14:paraId="4CB07B92" w14:textId="77777777" w:rsidR="00A73554" w:rsidRDefault="00934241">
      <w:pPr>
        <w:spacing w:before="200" w:after="1400"/>
        <w:jc w:val="center"/>
      </w:pPr>
      <w:r>
        <w:rPr>
          <w:b/>
          <w:sz w:val="40"/>
        </w:rPr>
        <w:t>毕业论文</w:t>
      </w:r>
    </w:p>
    <w:p w14:paraId="298180BC" w14:textId="77777777" w:rsidR="00A73554" w:rsidRDefault="00934241">
      <w:pPr>
        <w:spacing w:before="500" w:after="1800"/>
        <w:jc w:val="center"/>
      </w:pPr>
      <w:r>
        <w:rPr>
          <w:b/>
          <w:sz w:val="36"/>
        </w:rPr>
        <w:t>基于多模型基线复现与改进的</w:t>
      </w:r>
      <w:r>
        <w:rPr>
          <w:b/>
          <w:sz w:val="36"/>
        </w:rPr>
        <w:t>AI</w:t>
      </w:r>
      <w:r>
        <w:rPr>
          <w:b/>
          <w:sz w:val="36"/>
        </w:rPr>
        <w:t>伪造图像识别研究</w:t>
      </w:r>
    </w:p>
    <w:p w14:paraId="683466F7" w14:textId="77777777" w:rsidR="00A73554" w:rsidRDefault="00934241">
      <w:pPr>
        <w:spacing w:before="200" w:after="360"/>
        <w:jc w:val="center"/>
      </w:pPr>
      <w:r>
        <w:rPr>
          <w:sz w:val="28"/>
        </w:rPr>
        <w:t>人工智能与计算机相关专业方向</w:t>
      </w:r>
    </w:p>
    <w:p w14:paraId="3D5EF430" w14:textId="77777777" w:rsidR="00A73554" w:rsidRDefault="00934241">
      <w:pPr>
        <w:spacing w:before="160" w:after="360"/>
        <w:jc w:val="center"/>
      </w:pPr>
      <w:r>
        <w:rPr>
          <w:sz w:val="28"/>
        </w:rPr>
        <w:t>学生姓名：待填写</w:t>
      </w:r>
    </w:p>
    <w:p w14:paraId="7ECAA2D6" w14:textId="77777777" w:rsidR="00A73554" w:rsidRDefault="00934241">
      <w:pPr>
        <w:spacing w:before="160" w:after="360"/>
        <w:jc w:val="center"/>
      </w:pPr>
      <w:r>
        <w:rPr>
          <w:sz w:val="28"/>
        </w:rPr>
        <w:t>学</w:t>
      </w:r>
      <w:r>
        <w:rPr>
          <w:sz w:val="28"/>
        </w:rPr>
        <w:t xml:space="preserve">    </w:t>
      </w:r>
      <w:r>
        <w:rPr>
          <w:sz w:val="28"/>
        </w:rPr>
        <w:t>号：待填写</w:t>
      </w:r>
    </w:p>
    <w:p w14:paraId="3ED5DDEF" w14:textId="77777777" w:rsidR="00A73554" w:rsidRDefault="00934241">
      <w:pPr>
        <w:spacing w:before="160" w:after="360"/>
        <w:jc w:val="center"/>
      </w:pPr>
      <w:r>
        <w:rPr>
          <w:sz w:val="28"/>
        </w:rPr>
        <w:t>指导教师：待填写</w:t>
      </w:r>
    </w:p>
    <w:p w14:paraId="2DAFECC5" w14:textId="77777777" w:rsidR="00A73554" w:rsidRDefault="00934241">
      <w:pPr>
        <w:spacing w:before="1400"/>
        <w:jc w:val="center"/>
      </w:pPr>
      <w:r>
        <w:rPr>
          <w:sz w:val="28"/>
        </w:rPr>
        <w:t>完成时间：</w:t>
      </w:r>
      <w:r>
        <w:rPr>
          <w:sz w:val="28"/>
        </w:rPr>
        <w:t xml:space="preserve">2026 </w:t>
      </w:r>
      <w:r>
        <w:rPr>
          <w:sz w:val="28"/>
        </w:rPr>
        <w:t>年</w:t>
      </w:r>
      <w:r>
        <w:rPr>
          <w:sz w:val="28"/>
        </w:rPr>
        <w:t xml:space="preserve"> 4 </w:t>
      </w:r>
      <w:r>
        <w:rPr>
          <w:sz w:val="28"/>
        </w:rPr>
        <w:t>月</w:t>
      </w:r>
    </w:p>
    <w:p w14:paraId="511B1E54" w14:textId="77777777" w:rsidR="00A73554" w:rsidRDefault="00934241">
      <w:r>
        <w:br w:type="page"/>
      </w:r>
    </w:p>
    <w:p w14:paraId="1867516A" w14:textId="77777777" w:rsidR="00A73554" w:rsidRPr="00F93254" w:rsidRDefault="00934241">
      <w:pPr>
        <w:spacing w:before="1200" w:after="600"/>
        <w:jc w:val="center"/>
        <w:rPr>
          <w:rFonts w:ascii="楷体" w:eastAsia="楷体" w:hAnsi="楷体" w:hint="eastAsia"/>
        </w:rPr>
      </w:pPr>
      <w:r w:rsidRPr="00F93254">
        <w:rPr>
          <w:rFonts w:ascii="楷体" w:eastAsia="楷体" w:hAnsi="楷体"/>
          <w:b/>
          <w:sz w:val="36"/>
        </w:rPr>
        <w:t>诚 信 声 明</w:t>
      </w:r>
    </w:p>
    <w:p w14:paraId="4EAAFB44" w14:textId="77777777" w:rsidR="00A73554" w:rsidRPr="00F93254" w:rsidRDefault="00934241">
      <w:pPr>
        <w:rPr>
          <w:rFonts w:ascii="楷体" w:eastAsia="楷体" w:hAnsi="楷体" w:hint="eastAsia"/>
        </w:rPr>
      </w:pPr>
      <w:r w:rsidRPr="00F93254">
        <w:rPr>
          <w:rFonts w:ascii="楷体" w:eastAsia="楷体" w:hAnsi="楷体"/>
          <w:sz w:val="28"/>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10763C8B" w14:textId="77777777" w:rsidR="00A73554" w:rsidRPr="00F93254" w:rsidRDefault="00A73554">
      <w:pPr>
        <w:spacing w:before="2400"/>
        <w:rPr>
          <w:rFonts w:ascii="楷体" w:eastAsia="楷体" w:hAnsi="楷体" w:hint="eastAsia"/>
        </w:rPr>
      </w:pPr>
    </w:p>
    <w:p w14:paraId="22FD55FF" w14:textId="77777777" w:rsidR="00A73554" w:rsidRPr="00F93254" w:rsidRDefault="00934241" w:rsidP="008F6ABF">
      <w:pPr>
        <w:spacing w:before="1600"/>
        <w:ind w:firstLine="0"/>
        <w:rPr>
          <w:rFonts w:ascii="楷体" w:eastAsia="楷体" w:hAnsi="楷体" w:hint="eastAsia"/>
        </w:rPr>
      </w:pPr>
      <w:r w:rsidRPr="00F93254">
        <w:rPr>
          <w:rFonts w:ascii="楷体" w:eastAsia="楷体" w:hAnsi="楷体"/>
          <w:sz w:val="28"/>
        </w:rPr>
        <w:t>毕业论文作者签名：                    签名日期：    年    月    日</w:t>
      </w:r>
    </w:p>
    <w:p w14:paraId="6BD8E5A2" w14:textId="77777777" w:rsidR="00D60520" w:rsidRDefault="00D7028D" w:rsidP="00D7028D">
      <w:pPr>
        <w:ind w:firstLine="0"/>
      </w:pPr>
      <w:r>
        <w:br w:type="page"/>
      </w:r>
    </w:p>
    <w:p w14:paraId="7AEE7B6C" w14:textId="77777777" w:rsidR="00D60520" w:rsidRPr="00FE7B25" w:rsidRDefault="00000000">
      <w:pPr>
        <w:jc w:val="center"/>
        <w:rPr>
          <w:rFonts w:ascii="宋体" w:hAnsi="宋体" w:hint="eastAsia"/>
          <w:b/>
          <w:bCs/>
          <w:sz w:val="36"/>
          <w:szCs w:val="36"/>
        </w:rPr>
      </w:pPr>
      <w:r w:rsidRPr="00FE7B25">
        <w:rPr>
          <w:rFonts w:ascii="宋体" w:hAnsi="宋体"/>
          <w:b/>
          <w:bCs/>
          <w:sz w:val="36"/>
          <w:szCs w:val="36"/>
        </w:rPr>
        <w:t>面向泛化检测的AI伪造图像多模型识别研究</w:t>
      </w:r>
    </w:p>
    <w:p w14:paraId="2A01DCF1" w14:textId="77777777" w:rsidR="00D60520" w:rsidRPr="00FE7B25" w:rsidRDefault="00000000">
      <w:pPr>
        <w:jc w:val="center"/>
        <w:rPr>
          <w:b/>
          <w:bCs/>
          <w:sz w:val="32"/>
          <w:szCs w:val="32"/>
        </w:rPr>
      </w:pPr>
      <w:r w:rsidRPr="00FE7B25">
        <w:rPr>
          <w:b/>
          <w:bCs/>
          <w:sz w:val="32"/>
          <w:szCs w:val="32"/>
        </w:rPr>
        <w:t>摘</w:t>
      </w:r>
      <w:r w:rsidRPr="00FE7B25">
        <w:rPr>
          <w:b/>
          <w:bCs/>
          <w:sz w:val="32"/>
          <w:szCs w:val="32"/>
        </w:rPr>
        <w:t xml:space="preserve">  </w:t>
      </w:r>
      <w:r w:rsidRPr="00FE7B25">
        <w:rPr>
          <w:b/>
          <w:bCs/>
          <w:sz w:val="32"/>
          <w:szCs w:val="32"/>
        </w:rPr>
        <w:t>要</w:t>
      </w:r>
    </w:p>
    <w:p w14:paraId="2485C306" w14:textId="77777777" w:rsidR="00D60520" w:rsidRDefault="00000000">
      <w:r>
        <w:t>随着扩散模型、多模态生成技术的发展，</w:t>
      </w:r>
      <w:r>
        <w:t>AI</w:t>
      </w:r>
      <w:r>
        <w:t>伪造图像的视觉真实性、内容复杂度、生成方式的多样化的提高，传统的检测方法也存在着在未知生成器下无法达到良好的泛化性、判别标准不稳定、对于复杂的样本解释起来困难等问题。本文针对以上问题，建立一个面向泛化检测的多模型研究框架，对</w:t>
      </w:r>
      <w:r>
        <w:t xml:space="preserve"> FSD</w:t>
      </w:r>
      <w:r>
        <w:t>、</w:t>
      </w:r>
      <w:r>
        <w:t>Stay-Positive</w:t>
      </w:r>
      <w:r>
        <w:t>、</w:t>
      </w:r>
      <w:r>
        <w:t xml:space="preserve">LVLM </w:t>
      </w:r>
      <w:r>
        <w:t>三种代表性方法进行实验研究。首先在公开代码、预训练权重、</w:t>
      </w:r>
      <w:r>
        <w:t>GenImage</w:t>
      </w:r>
      <w:r>
        <w:t>数据集的基础上完成</w:t>
      </w:r>
      <w:r>
        <w:t>FSD</w:t>
      </w:r>
      <w:r>
        <w:t>、</w:t>
      </w:r>
      <w:r>
        <w:t>StayPositive</w:t>
      </w:r>
      <w:r>
        <w:t>的基线复现，比较不同的方法在固定真假对照任务和跨生成器场景下性能上的差别。其次，以</w:t>
      </w:r>
      <w:r>
        <w:t xml:space="preserve"> ADM </w:t>
      </w:r>
      <w:r>
        <w:t>为重点困难场景，从阈值漂移、分数分布、样本级冲突等角度分析了各个方法失败模式以及互补性。最后设计并实施了两个阶段的联合验证，第一阶段把</w:t>
      </w:r>
      <w:r>
        <w:t>Stay-Positive</w:t>
      </w:r>
      <w:r>
        <w:t>的离线分数加入到</w:t>
      </w:r>
      <w:r>
        <w:t>FSD</w:t>
      </w:r>
      <w:r>
        <w:t>主干训练流程中，第二阶段在</w:t>
      </w:r>
      <w:r>
        <w:t>LVLM</w:t>
      </w:r>
      <w:r>
        <w:t>结构化语义标签和轻量辅助头的基础上进行验证，看语义监督是否可以进入训练计算图并产生可量化的输出。从实验结果可以看出，三种方法在任务定位以及适用场景上各有不同，</w:t>
      </w:r>
      <w:r>
        <w:t xml:space="preserve">Stay-Positive </w:t>
      </w:r>
      <w:r>
        <w:t>更适合于固定真假对比时的高性能判别，</w:t>
      </w:r>
      <w:r>
        <w:t xml:space="preserve">FSD </w:t>
      </w:r>
      <w:r>
        <w:t>更适合做未知生成器场景的研究主线，</w:t>
      </w:r>
      <w:r>
        <w:t xml:space="preserve">LVLM </w:t>
      </w:r>
      <w:r>
        <w:t>可以给复杂样本提供语义分析的支持，并且可以将它当作轻量级的辅助监督信号接入到训练过程中。本文形成了一条由多模型基线对比、困难场景剖析、联合验证构成的研究链条，可以给后续</w:t>
      </w:r>
      <w:r>
        <w:t>AI</w:t>
      </w:r>
      <w:r>
        <w:t>伪造图像识别的泛化检测、判别校准以及视觉语义协同研究给予参照。</w:t>
      </w:r>
    </w:p>
    <w:p w14:paraId="3A977CDF" w14:textId="77777777" w:rsidR="00EC0483" w:rsidRDefault="00EC0483"/>
    <w:p w14:paraId="609E399F" w14:textId="77777777" w:rsidR="00142314" w:rsidRDefault="00650744" w:rsidP="00650744">
      <w:pPr>
        <w:ind w:firstLine="0"/>
      </w:pPr>
      <w:r>
        <w:t>[</w:t>
      </w:r>
      <w:r>
        <w:t>关键词</w:t>
      </w:r>
      <w:r>
        <w:t>] AI</w:t>
      </w:r>
      <w:r>
        <w:t>伪造图像识别、泛化检测、多模型分析、鲁棒判别、语义辅助监督</w:t>
      </w:r>
    </w:p>
    <w:p w14:paraId="311574F6" w14:textId="77777777" w:rsidR="00D60520" w:rsidRPr="00354886" w:rsidRDefault="00142314" w:rsidP="00650744">
      <w:pPr>
        <w:ind w:firstLine="0"/>
        <w:rPr>
          <w:sz w:val="36"/>
          <w:szCs w:val="36"/>
        </w:rPr>
      </w:pPr>
      <w:r>
        <w:br w:type="page"/>
      </w:r>
    </w:p>
    <w:p w14:paraId="1F34BFEF" w14:textId="77777777" w:rsidR="00D60520" w:rsidRPr="00354886" w:rsidRDefault="00000000">
      <w:pPr>
        <w:jc w:val="center"/>
        <w:rPr>
          <w:sz w:val="36"/>
          <w:szCs w:val="36"/>
        </w:rPr>
      </w:pPr>
      <w:r w:rsidRPr="00354886">
        <w:rPr>
          <w:sz w:val="36"/>
          <w:szCs w:val="36"/>
        </w:rPr>
        <w:t>Research on Multi-model AI-Generated Image Detection for Generalisation-oriented Analysis.</w:t>
      </w:r>
    </w:p>
    <w:p w14:paraId="45B40100" w14:textId="77777777" w:rsidR="00D60520" w:rsidRPr="00354886" w:rsidRDefault="00000000">
      <w:pPr>
        <w:jc w:val="center"/>
        <w:rPr>
          <w:b/>
          <w:bCs/>
          <w:sz w:val="28"/>
        </w:rPr>
      </w:pPr>
      <w:r w:rsidRPr="00354886">
        <w:rPr>
          <w:b/>
          <w:bCs/>
          <w:sz w:val="28"/>
        </w:rPr>
        <w:t>Abstract</w:t>
      </w:r>
    </w:p>
    <w:p w14:paraId="25973A4A" w14:textId="77777777" w:rsidR="00D60520" w:rsidRDefault="00000000">
      <w:r>
        <w:t>With the development of diffusion models and multimodal generation systems, AI-generated images have been getting increasingly realistic, varied and difficult to explain. Therefore, the earlier detection methods have problems with the generalisation of new generators, the stability of discriminative evidence and the interpretation of complex samples. Due to the above problems, this paper puts forward a multi-model research framework for AI-generated image detection and then introduces three typical methods: FSD, Stay-Positive and LVLM. According to the public code, pretrained checkpoints and the GenImage dataset, FSD and Stay-Positive are first reproduced and compared in paired binary mode and cross-generator mode. ADM will be the representative case in the following study, and its threshold drift, score distribution and sample-level conflict will be examined. Finally, there will be a two-stage joint verification. First, add the offline Stay-Positive scores to the FSD training in the first stage, and then add structured LVLM semantic labels and a lightweight auxiliary head in the second stage. Based on the experimental results, it was found that Stay-Positive is suitable for high-performance discrimination in the fixed real-fake scenario; FSD is more suitable as a research backbone for unseen-generator detection; and LVLM can provide semantic support for complex samples and be incorporated into the training process as a lightweight auxiliary supervision signal. All the steps in the research process of this paper, such as baseline comparison and difficult-case analysis, joint validation, etc., will be introduced to provide a reference for generalization detection, discriminative calibration and visual-semantic collaboration in AI-generated image detection.</w:t>
      </w:r>
    </w:p>
    <w:p w14:paraId="35A3E1D4" w14:textId="77777777" w:rsidR="009A6CF0" w:rsidRDefault="009A6CF0"/>
    <w:p w14:paraId="6B1B5DA7" w14:textId="77777777" w:rsidR="00D60520" w:rsidRDefault="00000000" w:rsidP="00951DD8">
      <w:pPr>
        <w:ind w:firstLine="0"/>
      </w:pPr>
      <w:r w:rsidRPr="00951DD8">
        <w:rPr>
          <w:b/>
          <w:bCs/>
        </w:rPr>
        <w:t xml:space="preserve">Keywords: </w:t>
      </w:r>
      <w:r>
        <w:t>AI-generated image detection; generalization detection; multi-model analysis; robust discrimination; semantic auxiliary supervision</w:t>
      </w:r>
    </w:p>
    <w:p w14:paraId="13E4AF21" w14:textId="77777777" w:rsidR="00460BD3" w:rsidRDefault="00460BD3" w:rsidP="00627865">
      <w:pPr>
        <w:pStyle w:val="TOC"/>
        <w:jc w:val="center"/>
        <w:rPr>
          <w:rFonts w:ascii="宋体" w:eastAsia="宋体" w:hAnsi="宋体" w:hint="eastAsia"/>
          <w:b/>
          <w:bCs/>
          <w:color w:val="000000"/>
          <w:sz w:val="36"/>
          <w:szCs w:val="36"/>
        </w:rPr>
      </w:pPr>
      <w:r>
        <w:rPr>
          <w:rFonts w:ascii="宋体" w:eastAsia="宋体" w:hAnsi="宋体"/>
          <w:b/>
          <w:bCs/>
          <w:color w:val="000000"/>
          <w:sz w:val="36"/>
          <w:szCs w:val="36"/>
          <w:lang w:val="zh-CN"/>
        </w:rPr>
        <w:lastRenderedPageBreak/>
        <w:t>目</w:t>
      </w:r>
      <w:r w:rsidR="00627865">
        <w:rPr>
          <w:rFonts w:ascii="宋体" w:eastAsia="宋体" w:hAnsi="宋体" w:hint="eastAsia"/>
          <w:b/>
          <w:bCs/>
          <w:color w:val="000000"/>
          <w:sz w:val="36"/>
          <w:szCs w:val="36"/>
          <w:lang w:val="zh-CN"/>
        </w:rPr>
        <w:t xml:space="preserve"> </w:t>
      </w:r>
      <w:r>
        <w:rPr>
          <w:rFonts w:ascii="宋体" w:eastAsia="宋体" w:hAnsi="宋体"/>
          <w:b/>
          <w:bCs/>
          <w:color w:val="000000"/>
          <w:sz w:val="36"/>
          <w:szCs w:val="36"/>
          <w:lang w:val="zh-CN"/>
        </w:rPr>
        <w:t>录</w:t>
      </w:r>
    </w:p>
    <w:p w14:paraId="471F4859"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r>
        <w:fldChar w:fldCharType="begin"/>
      </w:r>
      <w:r>
        <w:instrText xml:space="preserve"> TOC \o "1-3" \h \z \u </w:instrText>
      </w:r>
      <w:r>
        <w:fldChar w:fldCharType="separate"/>
      </w:r>
      <w:hyperlink w:anchor="_Toc228600264" w:history="1">
        <w:r w:rsidRPr="00610FCB">
          <w:rPr>
            <w:rStyle w:val="a9"/>
            <w:rFonts w:hint="eastAsia"/>
            <w:noProof/>
          </w:rPr>
          <w:t xml:space="preserve">1 </w:t>
        </w:r>
        <w:r w:rsidRPr="00610FCB">
          <w:rPr>
            <w:rStyle w:val="a9"/>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27637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5" w:history="1">
        <w:r w:rsidRPr="00610FCB">
          <w:rPr>
            <w:rStyle w:val="a9"/>
            <w:rFonts w:hint="eastAsia"/>
            <w:noProof/>
          </w:rPr>
          <w:t xml:space="preserve">1.1 </w:t>
        </w:r>
        <w:r w:rsidRPr="00610FCB">
          <w:rPr>
            <w:rStyle w:val="a9"/>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206E22"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6" w:history="1">
        <w:r w:rsidRPr="00610FCB">
          <w:rPr>
            <w:rStyle w:val="a9"/>
            <w:rFonts w:hint="eastAsia"/>
            <w:noProof/>
          </w:rPr>
          <w:t xml:space="preserve">1.2 </w:t>
        </w:r>
        <w:r w:rsidRPr="00610FCB">
          <w:rPr>
            <w:rStyle w:val="a9"/>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2DB8E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7" w:history="1">
        <w:r w:rsidRPr="00610FCB">
          <w:rPr>
            <w:rStyle w:val="a9"/>
            <w:rFonts w:hint="eastAsia"/>
            <w:noProof/>
          </w:rPr>
          <w:t xml:space="preserve">1.3 </w:t>
        </w:r>
        <w:r w:rsidRPr="00610FCB">
          <w:rPr>
            <w:rStyle w:val="a9"/>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1BA314"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8" w:history="1">
        <w:r w:rsidRPr="00610FCB">
          <w:rPr>
            <w:rStyle w:val="a9"/>
            <w:rFonts w:hint="eastAsia"/>
            <w:noProof/>
          </w:rPr>
          <w:t xml:space="preserve">1.4 </w:t>
        </w:r>
        <w:r w:rsidRPr="00610FCB">
          <w:rPr>
            <w:rStyle w:val="a9"/>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4C15C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69" w:history="1">
        <w:r w:rsidRPr="00610FCB">
          <w:rPr>
            <w:rStyle w:val="a9"/>
            <w:rFonts w:hint="eastAsia"/>
            <w:noProof/>
          </w:rPr>
          <w:t xml:space="preserve">1.5 </w:t>
        </w:r>
        <w:r w:rsidRPr="00610FCB">
          <w:rPr>
            <w:rStyle w:val="a9"/>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ED23A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0" w:history="1">
        <w:r w:rsidRPr="00610FCB">
          <w:rPr>
            <w:rStyle w:val="a9"/>
            <w:rFonts w:hint="eastAsia"/>
            <w:noProof/>
          </w:rPr>
          <w:t xml:space="preserve">1.6 </w:t>
        </w:r>
        <w:r w:rsidRPr="00610FCB">
          <w:rPr>
            <w:rStyle w:val="a9"/>
            <w:rFonts w:hint="eastAsia"/>
            <w:noProof/>
          </w:rPr>
          <w:t>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7D90C3"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71" w:history="1">
        <w:r w:rsidRPr="00610FCB">
          <w:rPr>
            <w:rStyle w:val="a9"/>
            <w:rFonts w:hint="eastAsia"/>
            <w:noProof/>
          </w:rPr>
          <w:t xml:space="preserve">2 </w:t>
        </w:r>
        <w:r w:rsidRPr="00610FCB">
          <w:rPr>
            <w:rStyle w:val="a9"/>
            <w:rFonts w:hint="eastAsia"/>
            <w:noProof/>
          </w:rPr>
          <w:t>基础知识与相关工作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27738A"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2" w:history="1">
        <w:r w:rsidRPr="00610FCB">
          <w:rPr>
            <w:rStyle w:val="a9"/>
            <w:rFonts w:hint="eastAsia"/>
            <w:noProof/>
          </w:rPr>
          <w:t>2.1 AI</w:t>
        </w:r>
        <w:r w:rsidRPr="00610FCB">
          <w:rPr>
            <w:rStyle w:val="a9"/>
            <w:rFonts w:hint="eastAsia"/>
            <w:noProof/>
          </w:rPr>
          <w:t>伪造图像识别任务与关键问题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8841C8"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3" w:history="1">
        <w:r w:rsidRPr="00610FCB">
          <w:rPr>
            <w:rStyle w:val="a9"/>
            <w:rFonts w:hint="eastAsia"/>
            <w:noProof/>
          </w:rPr>
          <w:t xml:space="preserve">2.2 </w:t>
        </w:r>
        <w:r w:rsidRPr="00610FCB">
          <w:rPr>
            <w:rStyle w:val="a9"/>
            <w:rFonts w:hint="eastAsia"/>
            <w:noProof/>
          </w:rPr>
          <w:t>现有方法分类与代表工作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508EE4"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4" w:history="1">
        <w:r w:rsidRPr="00610FCB">
          <w:rPr>
            <w:rStyle w:val="a9"/>
            <w:rFonts w:hint="eastAsia"/>
            <w:noProof/>
          </w:rPr>
          <w:t xml:space="preserve">2.2.1 </w:t>
        </w:r>
        <w:r w:rsidRPr="00610FCB">
          <w:rPr>
            <w:rStyle w:val="a9"/>
            <w:rFonts w:hint="eastAsia"/>
            <w:noProof/>
          </w:rPr>
          <w:t>面向固定生成器的检测方法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8696A0"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5" w:history="1">
        <w:r w:rsidRPr="00610FCB">
          <w:rPr>
            <w:rStyle w:val="a9"/>
            <w:rFonts w:hint="eastAsia"/>
            <w:noProof/>
          </w:rPr>
          <w:t xml:space="preserve">2.2.2 </w:t>
        </w:r>
        <w:r w:rsidRPr="00610FCB">
          <w:rPr>
            <w:rStyle w:val="a9"/>
            <w:rFonts w:hint="eastAsia"/>
            <w:noProof/>
          </w:rPr>
          <w:t>面向未知生成器的泛化检测方法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D4D2AC6"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6" w:history="1">
        <w:r w:rsidRPr="00610FCB">
          <w:rPr>
            <w:rStyle w:val="a9"/>
            <w:rFonts w:hint="eastAsia"/>
            <w:noProof/>
          </w:rPr>
          <w:t xml:space="preserve">2.2.3 </w:t>
        </w:r>
        <w:r w:rsidRPr="00610FCB">
          <w:rPr>
            <w:rStyle w:val="a9"/>
            <w:rFonts w:hint="eastAsia"/>
            <w:noProof/>
          </w:rPr>
          <w:t>面向鲁棒判别与伪相关抑制的方法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6EE609" w14:textId="77777777" w:rsidR="00460BD3" w:rsidRPr="00460BD3" w:rsidRDefault="00460BD3" w:rsidP="008775D4">
      <w:pPr>
        <w:pStyle w:val="TOC3"/>
        <w:ind w:left="426" w:firstLine="0"/>
        <w:rPr>
          <w:rFonts w:ascii="等线" w:eastAsia="等线" w:hAnsi="等线" w:hint="eastAsia"/>
          <w:iCs w:val="0"/>
          <w:noProof/>
          <w:sz w:val="22"/>
          <w:szCs w:val="24"/>
        </w:rPr>
      </w:pPr>
      <w:hyperlink w:anchor="_Toc228600277" w:history="1">
        <w:r w:rsidRPr="00610FCB">
          <w:rPr>
            <w:rStyle w:val="a9"/>
            <w:rFonts w:hint="eastAsia"/>
            <w:noProof/>
          </w:rPr>
          <w:t xml:space="preserve">2.2.4 </w:t>
        </w:r>
        <w:r w:rsidRPr="00610FCB">
          <w:rPr>
            <w:rStyle w:val="a9"/>
            <w:rFonts w:hint="eastAsia"/>
            <w:noProof/>
          </w:rPr>
          <w:t>面向视觉语义分析的多模态方法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7BEDFD"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8" w:history="1">
        <w:r w:rsidRPr="00610FCB">
          <w:rPr>
            <w:rStyle w:val="a9"/>
            <w:rFonts w:hint="eastAsia"/>
            <w:noProof/>
          </w:rPr>
          <w:t>2.3 FSD</w:t>
        </w:r>
        <w:r w:rsidRPr="00610FCB">
          <w:rPr>
            <w:rStyle w:val="a9"/>
            <w:rFonts w:hint="eastAsia"/>
            <w:noProof/>
          </w:rPr>
          <w:t>、</w:t>
        </w:r>
        <w:r w:rsidRPr="00610FCB">
          <w:rPr>
            <w:rStyle w:val="a9"/>
            <w:rFonts w:hint="eastAsia"/>
            <w:noProof/>
          </w:rPr>
          <w:t xml:space="preserve">Stay-Positive </w:t>
        </w:r>
        <w:r w:rsidRPr="00610FCB">
          <w:rPr>
            <w:rStyle w:val="a9"/>
            <w:rFonts w:hint="eastAsia"/>
            <w:noProof/>
          </w:rPr>
          <w:t>与</w:t>
        </w:r>
        <w:r w:rsidRPr="00610FCB">
          <w:rPr>
            <w:rStyle w:val="a9"/>
            <w:rFonts w:hint="eastAsia"/>
            <w:noProof/>
          </w:rPr>
          <w:t xml:space="preserve"> LVLM </w:t>
        </w:r>
        <w:r w:rsidRPr="00610FCB">
          <w:rPr>
            <w:rStyle w:val="a9"/>
            <w:rFonts w:hint="eastAsia"/>
            <w:noProof/>
          </w:rPr>
          <w:t>方法概述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65F386"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79" w:history="1">
        <w:r w:rsidRPr="00610FCB">
          <w:rPr>
            <w:rStyle w:val="a9"/>
            <w:rFonts w:hint="eastAsia"/>
            <w:noProof/>
          </w:rPr>
          <w:t xml:space="preserve">2.4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3C5C1B"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80" w:history="1">
        <w:r w:rsidRPr="00610FCB">
          <w:rPr>
            <w:rStyle w:val="a9"/>
            <w:rFonts w:hint="eastAsia"/>
            <w:noProof/>
          </w:rPr>
          <w:t xml:space="preserve">3 </w:t>
        </w:r>
        <w:r w:rsidRPr="00610FCB">
          <w:rPr>
            <w:rStyle w:val="a9"/>
            <w:rFonts w:hint="eastAsia"/>
            <w:noProof/>
          </w:rPr>
          <w:t>面向泛化检测的多模型协同分析方案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65E89"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1" w:history="1">
        <w:r w:rsidRPr="00610FCB">
          <w:rPr>
            <w:rStyle w:val="a9"/>
            <w:rFonts w:hint="eastAsia"/>
            <w:noProof/>
          </w:rPr>
          <w:t xml:space="preserve">3.1 </w:t>
        </w:r>
        <w:r w:rsidRPr="00610FCB">
          <w:rPr>
            <w:rStyle w:val="a9"/>
            <w:rFonts w:hint="eastAsia"/>
            <w:noProof/>
          </w:rPr>
          <w:t>现有研究的不足与本文切入点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8588BC"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2" w:history="1">
        <w:r w:rsidRPr="00610FCB">
          <w:rPr>
            <w:rStyle w:val="a9"/>
            <w:rFonts w:hint="eastAsia"/>
            <w:noProof/>
          </w:rPr>
          <w:t xml:space="preserve">3.2 </w:t>
        </w:r>
        <w:r w:rsidRPr="00610FCB">
          <w:rPr>
            <w:rStyle w:val="a9"/>
            <w:rFonts w:hint="eastAsia"/>
            <w:noProof/>
          </w:rPr>
          <w:t>问题定义与整体思路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DB5B67"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3" w:history="1">
        <w:r w:rsidRPr="00610FCB">
          <w:rPr>
            <w:rStyle w:val="a9"/>
            <w:rFonts w:hint="eastAsia"/>
            <w:noProof/>
          </w:rPr>
          <w:t xml:space="preserve">3.3 </w:t>
        </w:r>
        <w:r w:rsidRPr="00610FCB">
          <w:rPr>
            <w:rStyle w:val="a9"/>
            <w:rFonts w:hint="eastAsia"/>
            <w:noProof/>
          </w:rPr>
          <w:t>本文整体研究框架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4E66B9"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4" w:history="1">
        <w:r w:rsidRPr="00610FCB">
          <w:rPr>
            <w:rStyle w:val="a9"/>
            <w:rFonts w:hint="eastAsia"/>
            <w:noProof/>
          </w:rPr>
          <w:t xml:space="preserve">3.4 </w:t>
        </w:r>
        <w:r w:rsidRPr="00610FCB">
          <w:rPr>
            <w:rStyle w:val="a9"/>
            <w:rFonts w:hint="eastAsia"/>
            <w:noProof/>
          </w:rPr>
          <w:t>多模型比较与困难场景分析方案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C774B0"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5" w:history="1">
        <w:r w:rsidRPr="00610FCB">
          <w:rPr>
            <w:rStyle w:val="a9"/>
            <w:rFonts w:hint="eastAsia"/>
            <w:noProof/>
          </w:rPr>
          <w:t xml:space="preserve">3.4.1 </w:t>
        </w:r>
        <w:r w:rsidRPr="00610FCB">
          <w:rPr>
            <w:rStyle w:val="a9"/>
            <w:rFonts w:hint="eastAsia"/>
            <w:noProof/>
          </w:rPr>
          <w:t>多模型基线比较方案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D46797"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6" w:history="1">
        <w:r w:rsidRPr="00610FCB">
          <w:rPr>
            <w:rStyle w:val="a9"/>
            <w:rFonts w:hint="eastAsia"/>
            <w:noProof/>
          </w:rPr>
          <w:t>3.4.2 ADM</w:t>
        </w:r>
        <w:r w:rsidRPr="00610FCB">
          <w:rPr>
            <w:rStyle w:val="a9"/>
            <w:rFonts w:hint="eastAsia"/>
            <w:noProof/>
          </w:rPr>
          <w:t>困难场景分析方案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96FC06"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87" w:history="1">
        <w:r w:rsidRPr="00610FCB">
          <w:rPr>
            <w:rStyle w:val="a9"/>
            <w:rFonts w:hint="eastAsia"/>
            <w:noProof/>
          </w:rPr>
          <w:t xml:space="preserve">3.5 </w:t>
        </w:r>
        <w:r w:rsidRPr="00610FCB">
          <w:rPr>
            <w:rStyle w:val="a9"/>
            <w:rFonts w:hint="eastAsia"/>
            <w:noProof/>
          </w:rPr>
          <w:t>两阶段联合验证方案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4F48CB"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8" w:history="1">
        <w:r w:rsidRPr="00610FCB">
          <w:rPr>
            <w:rStyle w:val="a9"/>
            <w:rFonts w:hint="eastAsia"/>
            <w:noProof/>
          </w:rPr>
          <w:t xml:space="preserve">3.5.1 </w:t>
        </w:r>
        <w:r w:rsidRPr="00610FCB">
          <w:rPr>
            <w:rStyle w:val="a9"/>
            <w:rFonts w:hint="eastAsia"/>
            <w:noProof/>
          </w:rPr>
          <w:t>第一阶段：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Stay-Positive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A8930D"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89" w:history="1">
        <w:r w:rsidRPr="00610FCB">
          <w:rPr>
            <w:rStyle w:val="a9"/>
            <w:rFonts w:hint="eastAsia"/>
            <w:noProof/>
          </w:rPr>
          <w:t xml:space="preserve">3.5.2 </w:t>
        </w:r>
        <w:r w:rsidRPr="00610FCB">
          <w:rPr>
            <w:rStyle w:val="a9"/>
            <w:rFonts w:hint="eastAsia"/>
            <w:noProof/>
          </w:rPr>
          <w:t>第二阶段：</w:t>
        </w:r>
        <w:r w:rsidRPr="00610FCB">
          <w:rPr>
            <w:rStyle w:val="a9"/>
            <w:rFonts w:hint="eastAsia"/>
            <w:noProof/>
          </w:rPr>
          <w:t xml:space="preserve">FSD </w:t>
        </w:r>
        <w:r w:rsidRPr="00610FCB">
          <w:rPr>
            <w:rStyle w:val="a9"/>
            <w:rFonts w:hint="eastAsia"/>
            <w:noProof/>
          </w:rPr>
          <w:t>与</w:t>
        </w:r>
        <w:r w:rsidRPr="00610FCB">
          <w:rPr>
            <w:rStyle w:val="a9"/>
            <w:rFonts w:hint="eastAsia"/>
            <w:noProof/>
          </w:rPr>
          <w:t xml:space="preserve"> LVLM </w:t>
        </w:r>
        <w:r w:rsidRPr="00610FCB">
          <w:rPr>
            <w:rStyle w:val="a9"/>
            <w:rFonts w:hint="eastAsia"/>
            <w:noProof/>
          </w:rPr>
          <w:t>的联合验证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A1E2493"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0" w:history="1">
        <w:r w:rsidRPr="00610FCB">
          <w:rPr>
            <w:rStyle w:val="a9"/>
            <w:rFonts w:hint="eastAsia"/>
            <w:noProof/>
          </w:rPr>
          <w:t xml:space="preserve">3.6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6E06D9" w14:textId="77777777" w:rsidR="00460BD3" w:rsidRPr="00460BD3" w:rsidRDefault="00460BD3" w:rsidP="008775D4">
      <w:pPr>
        <w:pStyle w:val="TOC1"/>
        <w:tabs>
          <w:tab w:val="right" w:leader="dot" w:pos="9061"/>
        </w:tabs>
        <w:ind w:firstLine="0"/>
        <w:rPr>
          <w:rFonts w:ascii="等线" w:eastAsia="等线" w:hAnsi="等线" w:hint="eastAsia"/>
          <w:b w:val="0"/>
          <w:bCs w:val="0"/>
          <w:caps w:val="0"/>
          <w:noProof/>
          <w:sz w:val="22"/>
          <w:szCs w:val="24"/>
        </w:rPr>
      </w:pPr>
      <w:hyperlink w:anchor="_Toc228600291" w:history="1">
        <w:r w:rsidRPr="00610FCB">
          <w:rPr>
            <w:rStyle w:val="a9"/>
            <w:rFonts w:hint="eastAsia"/>
            <w:noProof/>
          </w:rPr>
          <w:t xml:space="preserve">4 </w:t>
        </w:r>
        <w:r w:rsidRPr="00610FCB">
          <w:rPr>
            <w:rStyle w:val="a9"/>
            <w:rFonts w:hint="eastAsia"/>
            <w:noProof/>
          </w:rPr>
          <w:t>实验设置与设计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099ECF" w14:textId="77777777" w:rsidR="00460BD3" w:rsidRPr="00460BD3" w:rsidRDefault="00460BD3" w:rsidP="008775D4">
      <w:pPr>
        <w:pStyle w:val="TOC2"/>
        <w:tabs>
          <w:tab w:val="right" w:leader="dot" w:pos="9061"/>
        </w:tabs>
        <w:ind w:firstLine="44"/>
        <w:rPr>
          <w:rFonts w:ascii="等线" w:eastAsia="等线" w:hAnsi="等线" w:hint="eastAsia"/>
          <w:smallCaps w:val="0"/>
          <w:noProof/>
          <w:sz w:val="22"/>
        </w:rPr>
      </w:pPr>
      <w:hyperlink w:anchor="_Toc228600292" w:history="1">
        <w:r w:rsidRPr="00610FCB">
          <w:rPr>
            <w:rStyle w:val="a9"/>
            <w:rFonts w:hint="eastAsia"/>
            <w:noProof/>
          </w:rPr>
          <w:t xml:space="preserve">4.1 </w:t>
        </w:r>
        <w:r w:rsidRPr="00610FCB">
          <w:rPr>
            <w:rStyle w:val="a9"/>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D1E14DC"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3" w:history="1">
        <w:r w:rsidRPr="00610FCB">
          <w:rPr>
            <w:rStyle w:val="a9"/>
            <w:rFonts w:hint="eastAsia"/>
            <w:noProof/>
          </w:rPr>
          <w:t xml:space="preserve">4.1.1 </w:t>
        </w:r>
        <w:r w:rsidRPr="00610FCB">
          <w:rPr>
            <w:rStyle w:val="a9"/>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6131576"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4" w:history="1">
        <w:r w:rsidRPr="00610FCB">
          <w:rPr>
            <w:rStyle w:val="a9"/>
            <w:rFonts w:hint="eastAsia"/>
            <w:noProof/>
          </w:rPr>
          <w:t xml:space="preserve">4.1.2 </w:t>
        </w:r>
        <w:r w:rsidRPr="00610FCB">
          <w:rPr>
            <w:rStyle w:val="a9"/>
            <w:rFonts w:hint="eastAsia"/>
            <w:noProof/>
          </w:rPr>
          <w:t>数据集与数据组织方式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2B2C08" w14:textId="77777777" w:rsidR="00460BD3" w:rsidRPr="00460BD3" w:rsidRDefault="00460BD3" w:rsidP="008775D4">
      <w:pPr>
        <w:pStyle w:val="TOC3"/>
        <w:ind w:firstLine="425"/>
        <w:rPr>
          <w:rFonts w:ascii="等线" w:eastAsia="等线" w:hAnsi="等线" w:hint="eastAsia"/>
          <w:iCs w:val="0"/>
          <w:noProof/>
          <w:sz w:val="22"/>
          <w:szCs w:val="24"/>
        </w:rPr>
      </w:pPr>
      <w:hyperlink w:anchor="_Toc228600295" w:history="1">
        <w:r w:rsidRPr="00610FCB">
          <w:rPr>
            <w:rStyle w:val="a9"/>
            <w:rFonts w:hint="eastAsia"/>
            <w:noProof/>
          </w:rPr>
          <w:t xml:space="preserve">4.1.3 </w:t>
        </w:r>
        <w:r w:rsidRPr="00610FCB">
          <w:rPr>
            <w:rStyle w:val="a9"/>
            <w:rFonts w:hint="eastAsia"/>
            <w:noProof/>
          </w:rPr>
          <w:t>评测基准与评价指标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44F26A"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6" w:history="1">
        <w:r w:rsidRPr="00610FCB">
          <w:rPr>
            <w:rStyle w:val="a9"/>
            <w:rFonts w:hint="eastAsia"/>
            <w:noProof/>
          </w:rPr>
          <w:t xml:space="preserve">4.2 </w:t>
        </w:r>
        <w:r w:rsidRPr="00610FCB">
          <w:rPr>
            <w:rStyle w:val="a9"/>
            <w:rFonts w:hint="eastAsia"/>
            <w:noProof/>
          </w:rPr>
          <w:t>实验研究问题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414BF99"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297" w:history="1">
        <w:r w:rsidRPr="00610FCB">
          <w:rPr>
            <w:rStyle w:val="a9"/>
            <w:rFonts w:hint="eastAsia"/>
            <w:noProof/>
          </w:rPr>
          <w:t xml:space="preserve">4.3 </w:t>
        </w:r>
        <w:r w:rsidRPr="00610FCB">
          <w:rPr>
            <w:rStyle w:val="a9"/>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072A6B"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298" w:history="1">
        <w:r w:rsidRPr="00610FCB">
          <w:rPr>
            <w:rStyle w:val="a9"/>
            <w:rFonts w:hint="eastAsia"/>
            <w:noProof/>
          </w:rPr>
          <w:t xml:space="preserve">4.3.1 </w:t>
        </w:r>
        <w:r w:rsidRPr="00610FCB">
          <w:rPr>
            <w:rStyle w:val="a9"/>
            <w:rFonts w:hint="eastAsia"/>
            <w:noProof/>
          </w:rPr>
          <w:t>多模型基线复现实验设计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CF342E9"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299" w:history="1">
        <w:r w:rsidRPr="00610FCB">
          <w:rPr>
            <w:rStyle w:val="a9"/>
            <w:rFonts w:hint="eastAsia"/>
            <w:noProof/>
          </w:rPr>
          <w:t>4.3.2 ADM</w:t>
        </w:r>
        <w:r w:rsidRPr="00610FCB">
          <w:rPr>
            <w:rStyle w:val="a9"/>
            <w:rFonts w:hint="eastAsia"/>
            <w:noProof/>
          </w:rPr>
          <w:t>困难场景分析实验设计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5A97D1"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0" w:history="1">
        <w:r w:rsidRPr="00610FCB">
          <w:rPr>
            <w:rStyle w:val="a9"/>
            <w:rFonts w:hint="eastAsia"/>
            <w:noProof/>
          </w:rPr>
          <w:t xml:space="preserve">4.3.3 </w:t>
        </w:r>
        <w:r w:rsidRPr="00610FCB">
          <w:rPr>
            <w:rStyle w:val="a9"/>
            <w:rFonts w:hint="eastAsia"/>
            <w:noProof/>
          </w:rPr>
          <w:t>两阶段联合验证实验设计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7F2F74"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1" w:history="1">
        <w:r w:rsidRPr="00610FCB">
          <w:rPr>
            <w:rStyle w:val="a9"/>
            <w:rFonts w:hint="eastAsia"/>
            <w:noProof/>
          </w:rPr>
          <w:t xml:space="preserve">4.3.4 </w:t>
        </w:r>
        <w:r w:rsidRPr="00610FCB">
          <w:rPr>
            <w:rStyle w:val="a9"/>
            <w:rFonts w:hint="eastAsia"/>
            <w:noProof/>
          </w:rPr>
          <w:t>可复现性与边界说明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4C38CD"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2" w:history="1">
        <w:r w:rsidRPr="00610FCB">
          <w:rPr>
            <w:rStyle w:val="a9"/>
            <w:rFonts w:hint="eastAsia"/>
            <w:noProof/>
          </w:rPr>
          <w:t xml:space="preserve">4.4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2BEB22" w14:textId="77777777" w:rsidR="00460BD3" w:rsidRPr="00460BD3" w:rsidRDefault="00460BD3" w:rsidP="003C7B0F">
      <w:pPr>
        <w:pStyle w:val="TOC1"/>
        <w:tabs>
          <w:tab w:val="right" w:leader="dot" w:pos="9061"/>
        </w:tabs>
        <w:ind w:firstLine="0"/>
        <w:rPr>
          <w:rFonts w:ascii="等线" w:eastAsia="等线" w:hAnsi="等线" w:hint="eastAsia"/>
          <w:b w:val="0"/>
          <w:bCs w:val="0"/>
          <w:caps w:val="0"/>
          <w:noProof/>
          <w:sz w:val="22"/>
          <w:szCs w:val="24"/>
        </w:rPr>
      </w:pPr>
      <w:hyperlink w:anchor="_Toc228600303" w:history="1">
        <w:r w:rsidRPr="00610FCB">
          <w:rPr>
            <w:rStyle w:val="a9"/>
            <w:rFonts w:hint="eastAsia"/>
            <w:noProof/>
          </w:rPr>
          <w:t xml:space="preserve">5 </w:t>
        </w:r>
        <w:r w:rsidRPr="00610FCB">
          <w:rPr>
            <w:rStyle w:val="a9"/>
            <w:rFonts w:hint="eastAsia"/>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E86F4F"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4" w:history="1">
        <w:r w:rsidRPr="00610FCB">
          <w:rPr>
            <w:rStyle w:val="a9"/>
            <w:rFonts w:hint="eastAsia"/>
            <w:noProof/>
          </w:rPr>
          <w:t xml:space="preserve">5.1 </w:t>
        </w:r>
        <w:r w:rsidRPr="00610FCB">
          <w:rPr>
            <w:rStyle w:val="a9"/>
            <w:rFonts w:hint="eastAsia"/>
            <w:noProof/>
          </w:rPr>
          <w:t>多模型基线结果与对比分析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03228E"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5" w:history="1">
        <w:r w:rsidRPr="00610FCB">
          <w:rPr>
            <w:rStyle w:val="a9"/>
            <w:rFonts w:hint="eastAsia"/>
            <w:noProof/>
          </w:rPr>
          <w:t xml:space="preserve">5.1.1 FSD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51A157"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6" w:history="1">
        <w:r w:rsidRPr="00610FCB">
          <w:rPr>
            <w:rStyle w:val="a9"/>
            <w:rFonts w:hint="eastAsia"/>
            <w:noProof/>
          </w:rPr>
          <w:t xml:space="preserve">5.1.2 Stay-Positive </w:t>
        </w:r>
        <w:r w:rsidRPr="00610FCB">
          <w:rPr>
            <w:rStyle w:val="a9"/>
            <w:rFonts w:hint="eastAsia"/>
            <w:noProof/>
          </w:rPr>
          <w:t>基线结果分析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A754E7"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7" w:history="1">
        <w:r w:rsidRPr="00610FCB">
          <w:rPr>
            <w:rStyle w:val="a9"/>
            <w:rFonts w:hint="eastAsia"/>
            <w:noProof/>
          </w:rPr>
          <w:t xml:space="preserve">5.1.3 </w:t>
        </w:r>
        <w:r w:rsidRPr="00610FCB">
          <w:rPr>
            <w:rStyle w:val="a9"/>
            <w:rFonts w:hint="eastAsia"/>
            <w:noProof/>
          </w:rPr>
          <w:t>多模型基线结果对比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711B0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08" w:history="1">
        <w:r w:rsidRPr="00610FCB">
          <w:rPr>
            <w:rStyle w:val="a9"/>
            <w:rFonts w:hint="eastAsia"/>
            <w:noProof/>
          </w:rPr>
          <w:t>5.2 ADM</w:t>
        </w:r>
        <w:r w:rsidRPr="00610FCB">
          <w:rPr>
            <w:rStyle w:val="a9"/>
            <w:rFonts w:hint="eastAsia"/>
            <w:noProof/>
          </w:rPr>
          <w:t>困难场景结果分析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A25BD38"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09" w:history="1">
        <w:r w:rsidRPr="00610FCB">
          <w:rPr>
            <w:rStyle w:val="a9"/>
            <w:rFonts w:hint="eastAsia"/>
            <w:noProof/>
          </w:rPr>
          <w:t xml:space="preserve">5.2.1 </w:t>
        </w:r>
        <w:r w:rsidRPr="00610FCB">
          <w:rPr>
            <w:rStyle w:val="a9"/>
            <w:rFonts w:hint="eastAsia"/>
            <w:noProof/>
          </w:rPr>
          <w:t>阈值漂移分析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4D8EE9A"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0" w:history="1">
        <w:r w:rsidRPr="00610FCB">
          <w:rPr>
            <w:rStyle w:val="a9"/>
            <w:rFonts w:hint="eastAsia"/>
            <w:noProof/>
          </w:rPr>
          <w:t xml:space="preserve">5.2.2 </w:t>
        </w:r>
        <w:r w:rsidRPr="00610FCB">
          <w:rPr>
            <w:rStyle w:val="a9"/>
            <w:rFonts w:hint="eastAsia"/>
            <w:noProof/>
          </w:rPr>
          <w:t>冲突样本与代表案例分析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465AF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1" w:history="1">
        <w:r w:rsidRPr="00610FCB">
          <w:rPr>
            <w:rStyle w:val="a9"/>
            <w:rFonts w:hint="eastAsia"/>
            <w:noProof/>
          </w:rPr>
          <w:t xml:space="preserve">5.3 </w:t>
        </w:r>
        <w:r w:rsidRPr="00610FCB">
          <w:rPr>
            <w:rStyle w:val="a9"/>
            <w:rFonts w:hint="eastAsia"/>
            <w:noProof/>
          </w:rPr>
          <w:t>训练探索与联合验证结果分析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31BB6F4"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2" w:history="1">
        <w:r w:rsidRPr="00610FCB">
          <w:rPr>
            <w:rStyle w:val="a9"/>
            <w:rFonts w:hint="eastAsia"/>
            <w:noProof/>
          </w:rPr>
          <w:t xml:space="preserve">5.3.1 FSD </w:t>
        </w:r>
        <w:r w:rsidRPr="00610FCB">
          <w:rPr>
            <w:rStyle w:val="a9"/>
            <w:rFonts w:hint="eastAsia"/>
            <w:noProof/>
          </w:rPr>
          <w:t>训练探索结果分析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9467B98"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3" w:history="1">
        <w:r w:rsidRPr="00610FCB">
          <w:rPr>
            <w:rStyle w:val="a9"/>
            <w:rFonts w:hint="eastAsia"/>
            <w:noProof/>
          </w:rPr>
          <w:t xml:space="preserve">5.3.2 </w:t>
        </w:r>
        <w:r w:rsidRPr="00610FCB">
          <w:rPr>
            <w:rStyle w:val="a9"/>
            <w:rFonts w:hint="eastAsia"/>
            <w:noProof/>
          </w:rPr>
          <w:t>第一阶段联合验证结果分析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0003E9A" w14:textId="77777777" w:rsidR="00460BD3" w:rsidRPr="00460BD3" w:rsidRDefault="00460BD3" w:rsidP="003C7B0F">
      <w:pPr>
        <w:pStyle w:val="TOC3"/>
        <w:ind w:firstLine="425"/>
        <w:rPr>
          <w:rFonts w:ascii="等线" w:eastAsia="等线" w:hAnsi="等线" w:hint="eastAsia"/>
          <w:iCs w:val="0"/>
          <w:noProof/>
          <w:sz w:val="22"/>
          <w:szCs w:val="24"/>
        </w:rPr>
      </w:pPr>
      <w:hyperlink w:anchor="_Toc228600314" w:history="1">
        <w:r w:rsidRPr="00610FCB">
          <w:rPr>
            <w:rStyle w:val="a9"/>
            <w:rFonts w:hint="eastAsia"/>
            <w:noProof/>
          </w:rPr>
          <w:t xml:space="preserve">5.3.3 </w:t>
        </w:r>
        <w:r w:rsidRPr="00610FCB">
          <w:rPr>
            <w:rStyle w:val="a9"/>
            <w:rFonts w:hint="eastAsia"/>
            <w:noProof/>
          </w:rPr>
          <w:t>第二阶段联合验证结果分析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46E5F40"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5" w:history="1">
        <w:r w:rsidRPr="00610FCB">
          <w:rPr>
            <w:rStyle w:val="a9"/>
            <w:rFonts w:hint="eastAsia"/>
            <w:noProof/>
          </w:rPr>
          <w:t xml:space="preserve">5.4 </w:t>
        </w:r>
        <w:r w:rsidRPr="00610FCB">
          <w:rPr>
            <w:rStyle w:val="a9"/>
            <w:rFonts w:hint="eastAsia"/>
            <w:noProof/>
          </w:rPr>
          <w:t>总体讨论与局限性分析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491B20"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6" w:history="1">
        <w:r w:rsidRPr="00610FCB">
          <w:rPr>
            <w:rStyle w:val="a9"/>
            <w:rFonts w:hint="eastAsia"/>
            <w:noProof/>
          </w:rPr>
          <w:t xml:space="preserve">5.5 </w:t>
        </w:r>
        <w:r w:rsidRPr="00610FCB">
          <w:rPr>
            <w:rStyle w:val="a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4A284A7" w14:textId="77777777" w:rsidR="00460BD3" w:rsidRPr="00460BD3" w:rsidRDefault="00460BD3" w:rsidP="003C7B0F">
      <w:pPr>
        <w:pStyle w:val="TOC1"/>
        <w:tabs>
          <w:tab w:val="right" w:leader="dot" w:pos="9061"/>
        </w:tabs>
        <w:ind w:firstLine="142"/>
        <w:rPr>
          <w:rFonts w:ascii="等线" w:eastAsia="等线" w:hAnsi="等线" w:hint="eastAsia"/>
          <w:b w:val="0"/>
          <w:bCs w:val="0"/>
          <w:caps w:val="0"/>
          <w:noProof/>
          <w:sz w:val="22"/>
          <w:szCs w:val="24"/>
        </w:rPr>
      </w:pPr>
      <w:hyperlink w:anchor="_Toc228600317" w:history="1">
        <w:r w:rsidRPr="00610FCB">
          <w:rPr>
            <w:rStyle w:val="a9"/>
            <w:rFonts w:hint="eastAsia"/>
            <w:noProof/>
          </w:rPr>
          <w:t xml:space="preserve">6 </w:t>
        </w:r>
        <w:r w:rsidRPr="00610FCB">
          <w:rPr>
            <w:rStyle w:val="a9"/>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C7AEF8"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8" w:history="1">
        <w:r w:rsidRPr="00610FCB">
          <w:rPr>
            <w:rStyle w:val="a9"/>
            <w:rFonts w:hint="eastAsia"/>
            <w:noProof/>
          </w:rPr>
          <w:t xml:space="preserve">6.1 </w:t>
        </w:r>
        <w:r w:rsidRPr="00610FCB">
          <w:rPr>
            <w:rStyle w:val="a9"/>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C9031B1" w14:textId="77777777" w:rsidR="00460BD3" w:rsidRPr="00460BD3" w:rsidRDefault="00460BD3" w:rsidP="003C7B0F">
      <w:pPr>
        <w:pStyle w:val="TOC2"/>
        <w:tabs>
          <w:tab w:val="right" w:leader="dot" w:pos="9061"/>
        </w:tabs>
        <w:ind w:firstLine="44"/>
        <w:rPr>
          <w:rFonts w:ascii="等线" w:eastAsia="等线" w:hAnsi="等线" w:hint="eastAsia"/>
          <w:smallCaps w:val="0"/>
          <w:noProof/>
          <w:sz w:val="22"/>
        </w:rPr>
      </w:pPr>
      <w:hyperlink w:anchor="_Toc228600319" w:history="1">
        <w:r w:rsidRPr="00610FCB">
          <w:rPr>
            <w:rStyle w:val="a9"/>
            <w:rFonts w:hint="eastAsia"/>
            <w:noProof/>
          </w:rPr>
          <w:t xml:space="preserve">6.2 </w:t>
        </w:r>
        <w:r w:rsidRPr="00610FCB">
          <w:rPr>
            <w:rStyle w:val="a9"/>
            <w:rFonts w:hint="eastAsia"/>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CF25BA" w14:textId="77777777"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0" w:history="1">
        <w:r w:rsidRPr="00610FCB">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E6FC8D" w14:textId="77777777" w:rsidR="00460BD3" w:rsidRPr="00460BD3" w:rsidRDefault="00460BD3" w:rsidP="000E08FA">
      <w:pPr>
        <w:pStyle w:val="TOC1"/>
        <w:tabs>
          <w:tab w:val="right" w:leader="dot" w:pos="9061"/>
        </w:tabs>
        <w:ind w:firstLine="142"/>
        <w:rPr>
          <w:rFonts w:ascii="等线" w:eastAsia="等线" w:hAnsi="等线" w:hint="eastAsia"/>
          <w:b w:val="0"/>
          <w:bCs w:val="0"/>
          <w:caps w:val="0"/>
          <w:noProof/>
          <w:sz w:val="22"/>
          <w:szCs w:val="24"/>
        </w:rPr>
      </w:pPr>
      <w:hyperlink w:anchor="_Toc228600321" w:history="1">
        <w:r w:rsidRPr="00610FCB">
          <w:rPr>
            <w:rStyle w:val="a9"/>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_Toc228600321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B739EF7" w14:textId="77777777" w:rsidR="00460BD3" w:rsidRDefault="00460BD3">
      <w:r>
        <w:rPr>
          <w:b/>
          <w:bCs/>
          <w:lang w:val="zh-CN"/>
        </w:rPr>
        <w:fldChar w:fldCharType="end"/>
      </w:r>
    </w:p>
    <w:p w14:paraId="5DA6503B" w14:textId="77777777" w:rsidR="00D60520" w:rsidRDefault="00D60520" w:rsidP="00460BD3">
      <w:pPr>
        <w:ind w:firstLine="0"/>
      </w:pPr>
    </w:p>
    <w:p w14:paraId="5060D3DB" w14:textId="77777777" w:rsidR="00D60520" w:rsidRDefault="00000000">
      <w:r>
        <w:br/>
      </w:r>
    </w:p>
    <w:p w14:paraId="2DAC4C08" w14:textId="77777777" w:rsidR="00D60520" w:rsidRDefault="00000000" w:rsidP="006962CB">
      <w:pPr>
        <w:pStyle w:val="10"/>
        <w:ind w:left="0"/>
      </w:pPr>
      <w:bookmarkStart w:id="0" w:name="_Toc228600264"/>
      <w:r>
        <w:rPr>
          <w:rFonts w:eastAsia="宋体"/>
          <w:sz w:val="28"/>
        </w:rPr>
        <w:lastRenderedPageBreak/>
        <w:t>绪论</w:t>
      </w:r>
      <w:bookmarkEnd w:id="0"/>
    </w:p>
    <w:p w14:paraId="45ED8FB8" w14:textId="77777777" w:rsidR="00D60520" w:rsidRDefault="00000000" w:rsidP="006962CB">
      <w:pPr>
        <w:pStyle w:val="20"/>
        <w:ind w:leftChars="-3" w:left="0" w:hangingChars="3" w:hanging="7"/>
      </w:pPr>
      <w:bookmarkStart w:id="1" w:name="_Toc228600265"/>
      <w:r>
        <w:rPr>
          <w:rFonts w:eastAsia="宋体"/>
          <w:sz w:val="24"/>
        </w:rPr>
        <w:t>研究背景</w:t>
      </w:r>
      <w:bookmarkEnd w:id="1"/>
    </w:p>
    <w:p w14:paraId="45AF6441" w14:textId="77777777" w:rsidR="00D60520" w:rsidRDefault="00000000">
      <w:r>
        <w:t>近几年来，</w:t>
      </w:r>
      <w:r>
        <w:t>GAN</w:t>
      </w:r>
      <w:r>
        <w:t>、扩散模型、多模态生成系统不断改善伪造图像的真实性，图像检测任务也由原来寻找明显的伪迹转变为面对高仿真、跨模型、跨分布的开放环境。早期伪造图像一般都会存在明显的纹理异常、边界不自然、全局结构不协调等特点，传统的检测方法依靠低层统计特征就可以取得较好的效果。但是随着扩散模型以及商业生成工具的普及，很多伪造图像在光照、构图、纹理、语义等各方面都比真实的照片更接近。</w:t>
      </w:r>
    </w:p>
    <w:p w14:paraId="74A5E65B" w14:textId="77777777" w:rsidR="00D60520" w:rsidRDefault="00000000">
      <w:r>
        <w:t>在实际使用过程中，伪造的图像会出现在社交媒体上、新闻核验、平台内容审核、商业宣传以及数字取证这些地方。此时检测系统不但要在固定的测试集中取得较高的准确率，在生成器未知、图像被压缩或者二次编辑、内容风格不断变化的时候也要保持稳定。也就是说，</w:t>
      </w:r>
      <w:r>
        <w:t>AI</w:t>
      </w:r>
      <w:r>
        <w:t>伪造图像识别不再是封闭的二分类问题，而是一个和</w:t>
      </w:r>
      <w:proofErr w:type="gramStart"/>
      <w:r>
        <w:t>域泛化</w:t>
      </w:r>
      <w:proofErr w:type="gramEnd"/>
      <w:r>
        <w:t>、鲁棒判别、样本解释、工程可复现性等有关的综合研究问题。</w:t>
      </w:r>
    </w:p>
    <w:p w14:paraId="1B831B9C" w14:textId="77777777" w:rsidR="00D60520" w:rsidRDefault="00000000">
      <w:r>
        <w:t>目前的研究存在三个主要的困难，即第一，对于未知生成器的泛化能力差，模型在一个生成器上表现得好，并不能说明它能迁移到新的生成模型上；第二，判别依据不稳定，模型有时候会依靠真实图像特征或者数据集的偏差来作出判断，而不是伪造图像本身所具有的稳定证据；第三，复杂样本很难解释，在伪文本、局部结构异常、局部修补、生物体细节失真等情况下，单个分数很难说明模型为什么判断错了。</w:t>
      </w:r>
    </w:p>
    <w:p w14:paraId="0FC6EE8A" w14:textId="77777777" w:rsidR="00D60520" w:rsidRDefault="00000000">
      <w:r>
        <w:t>这三个问题不是彼此孤立的。泛化能力差常常和判别依据不稳定有关，模型如果学到了只在某些生成器或者某些数据采集条件下成立的表面特征，那么就很难迁移到新的生成方式；复杂样本难以解释又会进一步放大这个问题，因为研究者不能判断模型到底是在关注真实的伪造证据，还是在利用无关的偏差。因此，本文并没有将研究目标限定在单个指标的提高上，而是把不同的模型放在同一个项目框架下进行分析其能力边界。</w:t>
      </w:r>
    </w:p>
    <w:p w14:paraId="5DB9E6D1" w14:textId="77777777" w:rsidR="00D60520" w:rsidRDefault="00000000" w:rsidP="00B17BE5">
      <w:pPr>
        <w:pStyle w:val="20"/>
        <w:ind w:leftChars="-3" w:left="0" w:hangingChars="3" w:hanging="7"/>
      </w:pPr>
      <w:bookmarkStart w:id="2" w:name="_Toc228600266"/>
      <w:r>
        <w:rPr>
          <w:rFonts w:eastAsia="宋体"/>
          <w:sz w:val="24"/>
        </w:rPr>
        <w:t>研究意义</w:t>
      </w:r>
      <w:bookmarkEnd w:id="2"/>
    </w:p>
    <w:p w14:paraId="3FD8D317" w14:textId="77777777" w:rsidR="00D60520" w:rsidRDefault="00000000">
      <w:r>
        <w:t>从理论意义上来说，</w:t>
      </w:r>
      <w:r>
        <w:t>AI</w:t>
      </w:r>
      <w:r>
        <w:t>伪造图像识别包含视觉表示学习、域泛化、伪相关抑制以及多模态语义理解等几个问题。对多种代表性方法进行统一复现与比较，可以确定不同</w:t>
      </w:r>
      <w:r>
        <w:lastRenderedPageBreak/>
        <w:t>的技术路线能力边界，不能仅仅依靠单个指标来判断模型的好坏。尤其在未知生成器的情况下，平均准确率不能很好地体现模型是否真的学会了稳定的伪造证据，所以要结合分数分布、阈值校准和</w:t>
      </w:r>
      <w:proofErr w:type="gramStart"/>
      <w:r>
        <w:t>样本级冲突</w:t>
      </w:r>
      <w:proofErr w:type="gramEnd"/>
      <w:r>
        <w:t>来进行分析。</w:t>
      </w:r>
    </w:p>
    <w:p w14:paraId="7C26FA29" w14:textId="77777777" w:rsidR="00D60520" w:rsidRDefault="00000000">
      <w:r>
        <w:t>从应用意义上讲，稳定的伪造图像检测能力可以被用来服务于媒体审核、新闻核验、平台治理以及数字取证等各方面。如果检测模型只在理想化的闭集条件下工作，那么它在实际部署中所具有的价值就会受到限制。因此，对泛化检测、鲁棒判别以及复杂样本的解释展开系统的研究，可以改善检测方法在实际应用中所具有的可利用性。</w:t>
      </w:r>
    </w:p>
    <w:p w14:paraId="7E57EACE" w14:textId="77777777" w:rsidR="00D60520" w:rsidRDefault="00000000" w:rsidP="00B17BE5">
      <w:pPr>
        <w:pStyle w:val="20"/>
        <w:ind w:leftChars="-3" w:left="0" w:hangingChars="3" w:hanging="7"/>
      </w:pPr>
      <w:bookmarkStart w:id="3" w:name="_Toc228600267"/>
      <w:r>
        <w:rPr>
          <w:rFonts w:eastAsia="宋体"/>
          <w:sz w:val="24"/>
        </w:rPr>
        <w:t>研究目标</w:t>
      </w:r>
      <w:bookmarkEnd w:id="3"/>
    </w:p>
    <w:p w14:paraId="0DD7E10B" w14:textId="77777777" w:rsidR="00D60520" w:rsidRDefault="00000000">
      <w:r>
        <w:t>本文的目标不是提出一个完全成熟的新的检测器，在公开资源的基础上构建出一个可以进行泛化检测的多模型协同分析框架。本文通过</w:t>
      </w:r>
      <w:r>
        <w:t>FSD</w:t>
      </w:r>
      <w:r>
        <w:t>、</w:t>
      </w:r>
      <w:r>
        <w:t>Stay-Positive</w:t>
      </w:r>
      <w:r>
        <w:t>和</w:t>
      </w:r>
      <w:r>
        <w:t>LVLM</w:t>
      </w:r>
      <w:r>
        <w:t>三种代表方法，分别对未知生成器的泛化能力、鲁棒判别能力和复杂样本语义解释能力进行观察，并检验这些信息是否可以在联合验证过程中形成可以运行、可以记录、可以评价的研究闭环。</w:t>
      </w:r>
    </w:p>
    <w:p w14:paraId="2DE10E62" w14:textId="77777777" w:rsidR="00D60520" w:rsidRDefault="00000000" w:rsidP="00B17BE5">
      <w:pPr>
        <w:pStyle w:val="20"/>
        <w:ind w:leftChars="-3" w:left="0" w:hangingChars="3" w:hanging="7"/>
      </w:pPr>
      <w:bookmarkStart w:id="4" w:name="_Toc228600268"/>
      <w:r>
        <w:rPr>
          <w:rFonts w:eastAsia="宋体"/>
          <w:sz w:val="24"/>
        </w:rPr>
        <w:t>研究内容</w:t>
      </w:r>
      <w:bookmarkEnd w:id="4"/>
    </w:p>
    <w:p w14:paraId="2DF17F99" w14:textId="77777777" w:rsidR="00D60520" w:rsidRDefault="00000000">
      <w:r>
        <w:t>本文的研究内容是以三条主线来展开的。第一条主线就是多模型基线比较，在</w:t>
      </w:r>
      <w:r>
        <w:t>GenImage</w:t>
      </w:r>
      <w:r>
        <w:t>数据和公开权重的基础上复现</w:t>
      </w:r>
      <w:r>
        <w:t>FSD</w:t>
      </w:r>
      <w:r>
        <w:t>和</w:t>
      </w:r>
      <w:r>
        <w:t>Stay-Positive</w:t>
      </w:r>
      <w:r>
        <w:t>的代表性结果，比较跨生成器场景和固定真假对照任务中二者的表现差异。第二条主线就是</w:t>
      </w:r>
      <w:r>
        <w:t>ADM</w:t>
      </w:r>
      <w:r>
        <w:t>困难场景分析，即用</w:t>
      </w:r>
      <w:r>
        <w:t>ADM</w:t>
      </w:r>
      <w:r>
        <w:t>为重点对象，分析</w:t>
      </w:r>
      <w:r>
        <w:t>Stay-Positive</w:t>
      </w:r>
      <w:r>
        <w:t>在该场景下阈值漂移、分数分布、样本级冲突，结合代表样本讨论不同方法的互补性。第三条主线就是两阶段联合验证，即将</w:t>
      </w:r>
      <w:r>
        <w:t>Stay-Positive</w:t>
      </w:r>
      <w:r>
        <w:t>离线分数加入到</w:t>
      </w:r>
      <w:r>
        <w:t>FSD</w:t>
      </w:r>
      <w:r>
        <w:t>主干训练中，然后继续把</w:t>
      </w:r>
      <w:r>
        <w:t>LVLM</w:t>
      </w:r>
      <w:r>
        <w:t>结构化的语义标签以及轻量辅助</w:t>
      </w:r>
      <w:proofErr w:type="gramStart"/>
      <w:r>
        <w:t>头加入</w:t>
      </w:r>
      <w:proofErr w:type="gramEnd"/>
      <w:r>
        <w:t>进来，验证语义监督是否可以进入到训练计算图中并产生量化输出。</w:t>
      </w:r>
    </w:p>
    <w:p w14:paraId="24B8DAB0" w14:textId="77777777" w:rsidR="00D60520" w:rsidRDefault="00000000">
      <w:r>
        <w:t>这三条线就构成了论文由比较、解释到验证的递进过程。多模型基线比较回答各个方法在现有的协议下可以做到什么；</w:t>
      </w:r>
      <w:r>
        <w:t>ADM</w:t>
      </w:r>
      <w:r>
        <w:t>困难场景分析回答为什么某些方法在特定的生成器上会失败，以及这种失败是否具有稳定的模式；两阶段联合验证则回答不同的模型的信息能否被组织到一个训练流程中。这样安排可以防止论文只停留在复现层面，在证据不足的时候也不轻易宣称模型创新。</w:t>
      </w:r>
    </w:p>
    <w:p w14:paraId="62AA5E10" w14:textId="77777777" w:rsidR="00D60520" w:rsidRDefault="00000000" w:rsidP="00B17BE5">
      <w:pPr>
        <w:pStyle w:val="20"/>
        <w:ind w:leftChars="-3" w:left="0" w:hangingChars="3" w:hanging="7"/>
      </w:pPr>
      <w:bookmarkStart w:id="5" w:name="_Toc228600269"/>
      <w:r>
        <w:rPr>
          <w:rFonts w:eastAsia="宋体"/>
          <w:sz w:val="24"/>
        </w:rPr>
        <w:lastRenderedPageBreak/>
        <w:t>研究方法</w:t>
      </w:r>
      <w:bookmarkEnd w:id="5"/>
    </w:p>
    <w:p w14:paraId="3CE77AA2" w14:textId="77777777" w:rsidR="00D60520" w:rsidRDefault="00000000">
      <w:r>
        <w:t>本文使用文献分析法、代码复现法、结果对比法、样本级统计法和最小量化训练法。文献分析法用来梳理现有的检测方法发展脉络及不足，代码复现法用来保证公开的方法在当前环境中可以正常运行，结果对比法用来比较不同的模型指标表现，</w:t>
      </w:r>
      <w:proofErr w:type="gramStart"/>
      <w:r>
        <w:t>样本级</w:t>
      </w:r>
      <w:proofErr w:type="gramEnd"/>
      <w:r>
        <w:t>统计法用来分析</w:t>
      </w:r>
      <w:r>
        <w:t xml:space="preserve"> ADM </w:t>
      </w:r>
      <w:r>
        <w:t>情况下阈值漂移和冲突样本，最小量化训练法用来验证两阶段联合方案的可行性。</w:t>
      </w:r>
    </w:p>
    <w:p w14:paraId="17586522" w14:textId="77777777" w:rsidR="00D60520" w:rsidRDefault="00000000" w:rsidP="00B17BE5">
      <w:pPr>
        <w:pStyle w:val="20"/>
        <w:ind w:leftChars="-3" w:left="0" w:hangingChars="3" w:hanging="7"/>
      </w:pPr>
      <w:bookmarkStart w:id="6" w:name="_Toc228600270"/>
      <w:r>
        <w:rPr>
          <w:rFonts w:eastAsia="宋体"/>
          <w:sz w:val="24"/>
        </w:rPr>
        <w:t>论文结构安排</w:t>
      </w:r>
      <w:bookmarkEnd w:id="6"/>
    </w:p>
    <w:p w14:paraId="352C7962" w14:textId="77777777" w:rsidR="00D60520" w:rsidRDefault="00000000">
      <w:r>
        <w:t>本文共分六章。第一章为研究背景、意义、目的、内容、方法；第二章为</w:t>
      </w:r>
      <w:r>
        <w:t>AI</w:t>
      </w:r>
      <w:r>
        <w:t>伪造图像识别相关基础知识及已有研究；第三章提出本文面向泛化检测的多模型协同分析方案；第四章说明实验设置、研究问题和实验设计；第五章从多模型基线比较、</w:t>
      </w:r>
      <w:r>
        <w:t>ADM</w:t>
      </w:r>
      <w:r>
        <w:t>困难场景分析、训练探索和联合验证四个方面展开结果分析；第六</w:t>
      </w:r>
      <w:proofErr w:type="gramStart"/>
      <w:r>
        <w:t>章总结</w:t>
      </w:r>
      <w:proofErr w:type="gramEnd"/>
      <w:r>
        <w:t>全文工作并提出未来展望。</w:t>
      </w:r>
    </w:p>
    <w:p w14:paraId="063968A4" w14:textId="77777777" w:rsidR="00D60520" w:rsidRDefault="00000000">
      <w:r>
        <w:br/>
      </w:r>
    </w:p>
    <w:p w14:paraId="63700C5B" w14:textId="77777777" w:rsidR="00D60520" w:rsidRDefault="00000000" w:rsidP="00B17BE5">
      <w:pPr>
        <w:pStyle w:val="10"/>
        <w:ind w:leftChars="-11" w:left="-1" w:hangingChars="9" w:hanging="25"/>
      </w:pPr>
      <w:bookmarkStart w:id="7" w:name="_Toc228600271"/>
      <w:r>
        <w:rPr>
          <w:rFonts w:eastAsia="宋体"/>
          <w:sz w:val="28"/>
        </w:rPr>
        <w:lastRenderedPageBreak/>
        <w:t>基础知识与相关工作</w:t>
      </w:r>
      <w:bookmarkEnd w:id="7"/>
    </w:p>
    <w:p w14:paraId="5C96E269" w14:textId="77777777" w:rsidR="00D60520" w:rsidRDefault="00000000" w:rsidP="00974401">
      <w:pPr>
        <w:pStyle w:val="20"/>
        <w:ind w:leftChars="-3" w:left="0" w:hangingChars="3" w:hanging="7"/>
      </w:pPr>
      <w:bookmarkStart w:id="8" w:name="_Toc228600272"/>
      <w:r>
        <w:rPr>
          <w:rFonts w:eastAsia="宋体"/>
          <w:sz w:val="24"/>
        </w:rPr>
        <w:t>AI</w:t>
      </w:r>
      <w:r>
        <w:rPr>
          <w:rFonts w:eastAsia="宋体"/>
          <w:sz w:val="24"/>
        </w:rPr>
        <w:t>伪造图像识别任务与关键问题</w:t>
      </w:r>
      <w:bookmarkEnd w:id="8"/>
    </w:p>
    <w:p w14:paraId="2378D0CE" w14:textId="77777777" w:rsidR="00D60520" w:rsidRDefault="00000000">
      <w:r>
        <w:t>AI</w:t>
      </w:r>
      <w:r>
        <w:t>伪造图像识别任务一般被建模成真实图像和生成图像之间的二分类问题，但是由于生成模型的快速迭代，该任务已经远远超出了普通的二分类范围。检测模型不仅要能分辨出数据集中真假图像，在未知的生成器、未知的后处理方式以及不同的图像内容分布情况下也能保持稳定的性能。因此泛化性、鲁棒性以及可解释性就成为评判检测手段的关键方面。</w:t>
      </w:r>
    </w:p>
    <w:p w14:paraId="6CEF2F92" w14:textId="77777777" w:rsidR="00D60520" w:rsidRDefault="00000000">
      <w:r>
        <w:t>未知生成器泛化属于任务中的主要难题。很多模型的生成器训练得比较好，但当遇到新的扩散模型、不一样的采样方式、不一样的提示词所引起的生成图像时表现就会变坏。判别依据的稳定性也是问题之一，如果模型主要依靠数据集背景、压缩痕迹或者真实样本的偏差来进行判断的话，在跨域测试的时候就会出现问题。复杂样本解释问题表现在模型输出分数不能说明具体的异常原因，使得结果不能被人工审核或者数字取证流程所使用。</w:t>
      </w:r>
    </w:p>
    <w:p w14:paraId="2F00F1D8" w14:textId="77777777" w:rsidR="00D60520" w:rsidRDefault="00000000">
      <w:r>
        <w:t>因此，在评价伪造图像检测方法的时候，不能只看闭集测试集上准确率。完整的评价要兼顾模型对于新生成器是否稳定、模型输出分数是否可校准、误判样本是否可以解释、方法是否具备进一步应用于实际场景的工程可行性。本文选择</w:t>
      </w:r>
      <w:r>
        <w:t>FSD</w:t>
      </w:r>
      <w:r>
        <w:t>、</w:t>
      </w:r>
      <w:r>
        <w:t>Stay-Positive</w:t>
      </w:r>
      <w:r>
        <w:t>和</w:t>
      </w:r>
      <w:r>
        <w:t>LVLM</w:t>
      </w:r>
      <w:r>
        <w:t>，是因为这三个词分别对应这三个评价维度的不同的方面。</w:t>
      </w:r>
    </w:p>
    <w:p w14:paraId="524AC468" w14:textId="77777777" w:rsidR="00D60520" w:rsidRDefault="00000000" w:rsidP="00974401">
      <w:pPr>
        <w:pStyle w:val="20"/>
        <w:ind w:leftChars="-3" w:left="0" w:hangingChars="3" w:hanging="7"/>
      </w:pPr>
      <w:bookmarkStart w:id="9" w:name="_Toc228600273"/>
      <w:r>
        <w:rPr>
          <w:rFonts w:eastAsia="宋体"/>
          <w:sz w:val="24"/>
        </w:rPr>
        <w:t>现有方法分类与代表工作</w:t>
      </w:r>
      <w:bookmarkEnd w:id="9"/>
    </w:p>
    <w:p w14:paraId="195DBAED" w14:textId="77777777" w:rsidR="00D60520" w:rsidRDefault="00000000" w:rsidP="00974401">
      <w:pPr>
        <w:pStyle w:val="30"/>
        <w:ind w:leftChars="-4" w:left="0" w:hangingChars="4" w:hanging="10"/>
      </w:pPr>
      <w:bookmarkStart w:id="10" w:name="_Toc228600274"/>
      <w:r>
        <w:rPr>
          <w:rFonts w:eastAsia="宋体"/>
        </w:rPr>
        <w:t>面向固定生成器的检测方法</w:t>
      </w:r>
      <w:bookmarkEnd w:id="10"/>
    </w:p>
    <w:p w14:paraId="3BD8D437" w14:textId="77777777" w:rsidR="00D60520" w:rsidRDefault="00000000">
      <w:r>
        <w:t>面向固定生成器的检测方法一般假定训练集和测试集中的生成器类型比较接近，所以可以利用卷积神经网络、频域特征或者局部纹理统计学习来获得真实图像和生成图像之间的差异。该类方法在闭集条件下一般可以取得较好的性能，但是当生成器发生变化的时候，所学得的特征就不再稳定了。</w:t>
      </w:r>
    </w:p>
    <w:p w14:paraId="08520BB7" w14:textId="77777777" w:rsidR="00D60520" w:rsidRDefault="00000000" w:rsidP="00974401">
      <w:pPr>
        <w:pStyle w:val="30"/>
        <w:ind w:leftChars="-4" w:left="0" w:hangingChars="4" w:hanging="10"/>
      </w:pPr>
      <w:bookmarkStart w:id="11" w:name="_Toc228600275"/>
      <w:r>
        <w:rPr>
          <w:rFonts w:eastAsia="宋体"/>
        </w:rPr>
        <w:lastRenderedPageBreak/>
        <w:t>面向未知生成器的泛化检测方法</w:t>
      </w:r>
      <w:bookmarkEnd w:id="11"/>
    </w:p>
    <w:p w14:paraId="4E9814C4" w14:textId="77777777" w:rsidR="00D60520" w:rsidRDefault="00000000">
      <w:r>
        <w:t>面向未知生成器的泛化检测方法更加看重跨模型迁移。大部分的相关研究都是学习抽象的，不需要使用具体的伪迹来表示，或者使用少样本学习、跨域训练、数据增强等方式提高模型对于新的生成器的适应性。</w:t>
      </w:r>
      <w:r>
        <w:t>FSD</w:t>
      </w:r>
      <w:r>
        <w:t>就属于该方向的代表方法，它的主要价值就是给未知生成器检测提供了一个比较适合继续发展的研究主线。</w:t>
      </w:r>
    </w:p>
    <w:p w14:paraId="3B618044" w14:textId="77777777" w:rsidR="00D60520" w:rsidRDefault="00000000" w:rsidP="00974401">
      <w:pPr>
        <w:pStyle w:val="30"/>
        <w:ind w:leftChars="-4" w:left="0" w:hangingChars="4" w:hanging="10"/>
      </w:pPr>
      <w:bookmarkStart w:id="12" w:name="_Toc228600276"/>
      <w:r>
        <w:rPr>
          <w:rFonts w:eastAsia="宋体"/>
        </w:rPr>
        <w:t>面向鲁棒判别与</w:t>
      </w:r>
      <w:proofErr w:type="gramStart"/>
      <w:r>
        <w:rPr>
          <w:rFonts w:eastAsia="宋体"/>
        </w:rPr>
        <w:t>伪相关</w:t>
      </w:r>
      <w:proofErr w:type="gramEnd"/>
      <w:r>
        <w:rPr>
          <w:rFonts w:eastAsia="宋体"/>
        </w:rPr>
        <w:t>抑制的方法</w:t>
      </w:r>
      <w:bookmarkEnd w:id="12"/>
    </w:p>
    <w:p w14:paraId="26827B1C" w14:textId="77777777" w:rsidR="00D60520" w:rsidRDefault="00000000">
      <w:r>
        <w:t>有部分研究认为模型是用真实图像的特征或者数据集的偏差来做出判断的。</w:t>
      </w:r>
      <w:r>
        <w:t xml:space="preserve">Stay-Positive </w:t>
      </w:r>
      <w:r>
        <w:t>的思想就是从这个角度出发，忽略真实图像中的干扰特征，使模型更多地关注伪造样本本身的判别证据。这类方法对于固定真假对照的任务一般表现较好，但是当涉及到跨生成器以及阈值迁移的时候还需要进行相应的校准。</w:t>
      </w:r>
    </w:p>
    <w:p w14:paraId="76B9A2CE" w14:textId="77777777" w:rsidR="00D60520" w:rsidRDefault="00000000" w:rsidP="00974401">
      <w:pPr>
        <w:pStyle w:val="30"/>
        <w:ind w:leftChars="-4" w:left="0" w:hangingChars="4" w:hanging="10"/>
      </w:pPr>
      <w:bookmarkStart w:id="13" w:name="_Toc228600277"/>
      <w:r>
        <w:rPr>
          <w:rFonts w:eastAsia="宋体"/>
        </w:rPr>
        <w:t>面向视觉语义分析的多模态方法</w:t>
      </w:r>
      <w:bookmarkEnd w:id="13"/>
    </w:p>
    <w:p w14:paraId="4AA7BD89" w14:textId="77777777" w:rsidR="00D60520" w:rsidRDefault="00000000">
      <w:r>
        <w:t>由于大型视觉语言模型的出现，</w:t>
      </w:r>
      <w:r>
        <w:t>LVLM</w:t>
      </w:r>
      <w:r>
        <w:t>被用来对复杂的图像内容进行理解以及对异常进行描述。和纯分数检测器不同的是，</w:t>
      </w:r>
      <w:r>
        <w:t xml:space="preserve">LVLM </w:t>
      </w:r>
      <w:r>
        <w:t>更擅长用自然语言来描述局部结构不协调、伪文本不自然、物体关系异常这些现象。虽然该类模型目前不能直接取代专门的检测器，但是它能给难样本分析、语义辅助监督提供新的信息来源。</w:t>
      </w:r>
    </w:p>
    <w:p w14:paraId="201EFE9F" w14:textId="77777777" w:rsidR="00D60520" w:rsidRDefault="00000000" w:rsidP="00974401">
      <w:pPr>
        <w:pStyle w:val="20"/>
        <w:ind w:leftChars="-3" w:left="0" w:hangingChars="3" w:hanging="7"/>
      </w:pPr>
      <w:bookmarkStart w:id="14" w:name="_Toc228600278"/>
      <w:r>
        <w:rPr>
          <w:rFonts w:eastAsia="宋体"/>
          <w:sz w:val="24"/>
        </w:rPr>
        <w:t>FSD</w:t>
      </w:r>
      <w:r>
        <w:rPr>
          <w:rFonts w:eastAsia="宋体"/>
          <w:sz w:val="24"/>
        </w:rPr>
        <w:t>、</w:t>
      </w:r>
      <w:r>
        <w:rPr>
          <w:rFonts w:eastAsia="宋体"/>
          <w:sz w:val="24"/>
        </w:rPr>
        <w:t xml:space="preserve">Stay-Positive </w:t>
      </w:r>
      <w:r>
        <w:rPr>
          <w:rFonts w:eastAsia="宋体"/>
          <w:sz w:val="24"/>
        </w:rPr>
        <w:t>与</w:t>
      </w:r>
      <w:r>
        <w:rPr>
          <w:rFonts w:eastAsia="宋体"/>
          <w:sz w:val="24"/>
        </w:rPr>
        <w:t xml:space="preserve"> LVLM </w:t>
      </w:r>
      <w:r>
        <w:rPr>
          <w:rFonts w:eastAsia="宋体"/>
          <w:sz w:val="24"/>
        </w:rPr>
        <w:t>方法概述</w:t>
      </w:r>
      <w:bookmarkEnd w:id="14"/>
    </w:p>
    <w:p w14:paraId="601AE909" w14:textId="77777777" w:rsidR="00D60520" w:rsidRDefault="00000000">
      <w:r>
        <w:t>FSD</w:t>
      </w:r>
      <w:r>
        <w:t>、</w:t>
      </w:r>
      <w:r>
        <w:t xml:space="preserve">Stay-Positive </w:t>
      </w:r>
      <w:r>
        <w:t>和</w:t>
      </w:r>
      <w:r>
        <w:t xml:space="preserve"> LVLM </w:t>
      </w:r>
      <w:r>
        <w:t>分别对应本文关注的三个层面。</w:t>
      </w:r>
      <w:r>
        <w:t>FSD</w:t>
      </w:r>
      <w:r>
        <w:t>面向未知生成器泛化，适合用作开放场景研究的主干；</w:t>
      </w:r>
      <w:r>
        <w:t>Stay-Positive</w:t>
      </w:r>
      <w:r>
        <w:t>面向鲁棒判别和伪相关抑制，适合用作固定真假对照下的高性能判别基线；</w:t>
      </w:r>
      <w:r>
        <w:t>LVLM</w:t>
      </w:r>
      <w:r>
        <w:t>面向视觉语义理解，适合用作复杂样本解释和轻量语义辅助监督。三者不是简单的竞争关系，而是在不同的角度上对</w:t>
      </w:r>
      <w:r>
        <w:t xml:space="preserve"> AI </w:t>
      </w:r>
      <w:r>
        <w:t>伪造图像识别任务进行补充。</w:t>
      </w:r>
    </w:p>
    <w:p w14:paraId="036ADEDB" w14:textId="77777777" w:rsidR="00D60520" w:rsidRDefault="00000000">
      <w:r>
        <w:t>就研究组织而言，互补关系比单纯排名更重要。</w:t>
      </w:r>
      <w:r>
        <w:t>FSD</w:t>
      </w:r>
      <w:r>
        <w:t>的价值是给定一个可以不断训练和改造的主干，</w:t>
      </w:r>
      <w:r>
        <w:t>Stay-Positive</w:t>
      </w:r>
      <w:r>
        <w:t>的价值是发现鲁棒判别思想在固定协议下的优势，</w:t>
      </w:r>
      <w:r>
        <w:t>LVLM</w:t>
      </w:r>
      <w:r>
        <w:t>的价值就是把局部异常、伪文本和结构不一致等现象转化成可以描述的语义标签。本文后面联合验证的设计，就是建立在互补关系之上的。</w:t>
      </w:r>
    </w:p>
    <w:p w14:paraId="35F43035" w14:textId="77777777" w:rsidR="00D60520" w:rsidRDefault="00000000" w:rsidP="00974401">
      <w:pPr>
        <w:pStyle w:val="20"/>
        <w:ind w:leftChars="-3" w:left="0" w:hangingChars="3" w:hanging="7"/>
      </w:pPr>
      <w:bookmarkStart w:id="15" w:name="_Toc228600279"/>
      <w:r>
        <w:rPr>
          <w:rFonts w:eastAsia="宋体"/>
          <w:sz w:val="24"/>
        </w:rPr>
        <w:lastRenderedPageBreak/>
        <w:t>本章小结</w:t>
      </w:r>
      <w:bookmarkEnd w:id="15"/>
    </w:p>
    <w:p w14:paraId="73EA2104" w14:textId="77777777" w:rsidR="00D60520" w:rsidRDefault="00000000">
      <w:r>
        <w:t>本章从任务特点、关键问题、代表方法三个方面对相关研究进行梳理。已有研究认为，</w:t>
      </w:r>
      <w:r>
        <w:t>AI</w:t>
      </w:r>
      <w:r>
        <w:t>伪造图像识别应该重视闭集检测精度和未知生成器泛化、判别依据稳定、复杂样本解释这三个方面。因此，在后面章节中把三种代表性方法放在同一个研究框架里进行比较、分析和联合验证。</w:t>
      </w:r>
    </w:p>
    <w:p w14:paraId="78018665" w14:textId="77777777" w:rsidR="00D60520" w:rsidRDefault="00000000">
      <w:r>
        <w:br/>
      </w:r>
    </w:p>
    <w:p w14:paraId="6D8DB8EA" w14:textId="77777777" w:rsidR="00D60520" w:rsidRDefault="00000000" w:rsidP="00974401">
      <w:pPr>
        <w:pStyle w:val="10"/>
        <w:ind w:leftChars="-11" w:left="-1" w:hangingChars="9" w:hanging="25"/>
      </w:pPr>
      <w:bookmarkStart w:id="16" w:name="_Toc228600280"/>
      <w:r>
        <w:rPr>
          <w:rFonts w:eastAsia="宋体"/>
          <w:sz w:val="28"/>
        </w:rPr>
        <w:lastRenderedPageBreak/>
        <w:t>面向泛化检测的多模型协同分析方案</w:t>
      </w:r>
      <w:bookmarkEnd w:id="16"/>
    </w:p>
    <w:p w14:paraId="70FBDC52" w14:textId="77777777" w:rsidR="00D60520" w:rsidRDefault="00000000" w:rsidP="00974401">
      <w:pPr>
        <w:pStyle w:val="20"/>
        <w:ind w:leftChars="-3" w:left="0" w:hangingChars="3" w:hanging="7"/>
      </w:pPr>
      <w:bookmarkStart w:id="17" w:name="_Toc228600281"/>
      <w:r>
        <w:rPr>
          <w:rFonts w:eastAsia="宋体"/>
          <w:sz w:val="24"/>
        </w:rPr>
        <w:t>现有研究的不足与本文切入点</w:t>
      </w:r>
      <w:bookmarkEnd w:id="17"/>
    </w:p>
    <w:p w14:paraId="0940249D" w14:textId="77777777" w:rsidR="00D60520" w:rsidRDefault="00000000">
      <w:r>
        <w:t>现有的研究在不同的数据集、任务设置下取得了较好的效果，但是仍然存在着三个方面的问题。第一，很多方法只在单个测试协议下进行性能分析，没有对未知生成器的泛化能力做持续的分析。第二，部分模型在闭集任务上表现较好，但是其判别依据是否稳定还不能确定。第三，复杂的样本原因很难用分数来解释，缺少和语义观察结合的</w:t>
      </w:r>
      <w:proofErr w:type="gramStart"/>
      <w:r>
        <w:t>样本级分析</w:t>
      </w:r>
      <w:proofErr w:type="gramEnd"/>
      <w:r>
        <w:t>。</w:t>
      </w:r>
    </w:p>
    <w:p w14:paraId="7CC94105" w14:textId="77777777" w:rsidR="00D60520" w:rsidRDefault="00000000">
      <w:r>
        <w:t>本文的切入点就是将多模型比较、困难场景分析和联合验证结合起来。通过对</w:t>
      </w:r>
      <w:r>
        <w:t>FSD</w:t>
      </w:r>
      <w:r>
        <w:t>和</w:t>
      </w:r>
      <w:r>
        <w:t>Stay-Positive</w:t>
      </w:r>
      <w:r>
        <w:t>进行比较，可以发现泛化检测主干和鲁棒判别基线之间的差别，通过对</w:t>
      </w:r>
      <w:r>
        <w:t>ADM</w:t>
      </w:r>
      <w:r>
        <w:t>进行分析，可以得到阈值漂移以及冲突样本的信息，而引入</w:t>
      </w:r>
      <w:r>
        <w:t>LVLM</w:t>
      </w:r>
      <w:r>
        <w:t>结构化的标签后，也可以对语义信息能否进入训练过程进行验证。</w:t>
      </w:r>
    </w:p>
    <w:p w14:paraId="4FD0608A" w14:textId="77777777" w:rsidR="00D60520" w:rsidRDefault="00000000" w:rsidP="00974401">
      <w:pPr>
        <w:pStyle w:val="20"/>
        <w:ind w:leftChars="-3" w:left="0" w:hangingChars="3" w:hanging="7"/>
      </w:pPr>
      <w:bookmarkStart w:id="18" w:name="_Toc228600282"/>
      <w:r>
        <w:rPr>
          <w:rFonts w:eastAsia="宋体"/>
          <w:sz w:val="24"/>
        </w:rPr>
        <w:t>问题定义与整体思路</w:t>
      </w:r>
      <w:bookmarkEnd w:id="18"/>
    </w:p>
    <w:p w14:paraId="08147490" w14:textId="77777777" w:rsidR="00D60520" w:rsidRDefault="00000000">
      <w:r>
        <w:t>本文所研究的问题可以归纳为，在公开数据以及有限训练资源的环境下，怎样组织</w:t>
      </w:r>
      <w:r>
        <w:t>FSD</w:t>
      </w:r>
      <w:r>
        <w:t>、</w:t>
      </w:r>
      <w:r>
        <w:t>Stay-Positive</w:t>
      </w:r>
      <w:r>
        <w:t>和</w:t>
      </w:r>
      <w:r>
        <w:t>LVLM</w:t>
      </w:r>
      <w:r>
        <w:t>三种方法，以达到泛化检测、鲁棒判别和复杂样本解释这三个目的。本文并不把三类方法看作是排名的对象，而是强调它们的定位不同以及互补的关系。</w:t>
      </w:r>
    </w:p>
    <w:p w14:paraId="13C87768" w14:textId="77777777" w:rsidR="00D60520" w:rsidRDefault="00000000">
      <w:r>
        <w:t>思路为先比较后分析最后再检验。先用基线复现得到各个模型的基本表现，然后以</w:t>
      </w:r>
      <w:r>
        <w:t xml:space="preserve"> ADM </w:t>
      </w:r>
      <w:r>
        <w:t>作为困难场景来分析失败模式，最后用两阶段联合验证来观察不同的信号是否可以接入同一个训练流程。此思路既不会陷入只讲结果的窠臼，也不会在证据不够充分的时候就贸然提出成熟的新的模型。</w:t>
      </w:r>
    </w:p>
    <w:p w14:paraId="0C998203" w14:textId="77777777" w:rsidR="00D60520" w:rsidRDefault="00000000" w:rsidP="00974401">
      <w:pPr>
        <w:pStyle w:val="20"/>
        <w:ind w:leftChars="-3" w:left="0" w:hangingChars="3" w:hanging="7"/>
      </w:pPr>
      <w:bookmarkStart w:id="19" w:name="_Toc228600283"/>
      <w:r>
        <w:rPr>
          <w:rFonts w:eastAsia="宋体"/>
          <w:sz w:val="24"/>
        </w:rPr>
        <w:t>本文整体研究框架</w:t>
      </w:r>
      <w:bookmarkEnd w:id="19"/>
    </w:p>
    <w:p w14:paraId="781D6D86" w14:textId="77777777" w:rsidR="00D60520" w:rsidRDefault="00000000">
      <w:r>
        <w:t>本文的整体研究框架如图</w:t>
      </w:r>
      <w:r>
        <w:t>3-1</w:t>
      </w:r>
      <w:r>
        <w:t>所示。框架分为三部分，第一部分为多模型基线比较，确定</w:t>
      </w:r>
      <w:r>
        <w:t xml:space="preserve"> FSD </w:t>
      </w:r>
      <w:r>
        <w:t>和</w:t>
      </w:r>
      <w:r>
        <w:t xml:space="preserve"> Stay-Positive </w:t>
      </w:r>
      <w:r>
        <w:t>初始能力边界，第二部分为</w:t>
      </w:r>
      <w:r>
        <w:t xml:space="preserve"> ADM </w:t>
      </w:r>
      <w:r>
        <w:t>困难场景分析，解释不同方法在同一批样本上出现的差异原因，第三部分为两阶段联合验证，检验</w:t>
      </w:r>
      <w:r>
        <w:t xml:space="preserve"> </w:t>
      </w:r>
      <w:r>
        <w:lastRenderedPageBreak/>
        <w:t xml:space="preserve">Stay-Positive </w:t>
      </w:r>
      <w:r>
        <w:t>分数、</w:t>
      </w:r>
      <w:r>
        <w:t xml:space="preserve">LVLM </w:t>
      </w:r>
      <w:r>
        <w:t>语义标签能否接入</w:t>
      </w:r>
      <w:r>
        <w:t xml:space="preserve"> FSD </w:t>
      </w:r>
      <w:r>
        <w:t>主干训练流程。</w:t>
      </w:r>
    </w:p>
    <w:p w14:paraId="1BFFB5FA" w14:textId="77777777" w:rsidR="00D60520" w:rsidRDefault="00000000">
      <w:r>
        <w:t>该框架的核心特点就是把实验结果同问题解释联系起来。基线比较给出宏观指标，但是宏观指标只能说明方法在某一个协议下表现如何，</w:t>
      </w:r>
      <w:r>
        <w:t>ADM</w:t>
      </w:r>
      <w:r>
        <w:t>分析提供样本级证据，使论文可以解释为什么某些模型会失败，联合验证将前面两部分得到的认识重新放到训练流程中检验。本文采用这样一种组织方式可以形成比较完整的研究闭环。</w:t>
      </w:r>
    </w:p>
    <w:p w14:paraId="3BF4FAE2" w14:textId="77777777" w:rsidR="00D60520" w:rsidRDefault="001B2E79" w:rsidP="00990584">
      <w:pPr>
        <w:ind w:firstLine="0"/>
        <w:jc w:val="center"/>
      </w:pPr>
      <w:r>
        <w:rPr>
          <w:noProof/>
        </w:rPr>
        <w:pict w14:anchorId="6394C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9.15pt;height:229.6pt;visibility:visible;mso-wrap-style:square">
            <v:imagedata r:id="rId8" o:title=""/>
          </v:shape>
        </w:pict>
      </w:r>
    </w:p>
    <w:p w14:paraId="40497962" w14:textId="77777777" w:rsidR="00D60520" w:rsidRDefault="00000000">
      <w:pPr>
        <w:pStyle w:val="a3"/>
      </w:pPr>
      <w:r>
        <w:rPr>
          <w:sz w:val="20"/>
        </w:rPr>
        <w:t>图</w:t>
      </w:r>
      <w:r>
        <w:rPr>
          <w:sz w:val="20"/>
        </w:rPr>
        <w:t xml:space="preserve">3-1 </w:t>
      </w:r>
      <w:r>
        <w:rPr>
          <w:sz w:val="20"/>
        </w:rPr>
        <w:t>本文整体研究框架</w:t>
      </w:r>
    </w:p>
    <w:p w14:paraId="5DC270CD" w14:textId="77777777" w:rsidR="00D60520" w:rsidRDefault="00000000" w:rsidP="00974401">
      <w:pPr>
        <w:pStyle w:val="20"/>
        <w:ind w:leftChars="-3" w:left="0" w:hangingChars="3" w:hanging="7"/>
      </w:pPr>
      <w:bookmarkStart w:id="20" w:name="_Toc228600284"/>
      <w:r>
        <w:rPr>
          <w:rFonts w:eastAsia="宋体"/>
          <w:sz w:val="24"/>
        </w:rPr>
        <w:t>多模型比较与困难场景分析方案</w:t>
      </w:r>
      <w:bookmarkEnd w:id="20"/>
    </w:p>
    <w:p w14:paraId="076E5E44" w14:textId="77777777" w:rsidR="00D60520" w:rsidRDefault="00000000" w:rsidP="00974401">
      <w:pPr>
        <w:pStyle w:val="30"/>
        <w:ind w:leftChars="-4" w:left="0" w:hangingChars="4" w:hanging="10"/>
      </w:pPr>
      <w:bookmarkStart w:id="21" w:name="_Toc228600285"/>
      <w:r>
        <w:rPr>
          <w:rFonts w:eastAsia="宋体"/>
        </w:rPr>
        <w:t>多模型基线比较方案</w:t>
      </w:r>
      <w:bookmarkEnd w:id="21"/>
    </w:p>
    <w:p w14:paraId="3022F87F" w14:textId="77777777" w:rsidR="00D60520" w:rsidRDefault="00000000">
      <w:r>
        <w:t>多模型基线比较方案主要是以</w:t>
      </w:r>
      <w:r>
        <w:t xml:space="preserve"> FSD </w:t>
      </w:r>
      <w:r>
        <w:t>和</w:t>
      </w:r>
      <w:r>
        <w:t xml:space="preserve"> Stay-Positive </w:t>
      </w:r>
      <w:r>
        <w:t>为研究对象。</w:t>
      </w:r>
      <w:r>
        <w:t xml:space="preserve">FSD </w:t>
      </w:r>
      <w:r>
        <w:t>使用公开的预训练权重，在</w:t>
      </w:r>
      <w:r>
        <w:t xml:space="preserve"> Midjourney</w:t>
      </w:r>
      <w:r>
        <w:t>、</w:t>
      </w:r>
      <w:r>
        <w:t>Stable Diffusion</w:t>
      </w:r>
      <w:r>
        <w:t>、</w:t>
      </w:r>
      <w:r>
        <w:t>ADM</w:t>
      </w:r>
      <w:r>
        <w:t>、</w:t>
      </w:r>
      <w:r>
        <w:t>BigGAN</w:t>
      </w:r>
      <w:r>
        <w:t>、</w:t>
      </w:r>
      <w:r>
        <w:t>GLIDE</w:t>
      </w:r>
      <w:r>
        <w:t>、</w:t>
      </w:r>
      <w:r>
        <w:t xml:space="preserve">VQDM </w:t>
      </w:r>
      <w:r>
        <w:t>等生成器上做评估；</w:t>
      </w:r>
      <w:r>
        <w:t xml:space="preserve">Stay-Positive </w:t>
      </w:r>
      <w:r>
        <w:t>在</w:t>
      </w:r>
      <w:r>
        <w:t xml:space="preserve"> Midjourney</w:t>
      </w:r>
      <w:r>
        <w:t>、</w:t>
      </w:r>
      <w:r>
        <w:t xml:space="preserve">Stable Diffusion </w:t>
      </w:r>
      <w:r>
        <w:t>等固定的真假对照任务上进行复现。比较时不直接用单一指标来判断</w:t>
      </w:r>
      <w:proofErr w:type="gramStart"/>
      <w:r>
        <w:t>谁全面</w:t>
      </w:r>
      <w:proofErr w:type="gramEnd"/>
      <w:r>
        <w:t>更优，而是在任务协议说明中说明各种方法适用的范围。</w:t>
      </w:r>
    </w:p>
    <w:p w14:paraId="48A3F6E7" w14:textId="77777777" w:rsidR="00D60520" w:rsidRDefault="00000000">
      <w:r>
        <w:t>本文主要研究两个问题，一是模型在自身适用的协议下是否可以复现出合理的结论，二是不同的方法在困难情况下出现失败的模式是否互相补充。前者保证实验基础的可信度，后者决定后面是否需要做样本级的冲突分析以及联合验证。由于</w:t>
      </w:r>
      <w:r>
        <w:t>FSD</w:t>
      </w:r>
      <w:r>
        <w:t>和</w:t>
      </w:r>
      <w:r>
        <w:t>Stay-Positive</w:t>
      </w:r>
      <w:r>
        <w:t>的输入组织和训练目标不同，在讨论中一直强调协议的不同，不把不同任</w:t>
      </w:r>
      <w:r>
        <w:lastRenderedPageBreak/>
        <w:t>务下的结果简单地堆砌在一起形成一个排行榜。</w:t>
      </w:r>
    </w:p>
    <w:p w14:paraId="5543E2CB" w14:textId="77777777" w:rsidR="00D60520" w:rsidRDefault="00000000" w:rsidP="00974401">
      <w:pPr>
        <w:pStyle w:val="30"/>
        <w:ind w:leftChars="-4" w:left="0" w:hangingChars="4" w:hanging="10"/>
      </w:pPr>
      <w:bookmarkStart w:id="22" w:name="_Toc228600286"/>
      <w:r>
        <w:rPr>
          <w:rFonts w:eastAsia="宋体"/>
        </w:rPr>
        <w:t>ADM</w:t>
      </w:r>
      <w:r>
        <w:rPr>
          <w:rFonts w:eastAsia="宋体"/>
        </w:rPr>
        <w:t>困难场景分析方案</w:t>
      </w:r>
      <w:bookmarkEnd w:id="22"/>
    </w:p>
    <w:p w14:paraId="28606EA6" w14:textId="77777777" w:rsidR="00D60520" w:rsidRDefault="00000000">
      <w:r>
        <w:t>由于</w:t>
      </w:r>
      <w:r>
        <w:t>ADM</w:t>
      </w:r>
      <w:r>
        <w:t>存在阈值漂移、分数重叠、样本级冲突等各种各样的问题，所以本文主要研究</w:t>
      </w:r>
      <w:r>
        <w:t>ADM</w:t>
      </w:r>
      <w:r>
        <w:t>的分类方法。本文从三个方面展开分析，第一是观察默认阈值和校准阈值下性能的变化，第二是绘制真实样本和伪造样本的分数分布，第三是选择</w:t>
      </w:r>
      <w:r>
        <w:t>Stay-Positive</w:t>
      </w:r>
      <w:r>
        <w:t>和</w:t>
      </w:r>
      <w:r>
        <w:t>FSD</w:t>
      </w:r>
      <w:r>
        <w:t>判断不一致的代表样本，分析不同的方法所关注的视觉证据是否互补。</w:t>
      </w:r>
    </w:p>
    <w:p w14:paraId="1681952C" w14:textId="77777777" w:rsidR="00D60520" w:rsidRDefault="00000000" w:rsidP="00974401">
      <w:pPr>
        <w:pStyle w:val="20"/>
        <w:ind w:leftChars="-3" w:left="0" w:hangingChars="3" w:hanging="7"/>
      </w:pPr>
      <w:bookmarkStart w:id="23" w:name="_Toc228600287"/>
      <w:r>
        <w:rPr>
          <w:rFonts w:eastAsia="宋体"/>
          <w:sz w:val="24"/>
        </w:rPr>
        <w:t>两阶段联合验证方案</w:t>
      </w:r>
      <w:bookmarkEnd w:id="23"/>
    </w:p>
    <w:p w14:paraId="04447BAD" w14:textId="77777777" w:rsidR="00D60520" w:rsidRDefault="00000000" w:rsidP="00974401">
      <w:pPr>
        <w:pStyle w:val="30"/>
        <w:ind w:leftChars="-4" w:left="0" w:hangingChars="4" w:hanging="10"/>
      </w:pPr>
      <w:bookmarkStart w:id="24" w:name="_Toc228600288"/>
      <w:r>
        <w:rPr>
          <w:rFonts w:eastAsia="宋体"/>
        </w:rPr>
        <w:t>第一阶段：</w:t>
      </w:r>
      <w:r>
        <w:rPr>
          <w:rFonts w:eastAsia="宋体"/>
        </w:rPr>
        <w:t xml:space="preserve">FSD </w:t>
      </w:r>
      <w:r>
        <w:rPr>
          <w:rFonts w:eastAsia="宋体"/>
        </w:rPr>
        <w:t>与</w:t>
      </w:r>
      <w:r>
        <w:rPr>
          <w:rFonts w:eastAsia="宋体"/>
        </w:rPr>
        <w:t xml:space="preserve"> Stay-Positive </w:t>
      </w:r>
      <w:r>
        <w:rPr>
          <w:rFonts w:eastAsia="宋体"/>
        </w:rPr>
        <w:t>的联合验证</w:t>
      </w:r>
      <w:bookmarkEnd w:id="24"/>
    </w:p>
    <w:p w14:paraId="52494249" w14:textId="77777777" w:rsidR="00D60520" w:rsidRDefault="00000000">
      <w:r>
        <w:t>第一阶段以</w:t>
      </w:r>
      <w:r>
        <w:t>FSD</w:t>
      </w:r>
      <w:r>
        <w:t>为主干，用</w:t>
      </w:r>
      <w:r>
        <w:t>Stay-Positive</w:t>
      </w:r>
      <w:r>
        <w:t>的离线分数做外部判别参照。本阶段目的不是马上追求显著的性能改善，而是检验离线分数能否稳定地进入训练元数据、闭集训练流程，看主任务指标是否保持稳定。训练完成后，重点记录</w:t>
      </w:r>
      <w:r>
        <w:t xml:space="preserve"> ADM</w:t>
      </w:r>
      <w:r>
        <w:t>、</w:t>
      </w:r>
      <w:r>
        <w:t xml:space="preserve">SD </w:t>
      </w:r>
      <w:r>
        <w:t>和</w:t>
      </w:r>
      <w:r>
        <w:t xml:space="preserve"> Midjourney </w:t>
      </w:r>
      <w:r>
        <w:t>的</w:t>
      </w:r>
      <w:r>
        <w:t xml:space="preserve"> Accuracy </w:t>
      </w:r>
      <w:r>
        <w:t>与</w:t>
      </w:r>
      <w:r>
        <w:t xml:space="preserve"> AP</w:t>
      </w:r>
      <w:r>
        <w:t>，并结合日志判断</w:t>
      </w:r>
      <w:r>
        <w:t xml:space="preserve"> SP </w:t>
      </w:r>
      <w:r>
        <w:t>约束是否形成有效监督。</w:t>
      </w:r>
    </w:p>
    <w:p w14:paraId="5F80CB53" w14:textId="77777777" w:rsidR="00D60520" w:rsidRDefault="00000000">
      <w:r>
        <w:t>第二阶段的设计建立在第一阶段的经验之上。由于</w:t>
      </w:r>
      <w:r>
        <w:t xml:space="preserve"> Stay-Positive </w:t>
      </w:r>
      <w:r>
        <w:t>分数在当前设置下并没有形成有效的监督，所以本文没有继续盲目增加同类训练轮次，而是转向使用</w:t>
      </w:r>
      <w:r>
        <w:t xml:space="preserve"> LVLM </w:t>
      </w:r>
      <w:r>
        <w:t>结构化语义标签。所以</w:t>
      </w:r>
      <w:r>
        <w:t xml:space="preserve"> ADM </w:t>
      </w:r>
      <w:r>
        <w:t>冲突样本中很多差异都是由局部语义异常造成的，比如伪文本、局部结构连接不合理、生物体细节失真等。如果这些现象可以被整理成标签并进入训练流程，那么就可以为后续的视觉语义联合检测打下基础。</w:t>
      </w:r>
    </w:p>
    <w:p w14:paraId="6B052310" w14:textId="77777777" w:rsidR="00D60520" w:rsidRDefault="00000000" w:rsidP="00AA5673">
      <w:pPr>
        <w:pStyle w:val="30"/>
        <w:ind w:leftChars="-4" w:left="0" w:hangingChars="4" w:hanging="10"/>
      </w:pPr>
      <w:bookmarkStart w:id="25" w:name="_Toc228600289"/>
      <w:r>
        <w:rPr>
          <w:rFonts w:eastAsia="宋体"/>
        </w:rPr>
        <w:t>第二阶段：</w:t>
      </w:r>
      <w:r>
        <w:rPr>
          <w:rFonts w:eastAsia="宋体"/>
        </w:rPr>
        <w:t xml:space="preserve">FSD </w:t>
      </w:r>
      <w:r>
        <w:rPr>
          <w:rFonts w:eastAsia="宋体"/>
        </w:rPr>
        <w:t>与</w:t>
      </w:r>
      <w:r>
        <w:rPr>
          <w:rFonts w:eastAsia="宋体"/>
        </w:rPr>
        <w:t xml:space="preserve"> LVLM </w:t>
      </w:r>
      <w:r>
        <w:rPr>
          <w:rFonts w:eastAsia="宋体"/>
        </w:rPr>
        <w:t>的联合验证</w:t>
      </w:r>
      <w:bookmarkEnd w:id="25"/>
    </w:p>
    <w:p w14:paraId="3F1F1CF1" w14:textId="77777777" w:rsidR="00D60520" w:rsidRDefault="00000000">
      <w:r>
        <w:t>第二阶段再加入</w:t>
      </w:r>
      <w:r>
        <w:t>LVLM</w:t>
      </w:r>
      <w:r>
        <w:t>结构化的语义标签以及轻量的辅助头。本阶段所关注的问题就是</w:t>
      </w:r>
      <w:r>
        <w:t>LVLM</w:t>
      </w:r>
      <w:r>
        <w:t>能否由后验解释工具变为可以训练的辅助监督信号。训练过程中重点观察</w:t>
      </w:r>
      <w:r>
        <w:t xml:space="preserve"> </w:t>
      </w:r>
      <w:proofErr w:type="spellStart"/>
      <w:r>
        <w:t>valid_lvlm_samples</w:t>
      </w:r>
      <w:proofErr w:type="spellEnd"/>
      <w:r>
        <w:t>、</w:t>
      </w:r>
      <w:proofErr w:type="spellStart"/>
      <w:r>
        <w:t>lvlm_loss</w:t>
      </w:r>
      <w:proofErr w:type="spellEnd"/>
      <w:r>
        <w:t>、</w:t>
      </w:r>
      <w:proofErr w:type="spellStart"/>
      <w:r>
        <w:t>steps_with_valid_lvlm</w:t>
      </w:r>
      <w:proofErr w:type="spellEnd"/>
      <w:r>
        <w:t xml:space="preserve"> </w:t>
      </w:r>
      <w:r>
        <w:t>等日志信号，并在</w:t>
      </w:r>
      <w:r>
        <w:t xml:space="preserve"> ADM </w:t>
      </w:r>
      <w:r>
        <w:t>上记录</w:t>
      </w:r>
      <w:r>
        <w:t xml:space="preserve"> LVLM </w:t>
      </w:r>
      <w:r>
        <w:t>辅助头的</w:t>
      </w:r>
      <w:r>
        <w:t xml:space="preserve"> F1 </w:t>
      </w:r>
      <w:r>
        <w:t>指标。</w:t>
      </w:r>
    </w:p>
    <w:p w14:paraId="27A61468" w14:textId="77777777" w:rsidR="00D60520" w:rsidRDefault="00000000" w:rsidP="00AA5673">
      <w:pPr>
        <w:pStyle w:val="20"/>
        <w:ind w:leftChars="-3" w:left="0" w:hangingChars="3" w:hanging="7"/>
      </w:pPr>
      <w:bookmarkStart w:id="26" w:name="_Toc228600290"/>
      <w:r>
        <w:rPr>
          <w:rFonts w:eastAsia="宋体"/>
          <w:sz w:val="24"/>
        </w:rPr>
        <w:t>本章小结</w:t>
      </w:r>
      <w:bookmarkEnd w:id="26"/>
    </w:p>
    <w:p w14:paraId="29699EDE" w14:textId="77777777" w:rsidR="00D60520" w:rsidRDefault="00000000" w:rsidP="00AA5673">
      <w:r>
        <w:t>本章提出面向泛化检测的多模型协同分析方案。该方案并不是对已有的方法进行重复介绍，而是根据本文的研究目的，从三个方面来组织起来的，即多模型基线比较用来</w:t>
      </w:r>
      <w:r>
        <w:lastRenderedPageBreak/>
        <w:t>确定能力边界、</w:t>
      </w:r>
      <w:r>
        <w:t>ADM</w:t>
      </w:r>
      <w:r>
        <w:t>困难场景分析用来解释失败模式、两阶段联合验证用来检验不同的模型信号是否可以接入。</w:t>
      </w:r>
    </w:p>
    <w:p w14:paraId="54007042" w14:textId="77777777" w:rsidR="00D60520" w:rsidRDefault="00000000" w:rsidP="00B00DFA">
      <w:pPr>
        <w:pStyle w:val="10"/>
        <w:ind w:leftChars="-11" w:left="-1" w:hangingChars="9" w:hanging="25"/>
      </w:pPr>
      <w:bookmarkStart w:id="27" w:name="_Toc228600291"/>
      <w:r>
        <w:rPr>
          <w:rFonts w:eastAsia="宋体"/>
          <w:sz w:val="28"/>
        </w:rPr>
        <w:lastRenderedPageBreak/>
        <w:t>实验设置与设计</w:t>
      </w:r>
      <w:bookmarkEnd w:id="27"/>
    </w:p>
    <w:p w14:paraId="2FDF6400" w14:textId="77777777" w:rsidR="00D60520" w:rsidRDefault="00000000" w:rsidP="00B00DFA">
      <w:pPr>
        <w:pStyle w:val="20"/>
        <w:ind w:leftChars="-3" w:left="0" w:hangingChars="3" w:hanging="7"/>
      </w:pPr>
      <w:bookmarkStart w:id="28" w:name="_Toc228600292"/>
      <w:r>
        <w:rPr>
          <w:rFonts w:eastAsia="宋体"/>
          <w:sz w:val="24"/>
        </w:rPr>
        <w:t>实验设置</w:t>
      </w:r>
      <w:bookmarkEnd w:id="28"/>
    </w:p>
    <w:p w14:paraId="280C2D8B" w14:textId="77777777" w:rsidR="00D60520" w:rsidRDefault="00000000" w:rsidP="00B00DFA">
      <w:pPr>
        <w:pStyle w:val="30"/>
        <w:ind w:leftChars="-4" w:left="0" w:hangingChars="4" w:hanging="10"/>
      </w:pPr>
      <w:bookmarkStart w:id="29" w:name="_Toc228600293"/>
      <w:r>
        <w:rPr>
          <w:rFonts w:eastAsia="宋体"/>
        </w:rPr>
        <w:t>实验环境</w:t>
      </w:r>
      <w:bookmarkEnd w:id="29"/>
    </w:p>
    <w:p w14:paraId="763BE34B" w14:textId="77777777" w:rsidR="00D60520" w:rsidRDefault="00000000">
      <w:r>
        <w:t>本文的实验环境主要是本地</w:t>
      </w:r>
      <w:r>
        <w:t>Windows</w:t>
      </w:r>
      <w:r>
        <w:t>环境以及</w:t>
      </w:r>
      <w:r>
        <w:t>Slurm</w:t>
      </w:r>
      <w:r>
        <w:t>服务器环境。本地环境做数据整理、结果汇总、文档生成和部分轻量分析，服务器环境做需要</w:t>
      </w:r>
      <w:r>
        <w:t xml:space="preserve"> GPU </w:t>
      </w:r>
      <w:r>
        <w:t>的模型评估与训练任务。</w:t>
      </w:r>
      <w:r>
        <w:t xml:space="preserve">Python </w:t>
      </w:r>
      <w:r>
        <w:t>环境采用</w:t>
      </w:r>
      <w:proofErr w:type="gramStart"/>
      <w:r>
        <w:t>项目本地</w:t>
      </w:r>
      <w:proofErr w:type="gramEnd"/>
      <w:r>
        <w:t>虚拟环境，主要依赖</w:t>
      </w:r>
      <w:r>
        <w:t xml:space="preserve"> </w:t>
      </w:r>
      <w:proofErr w:type="spellStart"/>
      <w:r>
        <w:t>PyTorch</w:t>
      </w:r>
      <w:proofErr w:type="spellEnd"/>
      <w:r>
        <w:t>、</w:t>
      </w:r>
      <w:r>
        <w:t>pandas</w:t>
      </w:r>
      <w:r>
        <w:t>、</w:t>
      </w:r>
      <w:r>
        <w:t>Pillow</w:t>
      </w:r>
      <w:r>
        <w:t>、</w:t>
      </w:r>
      <w:r>
        <w:t xml:space="preserve">matplotlib </w:t>
      </w:r>
      <w:r>
        <w:t>和</w:t>
      </w:r>
      <w:r>
        <w:t xml:space="preserve"> python-docx </w:t>
      </w:r>
      <w:r>
        <w:t>等工具。</w:t>
      </w:r>
    </w:p>
    <w:p w14:paraId="728B9E1E" w14:textId="77777777" w:rsidR="00D60520" w:rsidRDefault="00000000" w:rsidP="00B00DFA">
      <w:pPr>
        <w:pStyle w:val="30"/>
        <w:ind w:leftChars="-4" w:left="0" w:hangingChars="4" w:hanging="10"/>
      </w:pPr>
      <w:bookmarkStart w:id="30" w:name="_Toc228600294"/>
      <w:r>
        <w:rPr>
          <w:rFonts w:eastAsia="宋体"/>
        </w:rPr>
        <w:t>数据集与数据组织方式</w:t>
      </w:r>
      <w:bookmarkEnd w:id="30"/>
    </w:p>
    <w:p w14:paraId="713DD810" w14:textId="77777777" w:rsidR="00D60520" w:rsidRDefault="00000000">
      <w:r>
        <w:t>实验数据主要来自</w:t>
      </w:r>
      <w:r>
        <w:t xml:space="preserve"> GenImage </w:t>
      </w:r>
      <w:r>
        <w:t>数据集，涉及真实图像以及</w:t>
      </w:r>
      <w:r>
        <w:t xml:space="preserve"> Midjourney</w:t>
      </w:r>
      <w:r>
        <w:t>、</w:t>
      </w:r>
      <w:r>
        <w:t>Stable Diffusion</w:t>
      </w:r>
      <w:r>
        <w:t>、</w:t>
      </w:r>
      <w:r>
        <w:t>ADM</w:t>
      </w:r>
      <w:r>
        <w:t>、</w:t>
      </w:r>
      <w:r>
        <w:t>BigGAN</w:t>
      </w:r>
      <w:r>
        <w:t>、</w:t>
      </w:r>
      <w:r>
        <w:t>GLIDE</w:t>
      </w:r>
      <w:r>
        <w:t>、</w:t>
      </w:r>
      <w:r>
        <w:t xml:space="preserve">VQDM </w:t>
      </w:r>
      <w:r>
        <w:t>等生成器类别。不同的方法所对应的输入数据形式并不相同，所以本文在实验设计中对</w:t>
      </w:r>
      <w:r>
        <w:t>FSD</w:t>
      </w:r>
      <w:r>
        <w:t>、</w:t>
      </w:r>
      <w:r>
        <w:t>Stay-Positive</w:t>
      </w:r>
      <w:r>
        <w:t>和联合训练分别整理出对应的列表、样本路径和元数据文件。对不可读的图像训练和评价脚本会发出警告并跳过，从而保证流程可以继续进行。</w:t>
      </w:r>
    </w:p>
    <w:p w14:paraId="6C96BEB1" w14:textId="77777777" w:rsidR="00D60520" w:rsidRDefault="00000000" w:rsidP="00B00DFA">
      <w:pPr>
        <w:pStyle w:val="30"/>
        <w:ind w:leftChars="-4" w:left="0" w:hangingChars="4" w:hanging="10"/>
      </w:pPr>
      <w:bookmarkStart w:id="31" w:name="_Toc228600295"/>
      <w:r>
        <w:rPr>
          <w:rFonts w:eastAsia="宋体"/>
        </w:rPr>
        <w:t>评测基准与评价指标</w:t>
      </w:r>
      <w:bookmarkEnd w:id="31"/>
    </w:p>
    <w:p w14:paraId="6E1E8741" w14:textId="77777777" w:rsidR="00D60520" w:rsidRDefault="00000000">
      <w:r>
        <w:t>本文主要用</w:t>
      </w:r>
      <w:r>
        <w:t xml:space="preserve"> Accuracy </w:t>
      </w:r>
      <w:r>
        <w:t>和</w:t>
      </w:r>
      <w:r>
        <w:t xml:space="preserve"> AP </w:t>
      </w:r>
      <w:r>
        <w:t>这两个任务指标。准确率是用固定阈值下的分类正确率来表示的，平均精度是用不同阈值下的排序能力来衡量的。第二阶段联合验证时，在</w:t>
      </w:r>
      <w:r>
        <w:t>ADM</w:t>
      </w:r>
      <w:r>
        <w:t>上额外记录</w:t>
      </w:r>
      <w:r>
        <w:t>LVLM</w:t>
      </w:r>
      <w:r>
        <w:t>辅助头的多标签</w:t>
      </w:r>
      <w:r>
        <w:t>F1</w:t>
      </w:r>
      <w:r>
        <w:t>，看语义标签是否真的进入训练计算图，并且可以得到可量化的输出。</w:t>
      </w:r>
    </w:p>
    <w:p w14:paraId="2437CBAA" w14:textId="77777777" w:rsidR="00D60520" w:rsidRDefault="00000000" w:rsidP="00B00DFA">
      <w:pPr>
        <w:pStyle w:val="20"/>
        <w:ind w:leftChars="-3" w:left="0" w:hangingChars="3" w:hanging="7"/>
      </w:pPr>
      <w:bookmarkStart w:id="32" w:name="_Toc228600296"/>
      <w:r>
        <w:rPr>
          <w:rFonts w:eastAsia="宋体"/>
          <w:sz w:val="24"/>
        </w:rPr>
        <w:t>实验研究问题</w:t>
      </w:r>
      <w:bookmarkEnd w:id="32"/>
    </w:p>
    <w:p w14:paraId="0B8D06C3" w14:textId="77777777" w:rsidR="00D60520" w:rsidRDefault="00000000">
      <w:r>
        <w:t>本文实验以四个研究问题为依托展开，第一，</w:t>
      </w:r>
      <w:r>
        <w:t xml:space="preserve">FSD </w:t>
      </w:r>
      <w:r>
        <w:t>和</w:t>
      </w:r>
      <w:r>
        <w:t xml:space="preserve"> Stay-Positive </w:t>
      </w:r>
      <w:r>
        <w:t>在公开数据以及</w:t>
      </w:r>
      <w:proofErr w:type="gramStart"/>
      <w:r>
        <w:t>预训练</w:t>
      </w:r>
      <w:proofErr w:type="gramEnd"/>
      <w:r>
        <w:t>权重下可以得到什么样的基线表现，第二，</w:t>
      </w:r>
      <w:r>
        <w:t xml:space="preserve">ADM </w:t>
      </w:r>
      <w:r>
        <w:t>场景中</w:t>
      </w:r>
      <w:r>
        <w:t xml:space="preserve"> Stay-Positive </w:t>
      </w:r>
      <w:r>
        <w:t>的低默认准确率是否主要是由于阈值漂移造成的，第三，</w:t>
      </w:r>
      <w:r>
        <w:t xml:space="preserve">FSD </w:t>
      </w:r>
      <w:r>
        <w:t>和</w:t>
      </w:r>
      <w:r>
        <w:t xml:space="preserve"> Stay-Positive </w:t>
      </w:r>
      <w:r>
        <w:t>在</w:t>
      </w:r>
      <w:r>
        <w:t xml:space="preserve"> ADM </w:t>
      </w:r>
      <w:proofErr w:type="gramStart"/>
      <w:r>
        <w:t>样本级判断</w:t>
      </w:r>
      <w:proofErr w:type="gramEnd"/>
      <w:r>
        <w:t>上是否存在稳定的冲突或者互补，第四，</w:t>
      </w:r>
      <w:r>
        <w:t xml:space="preserve">Stay-Positive </w:t>
      </w:r>
      <w:r>
        <w:t>分数与</w:t>
      </w:r>
      <w:r>
        <w:t xml:space="preserve"> LVLM </w:t>
      </w:r>
      <w:r>
        <w:t>语义标签能否用两阶段的方式接入到</w:t>
      </w:r>
      <w:r>
        <w:t xml:space="preserve"> FSD </w:t>
      </w:r>
      <w:r>
        <w:t>主干的训练过程中。</w:t>
      </w:r>
    </w:p>
    <w:p w14:paraId="3C491DB0" w14:textId="77777777" w:rsidR="00D60520" w:rsidRDefault="00000000">
      <w:r>
        <w:lastRenderedPageBreak/>
        <w:t>这四个研究问题存在着一定的对应关系。第一个问题为多模型基线比较，第二个和第三个问题为</w:t>
      </w:r>
      <w:r>
        <w:t>ADM</w:t>
      </w:r>
      <w:r>
        <w:t>困难场景分析，第四个问题为训练探索与联合验证。这样安排可以保证第</w:t>
      </w:r>
      <w:r>
        <w:t>5</w:t>
      </w:r>
      <w:r>
        <w:t>章的结果分析不是简单的按运行顺序罗列日志，而是一步步回答问题，使论文结构更加具有解释性。</w:t>
      </w:r>
    </w:p>
    <w:p w14:paraId="5C04C147" w14:textId="77777777" w:rsidR="00D60520" w:rsidRDefault="00000000" w:rsidP="00B00DFA">
      <w:pPr>
        <w:pStyle w:val="20"/>
        <w:ind w:leftChars="-3" w:left="0" w:hangingChars="3" w:hanging="7"/>
      </w:pPr>
      <w:bookmarkStart w:id="33" w:name="_Toc228600297"/>
      <w:r>
        <w:rPr>
          <w:rFonts w:eastAsia="宋体"/>
          <w:sz w:val="24"/>
        </w:rPr>
        <w:t>实验设计</w:t>
      </w:r>
      <w:bookmarkEnd w:id="33"/>
    </w:p>
    <w:p w14:paraId="3D77A08D" w14:textId="77777777" w:rsidR="00D60520" w:rsidRDefault="00000000" w:rsidP="00B00DFA">
      <w:pPr>
        <w:pStyle w:val="30"/>
        <w:ind w:leftChars="-1" w:left="-1" w:hanging="1"/>
      </w:pPr>
      <w:bookmarkStart w:id="34" w:name="_Toc228600298"/>
      <w:r>
        <w:rPr>
          <w:rFonts w:eastAsia="宋体"/>
        </w:rPr>
        <w:t>多模型基线复现实验设计</w:t>
      </w:r>
      <w:bookmarkEnd w:id="34"/>
    </w:p>
    <w:p w14:paraId="3157204F" w14:textId="77777777" w:rsidR="00D60520" w:rsidRDefault="00000000">
      <w:r>
        <w:t>多模型基线复现实验先执行</w:t>
      </w:r>
      <w:r>
        <w:t xml:space="preserve"> FSD </w:t>
      </w:r>
      <w:r>
        <w:t>公开预训练模型，对六类生成器做</w:t>
      </w:r>
      <w:r>
        <w:t xml:space="preserve"> Accuracy </w:t>
      </w:r>
      <w:r>
        <w:t>和</w:t>
      </w:r>
      <w:r>
        <w:t xml:space="preserve"> AP </w:t>
      </w:r>
      <w:r>
        <w:t>的记录；然后执行</w:t>
      </w:r>
      <w:r>
        <w:t xml:space="preserve"> Stay-Positive </w:t>
      </w:r>
      <w:r>
        <w:t>预训练模型，在真假对照任务中记录对应指标。该实验主要是得到多模型比较的基础数据，而不是直接宣称不同的协议下方法的绝对优劣。</w:t>
      </w:r>
    </w:p>
    <w:p w14:paraId="767F3D6E" w14:textId="77777777" w:rsidR="00D60520" w:rsidRDefault="00000000" w:rsidP="00B00DFA">
      <w:pPr>
        <w:pStyle w:val="30"/>
        <w:ind w:leftChars="-4" w:left="0" w:hangingChars="4" w:hanging="10"/>
      </w:pPr>
      <w:bookmarkStart w:id="35" w:name="_Toc228600299"/>
      <w:r>
        <w:rPr>
          <w:rFonts w:eastAsia="宋体"/>
        </w:rPr>
        <w:t>ADM</w:t>
      </w:r>
      <w:r>
        <w:rPr>
          <w:rFonts w:eastAsia="宋体"/>
        </w:rPr>
        <w:t>困难场景分析实验设计</w:t>
      </w:r>
      <w:bookmarkEnd w:id="35"/>
    </w:p>
    <w:p w14:paraId="0A6490C9" w14:textId="77777777" w:rsidR="00D60520" w:rsidRDefault="00000000">
      <w:r>
        <w:t>ADM</w:t>
      </w:r>
      <w:r>
        <w:t>困难场景分析分为阈值校准、分数分布统计和冲突样本筛选这三个部分。阈值校准用来判断默认阈值是否合适</w:t>
      </w:r>
      <w:r>
        <w:t>ADM</w:t>
      </w:r>
      <w:r>
        <w:t>；分数分布用来观察真实样本和伪造样本的重叠区域；冲突样本筛选找出</w:t>
      </w:r>
      <w:r>
        <w:t>Stay-Positive</w:t>
      </w:r>
      <w:r>
        <w:t>和</w:t>
      </w:r>
      <w:r>
        <w:t>FSD</w:t>
      </w:r>
      <w:r>
        <w:t>判断差异最大的代表样本，结合图像内容分析可能的失败模式。</w:t>
      </w:r>
    </w:p>
    <w:p w14:paraId="4F13312E" w14:textId="77777777" w:rsidR="00D60520" w:rsidRDefault="00000000" w:rsidP="00B00DFA">
      <w:pPr>
        <w:pStyle w:val="30"/>
        <w:ind w:leftChars="-4" w:left="0" w:hangingChars="4" w:hanging="10"/>
      </w:pPr>
      <w:bookmarkStart w:id="36" w:name="_Toc228600300"/>
      <w:r>
        <w:rPr>
          <w:rFonts w:eastAsia="宋体"/>
        </w:rPr>
        <w:t>两阶段联合验证实验设计</w:t>
      </w:r>
      <w:bookmarkEnd w:id="36"/>
    </w:p>
    <w:p w14:paraId="2E529A76" w14:textId="77777777" w:rsidR="00D60520" w:rsidRDefault="00000000">
      <w:r>
        <w:t>两阶段联合验证都是用</w:t>
      </w:r>
      <w:r>
        <w:t xml:space="preserve"> FSD </w:t>
      </w:r>
      <w:r>
        <w:t>作为主干。第一阶段在训练元数据里加入</w:t>
      </w:r>
      <w:r>
        <w:t>Stay-Positive</w:t>
      </w:r>
      <w:r>
        <w:t>离线分数，看它能否起到有效的监督作用，并且闭集指标是否稳定。第二阶段在元数据中加入</w:t>
      </w:r>
      <w:r>
        <w:t>LVLM</w:t>
      </w:r>
      <w:r>
        <w:t>结构化标签，用轻量辅助头输出语义</w:t>
      </w:r>
      <w:r>
        <w:t>F1</w:t>
      </w:r>
      <w:r>
        <w:t>。两阶段均有训练日志、检查点、闭集评价成果和重要的调试信号。</w:t>
      </w:r>
    </w:p>
    <w:p w14:paraId="31FC7829" w14:textId="77777777" w:rsidR="00D60520" w:rsidRDefault="00000000" w:rsidP="00B00DFA">
      <w:pPr>
        <w:pStyle w:val="30"/>
        <w:ind w:leftChars="-4" w:left="0" w:hangingChars="4" w:hanging="10"/>
      </w:pPr>
      <w:bookmarkStart w:id="37" w:name="_Toc228600301"/>
      <w:r>
        <w:rPr>
          <w:rFonts w:eastAsia="宋体"/>
        </w:rPr>
        <w:t>可复现性与边界说明</w:t>
      </w:r>
      <w:bookmarkEnd w:id="37"/>
    </w:p>
    <w:p w14:paraId="3D9A87D3" w14:textId="77777777" w:rsidR="00D60520" w:rsidRDefault="00000000">
      <w:r>
        <w:t>本文实验基于公开代码、公开权重和公开数据，主要结果以日志、</w:t>
      </w:r>
      <w:r>
        <w:t>CSV</w:t>
      </w:r>
      <w:r>
        <w:t>、</w:t>
      </w:r>
      <w:r>
        <w:t xml:space="preserve">Markdown </w:t>
      </w:r>
      <w:r>
        <w:t>汇总文件和</w:t>
      </w:r>
      <w:r>
        <w:t xml:space="preserve"> Word </w:t>
      </w:r>
      <w:r>
        <w:t>图表的形式保存，具备较好的可追溯性。同时本文也承认了它的边界，不同的方法原始协议并不完全相同，联合训练属于阶段性最小量化验证，</w:t>
      </w:r>
      <w:r>
        <w:t>LVLM</w:t>
      </w:r>
      <w:r>
        <w:t>标签数量仍然较少，所以结论只能是可运行性、互补性以及改进方向，不能夸大为最终性能上</w:t>
      </w:r>
      <w:r>
        <w:lastRenderedPageBreak/>
        <w:t>限。</w:t>
      </w:r>
    </w:p>
    <w:p w14:paraId="6C5975B4" w14:textId="77777777" w:rsidR="00D60520" w:rsidRDefault="00000000">
      <w:r>
        <w:t>从工程实现角度来说，文中还给出了部分不可读图像、</w:t>
      </w:r>
      <w:r>
        <w:t>checkpoint</w:t>
      </w:r>
      <w:r>
        <w:t>兼容转换、登录节点没有</w:t>
      </w:r>
      <w:r>
        <w:t>GPU</w:t>
      </w:r>
      <w:r>
        <w:t>、</w:t>
      </w:r>
      <w:r>
        <w:t>Slurm</w:t>
      </w:r>
      <w:r>
        <w:t>作业日志以及训练超时等问题。虽然不是核心的算法创新，但是对于复现实验是否可信起着重要的作用。尤其是毕业论文的实验链路怎样跑通、哪些结果来自正式训练、哪些结论还只是阶段性的观察，都是保证论文真实性的重要前提。</w:t>
      </w:r>
    </w:p>
    <w:p w14:paraId="3F05623E" w14:textId="77777777" w:rsidR="00D60520" w:rsidRDefault="00000000" w:rsidP="00896960">
      <w:pPr>
        <w:pStyle w:val="20"/>
        <w:ind w:leftChars="-3" w:left="0" w:hangingChars="3" w:hanging="7"/>
      </w:pPr>
      <w:bookmarkStart w:id="38" w:name="_Toc228600302"/>
      <w:r>
        <w:rPr>
          <w:rFonts w:eastAsia="宋体"/>
          <w:sz w:val="24"/>
        </w:rPr>
        <w:t>本章小结</w:t>
      </w:r>
      <w:bookmarkEnd w:id="38"/>
    </w:p>
    <w:p w14:paraId="4C96B512" w14:textId="77777777" w:rsidR="00D60520" w:rsidRDefault="00000000">
      <w:r>
        <w:t>本章介绍了实验环境、数据组织、评价指标以及三种实验设计。通过先确定研究问题，再进行基线复现、</w:t>
      </w:r>
      <w:r>
        <w:t>ADM</w:t>
      </w:r>
      <w:r>
        <w:t>分析以及两阶段联合验证，本文第</w:t>
      </w:r>
      <w:r>
        <w:t>5</w:t>
      </w:r>
      <w:r>
        <w:t>章的结果分析就可以和研究目的相匹配。</w:t>
      </w:r>
    </w:p>
    <w:p w14:paraId="4CAD577E" w14:textId="77777777" w:rsidR="00D60520" w:rsidRDefault="00000000">
      <w:r>
        <w:br/>
      </w:r>
    </w:p>
    <w:p w14:paraId="31026274" w14:textId="77777777" w:rsidR="00D60520" w:rsidRDefault="00000000" w:rsidP="00896960">
      <w:pPr>
        <w:pStyle w:val="10"/>
        <w:ind w:leftChars="-11" w:left="-1" w:hangingChars="9" w:hanging="25"/>
      </w:pPr>
      <w:bookmarkStart w:id="39" w:name="_Toc228600303"/>
      <w:r>
        <w:rPr>
          <w:rFonts w:eastAsia="宋体"/>
          <w:sz w:val="28"/>
        </w:rPr>
        <w:lastRenderedPageBreak/>
        <w:t>实验结果与分析</w:t>
      </w:r>
      <w:bookmarkEnd w:id="39"/>
    </w:p>
    <w:p w14:paraId="4387C246" w14:textId="77777777" w:rsidR="00D60520" w:rsidRDefault="00000000" w:rsidP="00896960">
      <w:pPr>
        <w:pStyle w:val="20"/>
        <w:ind w:leftChars="-3" w:left="0" w:hangingChars="3" w:hanging="7"/>
      </w:pPr>
      <w:bookmarkStart w:id="40" w:name="_Toc228600304"/>
      <w:r>
        <w:rPr>
          <w:rFonts w:eastAsia="宋体"/>
          <w:sz w:val="24"/>
        </w:rPr>
        <w:t>多模型基线结果与对比分析</w:t>
      </w:r>
      <w:bookmarkEnd w:id="40"/>
    </w:p>
    <w:p w14:paraId="4A34D1DE" w14:textId="77777777" w:rsidR="00D60520" w:rsidRDefault="00000000" w:rsidP="00896960">
      <w:pPr>
        <w:pStyle w:val="30"/>
        <w:ind w:leftChars="-4" w:left="0" w:hangingChars="4" w:hanging="10"/>
      </w:pPr>
      <w:bookmarkStart w:id="41" w:name="_Toc228600305"/>
      <w:r>
        <w:rPr>
          <w:rFonts w:eastAsia="宋体"/>
        </w:rPr>
        <w:t xml:space="preserve">FSD </w:t>
      </w:r>
      <w:r>
        <w:rPr>
          <w:rFonts w:eastAsia="宋体"/>
        </w:rPr>
        <w:t>基线结果分析</w:t>
      </w:r>
      <w:bookmarkEnd w:id="41"/>
    </w:p>
    <w:p w14:paraId="676414B4" w14:textId="77777777" w:rsidR="00D60520" w:rsidRDefault="00000000">
      <w:r>
        <w:t>本文先对</w:t>
      </w:r>
      <w:r>
        <w:t>FSD</w:t>
      </w:r>
      <w:r>
        <w:t>预训练模型在六类生成器上做基线评价。结果如表</w:t>
      </w:r>
      <w:r>
        <w:t>5-1</w:t>
      </w:r>
      <w:r>
        <w:t>所示，</w:t>
      </w:r>
      <w:r>
        <w:t xml:space="preserve">FSD </w:t>
      </w:r>
      <w:r>
        <w:t>在</w:t>
      </w:r>
      <w:r>
        <w:t xml:space="preserve"> GLIDE </w:t>
      </w:r>
      <w:r>
        <w:t>和</w:t>
      </w:r>
      <w:r>
        <w:t xml:space="preserve"> Stable Diffusion </w:t>
      </w:r>
      <w:r>
        <w:t>上表现较好，在</w:t>
      </w:r>
      <w:r>
        <w:t xml:space="preserve"> ADM </w:t>
      </w:r>
      <w:r>
        <w:t>和</w:t>
      </w:r>
      <w:r>
        <w:t xml:space="preserve"> VQDM </w:t>
      </w:r>
      <w:r>
        <w:t>上相对较弱。这就说明</w:t>
      </w:r>
      <w:r>
        <w:t>FSD</w:t>
      </w:r>
      <w:r>
        <w:t>已经有了一定的跨生成器检测能力，但是不同的生成器之间存在着明显的难度差别，泛化并不意味着所有的情况都是可以普遍适用的。</w:t>
      </w:r>
    </w:p>
    <w:p w14:paraId="057B1C2E" w14:textId="77777777" w:rsidR="00D60520" w:rsidRDefault="00000000" w:rsidP="00E61B26">
      <w:r>
        <w:t>再从</w:t>
      </w:r>
      <w:r>
        <w:t>Accuracy</w:t>
      </w:r>
      <w:r>
        <w:t>上来说达到了</w:t>
      </w:r>
      <w:r>
        <w:t>96.67%</w:t>
      </w:r>
      <w:r>
        <w:t>，</w:t>
      </w:r>
      <w:r>
        <w:t>AP</w:t>
      </w:r>
      <w:r>
        <w:t>达到了</w:t>
      </w:r>
      <w:r>
        <w:t>99.62%</w:t>
      </w:r>
      <w:r>
        <w:t>，说明</w:t>
      </w:r>
      <w:r>
        <w:t>FSD</w:t>
      </w:r>
      <w:r>
        <w:t>对于这类生成图像的排序比较稳定；</w:t>
      </w:r>
      <w:r>
        <w:t>ADM</w:t>
      </w:r>
      <w:r>
        <w:t>的</w:t>
      </w:r>
      <w:r>
        <w:t>Accuracy</w:t>
      </w:r>
      <w:r>
        <w:t>为</w:t>
      </w:r>
      <w:r>
        <w:t>75.41%</w:t>
      </w:r>
      <w:r>
        <w:t>，</w:t>
      </w:r>
      <w:r>
        <w:t>AP</w:t>
      </w:r>
      <w:r>
        <w:t>为</w:t>
      </w:r>
      <w:r>
        <w:t>79.34%</w:t>
      </w:r>
      <w:r>
        <w:t>，</w:t>
      </w:r>
      <w:r>
        <w:t>VQDM</w:t>
      </w:r>
      <w:r>
        <w:t>的</w:t>
      </w:r>
      <w:r>
        <w:t>Accuracy</w:t>
      </w:r>
      <w:r>
        <w:t>为</w:t>
      </w:r>
      <w:r>
        <w:t>75.47%</w:t>
      </w:r>
      <w:r>
        <w:t>，</w:t>
      </w:r>
      <w:r>
        <w:t>AP</w:t>
      </w:r>
      <w:r>
        <w:t>为</w:t>
      </w:r>
      <w:r>
        <w:t>77.15%</w:t>
      </w:r>
      <w:r>
        <w:t>，明显低于</w:t>
      </w:r>
      <w:r>
        <w:t>GLIDE</w:t>
      </w:r>
      <w:r>
        <w:t>和</w:t>
      </w:r>
      <w:r>
        <w:t>Stable Diffusion</w:t>
      </w:r>
      <w:r>
        <w:t>。由此可知，后续的研究不能只关注平均性能，而应该分析不同的生成器所存在的困难。</w:t>
      </w:r>
    </w:p>
    <w:p w14:paraId="5EF4BB92" w14:textId="77777777" w:rsidR="00D60520" w:rsidRPr="00053087" w:rsidRDefault="00000000">
      <w:pPr>
        <w:pStyle w:val="a3"/>
        <w:rPr>
          <w:rFonts w:ascii="宋体" w:hAnsi="宋体" w:hint="eastAsia"/>
          <w:sz w:val="21"/>
        </w:rPr>
      </w:pPr>
      <w:r w:rsidRPr="00053087">
        <w:rPr>
          <w:rFonts w:ascii="宋体" w:hAnsi="宋体"/>
          <w:sz w:val="21"/>
        </w:rPr>
        <w:t>表5-1 FSD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CA70C3" w14:paraId="65459AFB" w14:textId="77777777" w:rsidTr="00CC5234">
        <w:trPr>
          <w:jc w:val="center"/>
        </w:trPr>
        <w:tc>
          <w:tcPr>
            <w:tcW w:w="2268" w:type="dxa"/>
            <w:shd w:val="clear" w:color="auto" w:fill="D9E2F3"/>
            <w:vAlign w:val="center"/>
          </w:tcPr>
          <w:p w14:paraId="6DCCA5FB" w14:textId="77777777" w:rsidR="00CA70C3" w:rsidRDefault="00CA70C3" w:rsidP="00CC5234">
            <w:pPr>
              <w:spacing w:line="288" w:lineRule="auto"/>
              <w:jc w:val="center"/>
            </w:pPr>
            <w:r>
              <w:rPr>
                <w:b/>
                <w:sz w:val="21"/>
              </w:rPr>
              <w:t>测试类别</w:t>
            </w:r>
          </w:p>
        </w:tc>
        <w:tc>
          <w:tcPr>
            <w:tcW w:w="2268" w:type="dxa"/>
            <w:shd w:val="clear" w:color="auto" w:fill="D9E2F3"/>
            <w:vAlign w:val="center"/>
          </w:tcPr>
          <w:p w14:paraId="5F087522" w14:textId="77777777" w:rsidR="00CA70C3" w:rsidRDefault="00CA70C3" w:rsidP="00CC5234">
            <w:pPr>
              <w:spacing w:line="288" w:lineRule="auto"/>
              <w:jc w:val="center"/>
            </w:pPr>
            <w:r>
              <w:rPr>
                <w:b/>
                <w:sz w:val="21"/>
              </w:rPr>
              <w:t>评估样本数</w:t>
            </w:r>
          </w:p>
        </w:tc>
        <w:tc>
          <w:tcPr>
            <w:tcW w:w="2268" w:type="dxa"/>
            <w:shd w:val="clear" w:color="auto" w:fill="D9E2F3"/>
            <w:vAlign w:val="center"/>
          </w:tcPr>
          <w:p w14:paraId="6282895E" w14:textId="77777777" w:rsidR="00CA70C3" w:rsidRDefault="00CA70C3" w:rsidP="00CC5234">
            <w:pPr>
              <w:spacing w:line="288" w:lineRule="auto"/>
              <w:jc w:val="center"/>
            </w:pPr>
            <w:r>
              <w:rPr>
                <w:b/>
                <w:sz w:val="21"/>
              </w:rPr>
              <w:t>Accuracy</w:t>
            </w:r>
          </w:p>
        </w:tc>
        <w:tc>
          <w:tcPr>
            <w:tcW w:w="2268" w:type="dxa"/>
            <w:shd w:val="clear" w:color="auto" w:fill="D9E2F3"/>
            <w:vAlign w:val="center"/>
          </w:tcPr>
          <w:p w14:paraId="44DCCA31" w14:textId="77777777" w:rsidR="00CA70C3" w:rsidRDefault="00CA70C3" w:rsidP="00CC5234">
            <w:pPr>
              <w:spacing w:line="288" w:lineRule="auto"/>
              <w:jc w:val="center"/>
            </w:pPr>
            <w:r>
              <w:rPr>
                <w:b/>
                <w:sz w:val="21"/>
              </w:rPr>
              <w:t>AP</w:t>
            </w:r>
          </w:p>
        </w:tc>
      </w:tr>
      <w:tr w:rsidR="00CA70C3" w14:paraId="6BCFB0A9" w14:textId="77777777" w:rsidTr="00CC5234">
        <w:trPr>
          <w:jc w:val="center"/>
        </w:trPr>
        <w:tc>
          <w:tcPr>
            <w:tcW w:w="2268" w:type="dxa"/>
            <w:vAlign w:val="center"/>
          </w:tcPr>
          <w:p w14:paraId="3A577F94" w14:textId="77777777" w:rsidR="00CA70C3" w:rsidRDefault="00CA70C3" w:rsidP="00CC5234">
            <w:pPr>
              <w:spacing w:line="288" w:lineRule="auto"/>
              <w:jc w:val="center"/>
            </w:pPr>
            <w:r>
              <w:rPr>
                <w:sz w:val="21"/>
              </w:rPr>
              <w:t>Midjourney</w:t>
            </w:r>
          </w:p>
        </w:tc>
        <w:tc>
          <w:tcPr>
            <w:tcW w:w="2268" w:type="dxa"/>
            <w:vAlign w:val="center"/>
          </w:tcPr>
          <w:p w14:paraId="49C615ED" w14:textId="77777777" w:rsidR="00CA70C3" w:rsidRDefault="00CA70C3" w:rsidP="00CC5234">
            <w:pPr>
              <w:spacing w:line="288" w:lineRule="auto"/>
              <w:jc w:val="center"/>
            </w:pPr>
            <w:r>
              <w:rPr>
                <w:sz w:val="21"/>
              </w:rPr>
              <w:t>9000</w:t>
            </w:r>
          </w:p>
        </w:tc>
        <w:tc>
          <w:tcPr>
            <w:tcW w:w="2268" w:type="dxa"/>
            <w:vAlign w:val="center"/>
          </w:tcPr>
          <w:p w14:paraId="4F43F1AC" w14:textId="77777777" w:rsidR="00CA70C3" w:rsidRDefault="00CA70C3" w:rsidP="00CC5234">
            <w:pPr>
              <w:spacing w:line="288" w:lineRule="auto"/>
              <w:jc w:val="center"/>
            </w:pPr>
            <w:r>
              <w:rPr>
                <w:sz w:val="21"/>
              </w:rPr>
              <w:t>79.56%</w:t>
            </w:r>
          </w:p>
        </w:tc>
        <w:tc>
          <w:tcPr>
            <w:tcW w:w="2268" w:type="dxa"/>
            <w:vAlign w:val="center"/>
          </w:tcPr>
          <w:p w14:paraId="7C9B45BF" w14:textId="77777777" w:rsidR="00CA70C3" w:rsidRDefault="00CA70C3" w:rsidP="00CC5234">
            <w:pPr>
              <w:spacing w:line="288" w:lineRule="auto"/>
              <w:jc w:val="center"/>
            </w:pPr>
            <w:r>
              <w:rPr>
                <w:sz w:val="21"/>
              </w:rPr>
              <w:t>82.04%</w:t>
            </w:r>
          </w:p>
        </w:tc>
      </w:tr>
      <w:tr w:rsidR="00CA70C3" w14:paraId="5BABA7A6" w14:textId="77777777" w:rsidTr="00CC5234">
        <w:trPr>
          <w:jc w:val="center"/>
        </w:trPr>
        <w:tc>
          <w:tcPr>
            <w:tcW w:w="2268" w:type="dxa"/>
            <w:vAlign w:val="center"/>
          </w:tcPr>
          <w:p w14:paraId="19B94267" w14:textId="77777777" w:rsidR="00CA70C3" w:rsidRDefault="00CA70C3" w:rsidP="00CC5234">
            <w:pPr>
              <w:spacing w:line="288" w:lineRule="auto"/>
              <w:jc w:val="center"/>
            </w:pPr>
            <w:r>
              <w:rPr>
                <w:sz w:val="21"/>
              </w:rPr>
              <w:t>Stable Diffusion</w:t>
            </w:r>
          </w:p>
        </w:tc>
        <w:tc>
          <w:tcPr>
            <w:tcW w:w="2268" w:type="dxa"/>
            <w:vAlign w:val="center"/>
          </w:tcPr>
          <w:p w14:paraId="73351865" w14:textId="77777777" w:rsidR="00CA70C3" w:rsidRDefault="00CA70C3" w:rsidP="00CC5234">
            <w:pPr>
              <w:spacing w:line="288" w:lineRule="auto"/>
              <w:jc w:val="center"/>
            </w:pPr>
            <w:r>
              <w:rPr>
                <w:sz w:val="21"/>
              </w:rPr>
              <w:t>9000</w:t>
            </w:r>
          </w:p>
        </w:tc>
        <w:tc>
          <w:tcPr>
            <w:tcW w:w="2268" w:type="dxa"/>
            <w:vAlign w:val="center"/>
          </w:tcPr>
          <w:p w14:paraId="56F5D69F" w14:textId="77777777" w:rsidR="00CA70C3" w:rsidRDefault="00CA70C3" w:rsidP="00CC5234">
            <w:pPr>
              <w:spacing w:line="288" w:lineRule="auto"/>
              <w:jc w:val="center"/>
            </w:pPr>
            <w:r>
              <w:rPr>
                <w:sz w:val="21"/>
              </w:rPr>
              <w:t>88.34%</w:t>
            </w:r>
          </w:p>
        </w:tc>
        <w:tc>
          <w:tcPr>
            <w:tcW w:w="2268" w:type="dxa"/>
            <w:vAlign w:val="center"/>
          </w:tcPr>
          <w:p w14:paraId="30377C63" w14:textId="77777777" w:rsidR="00CA70C3" w:rsidRDefault="00CA70C3" w:rsidP="00CC5234">
            <w:pPr>
              <w:spacing w:line="288" w:lineRule="auto"/>
              <w:jc w:val="center"/>
            </w:pPr>
            <w:r>
              <w:rPr>
                <w:sz w:val="21"/>
              </w:rPr>
              <w:t>91.30%</w:t>
            </w:r>
          </w:p>
        </w:tc>
      </w:tr>
      <w:tr w:rsidR="00CA70C3" w14:paraId="39D3CCE2" w14:textId="77777777" w:rsidTr="00CC5234">
        <w:trPr>
          <w:jc w:val="center"/>
        </w:trPr>
        <w:tc>
          <w:tcPr>
            <w:tcW w:w="2268" w:type="dxa"/>
            <w:vAlign w:val="center"/>
          </w:tcPr>
          <w:p w14:paraId="634B624B" w14:textId="77777777" w:rsidR="00CA70C3" w:rsidRDefault="00CA70C3" w:rsidP="00CC5234">
            <w:pPr>
              <w:spacing w:line="288" w:lineRule="auto"/>
              <w:jc w:val="center"/>
            </w:pPr>
            <w:r>
              <w:rPr>
                <w:sz w:val="21"/>
              </w:rPr>
              <w:t>ADM</w:t>
            </w:r>
          </w:p>
        </w:tc>
        <w:tc>
          <w:tcPr>
            <w:tcW w:w="2268" w:type="dxa"/>
            <w:vAlign w:val="center"/>
          </w:tcPr>
          <w:p w14:paraId="5E06D307" w14:textId="77777777" w:rsidR="00CA70C3" w:rsidRDefault="00CA70C3" w:rsidP="00CC5234">
            <w:pPr>
              <w:spacing w:line="288" w:lineRule="auto"/>
              <w:jc w:val="center"/>
            </w:pPr>
            <w:r>
              <w:rPr>
                <w:sz w:val="21"/>
              </w:rPr>
              <w:t>9000</w:t>
            </w:r>
          </w:p>
        </w:tc>
        <w:tc>
          <w:tcPr>
            <w:tcW w:w="2268" w:type="dxa"/>
            <w:vAlign w:val="center"/>
          </w:tcPr>
          <w:p w14:paraId="46DA9014" w14:textId="77777777" w:rsidR="00CA70C3" w:rsidRDefault="00CA70C3" w:rsidP="00CC5234">
            <w:pPr>
              <w:spacing w:line="288" w:lineRule="auto"/>
              <w:jc w:val="center"/>
            </w:pPr>
            <w:r>
              <w:rPr>
                <w:sz w:val="21"/>
              </w:rPr>
              <w:t>75.41%</w:t>
            </w:r>
          </w:p>
        </w:tc>
        <w:tc>
          <w:tcPr>
            <w:tcW w:w="2268" w:type="dxa"/>
            <w:vAlign w:val="center"/>
          </w:tcPr>
          <w:p w14:paraId="49D6359E" w14:textId="77777777" w:rsidR="00CA70C3" w:rsidRDefault="00CA70C3" w:rsidP="00CC5234">
            <w:pPr>
              <w:spacing w:line="288" w:lineRule="auto"/>
              <w:jc w:val="center"/>
            </w:pPr>
            <w:r>
              <w:rPr>
                <w:sz w:val="21"/>
              </w:rPr>
              <w:t>79.34%</w:t>
            </w:r>
          </w:p>
        </w:tc>
      </w:tr>
      <w:tr w:rsidR="00CA70C3" w14:paraId="0CB355AE" w14:textId="77777777" w:rsidTr="00CC5234">
        <w:trPr>
          <w:jc w:val="center"/>
        </w:trPr>
        <w:tc>
          <w:tcPr>
            <w:tcW w:w="2268" w:type="dxa"/>
            <w:vAlign w:val="center"/>
          </w:tcPr>
          <w:p w14:paraId="0D67D5D1" w14:textId="77777777" w:rsidR="00CA70C3" w:rsidRDefault="00CA70C3" w:rsidP="00CC5234">
            <w:pPr>
              <w:spacing w:line="288" w:lineRule="auto"/>
              <w:jc w:val="center"/>
            </w:pPr>
            <w:proofErr w:type="spellStart"/>
            <w:r>
              <w:rPr>
                <w:sz w:val="21"/>
              </w:rPr>
              <w:t>BigGAN</w:t>
            </w:r>
            <w:proofErr w:type="spellEnd"/>
          </w:p>
        </w:tc>
        <w:tc>
          <w:tcPr>
            <w:tcW w:w="2268" w:type="dxa"/>
            <w:vAlign w:val="center"/>
          </w:tcPr>
          <w:p w14:paraId="638272FD" w14:textId="77777777" w:rsidR="00CA70C3" w:rsidRDefault="00CA70C3" w:rsidP="00CC5234">
            <w:pPr>
              <w:spacing w:line="288" w:lineRule="auto"/>
              <w:jc w:val="center"/>
            </w:pPr>
            <w:r>
              <w:rPr>
                <w:sz w:val="21"/>
              </w:rPr>
              <w:t>9000</w:t>
            </w:r>
          </w:p>
        </w:tc>
        <w:tc>
          <w:tcPr>
            <w:tcW w:w="2268" w:type="dxa"/>
            <w:vAlign w:val="center"/>
          </w:tcPr>
          <w:p w14:paraId="1E82395E" w14:textId="77777777" w:rsidR="00CA70C3" w:rsidRDefault="00CA70C3" w:rsidP="00CC5234">
            <w:pPr>
              <w:spacing w:line="288" w:lineRule="auto"/>
              <w:jc w:val="center"/>
            </w:pPr>
            <w:r>
              <w:rPr>
                <w:sz w:val="21"/>
              </w:rPr>
              <w:t>79.27%</w:t>
            </w:r>
          </w:p>
        </w:tc>
        <w:tc>
          <w:tcPr>
            <w:tcW w:w="2268" w:type="dxa"/>
            <w:vAlign w:val="center"/>
          </w:tcPr>
          <w:p w14:paraId="04DF7C61" w14:textId="77777777" w:rsidR="00CA70C3" w:rsidRDefault="00CA70C3" w:rsidP="00CC5234">
            <w:pPr>
              <w:spacing w:line="288" w:lineRule="auto"/>
              <w:jc w:val="center"/>
            </w:pPr>
            <w:r>
              <w:rPr>
                <w:sz w:val="21"/>
              </w:rPr>
              <w:t>82.40%</w:t>
            </w:r>
          </w:p>
        </w:tc>
      </w:tr>
      <w:tr w:rsidR="00CA70C3" w14:paraId="1939E13D" w14:textId="77777777" w:rsidTr="00CC5234">
        <w:trPr>
          <w:jc w:val="center"/>
        </w:trPr>
        <w:tc>
          <w:tcPr>
            <w:tcW w:w="2268" w:type="dxa"/>
            <w:vAlign w:val="center"/>
          </w:tcPr>
          <w:p w14:paraId="56EAAFC7" w14:textId="77777777" w:rsidR="00CA70C3" w:rsidRDefault="00CA70C3" w:rsidP="00CC5234">
            <w:pPr>
              <w:spacing w:line="288" w:lineRule="auto"/>
              <w:jc w:val="center"/>
            </w:pPr>
            <w:r>
              <w:rPr>
                <w:sz w:val="21"/>
              </w:rPr>
              <w:t>GLIDE</w:t>
            </w:r>
          </w:p>
        </w:tc>
        <w:tc>
          <w:tcPr>
            <w:tcW w:w="2268" w:type="dxa"/>
            <w:vAlign w:val="center"/>
          </w:tcPr>
          <w:p w14:paraId="04664EA5" w14:textId="77777777" w:rsidR="00CA70C3" w:rsidRDefault="00CA70C3" w:rsidP="00CC5234">
            <w:pPr>
              <w:spacing w:line="288" w:lineRule="auto"/>
              <w:jc w:val="center"/>
            </w:pPr>
            <w:r>
              <w:rPr>
                <w:sz w:val="21"/>
              </w:rPr>
              <w:t>9000</w:t>
            </w:r>
          </w:p>
        </w:tc>
        <w:tc>
          <w:tcPr>
            <w:tcW w:w="2268" w:type="dxa"/>
            <w:vAlign w:val="center"/>
          </w:tcPr>
          <w:p w14:paraId="63E3D240" w14:textId="77777777" w:rsidR="00CA70C3" w:rsidRDefault="00CA70C3" w:rsidP="00CC5234">
            <w:pPr>
              <w:spacing w:line="288" w:lineRule="auto"/>
              <w:jc w:val="center"/>
            </w:pPr>
            <w:r>
              <w:rPr>
                <w:sz w:val="21"/>
              </w:rPr>
              <w:t>96.67%</w:t>
            </w:r>
          </w:p>
        </w:tc>
        <w:tc>
          <w:tcPr>
            <w:tcW w:w="2268" w:type="dxa"/>
            <w:vAlign w:val="center"/>
          </w:tcPr>
          <w:p w14:paraId="3605D7F0" w14:textId="77777777" w:rsidR="00CA70C3" w:rsidRDefault="00CA70C3" w:rsidP="00CC5234">
            <w:pPr>
              <w:spacing w:line="288" w:lineRule="auto"/>
              <w:jc w:val="center"/>
            </w:pPr>
            <w:r>
              <w:rPr>
                <w:sz w:val="21"/>
              </w:rPr>
              <w:t>96.82%</w:t>
            </w:r>
          </w:p>
        </w:tc>
      </w:tr>
      <w:tr w:rsidR="00CA70C3" w14:paraId="3B8CF8F5" w14:textId="77777777" w:rsidTr="00CC5234">
        <w:trPr>
          <w:jc w:val="center"/>
        </w:trPr>
        <w:tc>
          <w:tcPr>
            <w:tcW w:w="2268" w:type="dxa"/>
            <w:vAlign w:val="center"/>
          </w:tcPr>
          <w:p w14:paraId="5C82ACD6" w14:textId="77777777" w:rsidR="00CA70C3" w:rsidRDefault="00CA70C3" w:rsidP="00CC5234">
            <w:pPr>
              <w:spacing w:line="288" w:lineRule="auto"/>
              <w:jc w:val="center"/>
            </w:pPr>
            <w:r>
              <w:rPr>
                <w:sz w:val="21"/>
              </w:rPr>
              <w:t>VQDM</w:t>
            </w:r>
          </w:p>
        </w:tc>
        <w:tc>
          <w:tcPr>
            <w:tcW w:w="2268" w:type="dxa"/>
            <w:vAlign w:val="center"/>
          </w:tcPr>
          <w:p w14:paraId="1C2D791E" w14:textId="77777777" w:rsidR="00CA70C3" w:rsidRDefault="00CA70C3" w:rsidP="00CC5234">
            <w:pPr>
              <w:spacing w:line="288" w:lineRule="auto"/>
              <w:jc w:val="center"/>
            </w:pPr>
            <w:r>
              <w:rPr>
                <w:sz w:val="21"/>
              </w:rPr>
              <w:t>9000</w:t>
            </w:r>
          </w:p>
        </w:tc>
        <w:tc>
          <w:tcPr>
            <w:tcW w:w="2268" w:type="dxa"/>
            <w:vAlign w:val="center"/>
          </w:tcPr>
          <w:p w14:paraId="178C328B" w14:textId="77777777" w:rsidR="00CA70C3" w:rsidRDefault="00CA70C3" w:rsidP="00CC5234">
            <w:pPr>
              <w:spacing w:line="288" w:lineRule="auto"/>
              <w:jc w:val="center"/>
            </w:pPr>
            <w:r>
              <w:rPr>
                <w:sz w:val="21"/>
              </w:rPr>
              <w:t>75.47%</w:t>
            </w:r>
          </w:p>
        </w:tc>
        <w:tc>
          <w:tcPr>
            <w:tcW w:w="2268" w:type="dxa"/>
            <w:vAlign w:val="center"/>
          </w:tcPr>
          <w:p w14:paraId="787BAC46" w14:textId="77777777" w:rsidR="00CA70C3" w:rsidRDefault="00CA70C3" w:rsidP="00CC5234">
            <w:pPr>
              <w:spacing w:line="288" w:lineRule="auto"/>
              <w:jc w:val="center"/>
            </w:pPr>
            <w:r>
              <w:rPr>
                <w:sz w:val="21"/>
              </w:rPr>
              <w:t>77.15%</w:t>
            </w:r>
          </w:p>
        </w:tc>
      </w:tr>
    </w:tbl>
    <w:p w14:paraId="2A37AED7" w14:textId="77777777" w:rsidR="00CA70C3" w:rsidRPr="00CA70C3" w:rsidRDefault="00CA70C3" w:rsidP="00CA70C3"/>
    <w:p w14:paraId="353B2DCC" w14:textId="77777777" w:rsidR="00D60520" w:rsidRDefault="00000000" w:rsidP="00124D3A">
      <w:pPr>
        <w:pStyle w:val="30"/>
        <w:ind w:leftChars="-4" w:left="0" w:hangingChars="4" w:hanging="10"/>
      </w:pPr>
      <w:bookmarkStart w:id="42" w:name="_Toc228600306"/>
      <w:r>
        <w:rPr>
          <w:rFonts w:eastAsia="宋体"/>
        </w:rPr>
        <w:t xml:space="preserve">Stay-Positive </w:t>
      </w:r>
      <w:r>
        <w:rPr>
          <w:rFonts w:eastAsia="宋体"/>
        </w:rPr>
        <w:t>基线结果分析</w:t>
      </w:r>
      <w:bookmarkEnd w:id="42"/>
    </w:p>
    <w:p w14:paraId="3A58ADB9" w14:textId="77777777" w:rsidR="00D60520" w:rsidRDefault="00000000">
      <w:r>
        <w:t>在固定真假对照实验中</w:t>
      </w:r>
      <w:r>
        <w:t>Staying positive</w:t>
      </w:r>
      <w:r>
        <w:t>的效果最好。表</w:t>
      </w:r>
      <w:r>
        <w:t>5-2</w:t>
      </w:r>
      <w:r>
        <w:t>中</w:t>
      </w:r>
      <w:r>
        <w:t>Midjourney</w:t>
      </w:r>
      <w:r>
        <w:t>和</w:t>
      </w:r>
      <w:r>
        <w:t>Stable Diffusion</w:t>
      </w:r>
      <w:r>
        <w:t>的准确性、</w:t>
      </w:r>
      <w:r>
        <w:t>AP</w:t>
      </w:r>
      <w:r>
        <w:t>都很高，说明在训练测试协议接近、真假对照关系清楚的时候，鲁棒判别边界优化的方法有明显的优势。</w:t>
      </w:r>
    </w:p>
    <w:p w14:paraId="770D580A" w14:textId="77777777" w:rsidR="00D60520" w:rsidRDefault="00000000" w:rsidP="00F00744">
      <w:r>
        <w:lastRenderedPageBreak/>
        <w:t>但是这种优势不能直接推广到所有的生成器和所有的协议上。</w:t>
      </w:r>
      <w:r>
        <w:t>Stay-Positive</w:t>
      </w:r>
      <w:r>
        <w:t>的输入和评估方式更适于固定真假配对的场景，</w:t>
      </w:r>
      <w:r>
        <w:t>FSD</w:t>
      </w:r>
      <w:r>
        <w:t>更重视跨生成器的泛化。两者之间存在的差别表明，</w:t>
      </w:r>
      <w:r>
        <w:t>AI</w:t>
      </w:r>
      <w:r>
        <w:t>伪造图像识别中所谓的</w:t>
      </w:r>
      <w:r>
        <w:t>“</w:t>
      </w:r>
      <w:r>
        <w:t>高分</w:t>
      </w:r>
      <w:r>
        <w:t>”</w:t>
      </w:r>
      <w:r>
        <w:t>必须放在具体的任务背景中去理解。只有确定方法所面对的是闭集判别、跨生成器泛化还是</w:t>
      </w:r>
      <w:proofErr w:type="gramStart"/>
      <w:r>
        <w:t>样本级解释</w:t>
      </w:r>
      <w:proofErr w:type="gramEnd"/>
      <w:r>
        <w:t>，结果比较才有研究价值。</w:t>
      </w:r>
    </w:p>
    <w:p w14:paraId="55F75C8F" w14:textId="77777777" w:rsidR="00D60520" w:rsidRDefault="00000000">
      <w:pPr>
        <w:pStyle w:val="a3"/>
        <w:rPr>
          <w:rFonts w:ascii="宋体" w:hAnsi="宋体" w:hint="eastAsia"/>
          <w:sz w:val="21"/>
        </w:rPr>
      </w:pPr>
      <w:r w:rsidRPr="00F00744">
        <w:rPr>
          <w:rFonts w:ascii="宋体" w:hAnsi="宋体"/>
          <w:sz w:val="21"/>
        </w:rPr>
        <w:t>表5-2 Stay-Positive 基线实验结果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F00744" w14:paraId="0E24C38D" w14:textId="77777777" w:rsidTr="00CC5234">
        <w:trPr>
          <w:jc w:val="center"/>
        </w:trPr>
        <w:tc>
          <w:tcPr>
            <w:tcW w:w="2268" w:type="dxa"/>
            <w:shd w:val="clear" w:color="auto" w:fill="D9E2F3"/>
            <w:vAlign w:val="center"/>
          </w:tcPr>
          <w:p w14:paraId="0DA6CD91" w14:textId="77777777" w:rsidR="00F00744" w:rsidRDefault="00F00744" w:rsidP="00CC5234">
            <w:pPr>
              <w:spacing w:line="288" w:lineRule="auto"/>
              <w:jc w:val="center"/>
            </w:pPr>
            <w:r>
              <w:rPr>
                <w:b/>
                <w:sz w:val="21"/>
              </w:rPr>
              <w:t>测试类别</w:t>
            </w:r>
          </w:p>
        </w:tc>
        <w:tc>
          <w:tcPr>
            <w:tcW w:w="2268" w:type="dxa"/>
            <w:shd w:val="clear" w:color="auto" w:fill="D9E2F3"/>
            <w:vAlign w:val="center"/>
          </w:tcPr>
          <w:p w14:paraId="5328F191" w14:textId="77777777" w:rsidR="00F00744" w:rsidRDefault="00F00744" w:rsidP="00CC5234">
            <w:pPr>
              <w:spacing w:line="288" w:lineRule="auto"/>
              <w:jc w:val="center"/>
            </w:pPr>
            <w:r>
              <w:rPr>
                <w:b/>
                <w:sz w:val="21"/>
              </w:rPr>
              <w:t>模型</w:t>
            </w:r>
          </w:p>
        </w:tc>
        <w:tc>
          <w:tcPr>
            <w:tcW w:w="2268" w:type="dxa"/>
            <w:shd w:val="clear" w:color="auto" w:fill="D9E2F3"/>
            <w:vAlign w:val="center"/>
          </w:tcPr>
          <w:p w14:paraId="64C822DD" w14:textId="77777777" w:rsidR="00F00744" w:rsidRDefault="00F00744" w:rsidP="00CC5234">
            <w:pPr>
              <w:spacing w:line="288" w:lineRule="auto"/>
              <w:jc w:val="center"/>
            </w:pPr>
            <w:r>
              <w:rPr>
                <w:b/>
                <w:sz w:val="21"/>
              </w:rPr>
              <w:t>Accuracy</w:t>
            </w:r>
          </w:p>
        </w:tc>
        <w:tc>
          <w:tcPr>
            <w:tcW w:w="2268" w:type="dxa"/>
            <w:shd w:val="clear" w:color="auto" w:fill="D9E2F3"/>
            <w:vAlign w:val="center"/>
          </w:tcPr>
          <w:p w14:paraId="6CEE544B" w14:textId="77777777" w:rsidR="00F00744" w:rsidRDefault="00F00744" w:rsidP="00CC5234">
            <w:pPr>
              <w:spacing w:line="288" w:lineRule="auto"/>
              <w:jc w:val="center"/>
            </w:pPr>
            <w:r>
              <w:rPr>
                <w:b/>
                <w:sz w:val="21"/>
              </w:rPr>
              <w:t>AP</w:t>
            </w:r>
          </w:p>
        </w:tc>
      </w:tr>
      <w:tr w:rsidR="00F00744" w14:paraId="146DA939" w14:textId="77777777" w:rsidTr="00CC5234">
        <w:trPr>
          <w:jc w:val="center"/>
        </w:trPr>
        <w:tc>
          <w:tcPr>
            <w:tcW w:w="2268" w:type="dxa"/>
            <w:vAlign w:val="center"/>
          </w:tcPr>
          <w:p w14:paraId="336EA6E7" w14:textId="77777777" w:rsidR="00F00744" w:rsidRDefault="00F00744" w:rsidP="00CC5234">
            <w:pPr>
              <w:spacing w:line="288" w:lineRule="auto"/>
              <w:jc w:val="center"/>
            </w:pPr>
            <w:r>
              <w:rPr>
                <w:sz w:val="21"/>
              </w:rPr>
              <w:t>Midjourney</w:t>
            </w:r>
          </w:p>
        </w:tc>
        <w:tc>
          <w:tcPr>
            <w:tcW w:w="2268" w:type="dxa"/>
            <w:vAlign w:val="center"/>
          </w:tcPr>
          <w:p w14:paraId="3705CBFA" w14:textId="77777777" w:rsidR="00F00744" w:rsidRDefault="00F00744" w:rsidP="00CC5234">
            <w:pPr>
              <w:spacing w:line="288" w:lineRule="auto"/>
              <w:jc w:val="center"/>
            </w:pPr>
            <w:r>
              <w:rPr>
                <w:sz w:val="21"/>
              </w:rPr>
              <w:t>Corvi+</w:t>
            </w:r>
          </w:p>
        </w:tc>
        <w:tc>
          <w:tcPr>
            <w:tcW w:w="2268" w:type="dxa"/>
            <w:vAlign w:val="center"/>
          </w:tcPr>
          <w:p w14:paraId="746F0A69" w14:textId="77777777" w:rsidR="00F00744" w:rsidRDefault="00F00744" w:rsidP="00CC5234">
            <w:pPr>
              <w:spacing w:line="288" w:lineRule="auto"/>
              <w:jc w:val="center"/>
            </w:pPr>
            <w:r>
              <w:rPr>
                <w:sz w:val="21"/>
              </w:rPr>
              <w:t>99.60%</w:t>
            </w:r>
          </w:p>
        </w:tc>
        <w:tc>
          <w:tcPr>
            <w:tcW w:w="2268" w:type="dxa"/>
            <w:vAlign w:val="center"/>
          </w:tcPr>
          <w:p w14:paraId="62EF611E" w14:textId="77777777" w:rsidR="00F00744" w:rsidRDefault="00F00744" w:rsidP="00CC5234">
            <w:pPr>
              <w:spacing w:line="288" w:lineRule="auto"/>
              <w:jc w:val="center"/>
            </w:pPr>
            <w:r>
              <w:rPr>
                <w:sz w:val="21"/>
              </w:rPr>
              <w:t>99.98%</w:t>
            </w:r>
          </w:p>
        </w:tc>
      </w:tr>
      <w:tr w:rsidR="00F00744" w14:paraId="0C1854BB" w14:textId="77777777" w:rsidTr="00CC5234">
        <w:trPr>
          <w:jc w:val="center"/>
        </w:trPr>
        <w:tc>
          <w:tcPr>
            <w:tcW w:w="2268" w:type="dxa"/>
            <w:vAlign w:val="center"/>
          </w:tcPr>
          <w:p w14:paraId="4E01A3B5" w14:textId="77777777" w:rsidR="00F00744" w:rsidRDefault="00F00744" w:rsidP="00CC5234">
            <w:pPr>
              <w:spacing w:line="288" w:lineRule="auto"/>
              <w:jc w:val="center"/>
            </w:pPr>
            <w:r>
              <w:rPr>
                <w:sz w:val="21"/>
              </w:rPr>
              <w:t>Midjourney</w:t>
            </w:r>
          </w:p>
        </w:tc>
        <w:tc>
          <w:tcPr>
            <w:tcW w:w="2268" w:type="dxa"/>
            <w:vAlign w:val="center"/>
          </w:tcPr>
          <w:p w14:paraId="2FF232D8" w14:textId="77777777" w:rsidR="00F00744" w:rsidRDefault="00F00744" w:rsidP="00CC5234">
            <w:pPr>
              <w:spacing w:line="288" w:lineRule="auto"/>
              <w:jc w:val="center"/>
            </w:pPr>
            <w:r>
              <w:rPr>
                <w:sz w:val="21"/>
              </w:rPr>
              <w:t>Rajan/Ours+</w:t>
            </w:r>
          </w:p>
        </w:tc>
        <w:tc>
          <w:tcPr>
            <w:tcW w:w="2268" w:type="dxa"/>
            <w:vAlign w:val="center"/>
          </w:tcPr>
          <w:p w14:paraId="79954502" w14:textId="77777777" w:rsidR="00F00744" w:rsidRDefault="00F00744" w:rsidP="00CC5234">
            <w:pPr>
              <w:spacing w:line="288" w:lineRule="auto"/>
              <w:jc w:val="center"/>
            </w:pPr>
            <w:r>
              <w:rPr>
                <w:sz w:val="21"/>
              </w:rPr>
              <w:t>98.40%</w:t>
            </w:r>
          </w:p>
        </w:tc>
        <w:tc>
          <w:tcPr>
            <w:tcW w:w="2268" w:type="dxa"/>
            <w:vAlign w:val="center"/>
          </w:tcPr>
          <w:p w14:paraId="6E8554EF" w14:textId="77777777" w:rsidR="00F00744" w:rsidRDefault="00F00744" w:rsidP="00CC5234">
            <w:pPr>
              <w:spacing w:line="288" w:lineRule="auto"/>
              <w:jc w:val="center"/>
            </w:pPr>
            <w:r>
              <w:rPr>
                <w:sz w:val="21"/>
              </w:rPr>
              <w:t>99.94%</w:t>
            </w:r>
          </w:p>
        </w:tc>
      </w:tr>
      <w:tr w:rsidR="00F00744" w14:paraId="651D9C3A" w14:textId="77777777" w:rsidTr="00CC5234">
        <w:trPr>
          <w:jc w:val="center"/>
        </w:trPr>
        <w:tc>
          <w:tcPr>
            <w:tcW w:w="2268" w:type="dxa"/>
            <w:vAlign w:val="center"/>
          </w:tcPr>
          <w:p w14:paraId="1C773FCF" w14:textId="77777777" w:rsidR="00F00744" w:rsidRDefault="00F00744" w:rsidP="00CC5234">
            <w:pPr>
              <w:spacing w:line="288" w:lineRule="auto"/>
              <w:jc w:val="center"/>
            </w:pPr>
            <w:r>
              <w:rPr>
                <w:sz w:val="21"/>
              </w:rPr>
              <w:t>Stable Diffusion</w:t>
            </w:r>
          </w:p>
        </w:tc>
        <w:tc>
          <w:tcPr>
            <w:tcW w:w="2268" w:type="dxa"/>
            <w:vAlign w:val="center"/>
          </w:tcPr>
          <w:p w14:paraId="25D7B2AE" w14:textId="77777777" w:rsidR="00F00744" w:rsidRDefault="00F00744" w:rsidP="00CC5234">
            <w:pPr>
              <w:spacing w:line="288" w:lineRule="auto"/>
              <w:jc w:val="center"/>
            </w:pPr>
            <w:r>
              <w:rPr>
                <w:sz w:val="21"/>
              </w:rPr>
              <w:t>Corvi+</w:t>
            </w:r>
          </w:p>
        </w:tc>
        <w:tc>
          <w:tcPr>
            <w:tcW w:w="2268" w:type="dxa"/>
            <w:vAlign w:val="center"/>
          </w:tcPr>
          <w:p w14:paraId="5EEE85D1" w14:textId="77777777" w:rsidR="00F00744" w:rsidRDefault="00F00744" w:rsidP="00CC5234">
            <w:pPr>
              <w:spacing w:line="288" w:lineRule="auto"/>
              <w:jc w:val="center"/>
            </w:pPr>
            <w:r>
              <w:rPr>
                <w:sz w:val="21"/>
              </w:rPr>
              <w:t>99.78%</w:t>
            </w:r>
          </w:p>
        </w:tc>
        <w:tc>
          <w:tcPr>
            <w:tcW w:w="2268" w:type="dxa"/>
            <w:vAlign w:val="center"/>
          </w:tcPr>
          <w:p w14:paraId="7F907D23" w14:textId="77777777" w:rsidR="00F00744" w:rsidRDefault="00F00744" w:rsidP="00CC5234">
            <w:pPr>
              <w:spacing w:line="288" w:lineRule="auto"/>
              <w:jc w:val="center"/>
            </w:pPr>
            <w:r>
              <w:rPr>
                <w:sz w:val="21"/>
              </w:rPr>
              <w:t>100%</w:t>
            </w:r>
          </w:p>
        </w:tc>
      </w:tr>
      <w:tr w:rsidR="00F00744" w14:paraId="762B0F86" w14:textId="77777777" w:rsidTr="00CC5234">
        <w:trPr>
          <w:jc w:val="center"/>
        </w:trPr>
        <w:tc>
          <w:tcPr>
            <w:tcW w:w="2268" w:type="dxa"/>
            <w:vAlign w:val="center"/>
          </w:tcPr>
          <w:p w14:paraId="3BFF484B" w14:textId="77777777" w:rsidR="00F00744" w:rsidRDefault="00F00744" w:rsidP="00CC5234">
            <w:pPr>
              <w:spacing w:line="288" w:lineRule="auto"/>
              <w:jc w:val="center"/>
            </w:pPr>
            <w:r>
              <w:rPr>
                <w:sz w:val="21"/>
              </w:rPr>
              <w:t>Stable Diffusion</w:t>
            </w:r>
          </w:p>
        </w:tc>
        <w:tc>
          <w:tcPr>
            <w:tcW w:w="2268" w:type="dxa"/>
            <w:vAlign w:val="center"/>
          </w:tcPr>
          <w:p w14:paraId="4B853C50" w14:textId="77777777" w:rsidR="00F00744" w:rsidRDefault="00F00744" w:rsidP="00CC5234">
            <w:pPr>
              <w:spacing w:line="288" w:lineRule="auto"/>
              <w:jc w:val="center"/>
            </w:pPr>
            <w:r>
              <w:rPr>
                <w:sz w:val="21"/>
              </w:rPr>
              <w:t>Rajan/Ours+</w:t>
            </w:r>
          </w:p>
        </w:tc>
        <w:tc>
          <w:tcPr>
            <w:tcW w:w="2268" w:type="dxa"/>
            <w:vAlign w:val="center"/>
          </w:tcPr>
          <w:p w14:paraId="5167A573" w14:textId="77777777" w:rsidR="00F00744" w:rsidRDefault="00F00744" w:rsidP="00CC5234">
            <w:pPr>
              <w:spacing w:line="288" w:lineRule="auto"/>
              <w:jc w:val="center"/>
            </w:pPr>
            <w:r>
              <w:rPr>
                <w:sz w:val="21"/>
              </w:rPr>
              <w:t>99.88%</w:t>
            </w:r>
          </w:p>
        </w:tc>
        <w:tc>
          <w:tcPr>
            <w:tcW w:w="2268" w:type="dxa"/>
            <w:vAlign w:val="center"/>
          </w:tcPr>
          <w:p w14:paraId="10430532" w14:textId="77777777" w:rsidR="00F00744" w:rsidRDefault="00F00744" w:rsidP="00CC5234">
            <w:pPr>
              <w:spacing w:line="288" w:lineRule="auto"/>
              <w:jc w:val="center"/>
            </w:pPr>
            <w:r>
              <w:rPr>
                <w:sz w:val="21"/>
              </w:rPr>
              <w:t>100%</w:t>
            </w:r>
          </w:p>
        </w:tc>
      </w:tr>
    </w:tbl>
    <w:p w14:paraId="6CFF8901" w14:textId="77777777" w:rsidR="00F00744" w:rsidRPr="00F00744" w:rsidRDefault="00F00744" w:rsidP="00F00744"/>
    <w:p w14:paraId="2237D8FC" w14:textId="77777777" w:rsidR="00D60520" w:rsidRDefault="00000000" w:rsidP="00582C4F">
      <w:pPr>
        <w:pStyle w:val="30"/>
        <w:ind w:leftChars="-4" w:left="0" w:hangingChars="4" w:hanging="10"/>
      </w:pPr>
      <w:bookmarkStart w:id="43" w:name="_Toc228600307"/>
      <w:r>
        <w:rPr>
          <w:rFonts w:eastAsia="宋体"/>
        </w:rPr>
        <w:t>多模型基线结果对比</w:t>
      </w:r>
      <w:bookmarkEnd w:id="43"/>
    </w:p>
    <w:p w14:paraId="538C0B7F" w14:textId="77777777" w:rsidR="00D60520" w:rsidRDefault="00000000">
      <w:r>
        <w:t>从基线结果可以看出，</w:t>
      </w:r>
      <w:r>
        <w:t>Stay-Positive</w:t>
      </w:r>
      <w:r>
        <w:t>更适合固定真假对照的高性能判别，</w:t>
      </w:r>
      <w:r>
        <w:t>FSD</w:t>
      </w:r>
      <w:r>
        <w:t>更适合做未知生成器泛化的主干。二者任务协议、输入形式不同，所以不能用单一指标得出全面优劣的结论。更合理的解释就是，前者体现的是闭集判别能力，后者体现的是开放场景的泛化能力。</w:t>
      </w:r>
    </w:p>
    <w:p w14:paraId="3EA1D9B5" w14:textId="77777777" w:rsidR="00D60520" w:rsidRDefault="00000000" w:rsidP="00582C4F">
      <w:pPr>
        <w:pStyle w:val="20"/>
        <w:ind w:leftChars="-3" w:left="0" w:hangingChars="3" w:hanging="7"/>
      </w:pPr>
      <w:bookmarkStart w:id="44" w:name="_Toc228600308"/>
      <w:r>
        <w:rPr>
          <w:rFonts w:eastAsia="宋体"/>
          <w:sz w:val="24"/>
        </w:rPr>
        <w:t>ADM</w:t>
      </w:r>
      <w:r>
        <w:rPr>
          <w:rFonts w:eastAsia="宋体"/>
          <w:sz w:val="24"/>
        </w:rPr>
        <w:t>困难场景结果分析</w:t>
      </w:r>
      <w:bookmarkEnd w:id="44"/>
    </w:p>
    <w:p w14:paraId="6229D509" w14:textId="77777777" w:rsidR="00D60520" w:rsidRDefault="00000000" w:rsidP="00582C4F">
      <w:pPr>
        <w:pStyle w:val="30"/>
        <w:ind w:leftChars="-4" w:left="0" w:hangingChars="4" w:hanging="10"/>
      </w:pPr>
      <w:bookmarkStart w:id="45" w:name="_Toc228600309"/>
      <w:r>
        <w:rPr>
          <w:rFonts w:eastAsia="宋体"/>
        </w:rPr>
        <w:t>阈值漂移分析</w:t>
      </w:r>
      <w:bookmarkEnd w:id="45"/>
    </w:p>
    <w:p w14:paraId="79DEA3C4" w14:textId="77777777" w:rsidR="00D60520" w:rsidRDefault="00000000">
      <w:r>
        <w:t>在</w:t>
      </w:r>
      <w:r>
        <w:t xml:space="preserve"> ADM </w:t>
      </w:r>
      <w:r>
        <w:t>扩展的观察中，使用默认阈值的真实样本准确率为</w:t>
      </w:r>
      <w:r>
        <w:t xml:space="preserve"> 99.77%</w:t>
      </w:r>
      <w:r>
        <w:t>，伪造样本准确率为</w:t>
      </w:r>
      <w:r>
        <w:t xml:space="preserve"> 4.73%</w:t>
      </w:r>
      <w:r>
        <w:t>，整体准确率为</w:t>
      </w:r>
      <w:r>
        <w:t xml:space="preserve"> 52.25%</w:t>
      </w:r>
      <w:r>
        <w:t>，但是</w:t>
      </w:r>
      <w:r>
        <w:t xml:space="preserve"> AP </w:t>
      </w:r>
      <w:r>
        <w:t>为</w:t>
      </w:r>
      <w:r>
        <w:t xml:space="preserve"> 87.58%</w:t>
      </w:r>
      <w:r>
        <w:t>。因此它的问题并不是完全没有排序能力，只是在</w:t>
      </w:r>
      <w:r>
        <w:t>ADM</w:t>
      </w:r>
      <w:r>
        <w:t>上没有使用阈值。经过阈值校准之后准确率可以达到</w:t>
      </w:r>
      <w:r>
        <w:t>80.77%</w:t>
      </w:r>
      <w:r>
        <w:t>，从而说明阈值漂移已经被证实。</w:t>
      </w:r>
    </w:p>
    <w:p w14:paraId="6D3D8CD0" w14:textId="77777777" w:rsidR="00D60520" w:rsidRDefault="00000000">
      <w:r>
        <w:t>该结果很重要，它把</w:t>
      </w:r>
      <w:r>
        <w:t>“</w:t>
      </w:r>
      <w:r>
        <w:t>模型失败</w:t>
      </w:r>
      <w:r>
        <w:t>”</w:t>
      </w:r>
      <w:r>
        <w:t>分成两个方面。如果</w:t>
      </w:r>
      <w:r>
        <w:t>AP</w:t>
      </w:r>
      <w:r>
        <w:t>很低，那么模型就无法区分真实的和伪造的样本；但是目前</w:t>
      </w:r>
      <w:r>
        <w:t>AP</w:t>
      </w:r>
      <w:r>
        <w:t>仍然很高，说明模型排序的能力还在，只是默认的阈值不能适应</w:t>
      </w:r>
      <w:r>
        <w:t>ADM</w:t>
      </w:r>
      <w:r>
        <w:t>分数分布。就实际应用而言，这就意味着检测系统不能只依靠固</w:t>
      </w:r>
      <w:r>
        <w:lastRenderedPageBreak/>
        <w:t>定的阈值，还要考虑目标生成器、样本分布以及部署环境来对它进行校准。</w:t>
      </w:r>
    </w:p>
    <w:p w14:paraId="6D4FF614" w14:textId="77777777" w:rsidR="00D60520" w:rsidRDefault="001B2E79">
      <w:pPr>
        <w:jc w:val="center"/>
      </w:pPr>
      <w:r>
        <w:rPr>
          <w:noProof/>
        </w:rPr>
        <w:pict w14:anchorId="5EACB465">
          <v:shape id="Picture 4" o:spid="_x0000_i1026" type="#_x0000_t75" style="width:383.1pt;height:176.6pt;visibility:visible;mso-wrap-style:square">
            <v:imagedata r:id="rId9" o:title=""/>
          </v:shape>
        </w:pict>
      </w:r>
    </w:p>
    <w:p w14:paraId="2FA05A79" w14:textId="77777777" w:rsidR="00D60520" w:rsidRDefault="00000000">
      <w:pPr>
        <w:pStyle w:val="a3"/>
      </w:pPr>
      <w:r>
        <w:rPr>
          <w:sz w:val="20"/>
        </w:rPr>
        <w:t>图</w:t>
      </w:r>
      <w:r>
        <w:rPr>
          <w:sz w:val="20"/>
        </w:rPr>
        <w:t xml:space="preserve">5-1 Stay-Positive </w:t>
      </w:r>
      <w:r>
        <w:rPr>
          <w:sz w:val="20"/>
        </w:rPr>
        <w:t>在</w:t>
      </w:r>
      <w:r>
        <w:rPr>
          <w:sz w:val="20"/>
        </w:rPr>
        <w:t xml:space="preserve"> ADM </w:t>
      </w:r>
      <w:r>
        <w:rPr>
          <w:sz w:val="20"/>
        </w:rPr>
        <w:t>上的分数分布</w:t>
      </w:r>
    </w:p>
    <w:p w14:paraId="35BB9B84" w14:textId="77777777" w:rsidR="00D60520" w:rsidRDefault="001B2E79">
      <w:pPr>
        <w:jc w:val="center"/>
      </w:pPr>
      <w:r>
        <w:rPr>
          <w:noProof/>
        </w:rPr>
        <w:pict w14:anchorId="2291627B">
          <v:shape id="Picture 5" o:spid="_x0000_i1027" type="#_x0000_t75" style="width:382.4pt;height:208.55pt;visibility:visible;mso-wrap-style:square">
            <v:imagedata r:id="rId10" o:title=""/>
          </v:shape>
        </w:pict>
      </w:r>
    </w:p>
    <w:p w14:paraId="7949DC55" w14:textId="77777777" w:rsidR="00D60520" w:rsidRDefault="00000000">
      <w:pPr>
        <w:pStyle w:val="a3"/>
      </w:pPr>
      <w:r>
        <w:rPr>
          <w:sz w:val="20"/>
        </w:rPr>
        <w:t>图</w:t>
      </w:r>
      <w:r>
        <w:rPr>
          <w:sz w:val="20"/>
        </w:rPr>
        <w:t xml:space="preserve">5-2 ADM </w:t>
      </w:r>
      <w:r>
        <w:rPr>
          <w:sz w:val="20"/>
        </w:rPr>
        <w:t>方法比较图</w:t>
      </w:r>
    </w:p>
    <w:p w14:paraId="2196B0BA" w14:textId="77777777" w:rsidR="00D60520" w:rsidRDefault="00000000" w:rsidP="008525AE">
      <w:pPr>
        <w:pStyle w:val="30"/>
        <w:ind w:leftChars="-4" w:left="0" w:hangingChars="4" w:hanging="10"/>
      </w:pPr>
      <w:bookmarkStart w:id="46" w:name="_Toc228600310"/>
      <w:r>
        <w:rPr>
          <w:rFonts w:eastAsia="宋体"/>
        </w:rPr>
        <w:t>冲突样本与代表案例分析</w:t>
      </w:r>
      <w:bookmarkEnd w:id="46"/>
    </w:p>
    <w:p w14:paraId="2D068F30" w14:textId="77777777" w:rsidR="00D60520" w:rsidRDefault="00000000">
      <w:r>
        <w:t>ADM</w:t>
      </w:r>
      <w:r>
        <w:t>样本级统计发现，在</w:t>
      </w:r>
      <w:r>
        <w:t>3000</w:t>
      </w:r>
      <w:r>
        <w:t>个</w:t>
      </w:r>
      <w:r>
        <w:t>ADM</w:t>
      </w:r>
      <w:r>
        <w:t>假样本中，</w:t>
      </w:r>
      <w:r>
        <w:t>Stay-Positive</w:t>
      </w:r>
      <w:r>
        <w:t>和</w:t>
      </w:r>
      <w:r>
        <w:t>FSD</w:t>
      </w:r>
      <w:r>
        <w:t>判断不一致的样本很多，主要模式为</w:t>
      </w:r>
      <w:r>
        <w:t>Stay-Positive</w:t>
      </w:r>
      <w:r>
        <w:t>判断为</w:t>
      </w:r>
      <w:r>
        <w:t>fake</w:t>
      </w:r>
      <w:r>
        <w:t>，多组</w:t>
      </w:r>
      <w:r>
        <w:t>FSD</w:t>
      </w:r>
      <w:r>
        <w:t>判断为</w:t>
      </w:r>
      <w:r>
        <w:t>real</w:t>
      </w:r>
      <w:r>
        <w:t>。这些冲突说明不同的方法会关注到不同的证据，</w:t>
      </w:r>
      <w:r>
        <w:t>Stay-Positive</w:t>
      </w:r>
      <w:r>
        <w:t>对局部异常和校准后伪造线索比较敏感，</w:t>
      </w:r>
      <w:r>
        <w:t>FSD</w:t>
      </w:r>
      <w:r>
        <w:t>在整体自然感较强的图像上容易漏判。</w:t>
      </w:r>
    </w:p>
    <w:p w14:paraId="6FAFE014" w14:textId="77777777" w:rsidR="00D60520" w:rsidRDefault="00000000">
      <w:r>
        <w:t>代表案例又证明，</w:t>
      </w:r>
      <w:r>
        <w:t>ADM</w:t>
      </w:r>
      <w:r>
        <w:t>伪造图像的困难，并不是整个画面都是不真实的，而是局部细节的困难。伪文本、局部边缘连接、物体结构关系以及细微修补痕迹等只占图像很小一部分，但是会对人工判断造成很大的影响。单纯的全局表征检测器会忽略这些细小</w:t>
      </w:r>
      <w:r>
        <w:lastRenderedPageBreak/>
        <w:t>的地方，但是带有语义观察能力的模型可以给这些局部的异常提供更加清晰的解释入口。</w:t>
      </w:r>
    </w:p>
    <w:p w14:paraId="49344F95" w14:textId="77777777" w:rsidR="00D60520" w:rsidRDefault="001B2E79">
      <w:pPr>
        <w:jc w:val="center"/>
      </w:pPr>
      <w:r>
        <w:rPr>
          <w:noProof/>
        </w:rPr>
        <w:pict w14:anchorId="3E7BCFB7">
          <v:shape id="Picture 6" o:spid="_x0000_i1028" type="#_x0000_t75" style="width:410.95pt;height:362.7pt;visibility:visible;mso-wrap-style:square">
            <v:imagedata r:id="rId11" o:title=""/>
          </v:shape>
        </w:pict>
      </w:r>
    </w:p>
    <w:p w14:paraId="76DDEBC1" w14:textId="77777777" w:rsidR="00D60520" w:rsidRDefault="00000000">
      <w:pPr>
        <w:pStyle w:val="a3"/>
      </w:pPr>
      <w:r>
        <w:rPr>
          <w:sz w:val="20"/>
        </w:rPr>
        <w:t>图</w:t>
      </w:r>
      <w:r>
        <w:rPr>
          <w:sz w:val="20"/>
        </w:rPr>
        <w:t xml:space="preserve">5-3 ADM </w:t>
      </w:r>
      <w:r>
        <w:rPr>
          <w:sz w:val="20"/>
        </w:rPr>
        <w:t>核心冲突代表案例</w:t>
      </w:r>
    </w:p>
    <w:p w14:paraId="3AAA4925" w14:textId="77777777" w:rsidR="00D60520" w:rsidRDefault="00000000" w:rsidP="008525AE">
      <w:pPr>
        <w:pStyle w:val="20"/>
        <w:ind w:leftChars="-3" w:left="0" w:hangingChars="3" w:hanging="7"/>
      </w:pPr>
      <w:bookmarkStart w:id="47" w:name="_Toc228600311"/>
      <w:r>
        <w:rPr>
          <w:rFonts w:eastAsia="宋体"/>
          <w:sz w:val="24"/>
        </w:rPr>
        <w:t>训练探索与联合验证结果分析</w:t>
      </w:r>
      <w:bookmarkEnd w:id="47"/>
    </w:p>
    <w:p w14:paraId="31C4D800" w14:textId="77777777" w:rsidR="00D60520" w:rsidRDefault="00000000" w:rsidP="008525AE">
      <w:pPr>
        <w:pStyle w:val="30"/>
        <w:ind w:leftChars="-4" w:left="0" w:hangingChars="4" w:hanging="10"/>
      </w:pPr>
      <w:bookmarkStart w:id="48" w:name="_Toc228600312"/>
      <w:r>
        <w:rPr>
          <w:rFonts w:eastAsia="宋体"/>
        </w:rPr>
        <w:t xml:space="preserve">FSD </w:t>
      </w:r>
      <w:r>
        <w:rPr>
          <w:rFonts w:eastAsia="宋体"/>
        </w:rPr>
        <w:t>训练探索结果分析</w:t>
      </w:r>
      <w:bookmarkEnd w:id="48"/>
    </w:p>
    <w:p w14:paraId="679F3D62" w14:textId="77777777" w:rsidR="00D60520" w:rsidRDefault="00000000" w:rsidP="0055759A">
      <w:r>
        <w:t>本文围绕</w:t>
      </w:r>
      <w:r>
        <w:t>ADM</w:t>
      </w:r>
      <w:r>
        <w:t>完成了从零初始化训练、使用官方</w:t>
      </w:r>
      <w:r>
        <w:t>checkpoint</w:t>
      </w:r>
      <w:r>
        <w:t>进行第一轮微调和第二轮保守微调。从表</w:t>
      </w:r>
      <w:r>
        <w:t>5-3</w:t>
      </w:r>
      <w:r>
        <w:t>可以看出，结果中零训练用来检验训练链路，首轮用官方</w:t>
      </w:r>
      <w:r>
        <w:t>checkpoint</w:t>
      </w:r>
      <w:r>
        <w:t>的微调可以使</w:t>
      </w:r>
      <w:r>
        <w:t>ADM</w:t>
      </w:r>
      <w:r>
        <w:t>结果恢复到接近官方基线的水平，第二轮保守微调并没有使</w:t>
      </w:r>
      <w:r>
        <w:t>ADM</w:t>
      </w:r>
      <w:r>
        <w:t>的结果得到更进一步的改善，说明该任务对于学习率、训练步数以及样本质量都很敏感。</w:t>
      </w:r>
    </w:p>
    <w:p w14:paraId="6302BA15" w14:textId="77777777" w:rsidR="00D60520" w:rsidRPr="0055759A" w:rsidRDefault="00000000">
      <w:pPr>
        <w:pStyle w:val="a3"/>
        <w:rPr>
          <w:rFonts w:ascii="宋体" w:hAnsi="宋体" w:hint="eastAsia"/>
          <w:sz w:val="21"/>
        </w:rPr>
      </w:pPr>
      <w:r w:rsidRPr="0055759A">
        <w:rPr>
          <w:rFonts w:ascii="宋体" w:hAnsi="宋体"/>
          <w:sz w:val="21"/>
        </w:rPr>
        <w:t>表5-3 FSD 训练探索结果</w:t>
      </w:r>
    </w:p>
    <w:tbl>
      <w:tblPr>
        <w:tblW w:w="0" w:type="auto"/>
        <w:jc w:val="center"/>
        <w:tblCellMar>
          <w:top w:w="80" w:type="dxa"/>
          <w:left w:w="80" w:type="dxa"/>
          <w:bottom w:w="80" w:type="dxa"/>
          <w:right w:w="80" w:type="dxa"/>
        </w:tblCellMar>
        <w:tblLook w:val="04A0" w:firstRow="1" w:lastRow="0" w:firstColumn="1" w:lastColumn="0" w:noHBand="0" w:noVBand="1"/>
      </w:tblPr>
      <w:tblGrid>
        <w:gridCol w:w="1512"/>
        <w:gridCol w:w="1512"/>
        <w:gridCol w:w="1512"/>
        <w:gridCol w:w="1512"/>
        <w:gridCol w:w="1512"/>
        <w:gridCol w:w="1512"/>
      </w:tblGrid>
      <w:tr w:rsidR="008525AE" w14:paraId="0E996D34" w14:textId="77777777" w:rsidTr="00CC5234">
        <w:trPr>
          <w:jc w:val="center"/>
        </w:trPr>
        <w:tc>
          <w:tcPr>
            <w:tcW w:w="1512" w:type="dxa"/>
            <w:shd w:val="clear" w:color="auto" w:fill="D9E2F3"/>
            <w:vAlign w:val="center"/>
          </w:tcPr>
          <w:p w14:paraId="7AA99D87" w14:textId="77777777" w:rsidR="008525AE" w:rsidRDefault="008525AE" w:rsidP="00CC5234">
            <w:pPr>
              <w:spacing w:line="288" w:lineRule="auto"/>
              <w:ind w:firstLine="0"/>
            </w:pPr>
            <w:r>
              <w:rPr>
                <w:b/>
                <w:sz w:val="21"/>
              </w:rPr>
              <w:lastRenderedPageBreak/>
              <w:t>训练设置</w:t>
            </w:r>
          </w:p>
        </w:tc>
        <w:tc>
          <w:tcPr>
            <w:tcW w:w="1512" w:type="dxa"/>
            <w:shd w:val="clear" w:color="auto" w:fill="D9E2F3"/>
            <w:vAlign w:val="center"/>
          </w:tcPr>
          <w:p w14:paraId="580D4571" w14:textId="77777777" w:rsidR="008525AE" w:rsidRDefault="008525AE" w:rsidP="00CC5234">
            <w:pPr>
              <w:spacing w:line="288" w:lineRule="auto"/>
              <w:ind w:firstLine="0"/>
            </w:pPr>
            <w:r>
              <w:rPr>
                <w:b/>
                <w:sz w:val="21"/>
              </w:rPr>
              <w:t>Midjourney</w:t>
            </w:r>
          </w:p>
        </w:tc>
        <w:tc>
          <w:tcPr>
            <w:tcW w:w="1512" w:type="dxa"/>
            <w:shd w:val="clear" w:color="auto" w:fill="D9E2F3"/>
            <w:vAlign w:val="center"/>
          </w:tcPr>
          <w:p w14:paraId="102DF491" w14:textId="77777777" w:rsidR="008525AE" w:rsidRDefault="008525AE" w:rsidP="00CC5234">
            <w:pPr>
              <w:spacing w:line="288" w:lineRule="auto"/>
              <w:ind w:firstLine="0"/>
            </w:pPr>
            <w:r>
              <w:rPr>
                <w:b/>
                <w:sz w:val="21"/>
              </w:rPr>
              <w:t>Stable Diffusion</w:t>
            </w:r>
          </w:p>
        </w:tc>
        <w:tc>
          <w:tcPr>
            <w:tcW w:w="1512" w:type="dxa"/>
            <w:shd w:val="clear" w:color="auto" w:fill="D9E2F3"/>
            <w:vAlign w:val="center"/>
          </w:tcPr>
          <w:p w14:paraId="4E0C2376" w14:textId="77777777" w:rsidR="008525AE" w:rsidRDefault="008525AE" w:rsidP="00CC5234">
            <w:pPr>
              <w:spacing w:line="288" w:lineRule="auto"/>
              <w:ind w:firstLine="0"/>
            </w:pPr>
            <w:r>
              <w:rPr>
                <w:b/>
                <w:sz w:val="21"/>
              </w:rPr>
              <w:t>GLIDE</w:t>
            </w:r>
          </w:p>
        </w:tc>
        <w:tc>
          <w:tcPr>
            <w:tcW w:w="1512" w:type="dxa"/>
            <w:shd w:val="clear" w:color="auto" w:fill="D9E2F3"/>
            <w:vAlign w:val="center"/>
          </w:tcPr>
          <w:p w14:paraId="42B935F7" w14:textId="77777777" w:rsidR="008525AE" w:rsidRDefault="008525AE" w:rsidP="00CC5234">
            <w:pPr>
              <w:spacing w:line="288" w:lineRule="auto"/>
              <w:ind w:firstLine="0"/>
            </w:pPr>
            <w:r>
              <w:rPr>
                <w:b/>
                <w:sz w:val="21"/>
              </w:rPr>
              <w:t>VQDM</w:t>
            </w:r>
          </w:p>
        </w:tc>
        <w:tc>
          <w:tcPr>
            <w:tcW w:w="1512" w:type="dxa"/>
            <w:shd w:val="clear" w:color="auto" w:fill="D9E2F3"/>
            <w:vAlign w:val="center"/>
          </w:tcPr>
          <w:p w14:paraId="5658253D" w14:textId="77777777" w:rsidR="008525AE" w:rsidRDefault="008525AE" w:rsidP="00CC5234">
            <w:pPr>
              <w:spacing w:line="288" w:lineRule="auto"/>
              <w:ind w:firstLine="0"/>
            </w:pPr>
            <w:r>
              <w:rPr>
                <w:b/>
                <w:sz w:val="21"/>
              </w:rPr>
              <w:t>ADM</w:t>
            </w:r>
          </w:p>
        </w:tc>
      </w:tr>
      <w:tr w:rsidR="008525AE" w14:paraId="5C4F1240" w14:textId="77777777" w:rsidTr="00CC5234">
        <w:trPr>
          <w:jc w:val="center"/>
        </w:trPr>
        <w:tc>
          <w:tcPr>
            <w:tcW w:w="1512" w:type="dxa"/>
            <w:vAlign w:val="center"/>
          </w:tcPr>
          <w:p w14:paraId="2EFF27C7" w14:textId="77777777" w:rsidR="008525AE" w:rsidRDefault="008525AE" w:rsidP="00CC5234">
            <w:pPr>
              <w:spacing w:line="288" w:lineRule="auto"/>
              <w:ind w:firstLine="0"/>
            </w:pPr>
            <w:r>
              <w:rPr>
                <w:sz w:val="21"/>
              </w:rPr>
              <w:t>从零初始化训练</w:t>
            </w:r>
          </w:p>
        </w:tc>
        <w:tc>
          <w:tcPr>
            <w:tcW w:w="1512" w:type="dxa"/>
            <w:vAlign w:val="center"/>
          </w:tcPr>
          <w:p w14:paraId="0DA5C680" w14:textId="77777777" w:rsidR="008525AE" w:rsidRDefault="008525AE" w:rsidP="00CC5234">
            <w:pPr>
              <w:spacing w:line="288" w:lineRule="auto"/>
              <w:jc w:val="center"/>
            </w:pPr>
            <w:r>
              <w:rPr>
                <w:sz w:val="21"/>
              </w:rPr>
              <w:t>71.26% / 73.80%</w:t>
            </w:r>
          </w:p>
        </w:tc>
        <w:tc>
          <w:tcPr>
            <w:tcW w:w="1512" w:type="dxa"/>
            <w:vAlign w:val="center"/>
          </w:tcPr>
          <w:p w14:paraId="2BBCE1BC" w14:textId="77777777" w:rsidR="008525AE" w:rsidRDefault="008525AE" w:rsidP="00CC5234">
            <w:pPr>
              <w:spacing w:line="288" w:lineRule="auto"/>
              <w:jc w:val="center"/>
            </w:pPr>
            <w:r>
              <w:rPr>
                <w:sz w:val="21"/>
              </w:rPr>
              <w:t>75.73% / 78.73%</w:t>
            </w:r>
          </w:p>
        </w:tc>
        <w:tc>
          <w:tcPr>
            <w:tcW w:w="1512" w:type="dxa"/>
            <w:vAlign w:val="center"/>
          </w:tcPr>
          <w:p w14:paraId="082CBCD8" w14:textId="77777777" w:rsidR="008525AE" w:rsidRDefault="008525AE" w:rsidP="00CC5234">
            <w:pPr>
              <w:spacing w:line="288" w:lineRule="auto"/>
              <w:jc w:val="center"/>
            </w:pPr>
            <w:r>
              <w:rPr>
                <w:sz w:val="21"/>
              </w:rPr>
              <w:t>98.96% / 99.60%</w:t>
            </w:r>
          </w:p>
        </w:tc>
        <w:tc>
          <w:tcPr>
            <w:tcW w:w="1512" w:type="dxa"/>
            <w:vAlign w:val="center"/>
          </w:tcPr>
          <w:p w14:paraId="37557240" w14:textId="77777777" w:rsidR="008525AE" w:rsidRDefault="008525AE" w:rsidP="00CC5234">
            <w:pPr>
              <w:spacing w:line="288" w:lineRule="auto"/>
              <w:jc w:val="center"/>
            </w:pPr>
            <w:r>
              <w:rPr>
                <w:sz w:val="21"/>
              </w:rPr>
              <w:t>84.14% / 89.77%</w:t>
            </w:r>
          </w:p>
        </w:tc>
        <w:tc>
          <w:tcPr>
            <w:tcW w:w="1512" w:type="dxa"/>
            <w:vAlign w:val="center"/>
          </w:tcPr>
          <w:p w14:paraId="640CDB89" w14:textId="77777777" w:rsidR="008525AE" w:rsidRDefault="008525AE" w:rsidP="00CC5234">
            <w:pPr>
              <w:spacing w:line="288" w:lineRule="auto"/>
              <w:jc w:val="center"/>
            </w:pPr>
            <w:r>
              <w:rPr>
                <w:sz w:val="21"/>
              </w:rPr>
              <w:t>63.82% / 64.99%</w:t>
            </w:r>
          </w:p>
        </w:tc>
      </w:tr>
      <w:tr w:rsidR="008525AE" w14:paraId="392858D4" w14:textId="77777777" w:rsidTr="00CC5234">
        <w:trPr>
          <w:jc w:val="center"/>
        </w:trPr>
        <w:tc>
          <w:tcPr>
            <w:tcW w:w="1512" w:type="dxa"/>
            <w:vAlign w:val="center"/>
          </w:tcPr>
          <w:p w14:paraId="607C0846" w14:textId="77777777" w:rsidR="008525AE" w:rsidRDefault="008525AE" w:rsidP="00CC5234">
            <w:pPr>
              <w:spacing w:line="288" w:lineRule="auto"/>
              <w:ind w:firstLine="0"/>
              <w:jc w:val="left"/>
            </w:pPr>
            <w:r>
              <w:rPr>
                <w:sz w:val="21"/>
              </w:rPr>
              <w:t>首轮基于官方</w:t>
            </w:r>
            <w:r>
              <w:rPr>
                <w:sz w:val="21"/>
              </w:rPr>
              <w:t xml:space="preserve"> checkpoint </w:t>
            </w:r>
            <w:r>
              <w:rPr>
                <w:sz w:val="21"/>
              </w:rPr>
              <w:t>微调</w:t>
            </w:r>
          </w:p>
        </w:tc>
        <w:tc>
          <w:tcPr>
            <w:tcW w:w="1512" w:type="dxa"/>
            <w:vAlign w:val="center"/>
          </w:tcPr>
          <w:p w14:paraId="11565C45" w14:textId="77777777" w:rsidR="008525AE" w:rsidRDefault="008525AE" w:rsidP="00CC5234">
            <w:pPr>
              <w:spacing w:line="288" w:lineRule="auto"/>
              <w:jc w:val="center"/>
            </w:pPr>
            <w:r>
              <w:rPr>
                <w:sz w:val="21"/>
              </w:rPr>
              <w:t>81.77% / 86.05%</w:t>
            </w:r>
          </w:p>
        </w:tc>
        <w:tc>
          <w:tcPr>
            <w:tcW w:w="1512" w:type="dxa"/>
            <w:vAlign w:val="center"/>
          </w:tcPr>
          <w:p w14:paraId="391E79B1" w14:textId="77777777" w:rsidR="008525AE" w:rsidRDefault="008525AE" w:rsidP="00CC5234">
            <w:pPr>
              <w:spacing w:line="288" w:lineRule="auto"/>
              <w:jc w:val="center"/>
            </w:pPr>
            <w:r>
              <w:rPr>
                <w:sz w:val="21"/>
              </w:rPr>
              <w:t>95.44% / 97.95%</w:t>
            </w:r>
          </w:p>
        </w:tc>
        <w:tc>
          <w:tcPr>
            <w:tcW w:w="1512" w:type="dxa"/>
            <w:vAlign w:val="center"/>
          </w:tcPr>
          <w:p w14:paraId="612F3EBC" w14:textId="77777777" w:rsidR="008525AE" w:rsidRDefault="008525AE" w:rsidP="00CC5234">
            <w:pPr>
              <w:spacing w:line="288" w:lineRule="auto"/>
              <w:jc w:val="center"/>
            </w:pPr>
            <w:r>
              <w:rPr>
                <w:sz w:val="21"/>
              </w:rPr>
              <w:t>99.97% / 99.99%</w:t>
            </w:r>
          </w:p>
        </w:tc>
        <w:tc>
          <w:tcPr>
            <w:tcW w:w="1512" w:type="dxa"/>
            <w:vAlign w:val="center"/>
          </w:tcPr>
          <w:p w14:paraId="6C869E6A" w14:textId="77777777" w:rsidR="008525AE" w:rsidRDefault="008525AE" w:rsidP="00CC5234">
            <w:pPr>
              <w:spacing w:line="288" w:lineRule="auto"/>
              <w:jc w:val="center"/>
            </w:pPr>
            <w:r>
              <w:rPr>
                <w:sz w:val="21"/>
              </w:rPr>
              <w:t>98.03% / 99.20%</w:t>
            </w:r>
          </w:p>
        </w:tc>
        <w:tc>
          <w:tcPr>
            <w:tcW w:w="1512" w:type="dxa"/>
            <w:vAlign w:val="center"/>
          </w:tcPr>
          <w:p w14:paraId="03784CD6" w14:textId="77777777" w:rsidR="008525AE" w:rsidRDefault="008525AE" w:rsidP="00CC5234">
            <w:pPr>
              <w:spacing w:line="288" w:lineRule="auto"/>
              <w:jc w:val="center"/>
            </w:pPr>
            <w:r>
              <w:rPr>
                <w:sz w:val="21"/>
              </w:rPr>
              <w:t>75.28% / 78.54%</w:t>
            </w:r>
          </w:p>
        </w:tc>
      </w:tr>
      <w:tr w:rsidR="008525AE" w14:paraId="3D64C79D" w14:textId="77777777" w:rsidTr="00CC5234">
        <w:trPr>
          <w:jc w:val="center"/>
        </w:trPr>
        <w:tc>
          <w:tcPr>
            <w:tcW w:w="1512" w:type="dxa"/>
            <w:vAlign w:val="center"/>
          </w:tcPr>
          <w:p w14:paraId="5BE48180" w14:textId="77777777" w:rsidR="008525AE" w:rsidRDefault="008525AE" w:rsidP="00CC5234">
            <w:pPr>
              <w:spacing w:line="288" w:lineRule="auto"/>
              <w:ind w:firstLine="0"/>
            </w:pPr>
            <w:r>
              <w:rPr>
                <w:sz w:val="21"/>
              </w:rPr>
              <w:t>第二轮保守微调</w:t>
            </w:r>
          </w:p>
        </w:tc>
        <w:tc>
          <w:tcPr>
            <w:tcW w:w="1512" w:type="dxa"/>
            <w:vAlign w:val="center"/>
          </w:tcPr>
          <w:p w14:paraId="6848E616" w14:textId="77777777" w:rsidR="008525AE" w:rsidRDefault="008525AE" w:rsidP="00CC5234">
            <w:pPr>
              <w:spacing w:line="288" w:lineRule="auto"/>
              <w:jc w:val="center"/>
            </w:pPr>
            <w:r>
              <w:rPr>
                <w:sz w:val="21"/>
              </w:rPr>
              <w:t>85.49% / 90.08%</w:t>
            </w:r>
          </w:p>
        </w:tc>
        <w:tc>
          <w:tcPr>
            <w:tcW w:w="1512" w:type="dxa"/>
            <w:vAlign w:val="center"/>
          </w:tcPr>
          <w:p w14:paraId="4FAFCAFC" w14:textId="77777777" w:rsidR="008525AE" w:rsidRDefault="008525AE" w:rsidP="00CC5234">
            <w:pPr>
              <w:spacing w:line="288" w:lineRule="auto"/>
              <w:jc w:val="center"/>
            </w:pPr>
            <w:r>
              <w:rPr>
                <w:sz w:val="21"/>
              </w:rPr>
              <w:t>96.03% / 98.28%</w:t>
            </w:r>
          </w:p>
        </w:tc>
        <w:tc>
          <w:tcPr>
            <w:tcW w:w="1512" w:type="dxa"/>
            <w:vAlign w:val="center"/>
          </w:tcPr>
          <w:p w14:paraId="260AFC17" w14:textId="77777777" w:rsidR="008525AE" w:rsidRDefault="008525AE" w:rsidP="00CC5234">
            <w:pPr>
              <w:spacing w:line="288" w:lineRule="auto"/>
              <w:jc w:val="center"/>
            </w:pPr>
            <w:r>
              <w:rPr>
                <w:sz w:val="21"/>
              </w:rPr>
              <w:t>99.96% / 99.99%</w:t>
            </w:r>
          </w:p>
        </w:tc>
        <w:tc>
          <w:tcPr>
            <w:tcW w:w="1512" w:type="dxa"/>
            <w:vAlign w:val="center"/>
          </w:tcPr>
          <w:p w14:paraId="0E75D055" w14:textId="77777777" w:rsidR="008525AE" w:rsidRDefault="008525AE" w:rsidP="00CC5234">
            <w:pPr>
              <w:spacing w:line="288" w:lineRule="auto"/>
              <w:jc w:val="center"/>
            </w:pPr>
            <w:r>
              <w:rPr>
                <w:sz w:val="21"/>
              </w:rPr>
              <w:t>97.82% / 99.23%</w:t>
            </w:r>
          </w:p>
        </w:tc>
        <w:tc>
          <w:tcPr>
            <w:tcW w:w="1512" w:type="dxa"/>
            <w:vAlign w:val="center"/>
          </w:tcPr>
          <w:p w14:paraId="58C5F56A" w14:textId="77777777" w:rsidR="008525AE" w:rsidRDefault="008525AE" w:rsidP="00CC5234">
            <w:pPr>
              <w:spacing w:line="288" w:lineRule="auto"/>
              <w:jc w:val="center"/>
            </w:pPr>
            <w:r>
              <w:rPr>
                <w:sz w:val="21"/>
              </w:rPr>
              <w:t>74.13% / 76.89%</w:t>
            </w:r>
          </w:p>
        </w:tc>
      </w:tr>
    </w:tbl>
    <w:p w14:paraId="5E4A9F49" w14:textId="77777777" w:rsidR="008525AE" w:rsidRPr="008525AE" w:rsidRDefault="008525AE" w:rsidP="008525AE"/>
    <w:p w14:paraId="6FCD97C5" w14:textId="77777777" w:rsidR="00D60520" w:rsidRDefault="00000000" w:rsidP="008525AE">
      <w:pPr>
        <w:pStyle w:val="30"/>
        <w:ind w:leftChars="-4" w:left="0" w:hangingChars="4" w:hanging="10"/>
      </w:pPr>
      <w:bookmarkStart w:id="49" w:name="_Toc228600313"/>
      <w:r>
        <w:rPr>
          <w:rFonts w:eastAsia="宋体"/>
        </w:rPr>
        <w:t>第一阶段联合验证结果分析</w:t>
      </w:r>
      <w:bookmarkEnd w:id="49"/>
    </w:p>
    <w:p w14:paraId="3D44621E" w14:textId="77777777" w:rsidR="00D60520" w:rsidRDefault="00000000">
      <w:r>
        <w:t>第一阶段</w:t>
      </w:r>
      <w:r>
        <w:t>FSD+Stay-Positive</w:t>
      </w:r>
      <w:r>
        <w:t>训练达到</w:t>
      </w:r>
      <w:r>
        <w:t>10000</w:t>
      </w:r>
      <w:r>
        <w:t>步，在</w:t>
      </w:r>
      <w:r>
        <w:t>ADM</w:t>
      </w:r>
      <w:r>
        <w:t>、</w:t>
      </w:r>
      <w:r>
        <w:t>SD</w:t>
      </w:r>
      <w:r>
        <w:t>、</w:t>
      </w:r>
      <w:r>
        <w:t>Midjourney</w:t>
      </w:r>
      <w:r>
        <w:t>三种闭集评价中分别得到</w:t>
      </w:r>
      <w:r>
        <w:t>95.50%/97.50%</w:t>
      </w:r>
      <w:r>
        <w:t>、</w:t>
      </w:r>
      <w:r>
        <w:t>95.34%/97.90%</w:t>
      </w:r>
      <w:r>
        <w:t>、</w:t>
      </w:r>
      <w:r>
        <w:t>87.00%/90.47%</w:t>
      </w:r>
      <w:r>
        <w:t>的准确率</w:t>
      </w:r>
      <w:r>
        <w:t>/AP</w:t>
      </w:r>
      <w:r>
        <w:t>。就主任务指标来说，这结果同同协议</w:t>
      </w:r>
      <w:r>
        <w:t>FSD-only</w:t>
      </w:r>
      <w:r>
        <w:t>基线大体上相当，表明第一阶段主要是检验训练流程是否可以运行，而不是证明</w:t>
      </w:r>
      <w:r>
        <w:t>Stay-Positive</w:t>
      </w:r>
      <w:r>
        <w:t>分数产生了显著增加。根据日志中</w:t>
      </w:r>
      <w:r>
        <w:t>SP</w:t>
      </w:r>
      <w:r>
        <w:t>的有效样本太少的情况，后面还要改善分数对齐、阈值选择和采样方式。</w:t>
      </w:r>
    </w:p>
    <w:p w14:paraId="0374F4FD" w14:textId="77777777" w:rsidR="00D60520" w:rsidRDefault="00000000">
      <w:r>
        <w:t>该阶段的意义在于证明联合训练链路是畅通的。也就是说</w:t>
      </w:r>
      <w:r>
        <w:t>Stay-Positive</w:t>
      </w:r>
      <w:r>
        <w:t>分数可以被整理到训练元数据中，</w:t>
      </w:r>
      <w:r>
        <w:t>FSD</w:t>
      </w:r>
      <w:r>
        <w:t>主干可以在闭集的设置下完成训练和评估，</w:t>
      </w:r>
      <w:r>
        <w:t>checkpoint</w:t>
      </w:r>
      <w:r>
        <w:t>和日志也可以被完整地保存下来。虽然</w:t>
      </w:r>
      <w:r>
        <w:t>SP</w:t>
      </w:r>
      <w:r>
        <w:t>约束并没有带来明显的增益，但是它给第二阶段接入</w:t>
      </w:r>
      <w:r>
        <w:t>LVLM</w:t>
      </w:r>
      <w:r>
        <w:t>语义标签打下了工程基础，也说明后面优化应该从监督信号的有效性入手，而不能仅仅增加训练轮次。</w:t>
      </w:r>
    </w:p>
    <w:p w14:paraId="38E74A74" w14:textId="77777777" w:rsidR="00D60520" w:rsidRDefault="00000000" w:rsidP="008525AE">
      <w:pPr>
        <w:pStyle w:val="30"/>
        <w:ind w:leftChars="-4" w:left="0" w:hangingChars="4" w:hanging="10"/>
      </w:pPr>
      <w:bookmarkStart w:id="50" w:name="_Toc228600314"/>
      <w:r>
        <w:rPr>
          <w:rFonts w:eastAsia="宋体"/>
        </w:rPr>
        <w:t>第二阶段联合验证结果分析</w:t>
      </w:r>
      <w:bookmarkEnd w:id="50"/>
    </w:p>
    <w:p w14:paraId="1C2014FE" w14:textId="77777777" w:rsidR="00D60520" w:rsidRDefault="00000000">
      <w:r>
        <w:t>第二阶段最小量化版又加入了</w:t>
      </w:r>
      <w:r>
        <w:t>LVLM</w:t>
      </w:r>
      <w:r>
        <w:t>结构化语义标签。服务器作业</w:t>
      </w:r>
      <w:r>
        <w:t xml:space="preserve"> 17862387 </w:t>
      </w:r>
      <w:r>
        <w:t>完成</w:t>
      </w:r>
      <w:r>
        <w:t xml:space="preserve"> 10000 </w:t>
      </w:r>
      <w:r>
        <w:t>步训练，日志中出现过非零的</w:t>
      </w:r>
      <w:r>
        <w:t xml:space="preserve"> </w:t>
      </w:r>
      <w:proofErr w:type="spellStart"/>
      <w:r>
        <w:t>valid_lvlm_samples</w:t>
      </w:r>
      <w:proofErr w:type="spellEnd"/>
      <w:r>
        <w:t xml:space="preserve"> </w:t>
      </w:r>
      <w:r>
        <w:t>和</w:t>
      </w:r>
      <w:r>
        <w:t xml:space="preserve"> </w:t>
      </w:r>
      <w:proofErr w:type="spellStart"/>
      <w:r>
        <w:t>lvlm_loss</w:t>
      </w:r>
      <w:proofErr w:type="spellEnd"/>
      <w:r>
        <w:t>，最终</w:t>
      </w:r>
      <w:r>
        <w:t xml:space="preserve"> </w:t>
      </w:r>
      <w:proofErr w:type="spellStart"/>
      <w:r>
        <w:t>steps_with_valid_lvlm</w:t>
      </w:r>
      <w:proofErr w:type="spellEnd"/>
      <w:r>
        <w:t xml:space="preserve"> </w:t>
      </w:r>
      <w:r>
        <w:t>为</w:t>
      </w:r>
      <w:r>
        <w:t xml:space="preserve"> 6094</w:t>
      </w:r>
      <w:r>
        <w:t>，</w:t>
      </w:r>
      <w:proofErr w:type="spellStart"/>
      <w:r>
        <w:t>avg_valid_lvlm_samples_per_step</w:t>
      </w:r>
      <w:proofErr w:type="spellEnd"/>
      <w:r>
        <w:t xml:space="preserve"> </w:t>
      </w:r>
      <w:r>
        <w:t>为</w:t>
      </w:r>
      <w:r>
        <w:t xml:space="preserve"> 1.6343</w:t>
      </w:r>
      <w:r>
        <w:t>。这表明</w:t>
      </w:r>
      <w:r>
        <w:t>LVLM</w:t>
      </w:r>
      <w:r>
        <w:t>辅助</w:t>
      </w:r>
      <w:proofErr w:type="gramStart"/>
      <w:r>
        <w:t>头不是</w:t>
      </w:r>
      <w:proofErr w:type="gramEnd"/>
      <w:r>
        <w:t>只停留在论文方案或者后</w:t>
      </w:r>
      <w:proofErr w:type="gramStart"/>
      <w:r>
        <w:t>验解释</w:t>
      </w:r>
      <w:proofErr w:type="gramEnd"/>
      <w:r>
        <w:t>的层次上，它已经被加入到训练计算当中了。</w:t>
      </w:r>
    </w:p>
    <w:p w14:paraId="15D20761" w14:textId="77777777" w:rsidR="00D60520" w:rsidRDefault="00000000">
      <w:r>
        <w:t>最终</w:t>
      </w:r>
      <w:r>
        <w:t xml:space="preserve"> 10000 step </w:t>
      </w:r>
      <w:r>
        <w:t>评估中，</w:t>
      </w:r>
      <w:r>
        <w:t>ADM</w:t>
      </w:r>
      <w:r>
        <w:t>、</w:t>
      </w:r>
      <w:r>
        <w:t>SD</w:t>
      </w:r>
      <w:r>
        <w:t>、</w:t>
      </w:r>
      <w:r>
        <w:t xml:space="preserve">Midjourney </w:t>
      </w:r>
      <w:r>
        <w:t>的</w:t>
      </w:r>
      <w:r>
        <w:t xml:space="preserve"> Accuracy/AP </w:t>
      </w:r>
      <w:r>
        <w:t>分别为</w:t>
      </w:r>
      <w:r>
        <w:t xml:space="preserve"> </w:t>
      </w:r>
      <w:r>
        <w:lastRenderedPageBreak/>
        <w:t>95.22%/97.45%</w:t>
      </w:r>
      <w:r>
        <w:t>、</w:t>
      </w:r>
      <w:r>
        <w:t>95.33%/97.72%</w:t>
      </w:r>
      <w:r>
        <w:t>、</w:t>
      </w:r>
      <w:r>
        <w:t>86.97%/90.38%</w:t>
      </w:r>
      <w:r>
        <w:t>，</w:t>
      </w:r>
      <w:r>
        <w:t xml:space="preserve">ADM </w:t>
      </w:r>
      <w:r>
        <w:t>上额外输出</w:t>
      </w:r>
      <w:r>
        <w:t xml:space="preserve"> LVLM F1=0.1778</w:t>
      </w:r>
      <w:r>
        <w:t>。表</w:t>
      </w:r>
      <w:r>
        <w:t>5-4</w:t>
      </w:r>
      <w:r>
        <w:t>和图</w:t>
      </w:r>
      <w:r>
        <w:t>5-4</w:t>
      </w:r>
      <w:r>
        <w:t>显示，第二阶段主任务指标总体保持稳定，但没有显著超过第一阶段。因此，本文将第二阶段定位为最小量化验证，即证明语义监督可以进入训练流程，而不是证明其已经显著提升</w:t>
      </w:r>
      <w:proofErr w:type="gramStart"/>
      <w:r>
        <w:t>主任务</w:t>
      </w:r>
      <w:proofErr w:type="gramEnd"/>
      <w:r>
        <w:t>性能。</w:t>
      </w:r>
    </w:p>
    <w:p w14:paraId="3571C312" w14:textId="77777777" w:rsidR="00D60520" w:rsidRDefault="00000000">
      <w:r>
        <w:t>LVLM F1=0.1778</w:t>
      </w:r>
      <w:r>
        <w:t>的数值不高，说明本文要保持谨慎的口径。由于目前的语义标签主要是结构化的案例以及弱标签扩展，所以标签的数量、类别均衡性、标注精度还存在提升的空间。本文真正可以确定的是，</w:t>
      </w:r>
      <w:r>
        <w:t>LVLM</w:t>
      </w:r>
      <w:r>
        <w:t>标签已经由文本分析材料变成了训练中的监督信号，并且辅助头可以输出可度量指标。该信号对于提高</w:t>
      </w:r>
      <w:proofErr w:type="gramStart"/>
      <w:r>
        <w:t>主任务</w:t>
      </w:r>
      <w:proofErr w:type="gramEnd"/>
      <w:r>
        <w:t>性能起到怎样的作用，还要通过更多的标签、合理的损失权重和系统的消融实验来探究。</w:t>
      </w:r>
    </w:p>
    <w:p w14:paraId="6855512B" w14:textId="77777777" w:rsidR="00D60520" w:rsidRDefault="001B2E79" w:rsidP="00990584">
      <w:pPr>
        <w:ind w:firstLine="0"/>
        <w:jc w:val="center"/>
      </w:pPr>
      <w:r>
        <w:rPr>
          <w:noProof/>
        </w:rPr>
        <w:pict w14:anchorId="2EDC80D0">
          <v:shape id="Picture 8" o:spid="_x0000_i1029" type="#_x0000_t75" style="width:480.25pt;height:70.65pt;visibility:visible;mso-wrap-style:square">
            <v:imagedata r:id="rId12" o:title=""/>
          </v:shape>
        </w:pict>
      </w:r>
    </w:p>
    <w:p w14:paraId="2C17D156" w14:textId="77777777" w:rsidR="00D60520" w:rsidRDefault="00000000">
      <w:pPr>
        <w:pStyle w:val="a3"/>
        <w:rPr>
          <w:sz w:val="20"/>
        </w:rPr>
      </w:pPr>
      <w:r>
        <w:rPr>
          <w:sz w:val="20"/>
        </w:rPr>
        <w:t>表</w:t>
      </w:r>
      <w:r>
        <w:rPr>
          <w:sz w:val="20"/>
        </w:rPr>
        <w:t xml:space="preserve">5-4 </w:t>
      </w:r>
      <w:r>
        <w:rPr>
          <w:sz w:val="20"/>
        </w:rPr>
        <w:t>两阶段联合训练结果对比</w:t>
      </w:r>
    </w:p>
    <w:p w14:paraId="28C6AD9B" w14:textId="77777777" w:rsidR="00B36E29" w:rsidRPr="00B36E29" w:rsidRDefault="00B36E29" w:rsidP="00B36E29"/>
    <w:p w14:paraId="68FED338" w14:textId="77777777" w:rsidR="00D60520" w:rsidRDefault="001B2E79">
      <w:pPr>
        <w:jc w:val="center"/>
      </w:pPr>
      <w:r>
        <w:rPr>
          <w:noProof/>
        </w:rPr>
        <w:pict w14:anchorId="5C468387">
          <v:shape id="Picture 9" o:spid="_x0000_i1030" type="#_x0000_t75" style="width:382.4pt;height:155.55pt;visibility:visible;mso-wrap-style:square">
            <v:imagedata r:id="rId13" o:title=""/>
          </v:shape>
        </w:pict>
      </w:r>
    </w:p>
    <w:p w14:paraId="12FA093A" w14:textId="77777777" w:rsidR="00D60520" w:rsidRDefault="00000000">
      <w:pPr>
        <w:pStyle w:val="a3"/>
      </w:pPr>
      <w:r>
        <w:rPr>
          <w:sz w:val="20"/>
        </w:rPr>
        <w:t>图</w:t>
      </w:r>
      <w:r>
        <w:rPr>
          <w:sz w:val="20"/>
        </w:rPr>
        <w:t xml:space="preserve">5-4 </w:t>
      </w:r>
      <w:r>
        <w:rPr>
          <w:sz w:val="20"/>
        </w:rPr>
        <w:t>两阶段联合训练闭集指标对比</w:t>
      </w:r>
    </w:p>
    <w:p w14:paraId="1D40AF8B" w14:textId="77777777" w:rsidR="00D60520" w:rsidRDefault="00000000" w:rsidP="00840D2E">
      <w:pPr>
        <w:pStyle w:val="20"/>
        <w:ind w:leftChars="-3" w:left="0" w:hangingChars="3" w:hanging="7"/>
      </w:pPr>
      <w:bookmarkStart w:id="51" w:name="_Toc228600315"/>
      <w:r>
        <w:rPr>
          <w:rFonts w:eastAsia="宋体"/>
          <w:sz w:val="24"/>
        </w:rPr>
        <w:t>总体讨论与局限性分析</w:t>
      </w:r>
      <w:bookmarkEnd w:id="51"/>
    </w:p>
    <w:p w14:paraId="559B272F" w14:textId="77777777" w:rsidR="00D60520" w:rsidRDefault="00000000">
      <w:r>
        <w:t>综合以上各个模型的基线比较可以得出不同的方法有不同的能力边界，</w:t>
      </w:r>
      <w:r>
        <w:t>FSD</w:t>
      </w:r>
      <w:r>
        <w:t>更适合于支撑未知生成器的泛化研究，</w:t>
      </w:r>
      <w:r>
        <w:t>Stay-Positive</w:t>
      </w:r>
      <w:r>
        <w:t>在固定的真假对照任务中具有更强的判别能力，</w:t>
      </w:r>
      <w:r>
        <w:t>LVLM</w:t>
      </w:r>
      <w:r>
        <w:t>则可以给复杂的样本提供语义分析以及轻量级的辅助监督。</w:t>
      </w:r>
      <w:r>
        <w:t>ADM</w:t>
      </w:r>
      <w:r>
        <w:t>困难场景分析结果表明，模型失败不是由于整体性能不好造成的，也会因为阈值漂移、分数分</w:t>
      </w:r>
      <w:r>
        <w:lastRenderedPageBreak/>
        <w:t>布重叠、局部异常证据使用不足等原因而失败。两阶段联合验证表明，三种方法的信息已经可以形成一个初步的闭环。</w:t>
      </w:r>
    </w:p>
    <w:p w14:paraId="3C3B1F0D" w14:textId="77777777" w:rsidR="00D60520" w:rsidRDefault="00000000">
      <w:r>
        <w:t>因此本文的价值并不在于证明某个模型比其他的模型更好，而在于把三个层次的证据整合到同一个研究过程中，即指标层面说明模型的表现、分布和冲突层面解释失败的原因、联合验证层面检验改进的方向是否可行。这样一种写法更加符合目前实验完成情况，也更能回应导师意见中提出的</w:t>
      </w:r>
      <w:r>
        <w:t>“</w:t>
      </w:r>
      <w:r>
        <w:t>多模型基线比较、</w:t>
      </w:r>
      <w:r>
        <w:t xml:space="preserve">ADM </w:t>
      </w:r>
      <w:r>
        <w:t>难点场景分析、两阶段联合验证</w:t>
      </w:r>
      <w:r>
        <w:t>”</w:t>
      </w:r>
      <w:r>
        <w:t>三条主线。</w:t>
      </w:r>
    </w:p>
    <w:p w14:paraId="4322FB8E" w14:textId="77777777" w:rsidR="00D60520" w:rsidRDefault="00000000">
      <w:r>
        <w:t>本文还存在着不足。不同方法的原始测试协议不完全相同，所以结果比较主要用以说明方法定位和能力边界，而不是绝对排名。其次，</w:t>
      </w:r>
      <w:r>
        <w:t>ADM</w:t>
      </w:r>
      <w:r>
        <w:t>分析虽然有代表性，但是只对一个生成器进行分析，之后需要拓展到更多的生成器上。第二阶段</w:t>
      </w:r>
      <w:r>
        <w:t>LVLM</w:t>
      </w:r>
      <w:r>
        <w:t>标签量较少，</w:t>
      </w:r>
      <w:r>
        <w:t>LVLM F1=0.1778</w:t>
      </w:r>
      <w:r>
        <w:t>，说明语义辅助头还处在初步学习的阶段，不能把</w:t>
      </w:r>
      <w:r>
        <w:t>LVLM</w:t>
      </w:r>
      <w:r>
        <w:t>解释成一个成熟的视觉语义联合检测器。</w:t>
      </w:r>
    </w:p>
    <w:p w14:paraId="30195B84" w14:textId="77777777" w:rsidR="00D60520" w:rsidRDefault="00000000" w:rsidP="00840D2E">
      <w:pPr>
        <w:pStyle w:val="20"/>
        <w:ind w:leftChars="-3" w:left="0" w:hangingChars="3" w:hanging="7"/>
      </w:pPr>
      <w:bookmarkStart w:id="52" w:name="_Toc228600316"/>
      <w:r>
        <w:rPr>
          <w:rFonts w:eastAsia="宋体"/>
          <w:sz w:val="24"/>
        </w:rPr>
        <w:t>本章小结</w:t>
      </w:r>
      <w:bookmarkEnd w:id="52"/>
    </w:p>
    <w:p w14:paraId="57D8A421" w14:textId="77777777" w:rsidR="00D60520" w:rsidRDefault="00000000">
      <w:r>
        <w:t>本章从三条主线出发对实验结果进行总结，分别是多模型基线比较得出</w:t>
      </w:r>
      <w:r>
        <w:t>FSD</w:t>
      </w:r>
      <w:r>
        <w:t>和</w:t>
      </w:r>
      <w:r>
        <w:t>Stay-Positive</w:t>
      </w:r>
      <w:r>
        <w:t>的任务差异，</w:t>
      </w:r>
      <w:r>
        <w:t>ADM</w:t>
      </w:r>
      <w:r>
        <w:t>困难场景分析发现阈值漂移、</w:t>
      </w:r>
      <w:proofErr w:type="gramStart"/>
      <w:r>
        <w:t>样本级冲突</w:t>
      </w:r>
      <w:proofErr w:type="gramEnd"/>
      <w:r>
        <w:t>，训练探索与联合验证证明强基线初始化有效，</w:t>
      </w:r>
      <w:r>
        <w:t>LVLM</w:t>
      </w:r>
      <w:r>
        <w:t>语义监督加入到训练流程中可行。</w:t>
      </w:r>
    </w:p>
    <w:p w14:paraId="2D1D6347" w14:textId="77777777" w:rsidR="00D60520" w:rsidRDefault="00000000">
      <w:r>
        <w:br/>
      </w:r>
    </w:p>
    <w:p w14:paraId="5B7653BD" w14:textId="77777777" w:rsidR="00D60520" w:rsidRDefault="00000000" w:rsidP="00840D2E">
      <w:pPr>
        <w:pStyle w:val="10"/>
        <w:ind w:leftChars="-11" w:left="-1" w:hangingChars="9" w:hanging="25"/>
      </w:pPr>
      <w:bookmarkStart w:id="53" w:name="_Toc228600317"/>
      <w:r>
        <w:rPr>
          <w:rFonts w:eastAsia="宋体"/>
          <w:sz w:val="28"/>
        </w:rPr>
        <w:lastRenderedPageBreak/>
        <w:t>总结与展望</w:t>
      </w:r>
      <w:bookmarkEnd w:id="53"/>
    </w:p>
    <w:p w14:paraId="6577554C" w14:textId="77777777" w:rsidR="00D60520" w:rsidRDefault="00000000" w:rsidP="00840D2E">
      <w:pPr>
        <w:pStyle w:val="20"/>
        <w:ind w:leftChars="-3" w:left="0" w:hangingChars="3" w:hanging="7"/>
      </w:pPr>
      <w:bookmarkStart w:id="54" w:name="_Toc228600318"/>
      <w:r>
        <w:rPr>
          <w:rFonts w:eastAsia="宋体"/>
          <w:sz w:val="24"/>
        </w:rPr>
        <w:t>研究总结</w:t>
      </w:r>
      <w:bookmarkEnd w:id="54"/>
    </w:p>
    <w:p w14:paraId="2E102412" w14:textId="77777777" w:rsidR="00D60520" w:rsidRDefault="00000000">
      <w:r>
        <w:t>本文针对</w:t>
      </w:r>
      <w:r>
        <w:t xml:space="preserve"> AI </w:t>
      </w:r>
      <w:r>
        <w:t>伪造图像识别中泛化检测、鲁棒判别、复杂样本解释等主要问题，搭建起一个多模型协同分析框架，完成基线复现、困难场景剖析、两阶段联合检验的全过程。主要复现</w:t>
      </w:r>
      <w:r>
        <w:t>FSD</w:t>
      </w:r>
      <w:r>
        <w:t>和</w:t>
      </w:r>
      <w:r>
        <w:t>StayPositive</w:t>
      </w:r>
      <w:r>
        <w:t>的结果，在</w:t>
      </w:r>
      <w:r>
        <w:t>ADM</w:t>
      </w:r>
      <w:r>
        <w:t>场景下分析阈值漂移、</w:t>
      </w:r>
      <w:proofErr w:type="gramStart"/>
      <w:r>
        <w:t>样本级冲突</w:t>
      </w:r>
      <w:proofErr w:type="gramEnd"/>
      <w:r>
        <w:t>等情况，产生</w:t>
      </w:r>
      <w:r>
        <w:t>LVLM</w:t>
      </w:r>
      <w:r>
        <w:t>结构化的语义标签，并且做</w:t>
      </w:r>
      <w:r>
        <w:t>FSD</w:t>
      </w:r>
      <w:r>
        <w:t>和</w:t>
      </w:r>
      <w:r>
        <w:t>LVLM</w:t>
      </w:r>
      <w:r>
        <w:t>的联合验证。</w:t>
      </w:r>
    </w:p>
    <w:p w14:paraId="3C4489C0" w14:textId="77777777" w:rsidR="00D60520" w:rsidRDefault="00000000">
      <w:r>
        <w:t>主要结论有三点。第一，</w:t>
      </w:r>
      <w:r>
        <w:t>FSD</w:t>
      </w:r>
      <w:r>
        <w:t>对于跨生成器检测来说具有研究的主干价值，但是不同类型的生成器性能有明显差别。第二，</w:t>
      </w:r>
      <w:r>
        <w:t xml:space="preserve">Stay-Positive </w:t>
      </w:r>
      <w:r>
        <w:t>在固定真假对照任务中表现较好，但是</w:t>
      </w:r>
      <w:r>
        <w:t xml:space="preserve"> ADM </w:t>
      </w:r>
      <w:r>
        <w:t>上存在明显的阈值漂移，在经过校准之后性能得到了很大的提高。第三，</w:t>
      </w:r>
      <w:r>
        <w:t>LVLM</w:t>
      </w:r>
      <w:r>
        <w:t>结构化的标签已经可以作为轻量的辅助监督进入到训练流程中，得到</w:t>
      </w:r>
      <w:r>
        <w:t>LVLM F1</w:t>
      </w:r>
      <w:r>
        <w:t>，但是目前还不足以证明它对</w:t>
      </w:r>
      <w:proofErr w:type="gramStart"/>
      <w:r>
        <w:t>主任务</w:t>
      </w:r>
      <w:proofErr w:type="gramEnd"/>
      <w:r>
        <w:t>性能有显著的提高。</w:t>
      </w:r>
    </w:p>
    <w:p w14:paraId="2C6561F8" w14:textId="77777777" w:rsidR="00D60520" w:rsidRDefault="00000000">
      <w:r>
        <w:t>从论文完成度上看，本文已经不再只是复现三篇已有工作公开的数据了，而是从复现出发，在此基础上又进行了困难场景的分析以及两阶段联合验证。尤其在第二阶段训练结果中可以发现</w:t>
      </w:r>
      <w:r>
        <w:t>LVLM</w:t>
      </w:r>
      <w:r>
        <w:t>的语义标签已经参与到训练计算图当中，可以得到可量化的输出。尽管这个结果还只是最小的验证，但是已经可以支持本文提出的多模型协同分析框架是可行的结论。</w:t>
      </w:r>
    </w:p>
    <w:p w14:paraId="486C2B0E" w14:textId="77777777" w:rsidR="00D60520" w:rsidRDefault="00000000">
      <w:r>
        <w:t>本文的不足也比较明显，不同的方法协议还没有完全统一，</w:t>
      </w:r>
      <w:r>
        <w:t>ADM</w:t>
      </w:r>
      <w:r>
        <w:t>分析还需要扩展到更多的生成器上，</w:t>
      </w:r>
      <w:r>
        <w:t>LVLM</w:t>
      </w:r>
      <w:r>
        <w:t>标签的数量和质量还比较小，联合训练的损失权重以及采样策略也需要改进。因此本文更适合做为一个真实、可复核、边界清晰的阶段性研究，而不能是最终的工程化系统。</w:t>
      </w:r>
    </w:p>
    <w:p w14:paraId="78BC8842" w14:textId="77777777" w:rsidR="00D60520" w:rsidRDefault="00000000">
      <w:r>
        <w:t>本文中所用的图表、样本级分析只是辅助研究判断，并不能代替更大的统计检验。后续如果要提高结论的强度，就需要在更多的生成器类别、更多的随机种子、更多的</w:t>
      </w:r>
      <w:r>
        <w:t>LVLM</w:t>
      </w:r>
      <w:r>
        <w:t>标签和更多的损失权重配置下做消融实验。只有当</w:t>
      </w:r>
      <w:proofErr w:type="gramStart"/>
      <w:r>
        <w:t>主任务</w:t>
      </w:r>
      <w:proofErr w:type="gramEnd"/>
      <w:r>
        <w:t>指标、语义辅助指标均有所提升的时候，才可认为视觉语义联合训练对性能有实际的提升作用。</w:t>
      </w:r>
    </w:p>
    <w:p w14:paraId="73C43373" w14:textId="77777777" w:rsidR="00D60520" w:rsidRDefault="00000000" w:rsidP="00840D2E">
      <w:pPr>
        <w:pStyle w:val="20"/>
        <w:ind w:leftChars="-3" w:left="0" w:hangingChars="3" w:hanging="7"/>
      </w:pPr>
      <w:bookmarkStart w:id="55" w:name="_Toc228600319"/>
      <w:r>
        <w:rPr>
          <w:rFonts w:eastAsia="宋体"/>
          <w:sz w:val="24"/>
        </w:rPr>
        <w:lastRenderedPageBreak/>
        <w:t>后续工作展望</w:t>
      </w:r>
      <w:bookmarkEnd w:id="55"/>
    </w:p>
    <w:p w14:paraId="48F6BD23" w14:textId="77777777" w:rsidR="00D60520" w:rsidRDefault="00000000">
      <w:r>
        <w:t>后续工作可以从三个方面着手。扩大</w:t>
      </w:r>
      <w:r>
        <w:t>LVLM</w:t>
      </w:r>
      <w:r>
        <w:t>结构化标签的范围，增加新生成器、新的类别样本，使语义辅助监督不再集中在</w:t>
      </w:r>
      <w:r>
        <w:t>ADM</w:t>
      </w:r>
      <w:r>
        <w:t>少量的例子上。其次，用改进的</w:t>
      </w:r>
      <w:r>
        <w:t>Stay-Positive</w:t>
      </w:r>
      <w:r>
        <w:t>离线分数对齐方式加上阈值校准、置信度筛选来提高第一阶段的有效监督样本数量。最后补充多损失权重、不同标签规模、更多生成器类别的消融实验，看</w:t>
      </w:r>
      <w:proofErr w:type="gramStart"/>
      <w:r>
        <w:t>主任务</w:t>
      </w:r>
      <w:proofErr w:type="gramEnd"/>
      <w:r>
        <w:t xml:space="preserve"> Accuracy/AP </w:t>
      </w:r>
      <w:r>
        <w:t>和</w:t>
      </w:r>
      <w:r>
        <w:t xml:space="preserve"> LVLM F1 </w:t>
      </w:r>
      <w:r>
        <w:t>是否可以同时得到改善。</w:t>
      </w:r>
    </w:p>
    <w:p w14:paraId="3CC2B305" w14:textId="77777777" w:rsidR="00D60520" w:rsidRDefault="00000000">
      <w:r>
        <w:t>从应用角度来说，可以将样本级冲突分析同人工审核流程结合起来，让检测系统不但能给出真假判断，还能给出局部异常、语义不一致以及模型分歧来源这些解释信息。这对新闻核验、平台治理、数字取证等场景有现实意义。</w:t>
      </w:r>
    </w:p>
    <w:p w14:paraId="145A8F5A" w14:textId="77777777" w:rsidR="00D60520" w:rsidRDefault="00000000">
      <w:r>
        <w:br/>
      </w:r>
    </w:p>
    <w:p w14:paraId="713A1C93" w14:textId="77777777" w:rsidR="00D60520" w:rsidRDefault="00000000" w:rsidP="00840D2E">
      <w:pPr>
        <w:pStyle w:val="10"/>
        <w:numPr>
          <w:ilvl w:val="0"/>
          <w:numId w:val="0"/>
        </w:numPr>
        <w:ind w:left="-1"/>
        <w:jc w:val="center"/>
      </w:pPr>
      <w:bookmarkStart w:id="56" w:name="_Toc228600320"/>
      <w:r>
        <w:rPr>
          <w:rFonts w:eastAsia="宋体"/>
          <w:sz w:val="28"/>
        </w:rPr>
        <w:lastRenderedPageBreak/>
        <w:t>参考文献</w:t>
      </w:r>
      <w:bookmarkEnd w:id="56"/>
    </w:p>
    <w:p w14:paraId="5D672C09" w14:textId="77777777" w:rsidR="00D95B79" w:rsidRDefault="00000000">
      <w:r>
        <w:t>[1] Wu S, Liu J, Li J, et al. Few-Shot Learner Generalizes Across AI-Generated Image Detection[EB/OL]. arXiv:2501.08763, 2025.</w:t>
      </w:r>
    </w:p>
    <w:p w14:paraId="5A114031" w14:textId="77777777" w:rsidR="00D95B79" w:rsidRDefault="00000000">
      <w:r>
        <w:t>[2] Rajan A S, Lee Y J. Stay-Positive: A Case for Ignoring Real Image Features in Fake Image Detection[EB/OL]. arXiv:2502.07778, 2025.</w:t>
      </w:r>
    </w:p>
    <w:p w14:paraId="62D8795B" w14:textId="77777777" w:rsidR="00D95B79" w:rsidRDefault="00000000">
      <w:r>
        <w:t>[3] Zhu M, Chen H, Yan Q, et al. GenImage: A Million-Scale Benchmark for Detecting AI-Generated Image[EB/OL]. arXiv:2306.08571, 2023.</w:t>
      </w:r>
    </w:p>
    <w:p w14:paraId="25B484EE" w14:textId="77777777" w:rsidR="00D95B79" w:rsidRDefault="00000000">
      <w:r>
        <w:t>[4] Wang S Y, Wang O, Zhang R, et al. CNN-Generated Images Are Surprisingly Easy to Spot... for Now[C]. CVPR, 2020.</w:t>
      </w:r>
    </w:p>
    <w:p w14:paraId="195C7561" w14:textId="77777777" w:rsidR="00D95B79" w:rsidRDefault="00000000">
      <w:r>
        <w:t>[5] Wu H, Zhou J, Zhang S. Generalizable Synthetic Image Detection via Language-guided Contrastive Learning[EB/OL]. arXiv:2305.13800, 2023.</w:t>
      </w:r>
    </w:p>
    <w:p w14:paraId="0B0FD8B1" w14:textId="77777777" w:rsidR="00D95B79" w:rsidRDefault="00000000">
      <w:r>
        <w:t>[6] Zhu M, Chen H, Huang M, et al. GenDet: Towards Good Generalizations for AI-Generated Image Detection[EB/OL]. arXiv:2312.08880, 2023.</w:t>
      </w:r>
    </w:p>
    <w:p w14:paraId="79F8B897" w14:textId="77777777" w:rsidR="00D95B79" w:rsidRDefault="00000000">
      <w:r>
        <w:t>[7] Goodfellow I, Pouget-Abadie J, Mirza M, et al. Generative Adversarial Nets[C]. NeurIPS, 2014.</w:t>
      </w:r>
    </w:p>
    <w:p w14:paraId="73380479" w14:textId="77777777" w:rsidR="001B2E79" w:rsidRDefault="001B2E79">
      <w:r w:rsidRPr="001B2E79">
        <w:t xml:space="preserve">[8] Nataraj L, Mohammed T M, Manjunath B S, et al. Detecting GAN generated Fake Images using Co-occurrence Matrices[J]. Electronic Imaging, 2019, 31(5): 532-1-532-7. </w:t>
      </w:r>
      <w:proofErr w:type="gramStart"/>
      <w:r w:rsidRPr="001B2E79">
        <w:t>DOI:10.2352/ISSN.2470-1173.2019.5.MWSF</w:t>
      </w:r>
      <w:proofErr w:type="gramEnd"/>
      <w:r w:rsidRPr="001B2E79">
        <w:t>-532.</w:t>
      </w:r>
      <w:r w:rsidRPr="001B2E79">
        <w:t xml:space="preserve"> </w:t>
      </w:r>
    </w:p>
    <w:p w14:paraId="6ED8B13E" w14:textId="518194D8" w:rsidR="00D95B79" w:rsidRDefault="00000000">
      <w:r>
        <w:t>[9] Rossler A, Cozzolino D, Verdoliva L, et al. FaceForensics++: Learning to Detect Manipulated Facial Images[C]. ICCV, 2019.</w:t>
      </w:r>
    </w:p>
    <w:p w14:paraId="0A148ED0" w14:textId="77777777" w:rsidR="00D95B79" w:rsidRDefault="00000000">
      <w:r>
        <w:t>[10] Radford A, Kim J W, Hallacy C, et al. Learning Transferable Visual Models From Natural Language Supervision[C]. ICML, 2021.</w:t>
      </w:r>
    </w:p>
    <w:p w14:paraId="51B77BA2" w14:textId="77777777" w:rsidR="00D95B79" w:rsidRDefault="00000000">
      <w:r>
        <w:t>[11] Ho J, Jain A, Abbeel P. Denoising Diffusion Probabilistic Models[C]. NeurIPS, 2020.</w:t>
      </w:r>
    </w:p>
    <w:p w14:paraId="070EC6EE" w14:textId="77777777" w:rsidR="00D95B79" w:rsidRDefault="00000000">
      <w:r>
        <w:t>[12] Song J, Meng C, Ermon S. Denoising Diffusion Implicit Models[EB/OL]. arXiv:2010.02502, 2020.</w:t>
      </w:r>
    </w:p>
    <w:p w14:paraId="5CF23A1A" w14:textId="77777777" w:rsidR="00D95B79" w:rsidRDefault="00000000">
      <w:r>
        <w:t xml:space="preserve">[13] Rombach R, Blattmann A, Lorenz D, et al. High-Resolution Image Synthesis with </w:t>
      </w:r>
      <w:r>
        <w:lastRenderedPageBreak/>
        <w:t>Latent Diffusion Models[C]. CVPR, 2022.</w:t>
      </w:r>
    </w:p>
    <w:p w14:paraId="53ABE6A3" w14:textId="77777777" w:rsidR="00D95B79" w:rsidRDefault="00000000">
      <w:r>
        <w:t>[14] Liu H, Li C, Wu Q, et al. Visual Instruction Tuning[EB/OL]. arXiv:2304.08485, 2023.</w:t>
      </w:r>
    </w:p>
    <w:p w14:paraId="04BBEA56" w14:textId="77777777" w:rsidR="00D95B79" w:rsidRDefault="00000000">
      <w:r>
        <w:t>[15] Yu P, Fei J, Gao H, et al. Unlocking the Capabilities of Large Vision-Language Models for Generalizable and Explainable Deepfake Detection[EB/OL]. arXiv:2503.14853, 2025.</w:t>
      </w:r>
    </w:p>
    <w:p w14:paraId="3819A708" w14:textId="77777777" w:rsidR="00D95B79" w:rsidRDefault="00000000">
      <w:r>
        <w:t>[16] Ojha U, Li Y, Lee Y J. Towards Universal Fake Image Detectors That Generalize Across Generative Models[C]. CVPR, 2023.</w:t>
      </w:r>
    </w:p>
    <w:p w14:paraId="4B29A3D0" w14:textId="77777777" w:rsidR="00D60520" w:rsidRDefault="00000000" w:rsidP="003C7B0F">
      <w:pPr>
        <w:pStyle w:val="10"/>
        <w:numPr>
          <w:ilvl w:val="0"/>
          <w:numId w:val="0"/>
        </w:numPr>
        <w:ind w:left="-1"/>
        <w:jc w:val="center"/>
      </w:pPr>
      <w:bookmarkStart w:id="57" w:name="_Toc228600321"/>
      <w:r>
        <w:rPr>
          <w:rFonts w:eastAsia="宋体"/>
          <w:sz w:val="28"/>
        </w:rPr>
        <w:lastRenderedPageBreak/>
        <w:t>致谢</w:t>
      </w:r>
      <w:bookmarkEnd w:id="57"/>
    </w:p>
    <w:p w14:paraId="177E4E76" w14:textId="77777777" w:rsidR="00D60520" w:rsidRDefault="00000000">
      <w:r>
        <w:t>非常感谢指导老师在论文选题、实验推进、文本修改方面一直给予的支持，同时也感谢公开论文、开源代码、预训练权重、公开数据为本文的研究工作提供了帮助。</w:t>
      </w:r>
    </w:p>
    <w:sectPr w:rsidR="00D60520">
      <w:headerReference w:type="default" r:id="rId14"/>
      <w:footerReference w:type="default" r:id="rId15"/>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D104" w14:textId="77777777" w:rsidR="00A774DB" w:rsidRDefault="00A774DB">
      <w:r>
        <w:separator/>
      </w:r>
    </w:p>
  </w:endnote>
  <w:endnote w:type="continuationSeparator" w:id="0">
    <w:p w14:paraId="12A9C9AD" w14:textId="77777777" w:rsidR="00A774DB" w:rsidRDefault="00A7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0E2" w14:textId="77777777" w:rsidR="00A73554" w:rsidRDefault="00934241">
    <w:pPr>
      <w:jc w:val="center"/>
    </w:pPr>
    <w:r>
      <w:rPr>
        <w:sz w:val="20"/>
      </w:rPr>
      <w:fldChar w:fldCharType="begin"/>
    </w:r>
    <w:r>
      <w:rPr>
        <w:sz w:val="20"/>
      </w:rPr>
      <w:instrText xml:space="preserve"> PAGE </w:instrText>
    </w:r>
    <w:r>
      <w:rPr>
        <w:sz w:val="20"/>
      </w:rPr>
      <w:fldChar w:fldCharType="separate"/>
    </w:r>
    <w:r w:rsidR="00EC2E1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2303" w14:textId="77777777" w:rsidR="00A774DB" w:rsidRDefault="00A774DB">
      <w:r>
        <w:separator/>
      </w:r>
    </w:p>
  </w:footnote>
  <w:footnote w:type="continuationSeparator" w:id="0">
    <w:p w14:paraId="461B309E" w14:textId="77777777" w:rsidR="00A774DB" w:rsidRDefault="00A7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1601" w14:textId="77777777" w:rsidR="00A73554" w:rsidRDefault="00934241">
    <w:pPr>
      <w:jc w:val="center"/>
    </w:pPr>
    <w:r>
      <w:rPr>
        <w:sz w:val="20"/>
      </w:rPr>
      <w:t>AI</w:t>
    </w:r>
    <w:r>
      <w:rPr>
        <w:sz w:val="20"/>
      </w:rPr>
      <w:t>伪造图像识别研究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033E"/>
    <w:multiLevelType w:val="multilevel"/>
    <w:tmpl w:val="2127033E"/>
    <w:lvl w:ilvl="0">
      <w:start w:val="1"/>
      <w:numFmt w:val="upperLetter"/>
      <w:pStyle w:val="1"/>
      <w:suff w:val="space"/>
      <w:lvlText w:val="附录%1"/>
      <w:lvlJc w:val="left"/>
      <w:pPr>
        <w:ind w:left="425" w:hanging="425"/>
      </w:pPr>
      <w:rPr>
        <w:rFonts w:hint="eastAsia"/>
      </w:rPr>
    </w:lvl>
    <w:lvl w:ilvl="1">
      <w:start w:val="1"/>
      <w:numFmt w:val="decimal"/>
      <w:pStyle w:val="2"/>
      <w:suff w:val="space"/>
      <w:lvlText w:val="%1.%2"/>
      <w:lvlJc w:val="left"/>
      <w:pPr>
        <w:ind w:left="851" w:hanging="426"/>
      </w:pPr>
      <w:rPr>
        <w:rFonts w:hint="eastAsia"/>
      </w:rPr>
    </w:lvl>
    <w:lvl w:ilvl="2">
      <w:start w:val="1"/>
      <w:numFmt w:val="decimal"/>
      <w:pStyle w:val="3"/>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1" w15:restartNumberingAfterBreak="0">
    <w:nsid w:val="37FB5FAD"/>
    <w:multiLevelType w:val="multilevel"/>
    <w:tmpl w:val="37FB5FAD"/>
    <w:lvl w:ilvl="0">
      <w:start w:val="1"/>
      <w:numFmt w:val="decimal"/>
      <w:pStyle w:val="10"/>
      <w:isLgl/>
      <w:suff w:val="space"/>
      <w:lvlText w:val="%1"/>
      <w:lvlJc w:val="left"/>
      <w:pPr>
        <w:ind w:left="1021" w:hanging="1021"/>
      </w:pPr>
      <w:rPr>
        <w:rFonts w:hint="eastAsia"/>
      </w:rPr>
    </w:lvl>
    <w:lvl w:ilvl="1">
      <w:start w:val="1"/>
      <w:numFmt w:val="decimal"/>
      <w:pStyle w:val="20"/>
      <w:suff w:val="space"/>
      <w:lvlText w:val="%1.%2"/>
      <w:lvlJc w:val="left"/>
      <w:pPr>
        <w:ind w:left="576" w:hanging="576"/>
      </w:pPr>
      <w:rPr>
        <w:rFonts w:hint="eastAsia"/>
      </w:rPr>
    </w:lvl>
    <w:lvl w:ilvl="2">
      <w:start w:val="1"/>
      <w:numFmt w:val="decimal"/>
      <w:pStyle w:val="30"/>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rPr>
    </w:lvl>
    <w:lvl w:ilvl="4">
      <w:start w:val="1"/>
      <w:numFmt w:val="decimal"/>
      <w:pStyle w:val="5"/>
      <w:isLgl/>
      <w:suff w:val="space"/>
      <w:lvlText w:val="%5."/>
      <w:lvlJc w:val="left"/>
      <w:pPr>
        <w:ind w:left="1008" w:hanging="1008"/>
      </w:pPr>
      <w:rPr>
        <w:rFonts w:hint="eastAsia"/>
      </w:rPr>
    </w:lvl>
    <w:lvl w:ilvl="5">
      <w:start w:val="1"/>
      <w:numFmt w:val="decimal"/>
      <w:pStyle w:val="6"/>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753432452">
    <w:abstractNumId w:val="1"/>
  </w:num>
  <w:num w:numId="2" w16cid:durableId="40410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NotTrackMoves/>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CC"/>
    <w:rsid w:val="00053087"/>
    <w:rsid w:val="000535CB"/>
    <w:rsid w:val="000B5A00"/>
    <w:rsid w:val="000D30DE"/>
    <w:rsid w:val="000E08FA"/>
    <w:rsid w:val="000E295F"/>
    <w:rsid w:val="001228CC"/>
    <w:rsid w:val="00124D3A"/>
    <w:rsid w:val="001400B4"/>
    <w:rsid w:val="00142314"/>
    <w:rsid w:val="00167F4A"/>
    <w:rsid w:val="001A2A22"/>
    <w:rsid w:val="001A7CAF"/>
    <w:rsid w:val="001B2E79"/>
    <w:rsid w:val="001E4280"/>
    <w:rsid w:val="002008D3"/>
    <w:rsid w:val="002038FC"/>
    <w:rsid w:val="002148B3"/>
    <w:rsid w:val="002C0F0D"/>
    <w:rsid w:val="00337122"/>
    <w:rsid w:val="00354886"/>
    <w:rsid w:val="0037464F"/>
    <w:rsid w:val="003A46D0"/>
    <w:rsid w:val="003C094D"/>
    <w:rsid w:val="003C7B0F"/>
    <w:rsid w:val="003E41FC"/>
    <w:rsid w:val="003F2205"/>
    <w:rsid w:val="003F5B69"/>
    <w:rsid w:val="0043460B"/>
    <w:rsid w:val="004422AC"/>
    <w:rsid w:val="00460BD3"/>
    <w:rsid w:val="00546D3F"/>
    <w:rsid w:val="0055759A"/>
    <w:rsid w:val="00582C4F"/>
    <w:rsid w:val="005A0BC5"/>
    <w:rsid w:val="005E0535"/>
    <w:rsid w:val="005F3F85"/>
    <w:rsid w:val="00627865"/>
    <w:rsid w:val="00631A95"/>
    <w:rsid w:val="00647666"/>
    <w:rsid w:val="00650744"/>
    <w:rsid w:val="006962CB"/>
    <w:rsid w:val="006E78E0"/>
    <w:rsid w:val="0073288A"/>
    <w:rsid w:val="007444C8"/>
    <w:rsid w:val="0076679D"/>
    <w:rsid w:val="00770802"/>
    <w:rsid w:val="00776BA2"/>
    <w:rsid w:val="007D7E8E"/>
    <w:rsid w:val="007F0BF0"/>
    <w:rsid w:val="00810EA0"/>
    <w:rsid w:val="008242B2"/>
    <w:rsid w:val="00840D2E"/>
    <w:rsid w:val="008525AE"/>
    <w:rsid w:val="00875C32"/>
    <w:rsid w:val="008775D4"/>
    <w:rsid w:val="00896960"/>
    <w:rsid w:val="008E091A"/>
    <w:rsid w:val="008E3A1B"/>
    <w:rsid w:val="008E4FDB"/>
    <w:rsid w:val="008F6ABF"/>
    <w:rsid w:val="00915E03"/>
    <w:rsid w:val="00934241"/>
    <w:rsid w:val="00951DD8"/>
    <w:rsid w:val="00974401"/>
    <w:rsid w:val="00990584"/>
    <w:rsid w:val="009A01FA"/>
    <w:rsid w:val="009A6CF0"/>
    <w:rsid w:val="009D3571"/>
    <w:rsid w:val="009F25F5"/>
    <w:rsid w:val="00A73554"/>
    <w:rsid w:val="00A774DB"/>
    <w:rsid w:val="00A8695B"/>
    <w:rsid w:val="00AA5673"/>
    <w:rsid w:val="00B00DFA"/>
    <w:rsid w:val="00B17BE5"/>
    <w:rsid w:val="00B25460"/>
    <w:rsid w:val="00B36E29"/>
    <w:rsid w:val="00B37846"/>
    <w:rsid w:val="00B424BE"/>
    <w:rsid w:val="00B624DF"/>
    <w:rsid w:val="00BA25D0"/>
    <w:rsid w:val="00CA70C3"/>
    <w:rsid w:val="00CE59CE"/>
    <w:rsid w:val="00D0341D"/>
    <w:rsid w:val="00D14A5C"/>
    <w:rsid w:val="00D300CF"/>
    <w:rsid w:val="00D60520"/>
    <w:rsid w:val="00D7028D"/>
    <w:rsid w:val="00D95B79"/>
    <w:rsid w:val="00DF208D"/>
    <w:rsid w:val="00E36FC2"/>
    <w:rsid w:val="00E61B26"/>
    <w:rsid w:val="00EA3399"/>
    <w:rsid w:val="00EA7DF1"/>
    <w:rsid w:val="00EC0483"/>
    <w:rsid w:val="00EC2E15"/>
    <w:rsid w:val="00F00744"/>
    <w:rsid w:val="00F0692D"/>
    <w:rsid w:val="00F764B4"/>
    <w:rsid w:val="00F825C9"/>
    <w:rsid w:val="00F93254"/>
    <w:rsid w:val="00FE7B25"/>
    <w:rsid w:val="00FF7B98"/>
    <w:rsid w:val="67B0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3E0ED"/>
  <w15:chartTrackingRefBased/>
  <w15:docId w15:val="{6524CA66-03D1-4652-954B-19741DEF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39"/>
    <w:lsdException w:name="toc 2" w:semiHidden="1" w:uiPriority="39"/>
    <w:lsdException w:name="toc 3" w:semiHidden="1" w:uiPriority="39"/>
    <w:lsdException w:name="toc 4" w:semiHidden="1" w:uiPriority="2"/>
    <w:lsdException w:name="toc 5" w:semiHidden="1" w:uiPriority="2"/>
    <w:lsdException w:name="toc 6" w:semiHidden="1" w:uiPriority="2"/>
    <w:lsdException w:name="toc 7" w:semiHidden="1" w:uiPriority="2"/>
    <w:lsdException w:name="toc 8" w:semiHidden="1" w:uiPriority="2"/>
    <w:lsdException w:name="toc 9" w:semiHidden="1" w:uiPriority="2"/>
    <w:lsdException w:name="caption" w:qFormat="1"/>
    <w:lsdException w:name="annotation reference" w:semiHidden="1"/>
    <w:lsdException w:name="end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80"/>
      <w:jc w:val="both"/>
    </w:pPr>
    <w:rPr>
      <w:kern w:val="2"/>
      <w:sz w:val="24"/>
      <w:szCs w:val="28"/>
    </w:rPr>
  </w:style>
  <w:style w:type="paragraph" w:styleId="10">
    <w:name w:val="heading 1"/>
    <w:basedOn w:val="a"/>
    <w:next w:val="a"/>
    <w:uiPriority w:val="2"/>
    <w:qFormat/>
    <w:pPr>
      <w:keepNext/>
      <w:keepLines/>
      <w:pageBreakBefore/>
      <w:numPr>
        <w:numId w:val="1"/>
      </w:numPr>
      <w:spacing w:before="240" w:after="120" w:line="300" w:lineRule="auto"/>
      <w:ind w:firstLine="0"/>
      <w:jc w:val="left"/>
      <w:outlineLvl w:val="0"/>
    </w:pPr>
    <w:rPr>
      <w:rFonts w:eastAsia="黑体"/>
      <w:b/>
      <w:bCs/>
      <w:kern w:val="44"/>
      <w:sz w:val="32"/>
      <w:szCs w:val="36"/>
    </w:rPr>
  </w:style>
  <w:style w:type="paragraph" w:styleId="20">
    <w:name w:val="heading 2"/>
    <w:basedOn w:val="a"/>
    <w:next w:val="a"/>
    <w:uiPriority w:val="2"/>
    <w:qFormat/>
    <w:pPr>
      <w:keepNext/>
      <w:keepLines/>
      <w:numPr>
        <w:ilvl w:val="1"/>
        <w:numId w:val="1"/>
      </w:numPr>
      <w:spacing w:before="240" w:after="120" w:line="300" w:lineRule="auto"/>
      <w:ind w:firstLine="0"/>
      <w:outlineLvl w:val="1"/>
    </w:pPr>
    <w:rPr>
      <w:rFonts w:eastAsia="黑体"/>
      <w:b/>
      <w:bCs/>
      <w:sz w:val="28"/>
      <w:szCs w:val="30"/>
    </w:rPr>
  </w:style>
  <w:style w:type="paragraph" w:styleId="30">
    <w:name w:val="heading 3"/>
    <w:basedOn w:val="a"/>
    <w:next w:val="a"/>
    <w:uiPriority w:val="2"/>
    <w:qFormat/>
    <w:pPr>
      <w:keepNext/>
      <w:keepLines/>
      <w:numPr>
        <w:ilvl w:val="2"/>
        <w:numId w:val="1"/>
      </w:numPr>
      <w:spacing w:before="240" w:after="120" w:line="300" w:lineRule="auto"/>
      <w:ind w:firstLine="0"/>
      <w:outlineLvl w:val="2"/>
    </w:pPr>
    <w:rPr>
      <w:rFonts w:eastAsia="黑体"/>
      <w:b/>
      <w:bCs/>
    </w:rPr>
  </w:style>
  <w:style w:type="paragraph" w:styleId="4">
    <w:name w:val="heading 4"/>
    <w:basedOn w:val="a"/>
    <w:next w:val="a"/>
    <w:uiPriority w:val="2"/>
    <w:qFormat/>
    <w:pPr>
      <w:keepNext/>
      <w:keepLines/>
      <w:numPr>
        <w:ilvl w:val="3"/>
        <w:numId w:val="1"/>
      </w:numPr>
      <w:spacing w:line="377"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rPr>
  </w:style>
  <w:style w:type="paragraph" w:styleId="8">
    <w:name w:val="heading 8"/>
    <w:basedOn w:val="a"/>
    <w:next w:val="a"/>
    <w:uiPriority w:val="2"/>
    <w:qFormat/>
    <w:pPr>
      <w:keepNext/>
      <w:keepLines/>
      <w:spacing w:before="240" w:after="64" w:line="320" w:lineRule="auto"/>
      <w:outlineLvl w:val="7"/>
    </w:pPr>
    <w:rPr>
      <w:rFonts w:ascii="Arial" w:eastAsia="黑体" w:hAnsi="Arial"/>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pPr>
      <w:ind w:left="1440"/>
      <w:jc w:val="left"/>
    </w:pPr>
    <w:rPr>
      <w:sz w:val="18"/>
      <w:szCs w:val="18"/>
    </w:rPr>
  </w:style>
  <w:style w:type="paragraph" w:styleId="a3">
    <w:name w:val="caption"/>
    <w:basedOn w:val="a"/>
    <w:next w:val="a"/>
    <w:qFormat/>
    <w:pPr>
      <w:spacing w:before="120" w:after="120"/>
      <w:ind w:firstLine="0"/>
      <w:jc w:val="center"/>
    </w:pPr>
    <w:rPr>
      <w:rFonts w:cs="Arial"/>
      <w:sz w:val="22"/>
      <w:szCs w:val="21"/>
    </w:rPr>
  </w:style>
  <w:style w:type="paragraph" w:styleId="a4">
    <w:name w:val="Document Map"/>
    <w:basedOn w:val="a"/>
    <w:semiHidden/>
    <w:pPr>
      <w:shd w:val="clear" w:color="auto" w:fill="000080"/>
    </w:pPr>
    <w:rPr>
      <w:sz w:val="21"/>
      <w:szCs w:val="20"/>
    </w:rPr>
  </w:style>
  <w:style w:type="paragraph" w:styleId="TOC5">
    <w:name w:val="toc 5"/>
    <w:basedOn w:val="a"/>
    <w:next w:val="a"/>
    <w:uiPriority w:val="2"/>
    <w:semiHidden/>
    <w:pPr>
      <w:ind w:left="960"/>
      <w:jc w:val="left"/>
    </w:pPr>
    <w:rPr>
      <w:sz w:val="18"/>
      <w:szCs w:val="18"/>
    </w:rPr>
  </w:style>
  <w:style w:type="paragraph" w:styleId="TOC3">
    <w:name w:val="toc 3"/>
    <w:basedOn w:val="a"/>
    <w:next w:val="a"/>
    <w:uiPriority w:val="39"/>
    <w:pPr>
      <w:tabs>
        <w:tab w:val="right" w:leader="dot" w:pos="9061"/>
      </w:tabs>
      <w:ind w:left="1" w:firstLine="239"/>
      <w:jc w:val="left"/>
    </w:pPr>
    <w:rPr>
      <w:iCs/>
      <w:sz w:val="21"/>
      <w:szCs w:val="21"/>
    </w:rPr>
  </w:style>
  <w:style w:type="paragraph" w:styleId="TOC8">
    <w:name w:val="toc 8"/>
    <w:basedOn w:val="a"/>
    <w:next w:val="a"/>
    <w:uiPriority w:val="2"/>
    <w:semiHidden/>
    <w:pPr>
      <w:ind w:left="1680"/>
      <w:jc w:val="left"/>
    </w:pPr>
    <w:rPr>
      <w:sz w:val="18"/>
      <w:szCs w:val="18"/>
    </w:rPr>
  </w:style>
  <w:style w:type="paragraph" w:styleId="a5">
    <w:name w:val="footer"/>
    <w:basedOn w:val="a"/>
    <w:pPr>
      <w:tabs>
        <w:tab w:val="center" w:pos="4153"/>
        <w:tab w:val="right" w:pos="8306"/>
      </w:tabs>
      <w:snapToGrid w:val="0"/>
      <w:spacing w:line="240" w:lineRule="atLeast"/>
      <w:jc w:val="left"/>
    </w:pPr>
    <w:rPr>
      <w:sz w:val="18"/>
      <w:szCs w:val="18"/>
    </w:rPr>
  </w:style>
  <w:style w:type="paragraph" w:styleId="a6">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uiPriority w:val="2"/>
    <w:semiHidden/>
    <w:pPr>
      <w:ind w:left="720"/>
      <w:jc w:val="left"/>
    </w:pPr>
    <w:rPr>
      <w:sz w:val="18"/>
      <w:szCs w:val="18"/>
    </w:rPr>
  </w:style>
  <w:style w:type="paragraph" w:styleId="TOC6">
    <w:name w:val="toc 6"/>
    <w:basedOn w:val="a"/>
    <w:next w:val="a"/>
    <w:uiPriority w:val="2"/>
    <w:semiHidden/>
    <w:pPr>
      <w:ind w:left="1200"/>
      <w:jc w:val="left"/>
    </w:pPr>
    <w:rPr>
      <w:sz w:val="18"/>
      <w:szCs w:val="18"/>
    </w:rPr>
  </w:style>
  <w:style w:type="paragraph" w:styleId="TOC2">
    <w:name w:val="toc 2"/>
    <w:basedOn w:val="a"/>
    <w:next w:val="a"/>
    <w:uiPriority w:val="39"/>
    <w:pPr>
      <w:ind w:left="240"/>
      <w:jc w:val="left"/>
    </w:pPr>
    <w:rPr>
      <w:smallCaps/>
      <w:szCs w:val="24"/>
    </w:rPr>
  </w:style>
  <w:style w:type="paragraph" w:styleId="TOC9">
    <w:name w:val="toc 9"/>
    <w:basedOn w:val="a"/>
    <w:next w:val="a"/>
    <w:uiPriority w:val="2"/>
    <w:semiHidden/>
    <w:pPr>
      <w:ind w:left="1920"/>
      <w:jc w:val="left"/>
    </w:pPr>
    <w:rPr>
      <w:sz w:val="18"/>
      <w:szCs w:val="18"/>
    </w:rPr>
  </w:style>
  <w:style w:type="paragraph" w:styleId="21">
    <w:name w:val="Body Text First Indent 2"/>
    <w:basedOn w:val="a"/>
    <w:pPr>
      <w:ind w:firstLineChars="200" w:firstLine="200"/>
    </w:pPr>
  </w:style>
  <w:style w:type="character" w:styleId="a7">
    <w:name w:val="endnote reference"/>
    <w:semiHidden/>
    <w:rPr>
      <w:vertAlign w:val="superscript"/>
      <w:lang w:eastAsia="zh-CN"/>
    </w:rPr>
  </w:style>
  <w:style w:type="character" w:styleId="a8">
    <w:name w:val="page number"/>
    <w:basedOn w:val="a0"/>
  </w:style>
  <w:style w:type="character" w:styleId="a9">
    <w:name w:val="Hyperlink"/>
    <w:uiPriority w:val="99"/>
    <w:rPr>
      <w:color w:val="0000FF"/>
      <w:u w:val="single"/>
    </w:rPr>
  </w:style>
  <w:style w:type="character" w:styleId="aa">
    <w:name w:val="annotation reference"/>
    <w:semiHidden/>
    <w:rPr>
      <w:sz w:val="21"/>
    </w:rPr>
  </w:style>
  <w:style w:type="paragraph" w:customStyle="1" w:styleId="ab">
    <w:name w:val="普通标题"/>
    <w:basedOn w:val="a"/>
    <w:next w:val="a"/>
    <w:pPr>
      <w:spacing w:beforeLines="100" w:before="100" w:afterLines="200" w:after="200"/>
      <w:jc w:val="center"/>
    </w:pPr>
    <w:rPr>
      <w:b/>
      <w:sz w:val="36"/>
      <w:szCs w:val="36"/>
    </w:rPr>
  </w:style>
  <w:style w:type="paragraph" w:customStyle="1" w:styleId="ac">
    <w:name w:val="公式"/>
    <w:basedOn w:val="a3"/>
    <w:next w:val="a"/>
    <w:pPr>
      <w:jc w:val="right"/>
    </w:pPr>
  </w:style>
  <w:style w:type="character" w:customStyle="1" w:styleId="Char">
    <w:name w:val="题注 Char"/>
    <w:uiPriority w:val="2"/>
    <w:rPr>
      <w:rFonts w:ascii="Arial" w:eastAsia="宋体" w:hAnsi="Arial" w:cs="Arial"/>
      <w:kern w:val="2"/>
      <w:sz w:val="21"/>
      <w:szCs w:val="21"/>
      <w:lang w:val="en-US" w:eastAsia="zh-CN" w:bidi="ar-SA"/>
    </w:rPr>
  </w:style>
  <w:style w:type="character" w:customStyle="1" w:styleId="Char0">
    <w:name w:val="公式 Char"/>
    <w:uiPriority w:val="2"/>
    <w:rPr>
      <w:rFonts w:ascii="Arial" w:eastAsia="宋体" w:hAnsi="Arial" w:cs="Arial"/>
      <w:kern w:val="2"/>
      <w:sz w:val="21"/>
      <w:szCs w:val="21"/>
      <w:lang w:val="en-US" w:eastAsia="zh-CN" w:bidi="ar-SA"/>
    </w:rPr>
  </w:style>
  <w:style w:type="paragraph" w:customStyle="1" w:styleId="1">
    <w:name w:val="附录1"/>
    <w:basedOn w:val="a"/>
    <w:next w:val="a"/>
    <w:uiPriority w:val="3"/>
    <w:pPr>
      <w:pageBreakBefore/>
      <w:numPr>
        <w:numId w:val="2"/>
      </w:numPr>
      <w:spacing w:before="120" w:after="120"/>
      <w:jc w:val="left"/>
      <w:outlineLvl w:val="0"/>
    </w:pPr>
    <w:rPr>
      <w:b/>
      <w:sz w:val="36"/>
      <w:szCs w:val="36"/>
    </w:rPr>
  </w:style>
  <w:style w:type="paragraph" w:customStyle="1" w:styleId="2">
    <w:name w:val="附录2"/>
    <w:basedOn w:val="a"/>
    <w:uiPriority w:val="3"/>
    <w:pPr>
      <w:numPr>
        <w:ilvl w:val="1"/>
        <w:numId w:val="2"/>
      </w:numPr>
      <w:spacing w:before="60" w:after="60"/>
      <w:ind w:left="425" w:hanging="425"/>
    </w:pPr>
    <w:rPr>
      <w:b/>
      <w:sz w:val="30"/>
      <w:szCs w:val="30"/>
    </w:rPr>
  </w:style>
  <w:style w:type="paragraph" w:customStyle="1" w:styleId="3">
    <w:name w:val="附录3"/>
    <w:basedOn w:val="a"/>
    <w:uiPriority w:val="3"/>
    <w:pPr>
      <w:numPr>
        <w:ilvl w:val="2"/>
        <w:numId w:val="2"/>
      </w:numPr>
      <w:ind w:left="0" w:firstLine="0"/>
    </w:pPr>
    <w:rPr>
      <w:b/>
    </w:rPr>
  </w:style>
  <w:style w:type="paragraph" w:customStyle="1" w:styleId="ad">
    <w:name w:val="参考文献"/>
    <w:basedOn w:val="a"/>
    <w:next w:val="a"/>
    <w:pPr>
      <w:spacing w:after="60" w:line="300" w:lineRule="auto"/>
      <w:ind w:left="420" w:hangingChars="150" w:hanging="420"/>
    </w:pPr>
    <w:rPr>
      <w:sz w:val="21"/>
    </w:rPr>
  </w:style>
  <w:style w:type="paragraph" w:styleId="TOC">
    <w:name w:val="TOC Heading"/>
    <w:basedOn w:val="10"/>
    <w:next w:val="a"/>
    <w:uiPriority w:val="39"/>
    <w:unhideWhenUsed/>
    <w:qFormat/>
    <w:rsid w:val="00460BD3"/>
    <w:pPr>
      <w:pageBreakBefore w:val="0"/>
      <w:widowControl/>
      <w:numPr>
        <w:numId w:val="0"/>
      </w:numPr>
      <w:spacing w:after="0" w:line="259" w:lineRule="auto"/>
      <w:outlineLvl w:val="9"/>
    </w:pPr>
    <w:rPr>
      <w:rFonts w:ascii="等线 Light" w:eastAsia="等线 Light" w:hAnsi="等线 Light"/>
      <w:b w:val="0"/>
      <w:bCs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4279">
      <w:bodyDiv w:val="1"/>
      <w:marLeft w:val="0"/>
      <w:marRight w:val="0"/>
      <w:marTop w:val="0"/>
      <w:marBottom w:val="0"/>
      <w:divBdr>
        <w:top w:val="none" w:sz="0" w:space="0" w:color="auto"/>
        <w:left w:val="none" w:sz="0" w:space="0" w:color="auto"/>
        <w:bottom w:val="none" w:sz="0" w:space="0" w:color="auto"/>
        <w:right w:val="none" w:sz="0" w:space="0" w:color="auto"/>
      </w:divBdr>
    </w:div>
    <w:div w:id="1955477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183C0-9306-43F1-A190-25A1C445A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32</Pages>
  <Words>3407</Words>
  <Characters>19424</Characters>
  <Application>Microsoft Office Word</Application>
  <DocSecurity>0</DocSecurity>
  <Lines>161</Lines>
  <Paragraphs>45</Paragraphs>
  <ScaleCrop>false</ScaleCrop>
  <Company>jndx</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User</dc:creator>
  <cp:keywords/>
  <dc:description/>
  <cp:lastModifiedBy>Hao Zhou</cp:lastModifiedBy>
  <cp:revision>84</cp:revision>
  <cp:lastPrinted>2026-04-24T06:37:00Z</cp:lastPrinted>
  <dcterms:created xsi:type="dcterms:W3CDTF">2026-04-24T05:18:00Z</dcterms:created>
  <dcterms:modified xsi:type="dcterms:W3CDTF">2026-05-08T05:18:00Z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eyJoZGlkIjoiMDUxZGJhZWY5YWYzZmQ2ZDkxOGNkOTBlZjdlMThjYTkiLCJ1c2VySWQiOiIxNDA0MzgyNzk0In0=</vt:lpwstr>
  </property>
  <property fmtid="{D5CDD505-2E9C-101B-9397-08002B2CF9AE}" pid="3" name="KSOProductBuildVer">
    <vt:lpwstr>2052-12.1.0.25865</vt:lpwstr>
  </property>
  <property fmtid="{D5CDD505-2E9C-101B-9397-08002B2CF9AE}" pid="4" name="ICV">
    <vt:lpwstr>03C354A547214EA8BF95FFB42F1AB5E5_12</vt:lpwstr>
  </property>
</Properties>
</file>