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3D986" w14:textId="77777777" w:rsidR="00A73554" w:rsidRDefault="00934241">
      <w:pPr>
        <w:spacing w:before="1400" w:after="900"/>
        <w:jc w:val="center"/>
      </w:pPr>
      <w:r>
        <w:rPr>
          <w:b/>
          <w:sz w:val="44"/>
        </w:rPr>
        <w:t>本科毕业论文</w:t>
      </w:r>
    </w:p>
    <w:p w14:paraId="5CACB475" w14:textId="77777777" w:rsidR="00A73554" w:rsidRDefault="00934241">
      <w:pPr>
        <w:spacing w:before="200" w:after="1400"/>
        <w:jc w:val="center"/>
      </w:pPr>
      <w:r>
        <w:rPr>
          <w:b/>
          <w:sz w:val="40"/>
        </w:rPr>
        <w:t>毕业论文</w:t>
      </w:r>
    </w:p>
    <w:p w14:paraId="6893D0FB" w14:textId="77777777" w:rsidR="00A73554" w:rsidRDefault="00934241">
      <w:pPr>
        <w:spacing w:before="500" w:after="1800"/>
        <w:jc w:val="center"/>
      </w:pPr>
      <w:r>
        <w:rPr>
          <w:b/>
          <w:sz w:val="36"/>
        </w:rPr>
        <w:t>基于多模型基线复现与改进的</w:t>
      </w:r>
      <w:r>
        <w:rPr>
          <w:b/>
          <w:sz w:val="36"/>
        </w:rPr>
        <w:t>AI</w:t>
      </w:r>
      <w:r>
        <w:rPr>
          <w:b/>
          <w:sz w:val="36"/>
        </w:rPr>
        <w:t>伪造图像识别研究</w:t>
      </w:r>
    </w:p>
    <w:p w14:paraId="09C51D48" w14:textId="77777777" w:rsidR="00A73554" w:rsidRDefault="00934241">
      <w:pPr>
        <w:spacing w:before="200" w:after="360"/>
        <w:jc w:val="center"/>
      </w:pPr>
      <w:r>
        <w:rPr>
          <w:sz w:val="28"/>
        </w:rPr>
        <w:t>人工智能与计算机相关专业方向</w:t>
      </w:r>
    </w:p>
    <w:p w14:paraId="6A00FC71" w14:textId="77777777" w:rsidR="00A73554" w:rsidRDefault="00934241">
      <w:pPr>
        <w:spacing w:before="160" w:after="360"/>
        <w:jc w:val="center"/>
      </w:pPr>
      <w:r>
        <w:rPr>
          <w:sz w:val="28"/>
        </w:rPr>
        <w:t>学生姓名：待填写</w:t>
      </w:r>
    </w:p>
    <w:p w14:paraId="42E1581D" w14:textId="77777777" w:rsidR="00A73554" w:rsidRDefault="00934241">
      <w:pPr>
        <w:spacing w:before="160" w:after="360"/>
        <w:jc w:val="center"/>
      </w:pPr>
      <w:r>
        <w:rPr>
          <w:sz w:val="28"/>
        </w:rPr>
        <w:t>学</w:t>
      </w:r>
      <w:r>
        <w:rPr>
          <w:sz w:val="28"/>
        </w:rPr>
        <w:t xml:space="preserve">    </w:t>
      </w:r>
      <w:r>
        <w:rPr>
          <w:sz w:val="28"/>
        </w:rPr>
        <w:t>号：待填写</w:t>
      </w:r>
    </w:p>
    <w:p w14:paraId="59FE1AF0" w14:textId="77777777" w:rsidR="00A73554" w:rsidRDefault="00934241">
      <w:pPr>
        <w:spacing w:before="160" w:after="360"/>
        <w:jc w:val="center"/>
      </w:pPr>
      <w:r>
        <w:rPr>
          <w:sz w:val="28"/>
        </w:rPr>
        <w:t>指导教师：待填写</w:t>
      </w:r>
    </w:p>
    <w:p w14:paraId="045C5131" w14:textId="77777777" w:rsidR="00A73554" w:rsidRDefault="00934241">
      <w:pPr>
        <w:spacing w:before="1400"/>
        <w:jc w:val="center"/>
      </w:pPr>
      <w:r>
        <w:rPr>
          <w:sz w:val="28"/>
        </w:rPr>
        <w:t>完成时间：</w:t>
      </w:r>
      <w:r>
        <w:rPr>
          <w:sz w:val="28"/>
        </w:rPr>
        <w:t xml:space="preserve">2026 </w:t>
      </w:r>
      <w:r>
        <w:rPr>
          <w:sz w:val="28"/>
        </w:rPr>
        <w:t>年</w:t>
      </w:r>
      <w:r>
        <w:rPr>
          <w:sz w:val="28"/>
        </w:rPr>
        <w:t xml:space="preserve"> 4 </w:t>
      </w:r>
      <w:r>
        <w:rPr>
          <w:sz w:val="28"/>
        </w:rPr>
        <w:t>月</w:t>
      </w:r>
    </w:p>
    <w:p w14:paraId="64A37CC5" w14:textId="77777777" w:rsidR="00A73554" w:rsidRDefault="00934241">
      <w:r>
        <w:br w:type="page"/>
      </w:r>
    </w:p>
    <w:p w14:paraId="6EF685B4" w14:textId="77777777" w:rsidR="00A73554" w:rsidRPr="00F93254" w:rsidRDefault="00934241">
      <w:pPr>
        <w:spacing w:before="1200" w:after="600"/>
        <w:jc w:val="center"/>
        <w:rPr>
          <w:rFonts w:ascii="楷体" w:eastAsia="楷体" w:hAnsi="楷体" w:hint="eastAsia"/>
        </w:rPr>
      </w:pPr>
      <w:r w:rsidRPr="00F93254">
        <w:rPr>
          <w:rFonts w:ascii="楷体" w:eastAsia="楷体" w:hAnsi="楷体"/>
          <w:b/>
          <w:sz w:val="36"/>
        </w:rPr>
        <w:t>诚 信 声 明</w:t>
      </w:r>
    </w:p>
    <w:p w14:paraId="02743910" w14:textId="77777777" w:rsidR="00A73554" w:rsidRPr="00F93254" w:rsidRDefault="00934241">
      <w:pPr>
        <w:rPr>
          <w:rFonts w:ascii="楷体" w:eastAsia="楷体" w:hAnsi="楷体" w:hint="eastAsia"/>
        </w:rPr>
      </w:pPr>
      <w:r w:rsidRPr="00F93254">
        <w:rPr>
          <w:rFonts w:ascii="楷体" w:eastAsia="楷体" w:hAnsi="楷体"/>
          <w:sz w:val="28"/>
        </w:rPr>
        <w:t>我声明，所呈交的毕业论文是本人在老师指导下进行的研究工作及取得的研究成果。据我查证，除了文中特别加以标注和致谢的地方外，论文中不包含其他人已经发表或撰写过的研究成果，也不包含为获得其他教育机构的学位或证书而使用过的材料。我承诺，论文中的所有内容均真实、可信。</w:t>
      </w:r>
    </w:p>
    <w:p w14:paraId="3FBDD93A" w14:textId="77777777" w:rsidR="00A73554" w:rsidRPr="00F93254" w:rsidRDefault="00A73554">
      <w:pPr>
        <w:spacing w:before="2400"/>
        <w:rPr>
          <w:rFonts w:ascii="楷体" w:eastAsia="楷体" w:hAnsi="楷体" w:hint="eastAsia"/>
        </w:rPr>
      </w:pPr>
    </w:p>
    <w:p w14:paraId="71436BAC" w14:textId="77777777" w:rsidR="00A73554" w:rsidRPr="00F93254" w:rsidRDefault="00934241" w:rsidP="008F6ABF">
      <w:pPr>
        <w:spacing w:before="1600"/>
        <w:ind w:firstLine="0"/>
        <w:rPr>
          <w:rFonts w:ascii="楷体" w:eastAsia="楷体" w:hAnsi="楷体" w:hint="eastAsia"/>
        </w:rPr>
      </w:pPr>
      <w:r w:rsidRPr="00F93254">
        <w:rPr>
          <w:rFonts w:ascii="楷体" w:eastAsia="楷体" w:hAnsi="楷体"/>
          <w:sz w:val="28"/>
        </w:rPr>
        <w:t>毕业论文作者签名：                    签名日期：    年    月    日</w:t>
      </w:r>
    </w:p>
    <w:p w14:paraId="4286A204" w14:textId="77777777" w:rsidR="00A73554" w:rsidRDefault="00934241" w:rsidP="00EA7DF1">
      <w:pPr>
        <w:ind w:firstLine="0"/>
        <w:jc w:val="center"/>
      </w:pPr>
      <w:r>
        <w:br w:type="page"/>
      </w:r>
      <w:r>
        <w:rPr>
          <w:b/>
          <w:sz w:val="36"/>
        </w:rPr>
        <w:lastRenderedPageBreak/>
        <w:t>基于多模型基线复现与改进的</w:t>
      </w:r>
      <w:r>
        <w:rPr>
          <w:b/>
          <w:sz w:val="36"/>
        </w:rPr>
        <w:t>AI</w:t>
      </w:r>
      <w:r>
        <w:rPr>
          <w:b/>
          <w:sz w:val="36"/>
        </w:rPr>
        <w:t>伪造图像识别研究</w:t>
      </w:r>
    </w:p>
    <w:p w14:paraId="42024919" w14:textId="77777777" w:rsidR="00A73554" w:rsidRDefault="00934241" w:rsidP="001A7CAF">
      <w:pPr>
        <w:spacing w:before="240" w:after="240"/>
        <w:ind w:firstLine="0"/>
        <w:jc w:val="center"/>
      </w:pPr>
      <w:r>
        <w:rPr>
          <w:b/>
          <w:sz w:val="32"/>
        </w:rPr>
        <w:t>摘</w:t>
      </w:r>
      <w:r>
        <w:rPr>
          <w:b/>
          <w:sz w:val="32"/>
        </w:rPr>
        <w:t xml:space="preserve">  </w:t>
      </w:r>
      <w:r>
        <w:rPr>
          <w:b/>
          <w:sz w:val="32"/>
        </w:rPr>
        <w:t>要</w:t>
      </w:r>
    </w:p>
    <w:p w14:paraId="6CBB0F28" w14:textId="77777777" w:rsidR="00A73554" w:rsidRPr="007D7E8E" w:rsidRDefault="00934241" w:rsidP="007D7E8E">
      <w:pPr>
        <w:rPr>
          <w:szCs w:val="24"/>
        </w:rPr>
      </w:pPr>
      <w:r>
        <w:t/>
      </w:r>
      <w:r>
        <w:t xml:space="preserve"/>
      </w:r>
      <w:r>
        <w:t/>
      </w:r>
      <w:r>
        <w:t xml:space="preserve"/>
      </w:r>
      <w:r>
        <w:t/>
      </w:r>
      <w:r>
        <w:t xml:space="preserve"/>
      </w:r>
      <w:r>
        <w:t/>
      </w:r>
      <w:r>
        <w:t xml:space="preserve"/>
      </w:r>
      <w:r>
        <w:t/>
      </w:r>
      <w:r>
        <w:t xml:space="preserve"/>
      </w:r>
      <w:r>
        <w:t/>
      </w:r>
      <w:r>
        <w:t xml:space="preserve"/>
      </w:r>
      <w:r>
        <w:t/>
      </w:r>
      <w:r>
        <w:t xml:space="preserve"/>
      </w:r>
      <w:r>
        <w:t/>
      </w:r>
      <w:r>
        <w:t/>
      </w:r>
      <w:r>
        <w:t/>
      </w:r>
      <w:r>
        <w:t/>
      </w:r>
      <w:r>
        <w:t/>
      </w:r>
      <w:r>
        <w:t/>
      </w:r>
      <w:r>
        <w:t/>
      </w:r>
      <w:r>
        <w:t xml:space="preserve"/>
      </w:r>
      <w:r>
        <w:t/>
      </w:r>
      <w:r>
        <w:t xml:space="preserve"/>
      </w:r>
      <w:r>
        <w:t/>
      </w:r>
      <w:r>
        <w:t xml:space="preserve"/>
      </w:r>
      <w:r>
        <w:t/>
      </w:r>
      <w:r>
        <w:t/>
      </w:r>
      <w:r>
        <w:t/>
      </w:r>
      <w:r>
        <w:t/>
      </w:r>
      <w:r>
        <w:t/>
      </w:r>
      <w:r>
        <w:t/>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w:r>
      <w:r>
        <w:t/>
      </w:r>
      <w:r>
        <w:t xml:space="preserve"/>
      </w:r>
      <w:r>
        <w:t/>
      </w:r>
      <w:r>
        <w:t xml:space="preserve"/>
      </w:r>
      <w:r>
        <w:t/>
      </w:r>
      <w:r>
        <w:t/>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w:r>
      <w:r>
        <w:t/>
      </w:r>
      <w:r>
        <w:t xml:space="preserve"/>
      </w:r>
      <w:r>
        <w:t/>
      </w:r>
      <w:r>
        <w:t xml:space="preserve"/>
      </w:r>
      <w:r>
        <w:t/>
      </w:r>
      <w:r>
        <w:t xml:space="preserve"/>
      </w:r>
      <w:r>
        <w:t xml:space="preserve">随着扩散模型以及多模态生成技术的发展，AI伪造图像检测所面对的跨模型泛化、判别依据稳定性、复杂样本的解释等问题也越来越严重。本文以公开代码、预训练权重、GenImage数据为基础，对FSD、Stay-Positive、LVLM三条路线做基线复现、样本级分析以及联合训练验证。结果表明，FSD在Midjourney、Stable Diffusion、ADM、BigGAN、GLIDE和VQDM上分别得到79.56%、88.34%、75.41%、79.27%、96.67%和75.47%的准确率；Stay-Positive在固定真假对照任务中表现更好，但是ADM上存在明显的阈值漂移，默认阈值下整体准确率为52.25%，经过校准后可以达到80.77%。在此基础上，本文又完成了两阶段联合训练验证，第一阶段FSD+Stay-Positive在闭集协议下进行了10000步的训练，在ADM、SD、Midjourney上分别得到了95.50%/97.50%、95.34%/97.90%、87.00%/90.47%的准确性/准确率；第二阶段在FSD主干上加上LVLM结构化语义标签和轻量辅助头，训练日志显示steps_with_valid_lvlm=6094，ADM上输出LVLMF1=0.1778，在三类闭集评估中得到95.22%/97.45%、95.33%/97.72%、86.97%/90.38%的准确性/准确率。实验结果表明，LVLM 语义监督已经真实地进入了训练计算图，但是主任务的性能还没有明显好于同协议的基线。因此本文最后形成了一个完整的从基线复现、ADM冲突分析到两阶段联合训练的研究闭环。</w:t>
      </w:r>
      <w:r>
        <w:t xml:space="preserve"/>
      </w:r>
      <w:r>
        <w:t/>
      </w:r>
    </w:p>
    <w:p w14:paraId="5F4171E2" w14:textId="77777777" w:rsidR="00A73554" w:rsidRPr="007D7E8E" w:rsidRDefault="003C094D" w:rsidP="007D7E8E">
      <w:pPr>
        <w:spacing w:before="240"/>
        <w:ind w:firstLine="0"/>
        <w:rPr>
          <w:szCs w:val="24"/>
        </w:rPr>
      </w:pPr>
      <w:r w:rsidRPr="007D7E8E">
        <w:rPr>
          <w:rFonts w:hint="eastAsia"/>
          <w:b/>
          <w:bCs/>
          <w:szCs w:val="24"/>
        </w:rPr>
        <w:t/>
      </w:r>
      <w:r w:rsidRPr="007D7E8E">
        <w:rPr>
          <w:rFonts w:hint="eastAsia"/>
          <w:b/>
          <w:bCs/>
          <w:szCs w:val="24"/>
        </w:rPr>
        <w:t/>
      </w:r>
      <w:r w:rsidRPr="007D7E8E">
        <w:rPr>
          <w:rFonts w:hint="eastAsia"/>
          <w:b/>
          <w:bCs/>
          <w:szCs w:val="24"/>
        </w:rPr>
        <w:t/>
      </w:r>
      <w:r w:rsidR="00934241" w:rsidRPr="007D7E8E">
        <w:rPr>
          <w:szCs w:val="24"/>
        </w:rPr>
        <w:t/>
      </w:r>
      <w:r w:rsidR="00934241" w:rsidRPr="007D7E8E">
        <w:rPr>
          <w:szCs w:val="24"/>
        </w:rPr>
        <w:t/>
      </w:r>
      <w:r w:rsidR="00934241" w:rsidRPr="007D7E8E">
        <w:rPr>
          <w:szCs w:val="24"/>
        </w:rPr>
        <w:t/>
      </w:r>
      <w:r w:rsidR="00934241" w:rsidRPr="007D7E8E">
        <w:rPr>
          <w:szCs w:val="24"/>
        </w:rPr>
        <w:t/>
      </w:r>
      <w:r w:rsidR="00934241" w:rsidRPr="007D7E8E">
        <w:rPr>
          <w:szCs w:val="24"/>
        </w:rPr>
        <w:t/>
      </w:r>
      <w:r w:rsidR="00934241" w:rsidRPr="007D7E8E">
        <w:rPr>
          <w:szCs w:val="24"/>
        </w:rPr>
        <w:t xml:space="preserve">[关键词]：AI伪造图像识别；FSD；Stay-Positive；LVLM；基线复现；泛化检测</w:t>
      </w:r>
      <w:r w:rsidR="00934241" w:rsidRPr="007D7E8E">
        <w:rPr>
          <w:szCs w:val="24"/>
        </w:rPr>
        <w:t/>
      </w:r>
      <w:r w:rsidR="00934241" w:rsidRPr="007D7E8E">
        <w:rPr>
          <w:szCs w:val="24"/>
        </w:rPr>
        <w:t/>
      </w:r>
      <w:r w:rsidR="00934241" w:rsidRPr="007D7E8E">
        <w:rPr>
          <w:szCs w:val="24"/>
        </w:rPr>
        <w:t/>
      </w:r>
    </w:p>
    <w:p w14:paraId="6CBACAC8" w14:textId="77777777" w:rsidR="00A73554" w:rsidRPr="00EA7DF1" w:rsidRDefault="00934241" w:rsidP="00EA7DF1">
      <w:pPr>
        <w:ind w:firstLine="0"/>
        <w:jc w:val="center"/>
        <w:rPr>
          <w:sz w:val="36"/>
          <w:szCs w:val="36"/>
        </w:rPr>
      </w:pPr>
      <w:r>
        <w:br w:type="page"/>
      </w:r>
      <w:r w:rsidRPr="00EA7DF1">
        <w:rPr>
          <w:b/>
          <w:sz w:val="36"/>
          <w:szCs w:val="36"/>
        </w:rPr>
        <w:lastRenderedPageBreak/>
        <w:t xml:space="preserve">AI gives out pictures from the multi-model baselines of reproducing and enhancing.</w:t>
      </w:r>
    </w:p>
    <w:p w14:paraId="55025922" w14:textId="77777777" w:rsidR="00A73554" w:rsidRDefault="00934241" w:rsidP="007D7E8E">
      <w:pPr>
        <w:spacing w:before="240" w:after="240"/>
        <w:ind w:firstLine="0"/>
        <w:jc w:val="center"/>
      </w:pPr>
      <w:r>
        <w:rPr>
          <w:b/>
          <w:sz w:val="28"/>
        </w:rPr>
        <w:t>Abstract</w:t>
      </w:r>
    </w:p>
    <w:p w14:paraId="56225E91" w14:textId="77777777" w:rsidR="00A73554" w:rsidRPr="007D7E8E" w:rsidRDefault="00934241" w:rsidP="007D7E8E">
      <w:pPr>
        <w:rPr>
          <w:szCs w:val="24"/>
        </w:rPr>
      </w:pPr>
      <w:r>
        <w:t xml:space="preserve">AI generated pictures are getting harder to tell by new unseen generators. In this thesis, we reproduce and compare the FSD,Stay Positive,LVLM on genimage with open-source code ,pretrained checkpoint,sample level analysis and two stage joint training. The FSDs get up to 79.56-96.67% on Accuracy across the six generators and the Stay-Positive does great with the paired-binary for ADM, but there is a very big threshold shift. The First joint stage(FSD+Stay-Positive) finishes the 10000 training stages and gets the results of 95.50%/97.50%, 95.34%/97.90%, 87.00%/90.47% Accuracy/AP for ADM, SD and Midjourney respectively. And the second smallest quantative is structured with LVML labels and a small additional head. The training log says steps_with_valid_lvln=6094 and the last model gives LVLM F1=0.1778 on ADM with main task metrics being steady. From this we can see that LVLM supervision was on the training graph but hasn’t improved the main task much yet. Therefore, the thesis constructs a whole pipe-line starting from baseline reproduction, ADM conflict analysis all the way to the joint-training.</w:t>
      </w:r>
    </w:p>
    <w:p w14:paraId="7F92CC1F" w14:textId="77777777" w:rsidR="00A73554" w:rsidRPr="007D7E8E" w:rsidRDefault="00934241" w:rsidP="007D7E8E">
      <w:pPr>
        <w:spacing w:before="160"/>
        <w:ind w:firstLine="0"/>
        <w:rPr>
          <w:szCs w:val="24"/>
        </w:rPr>
      </w:pPr>
      <w:r w:rsidRPr="007D7E8E">
        <w:rPr>
          <w:b/>
          <w:bCs/>
          <w:szCs w:val="24"/>
        </w:rPr>
        <w:t>Keywords:</w:t>
      </w:r>
      <w:r w:rsidRPr="007D7E8E">
        <w:rPr>
          <w:szCs w:val="24"/>
        </w:rPr>
        <w:t xml:space="preserve"> AI-generated image detection; FSD; Stay-Positive; LVLM; generalization analysis</w:t>
      </w:r>
    </w:p>
    <w:p w14:paraId="3DADAD3C" w14:textId="77777777" w:rsidR="00A73554" w:rsidRDefault="00934241">
      <w:r>
        <w:br w:type="page"/>
      </w:r>
    </w:p>
    <w:p w14:paraId="4ADBA6E5" w14:textId="77777777" w:rsidR="00A73554" w:rsidRDefault="00934241">
      <w:pPr>
        <w:spacing w:before="600" w:after="360"/>
        <w:jc w:val="center"/>
      </w:pPr>
      <w:r>
        <w:rPr>
          <w:b/>
          <w:sz w:val="36"/>
        </w:rPr>
        <w:t/>
      </w:r>
      <w:r>
        <w:rPr>
          <w:b/>
          <w:sz w:val="36"/>
        </w:rPr>
        <w:t xml:space="preserve">目  录</w:t>
      </w:r>
      <w:r>
        <w:rPr>
          <w:b/>
          <w:sz w:val="36"/>
        </w:rPr>
        <w:t/>
      </w:r>
    </w:p>
    <w:p w14:paraId="192D1B72" w14:textId="72187DD0" w:rsidR="000D30DE" w:rsidRDefault="00EC2E15">
      <w:pPr>
        <w:pStyle w:val="TOC1"/>
        <w:tabs>
          <w:tab w:val="right" w:leader="dot" w:pos="9061"/>
        </w:tabs>
        <w:rPr>
          <w:rFonts w:ascii="等线" w:eastAsia="等线" w:hAnsi="等线" w:hint="eastAsia"/>
          <w:b w:val="0"/>
          <w:bCs w:val="0"/>
          <w:caps w:val="0"/>
          <w:noProof/>
          <w:sz w:val="22"/>
          <w:szCs w:val="24"/>
        </w:rPr>
      </w:pPr>
      <w:r>
        <w:fldChar w:fldCharType="begin"/>
      </w:r>
      <w:r>
        <w:instrText xml:space="preserve"> TOC \o "1-3" \f \h \z \u </w:instrText>
      </w:r>
      <w:r>
        <w:fldChar w:fldCharType="separate"/>
      </w:r>
      <w:hyperlink w:anchor="_Toc228349727" w:history="1">
        <w:r w:rsidR="000D30DE" w:rsidRPr="00A33641">
          <w:rPr>
            <w:rStyle w:val="a9"/>
            <w:rFonts w:hint="eastAsia"/>
            <w:noProof/>
          </w:rPr>
          <w:t xml:space="preserve">1 </w:t>
        </w:r>
        <w:r w:rsidR="000D30DE" w:rsidRPr="00A33641">
          <w:rPr>
            <w:rStyle w:val="a9"/>
            <w:rFonts w:hint="eastAsia"/>
            <w:noProof/>
          </w:rPr>
          <w:t>绪论</w:t>
        </w:r>
        <w:r w:rsidR="000D30DE">
          <w:rPr>
            <w:rFonts w:hint="eastAsia"/>
            <w:noProof/>
            <w:webHidden/>
          </w:rPr>
          <w:tab/>
        </w:r>
        <w:r w:rsidR="000D30DE">
          <w:rPr>
            <w:rFonts w:hint="eastAsia"/>
            <w:noProof/>
            <w:webHidden/>
          </w:rPr>
          <w:fldChar w:fldCharType="begin"/>
        </w:r>
        <w:r w:rsidR="000D30DE">
          <w:rPr>
            <w:rFonts w:hint="eastAsia"/>
            <w:noProof/>
            <w:webHidden/>
          </w:rPr>
          <w:instrText xml:space="preserve"> </w:instrText>
        </w:r>
        <w:r w:rsidR="000D30DE">
          <w:rPr>
            <w:noProof/>
            <w:webHidden/>
          </w:rPr>
          <w:instrText>PAGEREF _Toc228349727 \h</w:instrText>
        </w:r>
        <w:r w:rsidR="000D30DE">
          <w:rPr>
            <w:rFonts w:hint="eastAsia"/>
            <w:noProof/>
            <w:webHidden/>
          </w:rPr>
          <w:instrText xml:space="preserve"> </w:instrText>
        </w:r>
        <w:r w:rsidR="000D30DE">
          <w:rPr>
            <w:rFonts w:hint="eastAsia"/>
            <w:noProof/>
            <w:webHidden/>
          </w:rPr>
        </w:r>
        <w:r w:rsidR="000D30DE">
          <w:rPr>
            <w:rFonts w:hint="eastAsia"/>
            <w:noProof/>
            <w:webHidden/>
          </w:rPr>
          <w:fldChar w:fldCharType="separate"/>
        </w:r>
        <w:r w:rsidR="000D30DE">
          <w:rPr>
            <w:noProof/>
            <w:webHidden/>
          </w:rPr>
          <w:t>8</w:t>
        </w:r>
        <w:r w:rsidR="000D30DE">
          <w:rPr>
            <w:rFonts w:hint="eastAsia"/>
            <w:noProof/>
            <w:webHidden/>
          </w:rPr>
          <w:fldChar w:fldCharType="end"/>
        </w:r>
      </w:hyperlink>
    </w:p>
    <w:p w14:paraId="728297E3" w14:textId="72DC0ED0" w:rsidR="000D30DE" w:rsidRDefault="000D30DE">
      <w:pPr>
        <w:pStyle w:val="TOC2"/>
        <w:tabs>
          <w:tab w:val="right" w:leader="dot" w:pos="9061"/>
        </w:tabs>
        <w:rPr>
          <w:rFonts w:ascii="等线" w:eastAsia="等线" w:hAnsi="等线" w:hint="eastAsia"/>
          <w:smallCaps w:val="0"/>
          <w:noProof/>
          <w:sz w:val="22"/>
        </w:rPr>
      </w:pPr>
      <w:hyperlink w:anchor="_Toc228349728" w:history="1">
        <w:r w:rsidRPr="00A33641">
          <w:rPr>
            <w:rStyle w:val="a9"/>
            <w:rFonts w:hint="eastAsia"/>
            <w:noProof/>
          </w:rPr>
          <w:t xml:space="preserve">1.1 </w:t>
        </w:r>
        <w:r w:rsidRPr="00A33641">
          <w:rPr>
            <w:rStyle w:val="a9"/>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709D781" w14:textId="1DB804EB" w:rsidR="000D30DE" w:rsidRDefault="000D30DE">
      <w:pPr>
        <w:pStyle w:val="TOC2"/>
        <w:tabs>
          <w:tab w:val="right" w:leader="dot" w:pos="9061"/>
        </w:tabs>
        <w:rPr>
          <w:rFonts w:ascii="等线" w:eastAsia="等线" w:hAnsi="等线" w:hint="eastAsia"/>
          <w:smallCaps w:val="0"/>
          <w:noProof/>
          <w:sz w:val="22"/>
        </w:rPr>
      </w:pPr>
      <w:hyperlink w:anchor="_Toc228349729" w:history="1">
        <w:r w:rsidRPr="00A33641">
          <w:rPr>
            <w:rStyle w:val="a9"/>
            <w:rFonts w:hint="eastAsia"/>
            <w:noProof/>
          </w:rPr>
          <w:t xml:space="preserve">1.2 </w:t>
        </w:r>
        <w:r w:rsidRPr="00A33641">
          <w:rPr>
            <w:rStyle w:val="a9"/>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F9D2309" w14:textId="46DCE431" w:rsidR="000D30DE" w:rsidRDefault="000D30DE">
      <w:pPr>
        <w:pStyle w:val="TOC2"/>
        <w:tabs>
          <w:tab w:val="right" w:leader="dot" w:pos="9061"/>
        </w:tabs>
        <w:rPr>
          <w:rFonts w:ascii="等线" w:eastAsia="等线" w:hAnsi="等线" w:hint="eastAsia"/>
          <w:smallCaps w:val="0"/>
          <w:noProof/>
          <w:sz w:val="22"/>
        </w:rPr>
      </w:pPr>
      <w:hyperlink w:anchor="_Toc228349730" w:history="1">
        <w:r w:rsidRPr="00A33641">
          <w:rPr>
            <w:rStyle w:val="a9"/>
            <w:rFonts w:hint="eastAsia"/>
            <w:noProof/>
          </w:rPr>
          <w:t xml:space="preserve">1.3 </w:t>
        </w:r>
        <w:r w:rsidRPr="00A33641">
          <w:rPr>
            <w:rStyle w:val="a9"/>
            <w:rFonts w:hint="eastAsia"/>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A5612CB" w14:textId="435383F5" w:rsidR="000D30DE" w:rsidRDefault="000D30DE">
      <w:pPr>
        <w:pStyle w:val="TOC2"/>
        <w:tabs>
          <w:tab w:val="right" w:leader="dot" w:pos="9061"/>
        </w:tabs>
        <w:rPr>
          <w:rFonts w:ascii="等线" w:eastAsia="等线" w:hAnsi="等线" w:hint="eastAsia"/>
          <w:smallCaps w:val="0"/>
          <w:noProof/>
          <w:sz w:val="22"/>
        </w:rPr>
      </w:pPr>
      <w:hyperlink w:anchor="_Toc228349731" w:history="1">
        <w:r w:rsidRPr="00A33641">
          <w:rPr>
            <w:rStyle w:val="a9"/>
            <w:rFonts w:hint="eastAsia"/>
            <w:noProof/>
          </w:rPr>
          <w:t xml:space="preserve">1.4 </w:t>
        </w:r>
        <w:r w:rsidRPr="00A33641">
          <w:rPr>
            <w:rStyle w:val="a9"/>
            <w:rFonts w:hint="eastAsia"/>
            <w:noProof/>
          </w:rPr>
          <w:t>研究内容与研究方法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31BDFC5" w14:textId="1AFF4250" w:rsidR="000D30DE" w:rsidRDefault="000D30DE">
      <w:pPr>
        <w:pStyle w:val="TOC2"/>
        <w:tabs>
          <w:tab w:val="right" w:leader="dot" w:pos="9061"/>
        </w:tabs>
        <w:rPr>
          <w:rFonts w:ascii="等线" w:eastAsia="等线" w:hAnsi="等线" w:hint="eastAsia"/>
          <w:smallCaps w:val="0"/>
          <w:noProof/>
          <w:sz w:val="22"/>
        </w:rPr>
      </w:pPr>
      <w:hyperlink w:anchor="_Toc228349732" w:history="1">
        <w:r w:rsidRPr="00A33641">
          <w:rPr>
            <w:rStyle w:val="a9"/>
            <w:rFonts w:hint="eastAsia"/>
            <w:noProof/>
          </w:rPr>
          <w:t xml:space="preserve">1.5 </w:t>
        </w:r>
        <w:r w:rsidRPr="00A33641">
          <w:rPr>
            <w:rStyle w:val="a9"/>
            <w:rFonts w:hint="eastAsia"/>
            <w:noProof/>
          </w:rPr>
          <w:t>论文的主要特点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F64634D" w14:textId="037AA97F" w:rsidR="000D30DE" w:rsidRDefault="000D30DE">
      <w:pPr>
        <w:pStyle w:val="TOC2"/>
        <w:tabs>
          <w:tab w:val="right" w:leader="dot" w:pos="9061"/>
        </w:tabs>
        <w:rPr>
          <w:rFonts w:ascii="等线" w:eastAsia="等线" w:hAnsi="等线" w:hint="eastAsia"/>
          <w:smallCaps w:val="0"/>
          <w:noProof/>
          <w:sz w:val="22"/>
        </w:rPr>
      </w:pPr>
      <w:hyperlink w:anchor="_Toc228349733" w:history="1">
        <w:r w:rsidRPr="00A33641">
          <w:rPr>
            <w:rStyle w:val="a9"/>
            <w:rFonts w:hint="eastAsia"/>
            <w:noProof/>
          </w:rPr>
          <w:t xml:space="preserve">1.6 </w:t>
        </w:r>
        <w:r w:rsidRPr="00A33641">
          <w:rPr>
            <w:rStyle w:val="a9"/>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9427FE6" w14:textId="0B50466B"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34" w:history="1">
        <w:r w:rsidRPr="00A33641">
          <w:rPr>
            <w:rStyle w:val="a9"/>
            <w:rFonts w:hint="eastAsia"/>
            <w:noProof/>
          </w:rPr>
          <w:t xml:space="preserve">2 </w:t>
        </w:r>
        <w:r w:rsidRPr="00A33641">
          <w:rPr>
            <w:rStyle w:val="a9"/>
            <w:rFonts w:hint="eastAsia"/>
            <w:noProof/>
          </w:rPr>
          <w:t>相关研究现状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7318F5F" w14:textId="1A4F512D" w:rsidR="000D30DE" w:rsidRDefault="000D30DE">
      <w:pPr>
        <w:pStyle w:val="TOC2"/>
        <w:tabs>
          <w:tab w:val="right" w:leader="dot" w:pos="9061"/>
        </w:tabs>
        <w:rPr>
          <w:rFonts w:ascii="等线" w:eastAsia="等线" w:hAnsi="等线" w:hint="eastAsia"/>
          <w:smallCaps w:val="0"/>
          <w:noProof/>
          <w:sz w:val="22"/>
        </w:rPr>
      </w:pPr>
      <w:hyperlink w:anchor="_Toc228349735" w:history="1">
        <w:r w:rsidRPr="00A33641">
          <w:rPr>
            <w:rStyle w:val="a9"/>
            <w:rFonts w:hint="eastAsia"/>
            <w:noProof/>
          </w:rPr>
          <w:t xml:space="preserve">2.1 AI </w:t>
        </w:r>
        <w:r w:rsidRPr="00A33641">
          <w:rPr>
            <w:rStyle w:val="a9"/>
            <w:rFonts w:hint="eastAsia"/>
            <w:noProof/>
          </w:rPr>
          <w:t>伪造图像检测方法的发展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355E9E2" w14:textId="7C2CBE44" w:rsidR="000D30DE" w:rsidRDefault="000D30DE">
      <w:pPr>
        <w:pStyle w:val="TOC2"/>
        <w:tabs>
          <w:tab w:val="right" w:leader="dot" w:pos="9061"/>
        </w:tabs>
        <w:rPr>
          <w:rFonts w:ascii="等线" w:eastAsia="等线" w:hAnsi="等线" w:hint="eastAsia"/>
          <w:smallCaps w:val="0"/>
          <w:noProof/>
          <w:sz w:val="22"/>
        </w:rPr>
      </w:pPr>
      <w:hyperlink w:anchor="_Toc228349736" w:history="1">
        <w:r w:rsidRPr="00A33641">
          <w:rPr>
            <w:rStyle w:val="a9"/>
            <w:rFonts w:hint="eastAsia"/>
            <w:noProof/>
          </w:rPr>
          <w:t xml:space="preserve">2.2 </w:t>
        </w:r>
        <w:r w:rsidRPr="00A33641">
          <w:rPr>
            <w:rStyle w:val="a9"/>
            <w:rFonts w:hint="eastAsia"/>
            <w:noProof/>
          </w:rPr>
          <w:t>面向固定生成器的检测方法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1FA49AF" w14:textId="2D2EB383" w:rsidR="000D30DE" w:rsidRDefault="000D30DE">
      <w:pPr>
        <w:pStyle w:val="TOC2"/>
        <w:tabs>
          <w:tab w:val="right" w:leader="dot" w:pos="9061"/>
        </w:tabs>
        <w:rPr>
          <w:rFonts w:ascii="等线" w:eastAsia="等线" w:hAnsi="等线" w:hint="eastAsia"/>
          <w:smallCaps w:val="0"/>
          <w:noProof/>
          <w:sz w:val="22"/>
        </w:rPr>
      </w:pPr>
      <w:hyperlink w:anchor="_Toc228349737" w:history="1">
        <w:r w:rsidRPr="00A33641">
          <w:rPr>
            <w:rStyle w:val="a9"/>
            <w:rFonts w:hint="eastAsia"/>
            <w:noProof/>
          </w:rPr>
          <w:t xml:space="preserve">2.3 </w:t>
        </w:r>
        <w:r w:rsidRPr="00A33641">
          <w:rPr>
            <w:rStyle w:val="a9"/>
            <w:rFonts w:hint="eastAsia"/>
            <w:noProof/>
          </w:rPr>
          <w:t>面向未知生成器的泛化检测方法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9E99C75" w14:textId="477F38D5" w:rsidR="000D30DE" w:rsidRDefault="000D30DE">
      <w:pPr>
        <w:pStyle w:val="TOC2"/>
        <w:tabs>
          <w:tab w:val="right" w:leader="dot" w:pos="9061"/>
        </w:tabs>
        <w:rPr>
          <w:rFonts w:ascii="等线" w:eastAsia="等线" w:hAnsi="等线" w:hint="eastAsia"/>
          <w:smallCaps w:val="0"/>
          <w:noProof/>
          <w:sz w:val="22"/>
        </w:rPr>
      </w:pPr>
      <w:hyperlink w:anchor="_Toc228349738" w:history="1">
        <w:r w:rsidRPr="00A33641">
          <w:rPr>
            <w:rStyle w:val="a9"/>
            <w:rFonts w:hint="eastAsia"/>
            <w:noProof/>
          </w:rPr>
          <w:t xml:space="preserve">2.4 </w:t>
        </w:r>
        <w:r w:rsidRPr="00A33641">
          <w:rPr>
            <w:rStyle w:val="a9"/>
            <w:rFonts w:hint="eastAsia"/>
            <w:noProof/>
          </w:rPr>
          <w:t>面向鲁棒判别与伪相关抑制的方法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242531" w14:textId="7869ECA6" w:rsidR="000D30DE" w:rsidRDefault="000D30DE">
      <w:pPr>
        <w:pStyle w:val="TOC2"/>
        <w:tabs>
          <w:tab w:val="right" w:leader="dot" w:pos="9061"/>
        </w:tabs>
        <w:rPr>
          <w:rFonts w:ascii="等线" w:eastAsia="等线" w:hAnsi="等线" w:hint="eastAsia"/>
          <w:smallCaps w:val="0"/>
          <w:noProof/>
          <w:sz w:val="22"/>
        </w:rPr>
      </w:pPr>
      <w:hyperlink w:anchor="_Toc228349739" w:history="1">
        <w:r w:rsidRPr="00A33641">
          <w:rPr>
            <w:rStyle w:val="a9"/>
            <w:rFonts w:hint="eastAsia"/>
            <w:noProof/>
          </w:rPr>
          <w:t xml:space="preserve">2.5 </w:t>
        </w:r>
        <w:r w:rsidRPr="00A33641">
          <w:rPr>
            <w:rStyle w:val="a9"/>
            <w:rFonts w:hint="eastAsia"/>
            <w:noProof/>
          </w:rPr>
          <w:t>面向</w:t>
        </w:r>
        <w:r w:rsidRPr="00A33641">
          <w:rPr>
            <w:rStyle w:val="a9"/>
            <w:rFonts w:hint="eastAsia"/>
            <w:noProof/>
          </w:rPr>
          <w:t xml:space="preserve"> LVLM </w:t>
        </w:r>
        <w:r w:rsidRPr="00A33641">
          <w:rPr>
            <w:rStyle w:val="a9"/>
            <w:rFonts w:hint="eastAsia"/>
            <w:noProof/>
          </w:rPr>
          <w:t>语义理解与多模态推理的研究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FB3D032" w14:textId="68020A8F" w:rsidR="000D30DE" w:rsidRDefault="000D30DE">
      <w:pPr>
        <w:pStyle w:val="TOC2"/>
        <w:tabs>
          <w:tab w:val="right" w:leader="dot" w:pos="9061"/>
        </w:tabs>
        <w:rPr>
          <w:rFonts w:ascii="等线" w:eastAsia="等线" w:hAnsi="等线" w:hint="eastAsia"/>
          <w:smallCaps w:val="0"/>
          <w:noProof/>
          <w:sz w:val="22"/>
        </w:rPr>
      </w:pPr>
      <w:hyperlink w:anchor="_Toc228349740" w:history="1">
        <w:r w:rsidRPr="00A33641">
          <w:rPr>
            <w:rStyle w:val="a9"/>
            <w:rFonts w:hint="eastAsia"/>
            <w:noProof/>
          </w:rPr>
          <w:t xml:space="preserve">2.6 </w:t>
        </w:r>
        <w:r w:rsidRPr="00A33641">
          <w:rPr>
            <w:rStyle w:val="a9"/>
            <w:rFonts w:hint="eastAsia"/>
            <w:noProof/>
          </w:rPr>
          <w:t>数据集与评测基准研究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046F0B1" w14:textId="329FA874" w:rsidR="000D30DE" w:rsidRDefault="000D30DE">
      <w:pPr>
        <w:pStyle w:val="TOC2"/>
        <w:tabs>
          <w:tab w:val="right" w:leader="dot" w:pos="9061"/>
        </w:tabs>
        <w:rPr>
          <w:rFonts w:ascii="等线" w:eastAsia="等线" w:hAnsi="等线" w:hint="eastAsia"/>
          <w:smallCaps w:val="0"/>
          <w:noProof/>
          <w:sz w:val="22"/>
        </w:rPr>
      </w:pPr>
      <w:hyperlink w:anchor="_Toc228349741" w:history="1">
        <w:r w:rsidRPr="00A33641">
          <w:rPr>
            <w:rStyle w:val="a9"/>
            <w:rFonts w:hint="eastAsia"/>
            <w:noProof/>
          </w:rPr>
          <w:t xml:space="preserve">2.7 </w:t>
        </w:r>
        <w:r w:rsidRPr="00A33641">
          <w:rPr>
            <w:rStyle w:val="a9"/>
            <w:rFonts w:hint="eastAsia"/>
            <w:noProof/>
          </w:rPr>
          <w:t>本文的研究切入点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C8CB11C" w14:textId="690D9D72" w:rsidR="000D30DE" w:rsidRDefault="000D30DE">
      <w:pPr>
        <w:pStyle w:val="TOC2"/>
        <w:tabs>
          <w:tab w:val="right" w:leader="dot" w:pos="9061"/>
        </w:tabs>
        <w:rPr>
          <w:rFonts w:ascii="等线" w:eastAsia="等线" w:hAnsi="等线" w:hint="eastAsia"/>
          <w:smallCaps w:val="0"/>
          <w:noProof/>
          <w:sz w:val="22"/>
        </w:rPr>
      </w:pPr>
      <w:hyperlink w:anchor="_Toc228349742" w:history="1">
        <w:r w:rsidRPr="00A33641">
          <w:rPr>
            <w:rStyle w:val="a9"/>
            <w:rFonts w:hint="eastAsia"/>
            <w:noProof/>
          </w:rPr>
          <w:t xml:space="preserve">2.8 </w:t>
        </w:r>
        <w:r w:rsidRPr="00A33641">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C734DD8" w14:textId="17D204AF"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43" w:history="1">
        <w:r w:rsidRPr="00A33641">
          <w:rPr>
            <w:rStyle w:val="a9"/>
            <w:rFonts w:hint="eastAsia"/>
            <w:noProof/>
          </w:rPr>
          <w:t xml:space="preserve">3 </w:t>
        </w:r>
        <w:r w:rsidRPr="00A33641">
          <w:rPr>
            <w:rStyle w:val="a9"/>
            <w:rFonts w:hint="eastAsia"/>
            <w:noProof/>
          </w:rPr>
          <w:t>基线方法与研究方案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E7E4D08" w14:textId="000E354C" w:rsidR="000D30DE" w:rsidRDefault="000D30DE">
      <w:pPr>
        <w:pStyle w:val="TOC2"/>
        <w:tabs>
          <w:tab w:val="right" w:leader="dot" w:pos="9061"/>
        </w:tabs>
        <w:rPr>
          <w:rFonts w:ascii="等线" w:eastAsia="等线" w:hAnsi="等线" w:hint="eastAsia"/>
          <w:smallCaps w:val="0"/>
          <w:noProof/>
          <w:sz w:val="22"/>
        </w:rPr>
      </w:pPr>
      <w:hyperlink w:anchor="_Toc228349744" w:history="1">
        <w:r w:rsidRPr="00A33641">
          <w:rPr>
            <w:rStyle w:val="a9"/>
            <w:rFonts w:hint="eastAsia"/>
            <w:noProof/>
          </w:rPr>
          <w:t xml:space="preserve">3.1 FSD </w:t>
        </w:r>
        <w:r w:rsidRPr="00A33641">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E5E0585" w14:textId="1B93FDDF" w:rsidR="000D30DE" w:rsidRDefault="000D30DE">
      <w:pPr>
        <w:pStyle w:val="TOC2"/>
        <w:tabs>
          <w:tab w:val="right" w:leader="dot" w:pos="9061"/>
        </w:tabs>
        <w:rPr>
          <w:rFonts w:ascii="等线" w:eastAsia="等线" w:hAnsi="等线" w:hint="eastAsia"/>
          <w:smallCaps w:val="0"/>
          <w:noProof/>
          <w:sz w:val="22"/>
        </w:rPr>
      </w:pPr>
      <w:hyperlink w:anchor="_Toc228349745" w:history="1">
        <w:r w:rsidRPr="00A33641">
          <w:rPr>
            <w:rStyle w:val="a9"/>
            <w:rFonts w:hint="eastAsia"/>
            <w:noProof/>
          </w:rPr>
          <w:t xml:space="preserve">3.2 Stay-Positive </w:t>
        </w:r>
        <w:r w:rsidRPr="00A33641">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806A272" w14:textId="02A1F1CE" w:rsidR="000D30DE" w:rsidRDefault="000D30DE">
      <w:pPr>
        <w:pStyle w:val="TOC2"/>
        <w:tabs>
          <w:tab w:val="right" w:leader="dot" w:pos="9061"/>
        </w:tabs>
        <w:rPr>
          <w:rFonts w:ascii="等线" w:eastAsia="等线" w:hAnsi="等线" w:hint="eastAsia"/>
          <w:smallCaps w:val="0"/>
          <w:noProof/>
          <w:sz w:val="22"/>
        </w:rPr>
      </w:pPr>
      <w:hyperlink w:anchor="_Toc228349746" w:history="1">
        <w:r w:rsidRPr="00A33641">
          <w:rPr>
            <w:rStyle w:val="a9"/>
            <w:rFonts w:hint="eastAsia"/>
            <w:noProof/>
          </w:rPr>
          <w:t xml:space="preserve">3.3 LVLM </w:t>
        </w:r>
        <w:r w:rsidRPr="00A33641">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192D52B" w14:textId="61C5C510" w:rsidR="000D30DE" w:rsidRDefault="000D30DE">
      <w:pPr>
        <w:pStyle w:val="TOC2"/>
        <w:tabs>
          <w:tab w:val="right" w:leader="dot" w:pos="9061"/>
        </w:tabs>
        <w:rPr>
          <w:rFonts w:ascii="等线" w:eastAsia="等线" w:hAnsi="等线" w:hint="eastAsia"/>
          <w:smallCaps w:val="0"/>
          <w:noProof/>
          <w:sz w:val="22"/>
        </w:rPr>
      </w:pPr>
      <w:hyperlink w:anchor="_Toc228349747" w:history="1">
        <w:r w:rsidRPr="00A33641">
          <w:rPr>
            <w:rStyle w:val="a9"/>
            <w:rFonts w:hint="eastAsia"/>
            <w:noProof/>
          </w:rPr>
          <w:t xml:space="preserve">3.4 </w:t>
        </w:r>
        <w:r w:rsidRPr="00A33641">
          <w:rPr>
            <w:rStyle w:val="a9"/>
            <w:rFonts w:hint="eastAsia"/>
            <w:noProof/>
          </w:rPr>
          <w:t>三类方法的互补关系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9089FB9" w14:textId="751B8454" w:rsidR="000D30DE" w:rsidRDefault="000D30DE">
      <w:pPr>
        <w:pStyle w:val="TOC2"/>
        <w:tabs>
          <w:tab w:val="right" w:leader="dot" w:pos="9061"/>
        </w:tabs>
        <w:rPr>
          <w:rFonts w:ascii="等线" w:eastAsia="等线" w:hAnsi="等线" w:hint="eastAsia"/>
          <w:smallCaps w:val="0"/>
          <w:noProof/>
          <w:sz w:val="22"/>
        </w:rPr>
      </w:pPr>
      <w:hyperlink w:anchor="_Toc228349748" w:history="1">
        <w:r w:rsidRPr="00A33641">
          <w:rPr>
            <w:rStyle w:val="a9"/>
            <w:rFonts w:hint="eastAsia"/>
            <w:noProof/>
          </w:rPr>
          <w:t xml:space="preserve">3.5 </w:t>
        </w:r>
        <w:r w:rsidRPr="00A33641">
          <w:rPr>
            <w:rStyle w:val="a9"/>
            <w:rFonts w:hint="eastAsia"/>
            <w:noProof/>
          </w:rPr>
          <w:t>研究边界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AE45286" w14:textId="7CD25D17" w:rsidR="000D30DE" w:rsidRDefault="000D30DE">
      <w:pPr>
        <w:pStyle w:val="TOC2"/>
        <w:tabs>
          <w:tab w:val="right" w:leader="dot" w:pos="9061"/>
        </w:tabs>
        <w:rPr>
          <w:rFonts w:ascii="等线" w:eastAsia="等线" w:hAnsi="等线" w:hint="eastAsia"/>
          <w:smallCaps w:val="0"/>
          <w:noProof/>
          <w:sz w:val="22"/>
        </w:rPr>
      </w:pPr>
      <w:hyperlink w:anchor="_Toc228349749" w:history="1">
        <w:r w:rsidRPr="00A33641">
          <w:rPr>
            <w:rStyle w:val="a9"/>
            <w:rFonts w:hint="eastAsia"/>
            <w:noProof/>
          </w:rPr>
          <w:t xml:space="preserve">3.6 </w:t>
        </w:r>
        <w:r w:rsidRPr="00A33641">
          <w:rPr>
            <w:rStyle w:val="a9"/>
            <w:rFonts w:hint="eastAsia"/>
            <w:noProof/>
          </w:rPr>
          <w:t>本文的总体研究方案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43EC21C" w14:textId="130F97CE" w:rsidR="000D30DE" w:rsidRDefault="000D30DE">
      <w:pPr>
        <w:pStyle w:val="TOC2"/>
        <w:tabs>
          <w:tab w:val="right" w:leader="dot" w:pos="9061"/>
        </w:tabs>
        <w:rPr>
          <w:rFonts w:ascii="等线" w:eastAsia="等线" w:hAnsi="等线" w:hint="eastAsia"/>
          <w:smallCaps w:val="0"/>
          <w:noProof/>
          <w:sz w:val="22"/>
        </w:rPr>
      </w:pPr>
      <w:hyperlink w:anchor="_Toc228349750" w:history="1">
        <w:r w:rsidRPr="00A33641">
          <w:rPr>
            <w:rStyle w:val="a9"/>
            <w:rFonts w:hint="eastAsia"/>
            <w:noProof/>
          </w:rPr>
          <w:t xml:space="preserve">3.7 </w:t>
        </w:r>
        <w:r w:rsidRPr="00A33641">
          <w:rPr>
            <w:rStyle w:val="a9"/>
            <w:rFonts w:hint="eastAsia"/>
            <w:noProof/>
          </w:rPr>
          <w:t>创新点与可行性说明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6A98783" w14:textId="17DADF00"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51" w:history="1">
        <w:r w:rsidRPr="00A33641">
          <w:rPr>
            <w:rStyle w:val="a9"/>
            <w:rFonts w:hint="eastAsia"/>
            <w:noProof/>
          </w:rPr>
          <w:t xml:space="preserve">4 </w:t>
        </w:r>
        <w:r w:rsidRPr="00A33641">
          <w:rPr>
            <w:rStyle w:val="a9"/>
            <w:rFonts w:hint="eastAsia"/>
            <w:noProof/>
          </w:rPr>
          <w:t>实验设计与实现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0C0702D" w14:textId="04A78E0A" w:rsidR="000D30DE" w:rsidRDefault="000D30DE">
      <w:pPr>
        <w:pStyle w:val="TOC2"/>
        <w:tabs>
          <w:tab w:val="right" w:leader="dot" w:pos="9061"/>
        </w:tabs>
        <w:rPr>
          <w:rFonts w:ascii="等线" w:eastAsia="等线" w:hAnsi="等线" w:hint="eastAsia"/>
          <w:smallCaps w:val="0"/>
          <w:noProof/>
          <w:sz w:val="22"/>
        </w:rPr>
      </w:pPr>
      <w:hyperlink w:anchor="_Toc228349752" w:history="1">
        <w:r w:rsidRPr="00A33641">
          <w:rPr>
            <w:rStyle w:val="a9"/>
            <w:rFonts w:hint="eastAsia"/>
            <w:noProof/>
          </w:rPr>
          <w:t xml:space="preserve">4.1 </w:t>
        </w:r>
        <w:r w:rsidRPr="00A33641">
          <w:rPr>
            <w:rStyle w:val="a9"/>
            <w:rFonts w:hint="eastAsia"/>
            <w:noProof/>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19C420A" w14:textId="568F3B98" w:rsidR="000D30DE" w:rsidRDefault="000D30DE">
      <w:pPr>
        <w:pStyle w:val="TOC2"/>
        <w:tabs>
          <w:tab w:val="right" w:leader="dot" w:pos="9061"/>
        </w:tabs>
        <w:rPr>
          <w:rFonts w:ascii="等线" w:eastAsia="等线" w:hAnsi="等线" w:hint="eastAsia"/>
          <w:smallCaps w:val="0"/>
          <w:noProof/>
          <w:sz w:val="22"/>
        </w:rPr>
      </w:pPr>
      <w:hyperlink w:anchor="_Toc228349753" w:history="1">
        <w:r w:rsidRPr="00A33641">
          <w:rPr>
            <w:rStyle w:val="a9"/>
            <w:rFonts w:hint="eastAsia"/>
            <w:noProof/>
          </w:rPr>
          <w:t xml:space="preserve">4.2 </w:t>
        </w:r>
        <w:r w:rsidRPr="00A33641">
          <w:rPr>
            <w:rStyle w:val="a9"/>
            <w:rFonts w:hint="eastAsia"/>
            <w:noProof/>
          </w:rPr>
          <w:t>数据组织方式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29E75B7" w14:textId="7E299BBE" w:rsidR="000D30DE" w:rsidRDefault="000D30DE">
      <w:pPr>
        <w:pStyle w:val="TOC2"/>
        <w:tabs>
          <w:tab w:val="right" w:leader="dot" w:pos="9061"/>
        </w:tabs>
        <w:rPr>
          <w:rFonts w:ascii="等线" w:eastAsia="等线" w:hAnsi="等线" w:hint="eastAsia"/>
          <w:smallCaps w:val="0"/>
          <w:noProof/>
          <w:sz w:val="22"/>
        </w:rPr>
      </w:pPr>
      <w:hyperlink w:anchor="_Toc228349754" w:history="1">
        <w:r w:rsidRPr="00A33641">
          <w:rPr>
            <w:rStyle w:val="a9"/>
            <w:rFonts w:hint="eastAsia"/>
            <w:noProof/>
          </w:rPr>
          <w:t xml:space="preserve">4.3 </w:t>
        </w:r>
        <w:r w:rsidRPr="00A33641">
          <w:rPr>
            <w:rStyle w:val="a9"/>
            <w:rFonts w:hint="eastAsia"/>
            <w:noProof/>
          </w:rPr>
          <w:t>模型来源与实现策略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416BF87" w14:textId="0BE2CEA5" w:rsidR="000D30DE" w:rsidRDefault="000D30DE">
      <w:pPr>
        <w:pStyle w:val="TOC2"/>
        <w:tabs>
          <w:tab w:val="right" w:leader="dot" w:pos="9061"/>
        </w:tabs>
        <w:rPr>
          <w:rFonts w:ascii="等线" w:eastAsia="等线" w:hAnsi="等线" w:hint="eastAsia"/>
          <w:smallCaps w:val="0"/>
          <w:noProof/>
          <w:sz w:val="22"/>
        </w:rPr>
      </w:pPr>
      <w:hyperlink w:anchor="_Toc228349755" w:history="1">
        <w:r w:rsidRPr="00A33641">
          <w:rPr>
            <w:rStyle w:val="a9"/>
            <w:rFonts w:hint="eastAsia"/>
            <w:noProof/>
          </w:rPr>
          <w:t xml:space="preserve">4.4 </w:t>
        </w:r>
        <w:r w:rsidRPr="00A33641">
          <w:rPr>
            <w:rStyle w:val="a9"/>
            <w:rFonts w:hint="eastAsia"/>
            <w:noProof/>
          </w:rPr>
          <w:t>实验流程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BE73EA" w14:textId="01BC32A3" w:rsidR="000D30DE" w:rsidRDefault="000D30DE">
      <w:pPr>
        <w:pStyle w:val="TOC2"/>
        <w:tabs>
          <w:tab w:val="right" w:leader="dot" w:pos="9061"/>
        </w:tabs>
        <w:rPr>
          <w:rFonts w:ascii="等线" w:eastAsia="等线" w:hAnsi="等线" w:hint="eastAsia"/>
          <w:smallCaps w:val="0"/>
          <w:noProof/>
          <w:sz w:val="22"/>
        </w:rPr>
      </w:pPr>
      <w:hyperlink w:anchor="_Toc228349756" w:history="1">
        <w:r w:rsidRPr="00A33641">
          <w:rPr>
            <w:rStyle w:val="a9"/>
            <w:rFonts w:hint="eastAsia"/>
            <w:noProof/>
          </w:rPr>
          <w:t xml:space="preserve">4.5 </w:t>
        </w:r>
        <w:r w:rsidRPr="00A33641">
          <w:rPr>
            <w:rStyle w:val="a9"/>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07191A1" w14:textId="17E00528" w:rsidR="000D30DE" w:rsidRDefault="000D30DE">
      <w:pPr>
        <w:pStyle w:val="TOC2"/>
        <w:tabs>
          <w:tab w:val="right" w:leader="dot" w:pos="9061"/>
        </w:tabs>
        <w:rPr>
          <w:rFonts w:ascii="等线" w:eastAsia="等线" w:hAnsi="等线" w:hint="eastAsia"/>
          <w:smallCaps w:val="0"/>
          <w:noProof/>
          <w:sz w:val="22"/>
        </w:rPr>
      </w:pPr>
      <w:hyperlink w:anchor="_Toc228349757" w:history="1">
        <w:r w:rsidRPr="00A33641">
          <w:rPr>
            <w:rStyle w:val="a9"/>
            <w:rFonts w:hint="eastAsia"/>
            <w:noProof/>
          </w:rPr>
          <w:t xml:space="preserve">4.6 </w:t>
        </w:r>
        <w:r w:rsidRPr="00A33641">
          <w:rPr>
            <w:rStyle w:val="a9"/>
            <w:rFonts w:hint="eastAsia"/>
            <w:noProof/>
          </w:rPr>
          <w:t>当前实验实现过程中的问题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FEC9B1E" w14:textId="1687E201" w:rsidR="000D30DE" w:rsidRDefault="000D30DE">
      <w:pPr>
        <w:pStyle w:val="TOC2"/>
        <w:tabs>
          <w:tab w:val="right" w:leader="dot" w:pos="9061"/>
        </w:tabs>
        <w:rPr>
          <w:rFonts w:ascii="等线" w:eastAsia="等线" w:hAnsi="等线" w:hint="eastAsia"/>
          <w:smallCaps w:val="0"/>
          <w:noProof/>
          <w:sz w:val="22"/>
        </w:rPr>
      </w:pPr>
      <w:hyperlink w:anchor="_Toc228349758" w:history="1">
        <w:r w:rsidRPr="00A33641">
          <w:rPr>
            <w:rStyle w:val="a9"/>
            <w:rFonts w:hint="eastAsia"/>
            <w:noProof/>
          </w:rPr>
          <w:t xml:space="preserve">4.7 </w:t>
        </w:r>
        <w:r w:rsidRPr="00A33641">
          <w:rPr>
            <w:rStyle w:val="a9"/>
            <w:rFonts w:hint="eastAsia"/>
            <w:noProof/>
          </w:rPr>
          <w:t>可复现性与阶段性边界说明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3078846" w14:textId="76E0590D"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59" w:history="1">
        <w:r w:rsidRPr="00A33641">
          <w:rPr>
            <w:rStyle w:val="a9"/>
            <w:rFonts w:hint="eastAsia"/>
            <w:noProof/>
          </w:rPr>
          <w:t xml:space="preserve">5 </w:t>
        </w:r>
        <w:r w:rsidRPr="00A33641">
          <w:rPr>
            <w:rStyle w:val="a9"/>
            <w:rFonts w:hint="eastAsia"/>
            <w:noProof/>
          </w:rPr>
          <w:t>实验结果与讨论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30385A6" w14:textId="05A1A9A4" w:rsidR="000D30DE" w:rsidRDefault="000D30DE">
      <w:pPr>
        <w:pStyle w:val="TOC2"/>
        <w:tabs>
          <w:tab w:val="right" w:leader="dot" w:pos="9061"/>
        </w:tabs>
        <w:rPr>
          <w:rFonts w:ascii="等线" w:eastAsia="等线" w:hAnsi="等线" w:hint="eastAsia"/>
          <w:smallCaps w:val="0"/>
          <w:noProof/>
          <w:sz w:val="22"/>
        </w:rPr>
      </w:pPr>
      <w:hyperlink w:anchor="_Toc228349760" w:history="1">
        <w:r w:rsidRPr="00A33641">
          <w:rPr>
            <w:rStyle w:val="a9"/>
            <w:rFonts w:hint="eastAsia"/>
            <w:noProof/>
          </w:rPr>
          <w:t xml:space="preserve">5.1 FSD </w:t>
        </w:r>
        <w:r w:rsidRPr="00A33641">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2B0F31" w14:textId="5F90E754" w:rsidR="000D30DE" w:rsidRDefault="000D30DE">
      <w:pPr>
        <w:pStyle w:val="TOC2"/>
        <w:tabs>
          <w:tab w:val="right" w:leader="dot" w:pos="9061"/>
        </w:tabs>
        <w:rPr>
          <w:rFonts w:ascii="等线" w:eastAsia="等线" w:hAnsi="等线" w:hint="eastAsia"/>
          <w:smallCaps w:val="0"/>
          <w:noProof/>
          <w:sz w:val="22"/>
        </w:rPr>
      </w:pPr>
      <w:hyperlink w:anchor="_Toc228349761" w:history="1">
        <w:r w:rsidRPr="00A33641">
          <w:rPr>
            <w:rStyle w:val="a9"/>
            <w:rFonts w:hint="eastAsia"/>
            <w:noProof/>
          </w:rPr>
          <w:t xml:space="preserve">5.2 Stay-Positive </w:t>
        </w:r>
        <w:r w:rsidRPr="00A33641">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3F2AC23" w14:textId="1B5EA926" w:rsidR="000D30DE" w:rsidRDefault="000D30DE">
      <w:pPr>
        <w:pStyle w:val="TOC2"/>
        <w:tabs>
          <w:tab w:val="right" w:leader="dot" w:pos="9061"/>
        </w:tabs>
        <w:rPr>
          <w:rFonts w:ascii="等线" w:eastAsia="等线" w:hAnsi="等线" w:hint="eastAsia"/>
          <w:smallCaps w:val="0"/>
          <w:noProof/>
          <w:sz w:val="22"/>
        </w:rPr>
      </w:pPr>
      <w:hyperlink w:anchor="_Toc228349762" w:history="1">
        <w:r w:rsidRPr="00A33641">
          <w:rPr>
            <w:rStyle w:val="a9"/>
            <w:rFonts w:hint="eastAsia"/>
            <w:noProof/>
          </w:rPr>
          <w:t xml:space="preserve">5.3 </w:t>
        </w:r>
        <w:r w:rsidRPr="00A33641">
          <w:rPr>
            <w:rStyle w:val="a9"/>
            <w:rFonts w:hint="eastAsia"/>
            <w:noProof/>
          </w:rPr>
          <w:t>两类方法的结果对比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FC26C51" w14:textId="24BC083C" w:rsidR="000D30DE" w:rsidRDefault="000D30DE">
      <w:pPr>
        <w:pStyle w:val="TOC2"/>
        <w:tabs>
          <w:tab w:val="right" w:leader="dot" w:pos="9061"/>
        </w:tabs>
        <w:rPr>
          <w:rFonts w:ascii="等线" w:eastAsia="等线" w:hAnsi="等线" w:hint="eastAsia"/>
          <w:smallCaps w:val="0"/>
          <w:noProof/>
          <w:sz w:val="22"/>
        </w:rPr>
      </w:pPr>
      <w:hyperlink w:anchor="_Toc228349763" w:history="1">
        <w:r w:rsidRPr="00A33641">
          <w:rPr>
            <w:rStyle w:val="a9"/>
            <w:rFonts w:hint="eastAsia"/>
            <w:noProof/>
          </w:rPr>
          <w:t xml:space="preserve">5.4 FSD </w:t>
        </w:r>
        <w:r w:rsidRPr="00A33641">
          <w:rPr>
            <w:rStyle w:val="a9"/>
            <w:rFonts w:hint="eastAsia"/>
            <w:noProof/>
          </w:rPr>
          <w:t>训练探索结果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0C242B5" w14:textId="4C10C0DE" w:rsidR="000D30DE" w:rsidRDefault="000D30DE">
      <w:pPr>
        <w:pStyle w:val="TOC2"/>
        <w:tabs>
          <w:tab w:val="right" w:leader="dot" w:pos="9061"/>
        </w:tabs>
        <w:rPr>
          <w:rFonts w:ascii="等线" w:eastAsia="等线" w:hAnsi="等线" w:hint="eastAsia"/>
          <w:smallCaps w:val="0"/>
          <w:noProof/>
          <w:sz w:val="22"/>
        </w:rPr>
      </w:pPr>
      <w:hyperlink w:anchor="_Toc228349764" w:history="1">
        <w:r w:rsidRPr="00A33641">
          <w:rPr>
            <w:rStyle w:val="a9"/>
            <w:rFonts w:hint="eastAsia"/>
            <w:noProof/>
          </w:rPr>
          <w:t xml:space="preserve">5.5 </w:t>
        </w:r>
        <w:r w:rsidRPr="00A33641">
          <w:rPr>
            <w:rStyle w:val="a9"/>
            <w:rFonts w:hint="eastAsia"/>
            <w:noProof/>
          </w:rPr>
          <w:t>两阶段联合训练结果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785E714" w14:textId="2BF8BF0A" w:rsidR="000D30DE" w:rsidRDefault="000D30DE">
      <w:pPr>
        <w:pStyle w:val="TOC2"/>
        <w:tabs>
          <w:tab w:val="right" w:leader="dot" w:pos="9061"/>
        </w:tabs>
        <w:rPr>
          <w:rFonts w:ascii="等线" w:eastAsia="等线" w:hAnsi="等线" w:hint="eastAsia"/>
          <w:smallCaps w:val="0"/>
          <w:noProof/>
          <w:sz w:val="22"/>
        </w:rPr>
      </w:pPr>
      <w:hyperlink w:anchor="_Toc228349765" w:history="1">
        <w:r w:rsidRPr="00A33641">
          <w:rPr>
            <w:rStyle w:val="a9"/>
            <w:rFonts w:hint="eastAsia"/>
            <w:noProof/>
          </w:rPr>
          <w:t xml:space="preserve">5.6 </w:t>
        </w:r>
        <w:r w:rsidRPr="00A33641">
          <w:rPr>
            <w:rStyle w:val="a9"/>
            <w:rFonts w:hint="eastAsia"/>
            <w:noProof/>
          </w:rPr>
          <w:t>联合训练结果与研究启示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6FED57C" w14:textId="390DCB79" w:rsidR="000D30DE" w:rsidRDefault="000D30DE">
      <w:pPr>
        <w:pStyle w:val="TOC2"/>
        <w:tabs>
          <w:tab w:val="right" w:leader="dot" w:pos="9061"/>
        </w:tabs>
        <w:rPr>
          <w:rFonts w:ascii="等线" w:eastAsia="等线" w:hAnsi="等线" w:hint="eastAsia"/>
          <w:smallCaps w:val="0"/>
          <w:noProof/>
          <w:sz w:val="22"/>
        </w:rPr>
      </w:pPr>
      <w:hyperlink w:anchor="_Toc228349766" w:history="1">
        <w:r w:rsidRPr="00A33641">
          <w:rPr>
            <w:rStyle w:val="a9"/>
            <w:rFonts w:hint="eastAsia"/>
            <w:noProof/>
          </w:rPr>
          <w:t xml:space="preserve">5.7 </w:t>
        </w:r>
        <w:r w:rsidRPr="00A33641">
          <w:rPr>
            <w:rStyle w:val="a9"/>
            <w:rFonts w:hint="eastAsia"/>
            <w:noProof/>
          </w:rPr>
          <w:t>实验结果的局限性分析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950F38D" w14:textId="7AF548B0" w:rsidR="000D30DE" w:rsidRDefault="000D30DE">
      <w:pPr>
        <w:pStyle w:val="TOC2"/>
        <w:tabs>
          <w:tab w:val="right" w:leader="dot" w:pos="9061"/>
        </w:tabs>
        <w:rPr>
          <w:rFonts w:ascii="等线" w:eastAsia="等线" w:hAnsi="等线" w:hint="eastAsia"/>
          <w:smallCaps w:val="0"/>
          <w:noProof/>
          <w:sz w:val="22"/>
        </w:rPr>
      </w:pPr>
      <w:hyperlink w:anchor="_Toc228349767" w:history="1">
        <w:r w:rsidRPr="00A33641">
          <w:rPr>
            <w:rStyle w:val="a9"/>
            <w:rFonts w:hint="eastAsia"/>
            <w:noProof/>
          </w:rPr>
          <w:t xml:space="preserve">5.8 </w:t>
        </w:r>
        <w:r w:rsidRPr="00A33641">
          <w:rPr>
            <w:rStyle w:val="a9"/>
            <w:rFonts w:hint="eastAsia"/>
            <w:noProof/>
          </w:rPr>
          <w:t>实验进展总结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19C4B95" w14:textId="26BCFD17"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68" w:history="1">
        <w:r w:rsidRPr="00A33641">
          <w:rPr>
            <w:rStyle w:val="a9"/>
            <w:rFonts w:hint="eastAsia"/>
            <w:noProof/>
          </w:rPr>
          <w:t xml:space="preserve">6 </w:t>
        </w:r>
        <w:r w:rsidRPr="00A33641">
          <w:rPr>
            <w:rStyle w:val="a9"/>
            <w:rFonts w:hint="eastAsia"/>
            <w:noProof/>
          </w:rPr>
          <w:t>改进思路与后续展望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0C4110" w14:textId="0B771EC0" w:rsidR="000D30DE" w:rsidRDefault="000D30DE">
      <w:pPr>
        <w:pStyle w:val="TOC2"/>
        <w:tabs>
          <w:tab w:val="right" w:leader="dot" w:pos="9061"/>
        </w:tabs>
        <w:rPr>
          <w:rFonts w:ascii="等线" w:eastAsia="等线" w:hAnsi="等线" w:hint="eastAsia"/>
          <w:smallCaps w:val="0"/>
          <w:noProof/>
          <w:sz w:val="22"/>
        </w:rPr>
      </w:pPr>
      <w:hyperlink w:anchor="_Toc228349769" w:history="1">
        <w:r w:rsidRPr="00A33641">
          <w:rPr>
            <w:rStyle w:val="a9"/>
            <w:rFonts w:hint="eastAsia"/>
            <w:noProof/>
          </w:rPr>
          <w:t xml:space="preserve">6.1 </w:t>
        </w:r>
        <w:r w:rsidRPr="00A33641">
          <w:rPr>
            <w:rStyle w:val="a9"/>
            <w:rFonts w:hint="eastAsia"/>
            <w:noProof/>
          </w:rPr>
          <w:t>研究中面临的主要问题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528C38D" w14:textId="757E1D97" w:rsidR="000D30DE" w:rsidRDefault="000D30DE">
      <w:pPr>
        <w:pStyle w:val="TOC2"/>
        <w:tabs>
          <w:tab w:val="right" w:leader="dot" w:pos="9061"/>
        </w:tabs>
        <w:rPr>
          <w:rFonts w:ascii="等线" w:eastAsia="等线" w:hAnsi="等线" w:hint="eastAsia"/>
          <w:smallCaps w:val="0"/>
          <w:noProof/>
          <w:sz w:val="22"/>
        </w:rPr>
      </w:pPr>
      <w:hyperlink w:anchor="_Toc228349770" w:history="1">
        <w:r w:rsidRPr="00A33641">
          <w:rPr>
            <w:rStyle w:val="a9"/>
            <w:rFonts w:hint="eastAsia"/>
            <w:noProof/>
          </w:rPr>
          <w:t xml:space="preserve">6.2 </w:t>
        </w:r>
        <w:r w:rsidRPr="00A33641">
          <w:rPr>
            <w:rStyle w:val="a9"/>
            <w:rFonts w:hint="eastAsia"/>
            <w:noProof/>
          </w:rPr>
          <w:t>后续改进的总体思路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7E2CFAB" w14:textId="409C0474" w:rsidR="000D30DE" w:rsidRDefault="000D30DE">
      <w:pPr>
        <w:pStyle w:val="TOC2"/>
        <w:tabs>
          <w:tab w:val="right" w:leader="dot" w:pos="9061"/>
        </w:tabs>
        <w:rPr>
          <w:rFonts w:ascii="等线" w:eastAsia="等线" w:hAnsi="等线" w:hint="eastAsia"/>
          <w:smallCaps w:val="0"/>
          <w:noProof/>
          <w:sz w:val="22"/>
        </w:rPr>
      </w:pPr>
      <w:hyperlink w:anchor="_Toc228349771" w:history="1">
        <w:r w:rsidRPr="00A33641">
          <w:rPr>
            <w:rStyle w:val="a9"/>
            <w:rFonts w:hint="eastAsia"/>
            <w:noProof/>
          </w:rPr>
          <w:t xml:space="preserve">6.3 </w:t>
        </w:r>
        <w:r w:rsidRPr="00A33641">
          <w:rPr>
            <w:rStyle w:val="a9"/>
            <w:rFonts w:hint="eastAsia"/>
            <w:noProof/>
          </w:rPr>
          <w:t>后续实验计划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345859F" w14:textId="56F2FDE7" w:rsidR="000D30DE" w:rsidRDefault="000D30DE">
      <w:pPr>
        <w:pStyle w:val="TOC2"/>
        <w:tabs>
          <w:tab w:val="right" w:leader="dot" w:pos="9061"/>
        </w:tabs>
        <w:rPr>
          <w:rFonts w:ascii="等线" w:eastAsia="等线" w:hAnsi="等线" w:hint="eastAsia"/>
          <w:smallCaps w:val="0"/>
          <w:noProof/>
          <w:sz w:val="22"/>
        </w:rPr>
      </w:pPr>
      <w:hyperlink w:anchor="_Toc228349772" w:history="1">
        <w:r w:rsidRPr="00A33641">
          <w:rPr>
            <w:rStyle w:val="a9"/>
            <w:rFonts w:hint="eastAsia"/>
            <w:noProof/>
          </w:rPr>
          <w:t xml:space="preserve">6.4 </w:t>
        </w:r>
        <w:r w:rsidRPr="00A33641">
          <w:rPr>
            <w:rStyle w:val="a9"/>
            <w:rFonts w:hint="eastAsia"/>
            <w:noProof/>
          </w:rPr>
          <w:t>论文写作安排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D240EEF" w14:textId="734D8806" w:rsidR="000D30DE" w:rsidRDefault="000D30DE">
      <w:pPr>
        <w:pStyle w:val="TOC2"/>
        <w:tabs>
          <w:tab w:val="right" w:leader="dot" w:pos="9061"/>
        </w:tabs>
        <w:rPr>
          <w:rFonts w:ascii="等线" w:eastAsia="等线" w:hAnsi="等线" w:hint="eastAsia"/>
          <w:smallCaps w:val="0"/>
          <w:noProof/>
          <w:sz w:val="22"/>
        </w:rPr>
      </w:pPr>
      <w:hyperlink w:anchor="_Toc228349773" w:history="1">
        <w:r w:rsidRPr="00A33641">
          <w:rPr>
            <w:rStyle w:val="a9"/>
            <w:rFonts w:hint="eastAsia"/>
            <w:noProof/>
          </w:rPr>
          <w:t xml:space="preserve">6.5 </w:t>
        </w:r>
        <w:r w:rsidRPr="00A33641">
          <w:rPr>
            <w:rStyle w:val="a9"/>
            <w:rFonts w:hint="eastAsia"/>
            <w:noProof/>
          </w:rPr>
          <w:t>预期成果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B5DCF7F" w14:textId="3DCA4962"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74" w:history="1">
        <w:r w:rsidRPr="00A33641">
          <w:rPr>
            <w:rStyle w:val="a9"/>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8EE31D2" w14:textId="5AB1A1B0"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75" w:history="1">
        <w:r w:rsidRPr="00A33641">
          <w:rPr>
            <w:rStyle w:val="a9"/>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4FA3AB4" w14:textId="46ACFA01" w:rsidR="000D30DE" w:rsidRDefault="000D30DE">
      <w:pPr>
        <w:pStyle w:val="TOC1"/>
        <w:tabs>
          <w:tab w:val="right" w:leader="dot" w:pos="9061"/>
        </w:tabs>
        <w:rPr>
          <w:rFonts w:ascii="等线" w:eastAsia="等线" w:hAnsi="等线" w:hint="eastAsia"/>
          <w:b w:val="0"/>
          <w:bCs w:val="0"/>
          <w:caps w:val="0"/>
          <w:noProof/>
          <w:sz w:val="22"/>
          <w:szCs w:val="24"/>
        </w:rPr>
      </w:pPr>
      <w:hyperlink w:anchor="_Toc228349776" w:history="1">
        <w:r w:rsidRPr="00A33641">
          <w:rPr>
            <w:rStyle w:val="a9"/>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_Toc228349776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85F0A16" w14:textId="4EAAD711" w:rsidR="00A73554" w:rsidRDefault="00EC2E15" w:rsidP="0043460B">
      <w:pPr>
        <w:ind w:firstLine="0"/>
      </w:pPr>
      <w:r>
        <w:fldChar w:fldCharType="end"/>
      </w:r>
    </w:p>
    <w:p w14:paraId="7112F768" w14:textId="77777777" w:rsidR="00A73554" w:rsidRDefault="00934241" w:rsidP="0043460B">
      <w:pPr>
        <w:pStyle w:val="10"/>
        <w:spacing w:before="0" w:after="0"/>
        <w:ind w:left="0"/>
      </w:pPr>
      <w:bookmarkStart w:id="0" w:name="_Toc228349727"/>
      <w:r>
        <w:rPr>
          <w:rFonts w:eastAsia="宋体"/>
          <w:sz w:val="24"/>
        </w:rPr>
        <w:lastRenderedPageBreak/>
        <w:t>绪论</w:t>
      </w:r>
      <w:bookmarkEnd w:id="0"/>
    </w:p>
    <w:p w14:paraId="7FAA5613" w14:textId="77777777" w:rsidR="00A73554" w:rsidRDefault="00934241" w:rsidP="0043460B">
      <w:pPr>
        <w:pStyle w:val="20"/>
        <w:spacing w:before="0" w:after="0"/>
        <w:ind w:left="0"/>
      </w:pPr>
      <w:bookmarkStart w:id="1" w:name="_Toc228349728"/>
      <w:r>
        <w:rPr>
          <w:rFonts w:eastAsia="宋体"/>
          <w:sz w:val="24"/>
        </w:rPr>
        <w:t>研究背景</w:t>
      </w:r>
      <w:bookmarkEnd w:id="1"/>
    </w:p>
    <w:p w14:paraId="44B51C80" w14:textId="77777777" w:rsidR="00A73554" w:rsidRDefault="00934241">
      <w:r>
        <w:t/>
      </w:r>
      <w:r>
        <w:t/>
      </w:r>
      <w:r>
        <w:t xml:space="preserve">近几年来，GAN、扩散模型以及多模态生成系统不断改善了伪造图像的真实性，图像检测任务也从寻找明显的伪迹转向了面对高仿真的、跨模型的、跨分布的情况。由于商业生成工具的普及，伪造图像在内容审核、数字取证、信息安全等方面的风险也越来越大。在社交媒体传播、自动化内容生产、低成本编辑工具广泛应用的大背景之下，伪造图像也不再只是研究型样本，它有可能直接进入新闻传播、商业宣传、平台审核、司法取证等各个环节。因此，图像检测系统在静态测试集上虽然可以取得较高的准确率，但是当新的生成器出现、分布变得越来越复杂以及后处理得到加强的时候，它仍然要保持稳定的表现。</w:t>
      </w:r>
    </w:p>
    <w:p w14:paraId="73132F3E" w14:textId="77777777" w:rsidR="00A73554" w:rsidRDefault="00934241">
      <w:r>
        <w:t/>
      </w:r>
      <w:r>
        <w:t xml:space="preserve"/>
      </w:r>
      <w:r>
        <w:t xml:space="preserve">与早期的GAN场景不同的是，高质量的扩散图像在全局结构和局部细节上更自然，传统的依靠纹理异常来检测的方法就明显失效了。很多以前有效的低层伪迹，在新一代生成模型中要么被削弱，要么只在局部区域短暂地出现，这就促使研究工作从“找破绽”转向“学表示”、“看泛化”。换句话说，目前的任务真正难处并不是伪造的图像越来越接近真实的照片，而是判别依据本身正在快速迁移。</w:t>
      </w:r>
      <w:r>
        <w:t/>
      </w:r>
      <w:r>
        <w:t/>
      </w:r>
      <w:r>
        <w:t/>
      </w:r>
      <w:r>
        <w:t/>
      </w:r>
      <w:r>
        <w:t/>
      </w:r>
      <w:r>
        <w:t/>
      </w:r>
      <w:r>
        <w:t/>
      </w:r>
      <w:r>
        <w:t/>
      </w:r>
      <w:r>
        <w:t/>
      </w:r>
      <w:r>
        <w:t/>
      </w:r>
      <w:r>
        <w:t/>
      </w:r>
      <w:r>
        <w:t/>
      </w:r>
    </w:p>
    <w:p w14:paraId="42084812" w14:textId="77777777" w:rsidR="00A73554" w:rsidRDefault="00934241">
      <w:r>
        <w:t/>
      </w:r>
      <w:r>
        <w:t/>
      </w:r>
      <w:r>
        <w:t/>
      </w:r>
      <w:r>
        <w:t/>
      </w:r>
      <w:r>
        <w:t xml:space="preserve">目前任务的主要难题就是两个，一个是未知生成器下泛化性差，二是模型容易对真实图像特征产生依赖而不是稳定的伪造证据。前者是指方法在开放环境下可以存活多久，后者是指模型结论是否可信、能否在生成器不断迭代之后仍然有效。</w:t>
      </w:r>
    </w:p>
    <w:p w14:paraId="52C1BFC4" w14:textId="77777777" w:rsidR="00A73554" w:rsidRDefault="00934241">
      <w:r>
        <w:t xml:space="preserve">因此，对未知生成器泛化、伪相关抑制、复杂场景解释进行系统的比较，有现实意义也有研究价值。</w:t>
      </w:r>
    </w:p>
    <w:p w14:paraId="6DE6AB40" w14:textId="77777777" w:rsidR="00A73554" w:rsidRDefault="00934241" w:rsidP="0043460B">
      <w:pPr>
        <w:pStyle w:val="20"/>
        <w:spacing w:before="0" w:after="0"/>
        <w:ind w:left="0"/>
      </w:pPr>
      <w:bookmarkStart w:id="2" w:name="_Toc228349729"/>
      <w:r>
        <w:rPr>
          <w:rFonts w:eastAsia="宋体"/>
          <w:sz w:val="24"/>
        </w:rPr>
        <w:t>研究意义</w:t>
      </w:r>
      <w:bookmarkEnd w:id="2"/>
    </w:p>
    <w:p w14:paraId="4544A96A" w14:textId="77777777" w:rsidR="00A73554" w:rsidRDefault="00934241">
      <w:r>
        <w:t/>
      </w:r>
      <w:r>
        <w:t xml:space="preserve"/>
      </w:r>
      <w:r>
        <w:t xml:space="preserve">从理论上讲，AI伪造图像识别不是二分类问题，它牵涉到域泛化、少样本适应、伪相关抑制和可解释性分析。统一复现多条技术路线，可以检验模型到底学到了什么。如果只看一个指标，很容易把闭集高分误认为方法已经足够可靠；从研究的角度来说，更重要的是模型对于新的生成器、新的压缩方式以及不同的视觉风格能否依靠相对稳定的证据来做出判断。因此，对多条方法路线进行并列复现和比较，本身就是一种有价值的科学研究组织方式。</w:t>
      </w:r>
    </w:p>
    <w:p w14:paraId="76242863" w14:textId="77777777" w:rsidR="00A73554" w:rsidRDefault="00934241">
      <w:r>
        <w:t/>
      </w:r>
      <w:r>
        <w:lastRenderedPageBreak/>
        <w:t xml:space="preserve">从应用上讲，稳定的检测能力可以服务于媒体审核、平台治理、新闻核验、数字取证等，所以要兼顾精度、泛化、鲁棒性。特别是实际部署中系统会遇到来源不明、分辨率不同、后处理复杂甚至被二次编辑的图像，这些都会使得检测模型的适应性比实验室闭集评测更高。如果模型只能在理想的测试协议下工作，那么它在真实环境中实际的价值就会被大大降低。</w:t>
      </w:r>
    </w:p>
    <w:p w14:paraId="642E58D8" w14:textId="77777777" w:rsidR="00A73554" w:rsidRDefault="00934241" w:rsidP="0043460B">
      <w:pPr>
        <w:pStyle w:val="20"/>
        <w:spacing w:before="0" w:after="0"/>
        <w:ind w:left="0"/>
      </w:pPr>
      <w:bookmarkStart w:id="3" w:name="_Toc228349730"/>
      <w:r>
        <w:rPr>
          <w:rFonts w:eastAsia="宋体"/>
          <w:sz w:val="24"/>
        </w:rPr>
        <w:t>研究目标</w:t>
      </w:r>
      <w:bookmarkEnd w:id="3"/>
    </w:p>
    <w:p w14:paraId="61135279" w14:textId="77777777" w:rsidR="00A73554" w:rsidRDefault="00934241">
      <w:r>
        <w:t/>
      </w:r>
      <w:r>
        <w:t xml:space="preserve"/>
      </w:r>
      <w:r>
        <w:t/>
      </w:r>
      <w:r>
        <w:t xml:space="preserve"/>
      </w:r>
      <w:r>
        <w:t/>
      </w:r>
      <w:r>
        <w:t xml:space="preserve"/>
      </w:r>
      <w:r>
        <w:t xml:space="preserve">本文的目的不是简单的堆砌新的网络结构，而是在公开资源下完成FSD、Stay-Positive、LVLM的代表性复现以及联合验证，确定不同的方法在泛化检测、鲁棒判别、语义解释上的能力边界，检验三类信息能否在一个训练框架下形成一个可以运行的闭环。</w:t>
      </w:r>
    </w:p>
    <w:p w14:paraId="3D4FDD66" w14:textId="77777777" w:rsidR="00A73554" w:rsidRDefault="00934241" w:rsidP="0043460B">
      <w:pPr>
        <w:pStyle w:val="20"/>
        <w:spacing w:before="0" w:after="0"/>
        <w:ind w:left="0"/>
      </w:pPr>
      <w:bookmarkStart w:id="4" w:name="_Toc228349731"/>
      <w:r>
        <w:rPr>
          <w:rFonts w:eastAsia="宋体"/>
          <w:sz w:val="24"/>
        </w:rPr>
        <w:t>研究内容与研究方法</w:t>
      </w:r>
      <w:bookmarkEnd w:id="4"/>
    </w:p>
    <w:p w14:paraId="3BED6C0B" w14:textId="77777777" w:rsidR="00A73554" w:rsidRDefault="00934241">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xml:space="preserve">本文主要完成六项工作，即梳理 AI 伪造图像检测相关研究；搭建 GenImage 最小可运行实验环境；复现 FSD 和 Stay-Positive 的代表性结果；整理 ADM 场景下校准、分数分布、样本级冲突现象；构造 LVLM 结构化案例分析和弱标签扩展；最后进行两阶段联合训练实验，验证 Stay-Positive 分数约束和 LVLM 语义标签接入 FSD 主干后实际训练信号和闭集表现。本文在方法上既重视方法上的差异，也重视工程上能否运行、结果能否复核、样本级证据能否支持结论，使论文不只是结果的罗列，而是形成一个从能跑通、能比较、能解释到能联合训练的完整链条。</w:t>
      </w:r>
      <w:r>
        <w:t/>
      </w:r>
      <w:r>
        <w:t/>
      </w:r>
      <w:r>
        <w:t/>
      </w:r>
      <w:r>
        <w:t/>
      </w:r>
      <w:r>
        <w:t/>
      </w:r>
      <w:r>
        <w:t/>
      </w:r>
      <w:r>
        <w:t/>
      </w:r>
      <w:r>
        <w:t/>
      </w:r>
      <w:r>
        <w:t/>
      </w:r>
      <w:r>
        <w:t/>
      </w:r>
      <w:r>
        <w:t/>
      </w:r>
      <w:r>
        <w:t/>
      </w:r>
    </w:p>
    <w:p w14:paraId="1E56C19B" w14:textId="77777777" w:rsidR="00A73554" w:rsidRDefault="00934241">
      <w:r>
        <w:t xml:space="preserve">研究方法上本文使用文献分析法、代码复现法、结果对比法、样本级统计法以及最小量化训练法。对于每一个技术路线都先要检验其公开资源是否可以运行，再根据已有结果来决定它在本项目中处于什么样的位置，在联合训练阶段先尝试用FSD和Stay-Positive闭集的联合训练，然后再将LVLM结构化标签加入到轻量级辅助监督里。既不会因为时间限制而过度增加模型规模，也不会使最终的论文结论完全依靠日志、结果表和样本级证据来支撑。</w:t>
      </w:r>
      <w:r>
        <w:t xml:space="preserve"/>
      </w:r>
      <w:r>
        <w:t/>
      </w:r>
      <w:r>
        <w:t xml:space="preserve"/>
      </w:r>
      <w:r>
        <w:t/>
      </w:r>
      <w:r>
        <w:t xml:space="preserve"/>
      </w:r>
      <w:r>
        <w:t/>
      </w:r>
    </w:p>
    <w:p w14:paraId="014E2876" w14:textId="77777777" w:rsidR="00A73554" w:rsidRDefault="00934241" w:rsidP="0043460B">
      <w:pPr>
        <w:pStyle w:val="20"/>
        <w:spacing w:before="0" w:after="0"/>
        <w:ind w:left="0"/>
      </w:pPr>
      <w:bookmarkStart w:id="5" w:name="_Toc228349732"/>
      <w:r>
        <w:rPr>
          <w:rFonts w:eastAsia="宋体"/>
          <w:sz w:val="24"/>
        </w:rPr>
        <w:t>论文的主要特点</w:t>
      </w:r>
      <w:bookmarkEnd w:id="5"/>
    </w:p>
    <w:p w14:paraId="2E72DF7B" w14:textId="77777777" w:rsidR="00A73554" w:rsidRDefault="00934241">
      <w:r>
        <w:t xml:space="preserve">本文的特点是先实基线后讨论改进，使用公开的代码、权重和数据进行实验，结果解释上保持保守，不把未显著提高的结果当作突破，最后又进行了两阶段联合训练，使论文不再只是对基线的复刻。尤其在第二阶段最小量化版实验中发现，LVLM语义标签可以被用作辅助监督加入到训练计算图中，为之后从视觉判别走向视觉语义联合检测打下了可复核的基础。</w:t>
      </w:r>
      <w:r>
        <w:lastRenderedPageBreak/>
        <w:t/>
      </w:r>
      <w:r>
        <w:t xml:space="preserve"/>
      </w:r>
      <w:r>
        <w:t/>
      </w:r>
      <w:r>
        <w:t/>
      </w:r>
      <w:r>
        <w:t/>
      </w:r>
    </w:p>
    <w:p w14:paraId="07F43666" w14:textId="77777777" w:rsidR="00A73554" w:rsidRDefault="00934241" w:rsidP="0043460B">
      <w:pPr>
        <w:pStyle w:val="20"/>
        <w:spacing w:before="0" w:after="0"/>
        <w:ind w:left="0"/>
      </w:pPr>
      <w:bookmarkStart w:id="6" w:name="_Toc228349733"/>
      <w:r>
        <w:rPr>
          <w:rFonts w:eastAsia="宋体"/>
          <w:sz w:val="24"/>
        </w:rPr>
        <w:t>论文结构安排</w:t>
      </w:r>
      <w:bookmarkEnd w:id="6"/>
    </w:p>
    <w:p w14:paraId="3ED79553" w14:textId="77777777" w:rsidR="00A73554" w:rsidRDefault="00934241">
      <w:r>
        <w:t xml:space="preserve">本文根据研究背景和意义、相关工作、方法定位、实验设计、结果分析、联合训练验证、改进展望、结论的逻辑顺序来阐述。</w:t>
      </w:r>
    </w:p>
    <w:p w14:paraId="6F885E10" w14:textId="77777777" w:rsidR="00A73554" w:rsidRDefault="00934241" w:rsidP="0043460B">
      <w:pPr>
        <w:pStyle w:val="10"/>
        <w:spacing w:before="0" w:after="0"/>
        <w:ind w:left="0"/>
      </w:pPr>
      <w:bookmarkStart w:id="7" w:name="_Toc228349734"/>
      <w:r>
        <w:rPr>
          <w:rFonts w:eastAsia="宋体"/>
          <w:sz w:val="24"/>
        </w:rPr>
        <w:lastRenderedPageBreak/>
        <w:t>相关研究现状</w:t>
      </w:r>
      <w:bookmarkEnd w:id="7"/>
    </w:p>
    <w:p w14:paraId="5D8D8A4A" w14:textId="77777777" w:rsidR="00A73554" w:rsidRDefault="00934241" w:rsidP="0043460B">
      <w:pPr>
        <w:pStyle w:val="20"/>
        <w:spacing w:before="0" w:after="0"/>
        <w:ind w:left="0"/>
      </w:pPr>
      <w:bookmarkStart w:id="8" w:name="_Toc228349735"/>
      <w:r>
        <w:rPr>
          <w:rFonts w:eastAsia="宋体"/>
          <w:sz w:val="24"/>
        </w:rPr>
        <w:t xml:space="preserve">AI </w:t>
      </w:r>
      <w:r>
        <w:rPr>
          <w:rFonts w:eastAsia="宋体"/>
          <w:sz w:val="24"/>
        </w:rPr>
        <w:t>伪造图像检测方法的发展</w:t>
      </w:r>
      <w:bookmarkEnd w:id="8"/>
    </w:p>
    <w:p w14:paraId="19FF2A1A" w14:textId="77777777" w:rsidR="00A73554" w:rsidRDefault="00934241">
      <w:r>
        <w:t xml:space="preserve"/>
      </w:r>
      <w:r>
        <w:t/>
      </w:r>
      <w:r>
        <w:t xml:space="preserve"/>
      </w:r>
      <w:r>
        <w:t xml:space="preserve">AI伪造图像检测由最初的显式伪迹分析，发展到现在深度表征学习、泛化检测和鲁棒判别三者并行推进。早期的方法更多地关注频域的异常、压缩的痕迹、插值的边缘或者局部纹理的破绽，在低质量的GAN图像上一般可以得到较好的效果，但是随着扩散模型生成质量的提高，仅仅依靠一个伪迹线索已经不能满足开放场景的要求了。目前的研究更多地关注模型能否跨生成器迁移，在伪造证据变得隐秘的时候仍然可以做出有效的辨别。</w:t>
      </w:r>
    </w:p>
    <w:p w14:paraId="6CFEEC87" w14:textId="77777777" w:rsidR="00A73554" w:rsidRDefault="00934241">
      <w:r>
        <w:t/>
      </w:r>
      <w:r>
        <w:t/>
      </w:r>
      <w:r>
        <w:t/>
      </w:r>
      <w:r>
        <w:t/>
      </w:r>
      <w:r>
        <w:t/>
      </w:r>
      <w:r>
        <w:t/>
      </w:r>
      <w:r>
        <w:t/>
      </w:r>
      <w:r>
        <w:t/>
      </w:r>
      <w:r>
        <w:t xml:space="preserve">目前的研究重点已经由“在已知数据上区分真假”转变为“面对未知生成器、复杂后处理以及分布变化时，是否还能稳定地识别”。这就意味着评价标准也在发生变化，研究者越来越重视模型能否跨类别迁移、是否会因为图像分辨率或者内容题材的变化而迅速失效，以及输出分数是否具有可校准性。只有模型在这几个方面表现比较稳定的时候，它的高精度结果才有解释价值。</w:t>
      </w:r>
    </w:p>
    <w:p w14:paraId="0AC4E305" w14:textId="77777777" w:rsidR="00A73554" w:rsidRDefault="00934241">
      <w:r>
        <w:t xml:space="preserve">同时研究者也对检测器的判别依据进行反思，即模型是学到了伪造机制还是数据中偶然出现的偏差。如果模型只记住一类生成图像常见的、但是不稳定统计特征，那么当新的生成器改变这些分布的时候，检测性能就会迅速下降。因此，模型是否学习到了真正的可迁移伪造证据，就成了目前的研究必须回答的问题。</w:t>
      </w:r>
      <w:r>
        <w:t/>
      </w:r>
      <w:r>
        <w:t/>
      </w:r>
      <w:r>
        <w:t/>
      </w:r>
      <w:r>
        <w:t/>
      </w:r>
    </w:p>
    <w:p w14:paraId="3E45E08D" w14:textId="77777777" w:rsidR="00A73554" w:rsidRDefault="00934241">
      <w:r>
        <w:t xml:space="preserve">所以泛化能力、鲁棒性、可解释性成了目前的研究主要评价标准。</w:t>
      </w:r>
    </w:p>
    <w:p w14:paraId="19C461BC" w14:textId="77777777" w:rsidR="00A73554" w:rsidRDefault="00934241" w:rsidP="0043460B">
      <w:pPr>
        <w:pStyle w:val="20"/>
        <w:spacing w:before="0" w:after="0"/>
        <w:ind w:left="0"/>
      </w:pPr>
      <w:bookmarkStart w:id="9" w:name="_Toc228349736"/>
      <w:r>
        <w:rPr>
          <w:rFonts w:eastAsia="宋体"/>
          <w:sz w:val="24"/>
        </w:rPr>
        <w:t>面向固定生成器的检测方法</w:t>
      </w:r>
      <w:bookmarkEnd w:id="9"/>
    </w:p>
    <w:p w14:paraId="1DE61AFA" w14:textId="77777777" w:rsidR="00A73554" w:rsidRDefault="00934241">
      <w:r>
        <w:t xml:space="preserve">面向固定生成器的检测方法一般将任务建模成标准二分类问题，在训练和测试分布接近的时候，指标会比较高。该类方法的优势是训练目标明确、实现成本低、闭集表现一般，所以在很多公开基准或者竞赛中还具有一定的现实意义。但是，优势大多是在训练分布和测试分布比较接近的基础上才得以显现出来的，如果评测条件有所放宽，那么它的性能稳定性就值得重新考虑。</w:t>
      </w:r>
    </w:p>
    <w:p w14:paraId="1FA5ACB5" w14:textId="77777777" w:rsidR="00A73554" w:rsidRDefault="00934241">
      <w:r>
        <w:t/>
      </w:r>
      <w:r>
        <w:t/>
      </w:r>
      <w:r>
        <w:t/>
      </w:r>
      <w:r>
        <w:t/>
      </w:r>
      <w:r>
        <w:t xml:space="preserve">该类方法的最大缺点就是高度依赖于训练分布，一旦生成器类型、分辨率或者后处理方式发生变化，性能就会迅速下降。很多看起来很接近满分的结果在跨模型迁移之后会明显下降，这也是近几年来研究者不断强调开放场景评测的原因。因此闭集指标虽然重要，但是不能直接替代对泛化能力的分析。</w:t>
      </w:r>
    </w:p>
    <w:p w14:paraId="31DF64F6" w14:textId="77777777" w:rsidR="00A73554" w:rsidRDefault="00934241">
      <w:r>
        <w:lastRenderedPageBreak/>
        <w:t/>
      </w:r>
      <w:r>
        <w:t xml:space="preserve">以 CNN-Generated Images Are Surprisingly Easy to Spot... for Now 为代表的工作说明，闭集高精度并不等同于开放场景下的长期有效性。</w:t>
      </w:r>
      <w:r>
        <w:t/>
      </w:r>
    </w:p>
    <w:p w14:paraId="6230F699" w14:textId="77777777" w:rsidR="00A73554" w:rsidRDefault="00934241" w:rsidP="0043460B">
      <w:pPr>
        <w:pStyle w:val="20"/>
        <w:spacing w:before="0" w:after="0"/>
        <w:ind w:left="0"/>
      </w:pPr>
      <w:bookmarkStart w:id="10" w:name="_Toc228349737"/>
      <w:r>
        <w:rPr>
          <w:rFonts w:eastAsia="宋体"/>
          <w:sz w:val="24"/>
        </w:rPr>
        <w:t>面向未知生成器的泛化检测方法</w:t>
      </w:r>
      <w:bookmarkEnd w:id="10"/>
    </w:p>
    <w:p w14:paraId="0B71457E" w14:textId="77777777" w:rsidR="00A73554" w:rsidRDefault="00934241">
      <w:r>
        <w:t xml:space="preserve">面向未知生成器的泛化检测方法更加重视模型对于新类别、新分布的适应性，一般会结合元学习、少样本学习或者跨域表征的思想。相比于固定生成器的方法，该方向更接近真实的场景，因为实际系统很难事先覆盖所有的未来会产生的图像生成器。同时这些方法也更容易发现训练过程复杂、超参数敏感、实现成本高这些缺点，所以工程上很难推广使用。</w:t>
      </w:r>
    </w:p>
    <w:p w14:paraId="1383BA8F" w14:textId="77777777" w:rsidR="00A73554" w:rsidRDefault="00934241">
      <w:r>
        <w:t xml:space="preserve"/>
      </w:r>
      <w:r>
        <w:t/>
      </w:r>
      <w:r>
        <w:t xml:space="preserve"/>
      </w:r>
      <w:r>
        <w:t xml:space="preserve">FSD属于这一方向的代表方法，它的主要价值就是把 AI 伪造图像识别问题推进到少样本适配和未知生成器场景。它并不只是在某个固定的生成器上得到最高的闭集准确率，而是在建立一个可以对新类别工作检测的范式。从论文结构上来说，FSD也更适合做后续改进研究的主干基线。</w:t>
      </w:r>
      <w:r>
        <w:t xml:space="preserve"/>
      </w:r>
      <w:r>
        <w:t/>
      </w:r>
    </w:p>
    <w:p w14:paraId="3F98B3E0" w14:textId="77777777" w:rsidR="00A73554" w:rsidRDefault="00934241">
      <w:r>
        <w:t xml:space="preserve"/>
      </w:r>
      <w:r>
        <w:t xml:space="preserve">LASTED 等人的工作是从语言引导或者对比学习的角度来加强可迁移表征，给泛化能力的进一步提高提供了一种新的思路。</w:t>
      </w:r>
    </w:p>
    <w:p w14:paraId="60396D7E" w14:textId="77777777" w:rsidR="00A73554" w:rsidRDefault="00934241" w:rsidP="0043460B">
      <w:pPr>
        <w:pStyle w:val="20"/>
        <w:spacing w:before="0" w:after="0"/>
        <w:ind w:left="0"/>
      </w:pPr>
      <w:bookmarkStart w:id="11" w:name="_Toc228349738"/>
      <w:r>
        <w:rPr>
          <w:rFonts w:eastAsia="宋体"/>
          <w:sz w:val="24"/>
        </w:rPr>
        <w:t>面向鲁棒判别与伪相关抑制的方法</w:t>
      </w:r>
      <w:bookmarkEnd w:id="11"/>
    </w:p>
    <w:p w14:paraId="162A61CD" w14:textId="77777777" w:rsidR="00A73554" w:rsidRDefault="00934241">
      <w:r>
        <w:t/>
      </w:r>
      <w:r>
        <w:t/>
      </w:r>
      <w:r>
        <w:t/>
      </w:r>
      <w:r>
        <w:t/>
      </w:r>
      <w:r>
        <w:t xml:space="preserve">另外一条重要的研究路线是判别依据是否可靠，即不能让模型把真实的图像特征当成决定性的证据。如果模型主要依靠真实图像中常见的伪造图像暂时缺失的线索，那么一旦生成模型补齐这些特征，检测器就会很快失效。因此研究模型为什么作出判断、模型依赖了哪些证据，就成为评价方法是否可信的一个重要部分。此类问题虽然不能像准确率那样直观，但是直接影响着方法是否具有长期有效性。</w:t>
      </w:r>
      <w:r>
        <w:t/>
      </w:r>
      <w:r>
        <w:t/>
      </w:r>
      <w:r>
        <w:t/>
      </w:r>
      <w:r>
        <w:t/>
      </w:r>
      <w:r>
        <w:t/>
      </w:r>
      <w:r>
        <w:t/>
      </w:r>
      <w:r>
        <w:t/>
      </w:r>
      <w:r>
        <w:t/>
      </w:r>
    </w:p>
    <w:p w14:paraId="72F6C5F1" w14:textId="77777777" w:rsidR="00A73554" w:rsidRDefault="00934241">
      <w:r>
        <w:t xml:space="preserve"/>
      </w:r>
      <w:r>
        <w:t/>
      </w:r>
      <w:r>
        <w:t/>
      </w:r>
      <w:r>
        <w:t/>
      </w:r>
      <w:r>
        <w:t/>
      </w:r>
      <w:r>
        <w:t xml:space="preserve">Stay-Positive认为抑制真实的图像特征依赖可以提高鲁棒性，它不仅仅是指标上有所提升，更是对错误取证路径的纠偏。换句话说，该方法试图降低模型把“像真实照片”当作唯一判断标准的倾向，把注意力更多的放在伪造样本真正暴露出来的异常信息上。该思想对于本文来说非常重要，它告诉我们泛化能力和判别依据的稳定不是相互替代的关系，而是要同时考虑的两个方面。</w:t>
      </w:r>
    </w:p>
    <w:p w14:paraId="0014B1E8" w14:textId="77777777" w:rsidR="00A73554" w:rsidRDefault="00934241">
      <w:r>
        <w:t xml:space="preserve"/>
      </w:r>
      <w:r>
        <w:t xml:space="preserve">GenDet等工作的结果表明，在面对新的生成器的时候，输出分布不稳定以及伪相关问题常常同时出现。</w:t>
      </w:r>
    </w:p>
    <w:p w14:paraId="34F9AE6E" w14:textId="77777777" w:rsidR="00A73554" w:rsidRDefault="00934241" w:rsidP="0043460B">
      <w:pPr>
        <w:pStyle w:val="20"/>
        <w:spacing w:before="0" w:after="0"/>
        <w:ind w:left="0"/>
      </w:pPr>
      <w:bookmarkStart w:id="12" w:name="_Toc228349739"/>
      <w:r>
        <w:rPr>
          <w:rFonts w:eastAsia="宋体"/>
          <w:sz w:val="24"/>
        </w:rPr>
        <w:lastRenderedPageBreak/>
        <w:t>面向</w:t>
      </w:r>
      <w:r>
        <w:rPr>
          <w:rFonts w:eastAsia="宋体"/>
          <w:sz w:val="24"/>
        </w:rPr>
        <w:t xml:space="preserve"> LVLM </w:t>
      </w:r>
      <w:r>
        <w:rPr>
          <w:rFonts w:eastAsia="宋体"/>
          <w:sz w:val="24"/>
        </w:rPr>
        <w:t>语义理解与多模态推理的研究</w:t>
      </w:r>
      <w:bookmarkEnd w:id="12"/>
    </w:p>
    <w:p w14:paraId="69A57EB0" w14:textId="77777777" w:rsidR="00A73554" w:rsidRDefault="00934241">
      <w:r>
        <w:t xml:space="preserve"/>
      </w:r>
      <w:r>
        <w:t xml:space="preserve">LVLM 线路依靠视觉编码，语言理解以及跨模态推理等能力，给复杂的场景中出现的语义不一致，局部异常等问题提供一定的辅助分析。这类模型并不一定比专门训练的检测器好，但是它们对于难样本的描述性证据更加接近人工检查的过程，比如文字区域不自然、局部连接关系异常、器官或者物体结构不协调等等，从而弥补了纯粹的分数模型在解释方面存在的不足。就论文写作而言，此类描述性能力也能使样本级的现象更加清楚地转变为研究结论。</w:t>
      </w:r>
    </w:p>
    <w:p w14:paraId="0CFA0D6B" w14:textId="77777777" w:rsidR="00A73554" w:rsidRDefault="00934241">
      <w:r>
        <w:t xml:space="preserve">此类方法更适合作为边界样本、冲突样本或者不能用单个分数来解释的复杂案例进行分析。论文写作的价值在于把模型为什么会出错变成更易被描述、更接近人工观察语言的分析文本。本文前期用LVLM做结构化案例观察，后期又将它标签扩展为可以训练的辅助监督，因此LVLM不再只是后验解释的工具，而成了联合训练框架中的语义信号来源。</w:t>
      </w:r>
      <w:r>
        <w:t xml:space="preserve"/>
      </w:r>
      <w:r>
        <w:t/>
      </w:r>
      <w:r>
        <w:t/>
      </w:r>
      <w:r>
        <w:t/>
      </w:r>
      <w:r>
        <w:t/>
      </w:r>
      <w:r>
        <w:t/>
      </w:r>
      <w:r>
        <w:t xml:space="preserve"/>
      </w:r>
      <w:r>
        <w:t/>
      </w:r>
      <w:r>
        <w:t xml:space="preserve"/>
      </w:r>
      <w:r>
        <w:t/>
      </w:r>
    </w:p>
    <w:p w14:paraId="6FE16F6D" w14:textId="77777777" w:rsidR="00A73554" w:rsidRDefault="00934241">
      <w:r>
        <w:t/>
      </w:r>
      <w:r>
        <w:t xml:space="preserve"/>
      </w:r>
      <w:r>
        <w:t xml:space="preserve">但是LVLM的输出仍然受到提示词、视觉上下文、标签覆盖范围的影响，目前更适合作为轻量级的辅助监督与解释接口，不能直接取代专门训练的检测器。因此本文对于LVLM的定位是：它已经完成了最小量化的接入，但是并不夸大为主任务性能有显著的提高。</w:t>
      </w:r>
      <w:r>
        <w:t xml:space="preserve"/>
      </w:r>
      <w:r>
        <w:t/>
      </w:r>
    </w:p>
    <w:p w14:paraId="367C9339" w14:textId="77777777" w:rsidR="00A73554" w:rsidRDefault="00934241" w:rsidP="0043460B">
      <w:pPr>
        <w:pStyle w:val="20"/>
        <w:spacing w:before="0" w:after="0"/>
        <w:ind w:left="0"/>
      </w:pPr>
      <w:bookmarkStart w:id="13" w:name="_Toc228349740"/>
      <w:r>
        <w:rPr>
          <w:rFonts w:eastAsia="宋体"/>
          <w:sz w:val="24"/>
        </w:rPr>
        <w:t>数据集与评测基准研究</w:t>
      </w:r>
      <w:bookmarkEnd w:id="13"/>
    </w:p>
    <w:p w14:paraId="6428B777" w14:textId="77777777" w:rsidR="00A73554" w:rsidRDefault="00934241">
      <w:r>
        <w:t xml:space="preserve">高质量数据集以及统一的评测基准是不同方法的前提。如果数据来源、真假定义或者采样协议不同，那么性能差异是由方法本身引起的还是由于测试设置的变化引起的就无法判断了。</w:t>
      </w:r>
    </w:p>
    <w:p w14:paraId="09132E32" w14:textId="77777777" w:rsidR="00A73554" w:rsidRDefault="00934241">
      <w:r>
        <w:t xml:space="preserve"/>
      </w:r>
      <w:r>
        <w:t/>
      </w:r>
      <w:r>
        <w:t xml:space="preserve"/>
      </w:r>
      <w:r>
        <w:t/>
      </w:r>
      <w:r>
        <w:t xml:space="preserve"/>
      </w:r>
      <w:r>
        <w:t xml:space="preserve">GenImage是目前最有代表性的一个公开基准，可以对各种生成器进行比较，也能观察到固定判别能力与不同生成器之间的差别。本文既可以支持FSD这类泛化检测方法的观察，也可以给Stay-Positive的固定真假对照实验提供可以复现的数据基础。更重要的就是它给不同路线方法提供了一种比较的环境，结果的解释也就更加清楚了。</w:t>
      </w:r>
    </w:p>
    <w:p w14:paraId="3FDFDF19" w14:textId="77777777" w:rsidR="00A73554" w:rsidRDefault="00934241">
      <w:r>
        <w:t/>
      </w:r>
      <w:r>
        <w:t xml:space="preserve">因此本文以GenImage为统一的实验基础。</w:t>
      </w:r>
      <w:r>
        <w:t/>
      </w:r>
    </w:p>
    <w:p w14:paraId="0A7E9EFF" w14:textId="77777777" w:rsidR="00A73554" w:rsidRDefault="00934241" w:rsidP="0043460B">
      <w:pPr>
        <w:pStyle w:val="20"/>
        <w:spacing w:before="0" w:after="0"/>
        <w:ind w:left="0"/>
      </w:pPr>
      <w:bookmarkStart w:id="14" w:name="_Toc228349741"/>
      <w:r>
        <w:rPr>
          <w:rFonts w:eastAsia="宋体"/>
          <w:sz w:val="24"/>
        </w:rPr>
        <w:t>本文的研究切入点</w:t>
      </w:r>
      <w:bookmarkEnd w:id="14"/>
    </w:p>
    <w:p w14:paraId="36A6591B" w14:textId="77777777" w:rsidR="00A73554" w:rsidRDefault="00934241">
      <w:r>
        <w:t/>
      </w:r>
      <w:r>
        <w:t xml:space="preserve"/>
      </w:r>
      <w:r>
        <w:t/>
      </w:r>
      <w:r>
        <w:t xml:space="preserve"/>
      </w:r>
      <w:r>
        <w:t/>
      </w:r>
      <w:r>
        <w:t xml:space="preserve"/>
      </w:r>
      <w:r>
        <w:t xml:space="preserve">根据以上研究现状，本文把 FSD、Stay-Positive 和 LVLM 看作是三种不同的解决方法，而不是互相竞争的关系。这样的定位可以避免把不同的任务目标的方法强加在同一个标尺上进行比较，也可以使论文从主干检测能力、判别依据稳定性、复杂案例解释能力这三个方面展开论述。</w:t>
      </w:r>
      <w:r>
        <w:t/>
      </w:r>
      <w:r>
        <w:t/>
      </w:r>
      <w:r>
        <w:t/>
      </w:r>
      <w:r>
        <w:t/>
      </w:r>
      <w:r>
        <w:t/>
      </w:r>
      <w:r>
        <w:t/>
      </w:r>
      <w:r>
        <w:lastRenderedPageBreak/>
        <w:t/>
      </w:r>
      <w:r>
        <w:t/>
      </w:r>
      <w:r>
        <w:t/>
      </w:r>
    </w:p>
    <w:p w14:paraId="26B52AB1" w14:textId="77777777" w:rsidR="00A73554" w:rsidRDefault="00934241">
      <w:r>
        <w:t xml:space="preserve">本文的切入点是以公开资源为基础来建立可信的最小复现基线，然后从正式的结果出发来讨论后续可以执行的改进途径。相比一开始就大规模开展实验，这样的策略更有利于每一步工作得以落实、复查，也更加符合目前毕业论文的时间限制。这样的研究切入点虽然保守一些，但是更利于产生真实、清晰、可以继续发展的阶段性成果。</w:t>
      </w:r>
    </w:p>
    <w:p w14:paraId="0F337F87" w14:textId="77777777" w:rsidR="00A73554" w:rsidRDefault="00934241" w:rsidP="0043460B">
      <w:pPr>
        <w:pStyle w:val="20"/>
        <w:spacing w:before="0" w:after="0"/>
        <w:ind w:left="0"/>
      </w:pPr>
      <w:bookmarkStart w:id="15" w:name="_Toc228349742"/>
      <w:r>
        <w:rPr>
          <w:rFonts w:eastAsia="宋体"/>
          <w:sz w:val="24"/>
        </w:rPr>
        <w:t>本章小结</w:t>
      </w:r>
      <w:bookmarkEnd w:id="15"/>
    </w:p>
    <w:p w14:paraId="45B00C80" w14:textId="77777777" w:rsidR="00A73554" w:rsidRDefault="00934241">
      <w:r>
        <w:t xml:space="preserve">综上所述，目前的研究已经由原来的单纯追求高精度发展为同时考虑泛化能力、判别依据的稳定性以及复杂场景的解释能力，本文的研究设计是在这样的背景下进行的。</w:t>
      </w:r>
    </w:p>
    <w:p w14:paraId="0DDC55A8" w14:textId="77777777" w:rsidR="00A73554" w:rsidRDefault="00934241" w:rsidP="005F3F85">
      <w:pPr>
        <w:pStyle w:val="10"/>
        <w:spacing w:before="0" w:after="0"/>
        <w:ind w:left="0"/>
      </w:pPr>
      <w:bookmarkStart w:id="16" w:name="_Toc228349743"/>
      <w:r>
        <w:rPr>
          <w:rFonts w:eastAsia="宋体"/>
          <w:sz w:val="24"/>
        </w:rPr>
        <w:lastRenderedPageBreak/>
        <w:t>基线方法与研究方案</w:t>
      </w:r>
      <w:bookmarkEnd w:id="16"/>
    </w:p>
    <w:p w14:paraId="58CEC8A0" w14:textId="77777777" w:rsidR="00A73554" w:rsidRDefault="00934241" w:rsidP="005F3F85">
      <w:pPr>
        <w:pStyle w:val="20"/>
        <w:spacing w:before="0" w:after="0"/>
        <w:ind w:left="0"/>
      </w:pPr>
      <w:bookmarkStart w:id="17" w:name="_Toc228349744"/>
      <w:r>
        <w:rPr>
          <w:rFonts w:eastAsia="宋体"/>
          <w:sz w:val="24"/>
        </w:rPr>
        <w:t xml:space="preserve">FSD </w:t>
      </w:r>
      <w:r>
        <w:rPr>
          <w:rFonts w:eastAsia="宋体"/>
          <w:sz w:val="24"/>
        </w:rPr>
        <w:t>的方法定位</w:t>
      </w:r>
      <w:bookmarkEnd w:id="17"/>
    </w:p>
    <w:p w14:paraId="0FF37D9E" w14:textId="77777777" w:rsidR="00A73554" w:rsidRDefault="00934241">
      <w:r>
        <w:t xml:space="preserve"/>
      </w:r>
      <w:r>
        <w:t/>
      </w:r>
      <w:r>
        <w:t/>
      </w:r>
      <w:r>
        <w:t/>
      </w:r>
      <w:r>
        <w:t/>
      </w:r>
      <w:r>
        <w:t xml:space="preserve">FSD在本文中充当泛化检测的主干基线，它的价值在于可以应对未知生成器以及少样本适应的问题。</w:t>
      </w:r>
    </w:p>
    <w:p w14:paraId="0B26C190" w14:textId="77777777" w:rsidR="00A73554" w:rsidRDefault="00934241">
      <w:r>
        <w:t/>
      </w:r>
      <w:r>
        <w:t xml:space="preserve"/>
      </w:r>
      <w:r>
        <w:t xml:space="preserve">选择FSD作为主线，不是因为它的指标最高，而是因为它结构更利于后面面向开放场景的研究。</w:t>
      </w:r>
    </w:p>
    <w:p w14:paraId="68DC5666" w14:textId="77777777" w:rsidR="00A73554" w:rsidRDefault="00934241" w:rsidP="005F3F85">
      <w:pPr>
        <w:pStyle w:val="20"/>
        <w:spacing w:before="0" w:after="0"/>
        <w:ind w:left="0"/>
      </w:pPr>
      <w:bookmarkStart w:id="18" w:name="_Toc228349745"/>
      <w:r>
        <w:rPr>
          <w:rFonts w:eastAsia="宋体"/>
          <w:sz w:val="24"/>
        </w:rPr>
        <w:t xml:space="preserve">Stay-Positive </w:t>
      </w:r>
      <w:r>
        <w:rPr>
          <w:rFonts w:eastAsia="宋体"/>
          <w:sz w:val="24"/>
        </w:rPr>
        <w:t>的方法定位</w:t>
      </w:r>
      <w:bookmarkEnd w:id="18"/>
    </w:p>
    <w:p w14:paraId="67EB83E2" w14:textId="77777777" w:rsidR="00A73554" w:rsidRDefault="00934241">
      <w:r>
        <w:t xml:space="preserve"/>
      </w:r>
      <w:r>
        <w:t/>
      </w:r>
      <w:r>
        <w:t/>
      </w:r>
      <w:r>
        <w:t/>
      </w:r>
      <w:r>
        <w:t/>
      </w:r>
      <w:r>
        <w:t xml:space="preserve">Stay-Positive在本文中被当作鲁棒判别增强基线，其主要目的是减少模型对于真实图像特征的错误依赖。</w:t>
      </w:r>
    </w:p>
    <w:p w14:paraId="512F6678" w14:textId="77777777" w:rsidR="00A73554" w:rsidRDefault="00934241">
      <w:r>
        <w:t xml:space="preserve">该思想对于本文来说非常重要，因为泛化能力和判别依据的稳定性不是相互取代的关系，而应该是同时需要考虑的两个方面。</w:t>
      </w:r>
    </w:p>
    <w:p w14:paraId="227ADC9E" w14:textId="77777777" w:rsidR="00A73554" w:rsidRDefault="00934241" w:rsidP="005F3F85">
      <w:pPr>
        <w:pStyle w:val="20"/>
        <w:spacing w:before="0" w:after="0"/>
        <w:ind w:left="0"/>
      </w:pPr>
      <w:bookmarkStart w:id="19" w:name="_Toc228349746"/>
      <w:r>
        <w:rPr>
          <w:rFonts w:eastAsia="宋体"/>
          <w:sz w:val="24"/>
        </w:rPr>
        <w:t xml:space="preserve">LVLM </w:t>
      </w:r>
      <w:r>
        <w:rPr>
          <w:rFonts w:eastAsia="宋体"/>
          <w:sz w:val="24"/>
        </w:rPr>
        <w:t>的方法定位</w:t>
      </w:r>
      <w:bookmarkEnd w:id="19"/>
    </w:p>
    <w:p w14:paraId="5E6E56C3" w14:textId="77777777" w:rsidR="00A73554" w:rsidRDefault="00934241">
      <w:r>
        <w:t xml:space="preserve"/>
      </w:r>
      <w:r>
        <w:t/>
      </w:r>
      <w:r>
        <w:t/>
      </w:r>
      <w:r>
        <w:t/>
      </w:r>
      <w:r>
        <w:t/>
      </w:r>
      <w:r>
        <w:t xml:space="preserve">LVLM 作为“复杂的场景辅助分析和轻量级语义监督接口”被使用，用以弥补传统的判别模型对于难以解释的边角样本、冲突样本不能给出充分解释的情况，在第二阶段加入训练时会把LVLM的结构化语义标签加入进去。</w:t>
      </w:r>
    </w:p>
    <w:p w14:paraId="4A036DFA" w14:textId="77777777" w:rsidR="00A73554" w:rsidRDefault="00934241">
      <w:r>
        <w:t/>
      </w:r>
      <w:r>
        <w:t xml:space="preserve"/>
      </w:r>
      <w:r>
        <w:t/>
      </w:r>
      <w:r>
        <w:t xml:space="preserve"/>
      </w:r>
      <w:r>
        <w:t/>
      </w:r>
      <w:r>
        <w:t xml:space="preserve"/>
      </w:r>
      <w:r>
        <w:t xml:space="preserve">因此LVLM在本文中主要的价值不是和FSD、Stay-Positive做机械化的数值排序，而是让模型从纯视觉分数中接触到局部结构异常、伪文本、局部修补、生物体细节失真等更加接近人工观察的语义线索。</w:t>
      </w:r>
    </w:p>
    <w:p w14:paraId="009EE252" w14:textId="77777777" w:rsidR="00A73554" w:rsidRDefault="00934241" w:rsidP="005F3F85">
      <w:pPr>
        <w:pStyle w:val="20"/>
        <w:spacing w:before="0" w:after="0"/>
        <w:ind w:left="0"/>
      </w:pPr>
      <w:bookmarkStart w:id="20" w:name="_Toc228349747"/>
      <w:r>
        <w:rPr>
          <w:rFonts w:eastAsia="宋体"/>
          <w:sz w:val="24"/>
        </w:rPr>
        <w:t>三类方法的互补关系</w:t>
      </w:r>
      <w:bookmarkEnd w:id="20"/>
    </w:p>
    <w:p w14:paraId="6A5D16BD" w14:textId="77777777" w:rsidR="00A73554" w:rsidRDefault="00934241">
      <w:r>
        <w:t/>
      </w:r>
      <w:r>
        <w:t xml:space="preserve"/>
      </w:r>
      <w:r>
        <w:t/>
      </w:r>
      <w:r>
        <w:t xml:space="preserve"/>
      </w:r>
      <w:r>
        <w:t/>
      </w:r>
      <w:r>
        <w:t xml:space="preserve"/>
      </w:r>
      <w:r>
        <w:t xml:space="preserve">三种方法间的关系可以用下面公式表示出来，FSD给出开放场景的主干，Stay-Positive给出鲁棒的判别思路以及离线分数的参考，LVLM给出复杂的案例中能够进行解释的方法并且使用简单的语义监督。</w:t>
      </w:r>
    </w:p>
    <w:p w14:paraId="103E3E49" w14:textId="77777777" w:rsidR="00A73554" w:rsidRDefault="00934241">
      <w:r>
        <w:t/>
      </w:r>
      <w:r>
        <w:t xml:space="preserve"/>
      </w:r>
      <w:r>
        <w:t/>
      </w:r>
      <w:r>
        <w:t xml:space="preserve"/>
      </w:r>
      <w:r>
        <w:t/>
      </w:r>
      <w:r>
        <w:t xml:space="preserve"/>
      </w:r>
      <w:r>
        <w:t/>
      </w:r>
      <w:r>
        <w:t xml:space="preserve"/>
      </w:r>
      <w:r>
        <w:t xml:space="preserve">本文最后用两阶段的方式进行三者结合，第一阶段验证FSD和Stay-Positive的闭集联合训练，第二阶段在FSD主干中加入LVLM结构化标签，用最小的风险完成从案例解释到可训练语义监督的过渡。</w:t>
      </w:r>
    </w:p>
    <w:p w14:paraId="3EE82B7F" w14:textId="77777777" w:rsidR="00A73554" w:rsidRDefault="00934241" w:rsidP="005F3F85">
      <w:pPr>
        <w:pStyle w:val="20"/>
        <w:spacing w:before="0" w:after="0"/>
        <w:ind w:left="0"/>
      </w:pPr>
      <w:bookmarkStart w:id="21" w:name="_Toc228349748"/>
      <w:r>
        <w:rPr>
          <w:rFonts w:eastAsia="宋体"/>
          <w:sz w:val="24"/>
        </w:rPr>
        <w:t>研究边界</w:t>
      </w:r>
      <w:bookmarkEnd w:id="21"/>
    </w:p>
    <w:p w14:paraId="6BD96AB8" w14:textId="77777777" w:rsidR="00A73554" w:rsidRDefault="00934241">
      <w:r>
        <w:t/>
      </w:r>
      <w:r>
        <w:t xml:space="preserve"/>
      </w:r>
      <w:r>
        <w:t/>
      </w:r>
      <w:r>
        <w:t xml:space="preserve"/>
      </w:r>
      <w:r>
        <w:t/>
      </w:r>
      <w:r>
        <w:t xml:space="preserve"/>
      </w:r>
      <w:r>
        <w:t/>
      </w:r>
      <w:r>
        <w:lastRenderedPageBreak/>
        <w:t/>
      </w:r>
      <w:r>
        <w:t xml:space="preserve"/>
      </w:r>
      <w:r>
        <w:t xml:space="preserve">本文的研究范围是已经完成了多模型基线复现、ADM样本级冲突分析、第一阶段FSD+Stay-Positive联合训练、第二阶段FSD+LVLM最小量化训练；但是目前还不认为LVLM已经明显提高主任务性能，也不把不同的协议下结果解释为绝对排名。论文主要目的在于给出真实的、可以被重复验证的阶段性结论。</w:t>
      </w:r>
    </w:p>
    <w:p w14:paraId="0EE00EE8" w14:textId="77777777" w:rsidR="00A73554" w:rsidRDefault="00934241" w:rsidP="005F3F85">
      <w:pPr>
        <w:pStyle w:val="20"/>
        <w:spacing w:before="0" w:after="0"/>
        <w:ind w:left="0"/>
      </w:pPr>
      <w:bookmarkStart w:id="22" w:name="_Toc228349749"/>
      <w:r>
        <w:rPr>
          <w:rFonts w:eastAsia="宋体"/>
          <w:sz w:val="24"/>
        </w:rPr>
        <w:t>本文的总体研究方案</w:t>
      </w:r>
      <w:bookmarkEnd w:id="22"/>
    </w:p>
    <w:p w14:paraId="44A889B6" w14:textId="77777777" w:rsidR="00A73554" w:rsidRDefault="00934241">
      <w:r>
        <w:t xml:space="preserve">整体方案可以分为四个步骤，完成基线复现，在统一的数据上比较方法的差别，根据样本级分析找到 ADM 失败的原因，最后用两阶段联合训练来检验 Stay-Positive 分数约束和 LVLM 语义监督接入 FSD 主干的效果。</w:t>
      </w:r>
      <w:r>
        <w:t xml:space="preserve"/>
      </w:r>
      <w:r>
        <w:t/>
      </w:r>
      <w:r>
        <w:t xml:space="preserve"/>
      </w:r>
      <w:r>
        <w:t/>
      </w:r>
      <w:r>
        <w:t xml:space="preserve"/>
      </w:r>
      <w:r>
        <w:t/>
      </w:r>
      <w:r>
        <w:t xml:space="preserve"/>
      </w:r>
      <w:r>
        <w:t/>
      </w:r>
    </w:p>
    <w:p w14:paraId="10B7E423" w14:textId="77777777" w:rsidR="00A73554" w:rsidRDefault="00934241" w:rsidP="005F3F85">
      <w:pPr>
        <w:pStyle w:val="20"/>
        <w:spacing w:before="0" w:after="0"/>
        <w:ind w:left="0"/>
      </w:pPr>
      <w:bookmarkStart w:id="23" w:name="_Toc228349750"/>
      <w:r>
        <w:rPr>
          <w:rFonts w:eastAsia="宋体"/>
          <w:sz w:val="24"/>
        </w:rPr>
        <w:t>创新点与可行性说明</w:t>
      </w:r>
      <w:bookmarkEnd w:id="23"/>
    </w:p>
    <w:p w14:paraId="79B7BE18" w14:textId="77777777" w:rsidR="00A73554" w:rsidRDefault="00934241">
      <w:r>
        <w:t xml:space="preserve">本文目前阶段的创新之处在于研究组织方式以及问题聚焦方式，即将泛化检测、伪相关抑制、复杂场景解释三者整合到同一个论文框架之中。</w:t>
      </w:r>
    </w:p>
    <w:p w14:paraId="1904A571" w14:textId="77777777" w:rsidR="00A73554" w:rsidRDefault="00934241">
      <w:r>
        <w:t xml:space="preserve">现有的实验结果表明，在资源、时间可控的情况下，该方案是可行的。</w:t>
      </w:r>
    </w:p>
    <w:p w14:paraId="624BAA4E" w14:textId="77777777" w:rsidR="00A73554" w:rsidRDefault="00934241" w:rsidP="005F3F85">
      <w:pPr>
        <w:pStyle w:val="10"/>
        <w:spacing w:before="0" w:after="0"/>
        <w:ind w:left="0"/>
      </w:pPr>
      <w:bookmarkStart w:id="24" w:name="_Toc228349751"/>
      <w:r>
        <w:rPr>
          <w:rFonts w:eastAsia="宋体"/>
          <w:sz w:val="24"/>
        </w:rPr>
        <w:lastRenderedPageBreak/>
        <w:t>实验设计与实现</w:t>
      </w:r>
      <w:bookmarkEnd w:id="24"/>
    </w:p>
    <w:p w14:paraId="0BD14C67" w14:textId="77777777" w:rsidR="00A73554" w:rsidRDefault="00934241" w:rsidP="005F3F85">
      <w:pPr>
        <w:pStyle w:val="20"/>
        <w:spacing w:before="0" w:after="0"/>
        <w:ind w:left="0"/>
      </w:pPr>
      <w:bookmarkStart w:id="25" w:name="_Toc228349752"/>
      <w:r>
        <w:rPr>
          <w:rFonts w:eastAsia="宋体"/>
          <w:sz w:val="24"/>
        </w:rPr>
        <w:t>数据来源</w:t>
      </w:r>
      <w:bookmarkEnd w:id="25"/>
    </w:p>
    <w:p w14:paraId="776CCBA1" w14:textId="77777777" w:rsidR="00A73554" w:rsidRDefault="00934241">
      <w:r>
        <w:t/>
      </w:r>
      <w:r>
        <w:t xml:space="preserve"/>
      </w:r>
      <w:r>
        <w:t/>
      </w:r>
      <w:r>
        <w:t xml:space="preserve"/>
      </w:r>
      <w:r>
        <w:t/>
      </w:r>
      <w:r>
        <w:t/>
      </w:r>
      <w:r>
        <w:t/>
      </w:r>
      <w:r>
        <w:t xml:space="preserve"/>
      </w:r>
      <w:r>
        <w:t/>
      </w:r>
      <w:r>
        <w:t xml:space="preserve"/>
      </w:r>
      <w:r>
        <w:t xml:space="preserve">本文实验主要基于公开数据集 GenImage 展开，并围绕 Midjourney、Stable Diffusion、ADM 与 real 类图像构建最小可运行验证环境。因此选择该策略，因为目前阶段更需要一个可以稳定复现、逐步扩展的实验平台，而不是在没有打通链路之前就追求大而全的覆盖范围。将关键链路先跑通，再逐步加复杂度的分析，可以明显减少后面工作中的不确定性。</w:t>
      </w:r>
    </w:p>
    <w:p w14:paraId="23CCD2E1" w14:textId="77777777" w:rsidR="00A73554" w:rsidRDefault="00934241" w:rsidP="005F3F85">
      <w:pPr>
        <w:pStyle w:val="20"/>
        <w:spacing w:before="0" w:after="0"/>
        <w:ind w:left="0"/>
      </w:pPr>
      <w:bookmarkStart w:id="26" w:name="_Toc228349753"/>
      <w:r>
        <w:rPr>
          <w:rFonts w:eastAsia="宋体"/>
          <w:sz w:val="24"/>
        </w:rPr>
        <w:t>数据组织方式</w:t>
      </w:r>
      <w:bookmarkEnd w:id="26"/>
    </w:p>
    <w:p w14:paraId="03C2D117" w14:textId="77777777" w:rsidR="00A73554" w:rsidRDefault="00934241">
      <w:r>
        <w:t/>
      </w:r>
      <w:r>
        <w:t xml:space="preserve"/>
      </w:r>
      <w:r>
        <w:t/>
      </w:r>
      <w:r>
        <w:t xml:space="preserve"/>
      </w:r>
      <w:r>
        <w:t/>
      </w:r>
      <w:r>
        <w:t xml:space="preserve"/>
      </w:r>
      <w:r>
        <w:t xml:space="preserve">在数据组织上，FSD直接按照目录结构读取数据，Stay-Positive用真假对照CSV来验证，所以二者采用不同的输入方式。因此两套实验在工程实现时不能共享脚本，必须分别处理数据准备、结果导出和错误排查。对于本文来说，这样的差别并不只是工程上的细节问题，它会直接影响到结果的可比性以及复现的效率。</w:t>
      </w:r>
    </w:p>
    <w:p w14:paraId="63DC208B" w14:textId="77777777" w:rsidR="00A73554" w:rsidRDefault="00934241">
      <w:r>
        <w:t/>
      </w:r>
      <w:r>
        <w:t xml:space="preserve"/>
      </w:r>
      <w:r>
        <w:t/>
      </w:r>
      <w:r>
        <w:t xml:space="preserve"/>
      </w:r>
      <w:r>
        <w:t/>
      </w:r>
      <w:r>
        <w:t xml:space="preserve"/>
      </w:r>
      <w:r>
        <w:t/>
      </w:r>
      <w:r>
        <w:t xml:space="preserve">为便于统一叙述，本文重点围绕 real 与 Midjourney、real 与 Stable Diffusion 两组正式对照任务，以及 ADM 扩展观察展开分析。</w:t>
      </w:r>
      <w:r>
        <w:t/>
      </w:r>
      <w:r>
        <w:t xml:space="preserve"/>
      </w:r>
      <w:r>
        <w:t/>
      </w:r>
    </w:p>
    <w:p w14:paraId="0ED94F63" w14:textId="77777777" w:rsidR="00A73554" w:rsidRDefault="00934241" w:rsidP="005F3F85">
      <w:pPr>
        <w:pStyle w:val="20"/>
        <w:spacing w:before="0" w:after="0"/>
        <w:ind w:left="0"/>
      </w:pPr>
      <w:bookmarkStart w:id="27" w:name="_Toc228349754"/>
      <w:r>
        <w:rPr>
          <w:rFonts w:eastAsia="宋体"/>
          <w:sz w:val="24"/>
        </w:rPr>
        <w:t>模型来源与实现策略</w:t>
      </w:r>
      <w:bookmarkEnd w:id="27"/>
    </w:p>
    <w:p w14:paraId="41C7491B" w14:textId="77777777" w:rsidR="00A73554" w:rsidRDefault="00934241">
      <w:r>
        <w:t/>
      </w:r>
      <w:r>
        <w:t xml:space="preserve"/>
      </w:r>
      <w:r>
        <w:t/>
      </w:r>
      <w:r>
        <w:t xml:space="preserve"/>
      </w:r>
      <w:r>
        <w:t/>
      </w:r>
      <w:r>
        <w:t xml:space="preserve">模型方面，FSD 使用公开实现提供的官方 checkpoint，并完成权重兼容性处理；Stay-Positive 使用公开提供的 Corvi+ 与 Rajan/Ours+ 预训练模型。</w:t>
      </w:r>
      <w:r>
        <w:t/>
      </w:r>
      <w:r>
        <w:t xml:space="preserve"/>
      </w:r>
      <w:r>
        <w:t/>
      </w:r>
      <w:r>
        <w:t xml:space="preserve"/>
      </w:r>
      <w:r>
        <w:t/>
      </w:r>
    </w:p>
    <w:p w14:paraId="154C56DF" w14:textId="77777777" w:rsidR="00A73554" w:rsidRDefault="00934241">
      <w:r>
        <w:t/>
      </w:r>
      <w:r>
        <w:t/>
      </w:r>
      <w:r>
        <w:t/>
      </w:r>
      <w:r>
        <w:t/>
      </w:r>
      <w:r>
        <w:t xml:space="preserve">因此本文的实现策略为“预训练优先、复现优先”，保证公开基线在当前环境里稳定运行。</w:t>
      </w:r>
    </w:p>
    <w:p w14:paraId="2CAD561F" w14:textId="77777777" w:rsidR="00A73554" w:rsidRDefault="00934241" w:rsidP="005F3F85">
      <w:pPr>
        <w:pStyle w:val="20"/>
        <w:spacing w:before="0" w:after="0"/>
        <w:ind w:left="0"/>
      </w:pPr>
      <w:bookmarkStart w:id="28" w:name="_Toc228349755"/>
      <w:r>
        <w:rPr>
          <w:rFonts w:eastAsia="宋体"/>
          <w:sz w:val="24"/>
        </w:rPr>
        <w:t>实验流程</w:t>
      </w:r>
      <w:bookmarkEnd w:id="28"/>
    </w:p>
    <w:p w14:paraId="10CDA414" w14:textId="77777777" w:rsidR="00A73554" w:rsidRDefault="00934241">
      <w:r>
        <w:t xml:space="preserve"/>
      </w:r>
      <w:r>
        <w:t/>
      </w:r>
      <w:r>
        <w:t xml:space="preserve"/>
      </w:r>
      <w:r>
        <w:t/>
      </w:r>
      <w:r>
        <w:t xml:space="preserve"/>
      </w:r>
      <w:r>
        <w:t xml:space="preserve">FSD的实验过程包含数据整理，checkpoint匹配，正式测评，ADM微调探究以及联合训练证实。实际操作时先做公开权重的兼容转換，之后检验官方基线在当下环境当中能否稳定运作，之后依照 ADM 构造创立新增加的训练与评判链路，察看此法对于繁杂种类能否达成可用性评判，之后经由两阶段联合训练把 Stay-Positive 离线分数、LVLM 结构化标签带进 FSD 主干之中。整个过程的核心目的不是一味地追求更高的数值，而是在每一个步骤的结果上都可以被解释、可以复核。</w:t>
      </w:r>
      <w:r>
        <w:t xml:space="preserve"/>
      </w:r>
      <w:r>
        <w:t/>
      </w:r>
      <w:r>
        <w:t xml:space="preserve"/>
      </w:r>
      <w:r>
        <w:t/>
      </w:r>
      <w:r>
        <w:t xml:space="preserve"/>
      </w:r>
      <w:r>
        <w:t/>
      </w:r>
      <w:r>
        <w:t xml:space="preserve"/>
      </w:r>
      <w:r>
        <w:t/>
      </w:r>
    </w:p>
    <w:p w14:paraId="3C1C4B50" w14:textId="77777777" w:rsidR="00A73554" w:rsidRDefault="00934241">
      <w:r>
        <w:t xml:space="preserve"/>
      </w:r>
      <w:r>
        <w:t/>
      </w:r>
      <w:r>
        <w:t xml:space="preserve"/>
      </w:r>
      <w:r>
        <w:t/>
      </w:r>
      <w:r>
        <w:t xml:space="preserve"/>
      </w:r>
      <w:r>
        <w:lastRenderedPageBreak/>
        <w:t xml:space="preserve">Stay-Positive的实验流程为生成CSV文件、运行预训练模型、汇总分数、ADM校准分析。由于真实样本和伪造样本都是用对照式输入，所以在结果整理阶段还要注意分数分布、阈值设置以及真假样本比例之间的关系。联合训练阶段又将Stay-Positive分数当作离线参考信号加入到元数据中，但是日志表明该信号在目前的配置下并没有产生有效的非零监督，这也是第一阶段结果解释的重要边界。</w:t>
      </w:r>
      <w:r>
        <w:t xml:space="preserve"/>
      </w:r>
      <w:r>
        <w:t/>
      </w:r>
    </w:p>
    <w:p w14:paraId="248210CF" w14:textId="77777777" w:rsidR="00A73554" w:rsidRDefault="00934241" w:rsidP="005F3F85">
      <w:pPr>
        <w:pStyle w:val="20"/>
        <w:spacing w:before="0" w:after="0"/>
        <w:ind w:left="0"/>
      </w:pPr>
      <w:bookmarkStart w:id="29" w:name="_Toc228349756"/>
      <w:r>
        <w:rPr>
          <w:rFonts w:eastAsia="宋体"/>
          <w:sz w:val="24"/>
        </w:rPr>
        <w:t>评价指标</w:t>
      </w:r>
      <w:bookmarkEnd w:id="29"/>
    </w:p>
    <w:p w14:paraId="2CCB9963" w14:textId="77777777" w:rsidR="00A73554" w:rsidRDefault="00934241">
      <w:r>
        <w:t/>
      </w:r>
      <w:r>
        <w:t xml:space="preserve"/>
      </w:r>
      <w:r>
        <w:t/>
      </w:r>
      <w:r>
        <w:t xml:space="preserve"/>
      </w:r>
      <w:r>
        <w:t xml:space="preserve">评价指标主要是用Accuracy和AP来表示，Accuracy表示的是在固定的阈值下整体的分类正确率，而AP则代表的是各个阈值下的综合排序能力。第二阶段LVLM最小化训练中，本文又对LVLM辅助头的多标签F1进行了记录，以此来判断语义标签是否真正进入了训练过程，并且产生了可以被衡量出来的输出。</w:t>
      </w:r>
      <w:r>
        <w:t xml:space="preserve"/>
      </w:r>
      <w:r>
        <w:t/>
      </w:r>
      <w:r>
        <w:t xml:space="preserve"/>
      </w:r>
      <w:r>
        <w:t/>
      </w:r>
      <w:r>
        <w:t xml:space="preserve"/>
      </w:r>
      <w:r>
        <w:t/>
      </w:r>
    </w:p>
    <w:p w14:paraId="19C829AF" w14:textId="77777777" w:rsidR="00A73554" w:rsidRDefault="00934241" w:rsidP="005F3F85">
      <w:pPr>
        <w:pStyle w:val="20"/>
        <w:spacing w:before="0" w:after="0"/>
        <w:ind w:left="0"/>
      </w:pPr>
      <w:bookmarkStart w:id="30" w:name="_Toc228349757"/>
      <w:r>
        <w:rPr>
          <w:rFonts w:eastAsia="宋体"/>
          <w:sz w:val="24"/>
        </w:rPr>
        <w:t>当前实验实现过程中的问题</w:t>
      </w:r>
      <w:bookmarkEnd w:id="30"/>
    </w:p>
    <w:p w14:paraId="2EF3D353" w14:textId="77777777" w:rsidR="00A73554" w:rsidRDefault="00934241">
      <w:r>
        <w:t/>
      </w:r>
      <w:r>
        <w:t xml:space="preserve"/>
      </w:r>
      <w:r>
        <w:t xml:space="preserve">三个问题，在执行的时候出现过，即数据组织成本高、FSD checkpoint要实现兼容性、部分训练以及推理环节的环境配置较为敏感。这些问题表面上看是工程上的问题，实际上会影响到最终结果是否可信，所以在写作过程中也保留了必要的实现背景说明。工程可运行性不是附属问题，而是基线复现研究能否成立的前提。</w:t>
      </w:r>
    </w:p>
    <w:p w14:paraId="5AFEEC32" w14:textId="77777777" w:rsidR="00A73554" w:rsidRDefault="00934241" w:rsidP="005F3F85">
      <w:pPr>
        <w:pStyle w:val="20"/>
        <w:spacing w:before="0" w:after="0"/>
        <w:ind w:left="0"/>
      </w:pPr>
      <w:bookmarkStart w:id="31" w:name="_Toc228349758"/>
      <w:r>
        <w:rPr>
          <w:rFonts w:eastAsia="宋体"/>
          <w:sz w:val="24"/>
        </w:rPr>
        <w:t>可复现性与阶段性边界说明</w:t>
      </w:r>
      <w:bookmarkEnd w:id="31"/>
    </w:p>
    <w:p w14:paraId="00B81A3A" w14:textId="77777777" w:rsidR="00A73554" w:rsidRDefault="00934241">
      <w:r>
        <w:t xml:space="preserve">本文的可复现性来自于公开的数据、公开的代码以及公开的权重，同时也要承认目前的实验还存在着阶段性的边界。</w:t>
      </w:r>
    </w:p>
    <w:p w14:paraId="31D2D14D" w14:textId="77777777" w:rsidR="00A73554" w:rsidRDefault="00934241">
      <w:r>
        <w:t xml:space="preserve">因此本文的结果更适合做阶段性的比较和研究的支撑，而不是绝对的排名。</w:t>
      </w:r>
    </w:p>
    <w:p w14:paraId="7FB45395" w14:textId="77777777" w:rsidR="00A73554" w:rsidRDefault="00934241">
      <w:r>
        <w:t/>
      </w:r>
      <w:r>
        <w:t xml:space="preserve"/>
      </w:r>
      <w:r>
        <w:t/>
      </w:r>
      <w:r>
        <w:t xml:space="preserve"/>
      </w:r>
      <w:r>
        <w:t/>
      </w:r>
      <w:r>
        <w:t xml:space="preserve"/>
      </w:r>
      <w:r>
        <w:t xml:space="preserve">对于LVLM来说，本文已经完成了从案例分析到最小化训练的接入验证，但是由于标签数量较少，目前更适合用来证明语义监督可以接入，而不是证明主任务性能有了明显的改善。</w:t>
      </w:r>
    </w:p>
    <w:p w14:paraId="43F773F3" w14:textId="77777777" w:rsidR="00A73554" w:rsidRDefault="00934241" w:rsidP="005F3F85">
      <w:pPr>
        <w:pStyle w:val="10"/>
        <w:spacing w:before="0" w:after="0"/>
        <w:ind w:left="0"/>
      </w:pPr>
      <w:bookmarkStart w:id="32" w:name="_Toc228349759"/>
      <w:r>
        <w:rPr>
          <w:rFonts w:eastAsia="宋体"/>
          <w:sz w:val="24"/>
        </w:rPr>
        <w:lastRenderedPageBreak/>
        <w:t>实验结果与讨论</w:t>
      </w:r>
      <w:bookmarkEnd w:id="32"/>
    </w:p>
    <w:p w14:paraId="07281A68" w14:textId="77777777" w:rsidR="00A73554" w:rsidRDefault="00934241" w:rsidP="005F3F85">
      <w:pPr>
        <w:pStyle w:val="20"/>
        <w:spacing w:before="0" w:after="0"/>
        <w:ind w:left="0"/>
      </w:pPr>
      <w:bookmarkStart w:id="33" w:name="_Toc228349760"/>
      <w:r>
        <w:rPr>
          <w:rFonts w:eastAsia="宋体"/>
          <w:sz w:val="24"/>
        </w:rPr>
        <w:t xml:space="preserve">FSD </w:t>
      </w:r>
      <w:r>
        <w:rPr>
          <w:rFonts w:eastAsia="宋体"/>
          <w:sz w:val="24"/>
        </w:rPr>
        <w:t>基线结果</w:t>
      </w:r>
      <w:bookmarkEnd w:id="33"/>
    </w:p>
    <w:p w14:paraId="2889B531" w14:textId="77777777" w:rsidR="00A73554" w:rsidRDefault="00934241">
      <w:r>
        <w:t/>
      </w:r>
      <w:r>
        <w:t xml:space="preserve"/>
      </w:r>
      <w:r>
        <w:t/>
      </w:r>
      <w:r>
        <w:t xml:space="preserve"/>
      </w:r>
      <w:r>
        <w:t/>
      </w:r>
      <w:r>
        <w:t xml:space="preserve">本文首先完成了 FSD 预训练模型在 Midjourney、Stable Diffusion、ADM、BigGAN、GLIDE 与 VQDM 数据上的基线测试。实验结果如表 5-1 所示。</w:t>
      </w:r>
      <w:r>
        <w:t/>
      </w:r>
      <w:r>
        <w:t/>
      </w:r>
      <w:r>
        <w:t/>
      </w:r>
      <w:r>
        <w:t/>
      </w:r>
      <w:r>
        <w:t/>
      </w:r>
      <w:r>
        <w:t xml:space="preserve"/>
      </w:r>
      <w:r>
        <w:t/>
      </w:r>
      <w:r>
        <w:t xml:space="preserve"/>
      </w:r>
      <w:r>
        <w:t/>
      </w:r>
      <w:r>
        <w:t xml:space="preserve"/>
      </w:r>
      <w:r>
        <w:t/>
      </w:r>
    </w:p>
    <w:p w14:paraId="45F8CF20" w14:textId="77777777" w:rsidR="00A73554" w:rsidRDefault="00B424BE">
      <w:pPr>
        <w:pStyle w:val="a3"/>
        <w:spacing w:before="0" w:after="0"/>
      </w:pPr>
      <w:r w:rsidRPr="00B424BE">
        <w:rPr>
          <w:rFonts w:hint="eastAsia"/>
        </w:rPr>
        <w:t/>
      </w:r>
      <w:r w:rsidRPr="00B424BE">
        <w:rPr>
          <w:rFonts w:hint="eastAsia"/>
        </w:rPr>
        <w:t xml:space="preserve"/>
      </w:r>
      <w:r>
        <w:rPr>
          <w:rFonts w:hint="eastAsia"/>
        </w:rPr>
        <w:t xml:space="preserve"/>
      </w:r>
      <w:r w:rsidR="00934241">
        <w:t xml:space="preserve">表 5-1 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0D30DE" w:rsidRPr="000D30DE" w14:paraId="7DF3EA5C" w14:textId="77777777" w:rsidTr="000D30DE">
        <w:trPr>
          <w:jc w:val="center"/>
        </w:trPr>
        <w:tc>
          <w:tcPr>
            <w:tcW w:w="2268" w:type="dxa"/>
            <w:shd w:val="clear" w:color="auto" w:fill="D9E2F3"/>
            <w:vAlign w:val="center"/>
            <w:hideMark/>
          </w:tcPr>
          <w:p w14:paraId="23FF3EB7" w14:textId="77777777" w:rsidR="000D30DE" w:rsidRPr="000D30DE" w:rsidRDefault="000D30DE" w:rsidP="000D30DE">
            <w:pPr>
              <w:jc w:val="center"/>
            </w:pPr>
            <w:r w:rsidRPr="000D30DE">
              <w:rPr>
                <w:rFonts w:hint="eastAsia"/>
                <w:b/>
              </w:rPr>
              <w:t>测试类别</w:t>
            </w:r>
          </w:p>
        </w:tc>
        <w:tc>
          <w:tcPr>
            <w:tcW w:w="2268" w:type="dxa"/>
            <w:shd w:val="clear" w:color="auto" w:fill="D9E2F3"/>
            <w:vAlign w:val="center"/>
            <w:hideMark/>
          </w:tcPr>
          <w:p w14:paraId="1215BB04" w14:textId="77777777" w:rsidR="000D30DE" w:rsidRPr="000D30DE" w:rsidRDefault="000D30DE" w:rsidP="000D30DE">
            <w:pPr>
              <w:jc w:val="center"/>
            </w:pPr>
            <w:r w:rsidRPr="000D30DE">
              <w:rPr>
                <w:rFonts w:hint="eastAsia"/>
                <w:b/>
              </w:rPr>
              <w:t>评估样本数</w:t>
            </w:r>
          </w:p>
        </w:tc>
        <w:tc>
          <w:tcPr>
            <w:tcW w:w="2268" w:type="dxa"/>
            <w:shd w:val="clear" w:color="auto" w:fill="D9E2F3"/>
            <w:vAlign w:val="center"/>
            <w:hideMark/>
          </w:tcPr>
          <w:p w14:paraId="66B43555" w14:textId="77777777" w:rsidR="000D30DE" w:rsidRPr="000D30DE" w:rsidRDefault="000D30DE" w:rsidP="000D30DE">
            <w:pPr>
              <w:jc w:val="center"/>
            </w:pPr>
            <w:r w:rsidRPr="000D30DE">
              <w:rPr>
                <w:b/>
              </w:rPr>
              <w:t>Accuracy</w:t>
            </w:r>
          </w:p>
        </w:tc>
        <w:tc>
          <w:tcPr>
            <w:tcW w:w="2268" w:type="dxa"/>
            <w:shd w:val="clear" w:color="auto" w:fill="D9E2F3"/>
            <w:vAlign w:val="center"/>
            <w:hideMark/>
          </w:tcPr>
          <w:p w14:paraId="2A6EF684" w14:textId="77777777" w:rsidR="000D30DE" w:rsidRPr="000D30DE" w:rsidRDefault="000D30DE" w:rsidP="000D30DE">
            <w:pPr>
              <w:jc w:val="center"/>
            </w:pPr>
            <w:r w:rsidRPr="000D30DE">
              <w:rPr>
                <w:b/>
              </w:rPr>
              <w:t>AP</w:t>
            </w:r>
          </w:p>
        </w:tc>
      </w:tr>
      <w:tr w:rsidR="000D30DE" w:rsidRPr="000D30DE" w14:paraId="2CD9D870" w14:textId="77777777" w:rsidTr="000D30DE">
        <w:trPr>
          <w:jc w:val="center"/>
        </w:trPr>
        <w:tc>
          <w:tcPr>
            <w:tcW w:w="2268" w:type="dxa"/>
            <w:vAlign w:val="center"/>
            <w:hideMark/>
          </w:tcPr>
          <w:p w14:paraId="1172C569" w14:textId="77777777" w:rsidR="000D30DE" w:rsidRPr="000D30DE" w:rsidRDefault="000D30DE" w:rsidP="000D30DE">
            <w:pPr>
              <w:jc w:val="center"/>
            </w:pPr>
            <w:r w:rsidRPr="000D30DE">
              <w:t>Midjourney</w:t>
            </w:r>
          </w:p>
        </w:tc>
        <w:tc>
          <w:tcPr>
            <w:tcW w:w="2268" w:type="dxa"/>
            <w:vAlign w:val="center"/>
            <w:hideMark/>
          </w:tcPr>
          <w:p w14:paraId="7B0BF587" w14:textId="77777777" w:rsidR="000D30DE" w:rsidRPr="000D30DE" w:rsidRDefault="000D30DE" w:rsidP="000D30DE">
            <w:pPr>
              <w:jc w:val="center"/>
            </w:pPr>
            <w:r w:rsidRPr="000D30DE">
              <w:t>9000</w:t>
            </w:r>
          </w:p>
        </w:tc>
        <w:tc>
          <w:tcPr>
            <w:tcW w:w="2268" w:type="dxa"/>
            <w:vAlign w:val="center"/>
            <w:hideMark/>
          </w:tcPr>
          <w:p w14:paraId="14D73894" w14:textId="77777777" w:rsidR="000D30DE" w:rsidRPr="000D30DE" w:rsidRDefault="000D30DE" w:rsidP="000D30DE">
            <w:pPr>
              <w:jc w:val="center"/>
            </w:pPr>
            <w:r w:rsidRPr="000D30DE">
              <w:t>79.56%</w:t>
            </w:r>
          </w:p>
        </w:tc>
        <w:tc>
          <w:tcPr>
            <w:tcW w:w="2268" w:type="dxa"/>
            <w:vAlign w:val="center"/>
            <w:hideMark/>
          </w:tcPr>
          <w:p w14:paraId="1FA2350C" w14:textId="77777777" w:rsidR="000D30DE" w:rsidRPr="000D30DE" w:rsidRDefault="000D30DE" w:rsidP="000D30DE">
            <w:pPr>
              <w:jc w:val="center"/>
            </w:pPr>
            <w:r w:rsidRPr="000D30DE">
              <w:t>82.04%</w:t>
            </w:r>
          </w:p>
        </w:tc>
      </w:tr>
      <w:tr w:rsidR="000D30DE" w:rsidRPr="000D30DE" w14:paraId="49D8F6A6" w14:textId="77777777" w:rsidTr="000D30DE">
        <w:trPr>
          <w:jc w:val="center"/>
        </w:trPr>
        <w:tc>
          <w:tcPr>
            <w:tcW w:w="2268" w:type="dxa"/>
            <w:vAlign w:val="center"/>
            <w:hideMark/>
          </w:tcPr>
          <w:p w14:paraId="3C511AAD" w14:textId="77777777" w:rsidR="000D30DE" w:rsidRPr="000D30DE" w:rsidRDefault="000D30DE" w:rsidP="000D30DE">
            <w:pPr>
              <w:jc w:val="center"/>
            </w:pPr>
            <w:r w:rsidRPr="000D30DE">
              <w:t>Stable Diffusion</w:t>
            </w:r>
          </w:p>
        </w:tc>
        <w:tc>
          <w:tcPr>
            <w:tcW w:w="2268" w:type="dxa"/>
            <w:vAlign w:val="center"/>
            <w:hideMark/>
          </w:tcPr>
          <w:p w14:paraId="0E793E76" w14:textId="77777777" w:rsidR="000D30DE" w:rsidRPr="000D30DE" w:rsidRDefault="000D30DE" w:rsidP="000D30DE">
            <w:pPr>
              <w:jc w:val="center"/>
            </w:pPr>
            <w:r w:rsidRPr="000D30DE">
              <w:t>9000</w:t>
            </w:r>
          </w:p>
        </w:tc>
        <w:tc>
          <w:tcPr>
            <w:tcW w:w="2268" w:type="dxa"/>
            <w:vAlign w:val="center"/>
            <w:hideMark/>
          </w:tcPr>
          <w:p w14:paraId="5C5DDFA6" w14:textId="77777777" w:rsidR="000D30DE" w:rsidRPr="000D30DE" w:rsidRDefault="000D30DE" w:rsidP="000D30DE">
            <w:pPr>
              <w:jc w:val="center"/>
            </w:pPr>
            <w:r w:rsidRPr="000D30DE">
              <w:t>88.34%</w:t>
            </w:r>
          </w:p>
        </w:tc>
        <w:tc>
          <w:tcPr>
            <w:tcW w:w="2268" w:type="dxa"/>
            <w:vAlign w:val="center"/>
            <w:hideMark/>
          </w:tcPr>
          <w:p w14:paraId="1859D8A5" w14:textId="77777777" w:rsidR="000D30DE" w:rsidRPr="000D30DE" w:rsidRDefault="000D30DE" w:rsidP="000D30DE">
            <w:pPr>
              <w:jc w:val="center"/>
            </w:pPr>
            <w:r w:rsidRPr="000D30DE">
              <w:t>91.30%</w:t>
            </w:r>
          </w:p>
        </w:tc>
      </w:tr>
      <w:tr w:rsidR="000D30DE" w:rsidRPr="000D30DE" w14:paraId="293D098C" w14:textId="77777777" w:rsidTr="000D30DE">
        <w:trPr>
          <w:jc w:val="center"/>
        </w:trPr>
        <w:tc>
          <w:tcPr>
            <w:tcW w:w="2268" w:type="dxa"/>
            <w:vAlign w:val="center"/>
            <w:hideMark/>
          </w:tcPr>
          <w:p w14:paraId="237B2DCD" w14:textId="77777777" w:rsidR="000D30DE" w:rsidRPr="000D30DE" w:rsidRDefault="000D30DE" w:rsidP="000D30DE">
            <w:pPr>
              <w:jc w:val="center"/>
            </w:pPr>
            <w:r w:rsidRPr="000D30DE">
              <w:t>ADM</w:t>
            </w:r>
          </w:p>
        </w:tc>
        <w:tc>
          <w:tcPr>
            <w:tcW w:w="2268" w:type="dxa"/>
            <w:vAlign w:val="center"/>
            <w:hideMark/>
          </w:tcPr>
          <w:p w14:paraId="4798CFBD" w14:textId="77777777" w:rsidR="000D30DE" w:rsidRPr="000D30DE" w:rsidRDefault="000D30DE" w:rsidP="000D30DE">
            <w:pPr>
              <w:jc w:val="center"/>
            </w:pPr>
            <w:r w:rsidRPr="000D30DE">
              <w:t>9000</w:t>
            </w:r>
          </w:p>
        </w:tc>
        <w:tc>
          <w:tcPr>
            <w:tcW w:w="2268" w:type="dxa"/>
            <w:vAlign w:val="center"/>
            <w:hideMark/>
          </w:tcPr>
          <w:p w14:paraId="4C665D53" w14:textId="77777777" w:rsidR="000D30DE" w:rsidRPr="000D30DE" w:rsidRDefault="000D30DE" w:rsidP="000D30DE">
            <w:pPr>
              <w:jc w:val="center"/>
            </w:pPr>
            <w:r w:rsidRPr="000D30DE">
              <w:t>75.41%</w:t>
            </w:r>
          </w:p>
        </w:tc>
        <w:tc>
          <w:tcPr>
            <w:tcW w:w="2268" w:type="dxa"/>
            <w:vAlign w:val="center"/>
            <w:hideMark/>
          </w:tcPr>
          <w:p w14:paraId="0E1726ED" w14:textId="77777777" w:rsidR="000D30DE" w:rsidRPr="000D30DE" w:rsidRDefault="000D30DE" w:rsidP="000D30DE">
            <w:pPr>
              <w:jc w:val="center"/>
            </w:pPr>
            <w:r w:rsidRPr="000D30DE">
              <w:t>79.34%</w:t>
            </w:r>
          </w:p>
        </w:tc>
      </w:tr>
      <w:tr w:rsidR="000D30DE" w:rsidRPr="000D30DE" w14:paraId="7507EC22" w14:textId="77777777" w:rsidTr="000D30DE">
        <w:trPr>
          <w:jc w:val="center"/>
        </w:trPr>
        <w:tc>
          <w:tcPr>
            <w:tcW w:w="2268" w:type="dxa"/>
            <w:vAlign w:val="center"/>
            <w:hideMark/>
          </w:tcPr>
          <w:p w14:paraId="25A40339" w14:textId="77777777" w:rsidR="000D30DE" w:rsidRPr="000D30DE" w:rsidRDefault="000D30DE" w:rsidP="000D30DE">
            <w:pPr>
              <w:jc w:val="center"/>
            </w:pPr>
            <w:r w:rsidRPr="000D30DE">
              <w:t>BigGAN</w:t>
            </w:r>
          </w:p>
        </w:tc>
        <w:tc>
          <w:tcPr>
            <w:tcW w:w="2268" w:type="dxa"/>
            <w:vAlign w:val="center"/>
            <w:hideMark/>
          </w:tcPr>
          <w:p w14:paraId="201C6080" w14:textId="77777777" w:rsidR="000D30DE" w:rsidRPr="000D30DE" w:rsidRDefault="000D30DE" w:rsidP="000D30DE">
            <w:pPr>
              <w:jc w:val="center"/>
            </w:pPr>
            <w:r w:rsidRPr="000D30DE">
              <w:t>9000</w:t>
            </w:r>
          </w:p>
        </w:tc>
        <w:tc>
          <w:tcPr>
            <w:tcW w:w="2268" w:type="dxa"/>
            <w:vAlign w:val="center"/>
            <w:hideMark/>
          </w:tcPr>
          <w:p w14:paraId="7BAECA37" w14:textId="77777777" w:rsidR="000D30DE" w:rsidRPr="000D30DE" w:rsidRDefault="000D30DE" w:rsidP="000D30DE">
            <w:pPr>
              <w:jc w:val="center"/>
            </w:pPr>
            <w:r w:rsidRPr="000D30DE">
              <w:t>79.27%</w:t>
            </w:r>
          </w:p>
        </w:tc>
        <w:tc>
          <w:tcPr>
            <w:tcW w:w="2268" w:type="dxa"/>
            <w:vAlign w:val="center"/>
            <w:hideMark/>
          </w:tcPr>
          <w:p w14:paraId="7B909743" w14:textId="77777777" w:rsidR="000D30DE" w:rsidRPr="000D30DE" w:rsidRDefault="000D30DE" w:rsidP="000D30DE">
            <w:pPr>
              <w:jc w:val="center"/>
            </w:pPr>
            <w:r w:rsidRPr="000D30DE">
              <w:t>82.40%</w:t>
            </w:r>
          </w:p>
        </w:tc>
      </w:tr>
      <w:tr w:rsidR="000D30DE" w:rsidRPr="000D30DE" w14:paraId="3ED171C5" w14:textId="77777777" w:rsidTr="000D30DE">
        <w:trPr>
          <w:jc w:val="center"/>
        </w:trPr>
        <w:tc>
          <w:tcPr>
            <w:tcW w:w="2268" w:type="dxa"/>
            <w:vAlign w:val="center"/>
            <w:hideMark/>
          </w:tcPr>
          <w:p w14:paraId="4BFACBDD" w14:textId="77777777" w:rsidR="000D30DE" w:rsidRPr="000D30DE" w:rsidRDefault="000D30DE" w:rsidP="000D30DE">
            <w:pPr>
              <w:jc w:val="center"/>
            </w:pPr>
            <w:r w:rsidRPr="000D30DE">
              <w:t>GLIDE</w:t>
            </w:r>
          </w:p>
        </w:tc>
        <w:tc>
          <w:tcPr>
            <w:tcW w:w="2268" w:type="dxa"/>
            <w:vAlign w:val="center"/>
            <w:hideMark/>
          </w:tcPr>
          <w:p w14:paraId="6F6BAC55" w14:textId="77777777" w:rsidR="000D30DE" w:rsidRPr="000D30DE" w:rsidRDefault="000D30DE" w:rsidP="000D30DE">
            <w:pPr>
              <w:jc w:val="center"/>
            </w:pPr>
            <w:r w:rsidRPr="000D30DE">
              <w:t>9000</w:t>
            </w:r>
          </w:p>
        </w:tc>
        <w:tc>
          <w:tcPr>
            <w:tcW w:w="2268" w:type="dxa"/>
            <w:vAlign w:val="center"/>
            <w:hideMark/>
          </w:tcPr>
          <w:p w14:paraId="10BF2AEC" w14:textId="77777777" w:rsidR="000D30DE" w:rsidRPr="000D30DE" w:rsidRDefault="000D30DE" w:rsidP="000D30DE">
            <w:pPr>
              <w:jc w:val="center"/>
            </w:pPr>
            <w:r w:rsidRPr="000D30DE">
              <w:t>96.67%</w:t>
            </w:r>
          </w:p>
        </w:tc>
        <w:tc>
          <w:tcPr>
            <w:tcW w:w="2268" w:type="dxa"/>
            <w:vAlign w:val="center"/>
            <w:hideMark/>
          </w:tcPr>
          <w:p w14:paraId="10DE64E5" w14:textId="77777777" w:rsidR="000D30DE" w:rsidRPr="000D30DE" w:rsidRDefault="000D30DE" w:rsidP="000D30DE">
            <w:pPr>
              <w:jc w:val="center"/>
            </w:pPr>
            <w:r w:rsidRPr="000D30DE">
              <w:t>96.82%</w:t>
            </w:r>
          </w:p>
        </w:tc>
      </w:tr>
      <w:tr w:rsidR="000D30DE" w:rsidRPr="000D30DE" w14:paraId="2F542CF9" w14:textId="77777777" w:rsidTr="000D30DE">
        <w:trPr>
          <w:jc w:val="center"/>
        </w:trPr>
        <w:tc>
          <w:tcPr>
            <w:tcW w:w="2268" w:type="dxa"/>
            <w:vAlign w:val="center"/>
            <w:hideMark/>
          </w:tcPr>
          <w:p w14:paraId="04065E79" w14:textId="77777777" w:rsidR="000D30DE" w:rsidRPr="000D30DE" w:rsidRDefault="000D30DE" w:rsidP="000D30DE">
            <w:pPr>
              <w:jc w:val="center"/>
            </w:pPr>
            <w:r w:rsidRPr="000D30DE">
              <w:t>VQDM</w:t>
            </w:r>
          </w:p>
        </w:tc>
        <w:tc>
          <w:tcPr>
            <w:tcW w:w="2268" w:type="dxa"/>
            <w:vAlign w:val="center"/>
            <w:hideMark/>
          </w:tcPr>
          <w:p w14:paraId="0362FB83" w14:textId="77777777" w:rsidR="000D30DE" w:rsidRPr="000D30DE" w:rsidRDefault="000D30DE" w:rsidP="000D30DE">
            <w:pPr>
              <w:jc w:val="center"/>
            </w:pPr>
            <w:r w:rsidRPr="000D30DE">
              <w:t>9000</w:t>
            </w:r>
          </w:p>
        </w:tc>
        <w:tc>
          <w:tcPr>
            <w:tcW w:w="2268" w:type="dxa"/>
            <w:vAlign w:val="center"/>
            <w:hideMark/>
          </w:tcPr>
          <w:p w14:paraId="075782DF" w14:textId="77777777" w:rsidR="000D30DE" w:rsidRPr="000D30DE" w:rsidRDefault="000D30DE" w:rsidP="000D30DE">
            <w:pPr>
              <w:jc w:val="center"/>
            </w:pPr>
            <w:r w:rsidRPr="000D30DE">
              <w:t>75.47%</w:t>
            </w:r>
          </w:p>
        </w:tc>
        <w:tc>
          <w:tcPr>
            <w:tcW w:w="2268" w:type="dxa"/>
            <w:vAlign w:val="center"/>
            <w:hideMark/>
          </w:tcPr>
          <w:p w14:paraId="434453EB" w14:textId="77777777" w:rsidR="000D30DE" w:rsidRPr="000D30DE" w:rsidRDefault="000D30DE" w:rsidP="000D30DE">
            <w:pPr>
              <w:jc w:val="center"/>
            </w:pPr>
            <w:r w:rsidRPr="000D30DE">
              <w:t>77.15%</w:t>
            </w:r>
          </w:p>
        </w:tc>
      </w:tr>
    </w:tbl>
    <w:p w14:paraId="752ECC8C" w14:textId="4CC9FC76" w:rsidR="002008D3" w:rsidRDefault="002008D3">
      <w:pPr>
        <w:jc w:val="center"/>
      </w:pPr>
    </w:p>
    <w:p w14:paraId="1F6A1378" w14:textId="77777777" w:rsidR="00A73554" w:rsidRDefault="00A73554"/>
    <w:p w14:paraId="437998C4" w14:textId="77777777" w:rsidR="00A73554" w:rsidRDefault="00934241">
      <w:r>
        <w:t xml:space="preserve"/>
      </w:r>
      <w:r>
        <w:t/>
      </w:r>
      <w:r>
        <w:t xml:space="preserve"/>
      </w:r>
      <w:r>
        <w:t/>
      </w:r>
      <w:r>
        <w:t xml:space="preserve"/>
      </w:r>
      <w:r>
        <w:t/>
      </w:r>
      <w:r>
        <w:t xml:space="preserve"/>
      </w:r>
      <w:r>
        <w:t/>
      </w:r>
      <w:r>
        <w:t xml:space="preserve"/>
      </w:r>
      <w:r>
        <w:t/>
      </w:r>
      <w:r>
        <w:t xml:space="preserve"/>
      </w:r>
      <w:r>
        <w:t/>
      </w:r>
      <w:r>
        <w:t/>
      </w:r>
      <w:r>
        <w:t/>
      </w:r>
      <w:r>
        <w:t/>
      </w:r>
      <w:r>
        <w:t xml:space="preserve">FSD 在六类生成器上均具备一定检测能力，其中 GLIDE 表现最好，Stable Diffusion 次之，而 ADM 与 VQDM 相对较弱。这说明FSD已经具备跨生成器识别的能力，但是不同的生成器之间还存在着明显的难度差别。泛化在这里并不是均匀的，它存在着明显的类别分层现象，即对于一些生成器可以稳定地识别出来，而对于另外一些生成器则仍然会存在性能塌陷或者分数不稳定的问题。这也说明了后面改进不能只看平均数，而应该更多地关注各个类别之间的结构差异。</w:t>
      </w:r>
    </w:p>
    <w:p w14:paraId="2AE67D8F" w14:textId="77777777" w:rsidR="00A73554" w:rsidRDefault="00934241" w:rsidP="005F3F85">
      <w:pPr>
        <w:pStyle w:val="20"/>
        <w:spacing w:before="0" w:after="0"/>
        <w:ind w:left="0"/>
      </w:pPr>
      <w:bookmarkStart w:id="34" w:name="_Toc228349761"/>
      <w:r>
        <w:rPr>
          <w:rFonts w:eastAsia="宋体"/>
          <w:sz w:val="24"/>
        </w:rPr>
        <w:t xml:space="preserve">Stay-Positive </w:t>
      </w:r>
      <w:r>
        <w:rPr>
          <w:rFonts w:eastAsia="宋体"/>
          <w:sz w:val="24"/>
        </w:rPr>
        <w:t>基线结果</w:t>
      </w:r>
      <w:bookmarkEnd w:id="34"/>
    </w:p>
    <w:p w14:paraId="676B8F12" w14:textId="77777777" w:rsidR="00A73554" w:rsidRDefault="00934241">
      <w:r>
        <w:t/>
      </w:r>
      <w:r>
        <w:t xml:space="preserve"/>
      </w:r>
      <w:r>
        <w:t/>
      </w:r>
      <w:r>
        <w:t xml:space="preserve"/>
      </w:r>
      <w:r>
        <w:t xml:space="preserve">本文在完成FSD基线之后，又用stay-positive预训练模型进行了验证。实验结果如表 5-2 所示。</w:t>
      </w:r>
      <w:r>
        <w:t xml:space="preserve"/>
      </w:r>
      <w:r>
        <w:t/>
      </w:r>
    </w:p>
    <w:p w14:paraId="245C8141" w14:textId="77777777" w:rsidR="00A73554" w:rsidRDefault="001A2A22">
      <w:pPr>
        <w:pStyle w:val="a3"/>
        <w:spacing w:before="0" w:after="0"/>
      </w:pPr>
      <w:r>
        <w:t/>
      </w:r>
      <w:r>
        <w:t xml:space="preserve"/>
      </w:r>
      <w:r>
        <w:rPr>
          <w:rFonts w:hint="eastAsia"/>
        </w:rPr>
        <w:t xml:space="preserve"/>
      </w:r>
      <w:r w:rsidR="00934241">
        <w:t xml:space="preserve">表 5-2 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0D30DE" w14:paraId="1A6B03F2" w14:textId="77777777" w:rsidTr="00E66CD4">
        <w:trPr>
          <w:jc w:val="center"/>
        </w:trPr>
        <w:tc>
          <w:tcPr>
            <w:tcW w:w="2268" w:type="dxa"/>
            <w:shd w:val="clear" w:color="auto" w:fill="D9E2F3"/>
            <w:vAlign w:val="center"/>
          </w:tcPr>
          <w:p w14:paraId="21BD7185" w14:textId="77777777" w:rsidR="000D30DE" w:rsidRDefault="000D30DE" w:rsidP="00E66CD4">
            <w:pPr>
              <w:spacing w:line="288" w:lineRule="auto"/>
              <w:jc w:val="center"/>
            </w:pPr>
            <w:r>
              <w:rPr>
                <w:b/>
                <w:sz w:val="21"/>
              </w:rPr>
              <w:t>测试类别</w:t>
            </w:r>
          </w:p>
        </w:tc>
        <w:tc>
          <w:tcPr>
            <w:tcW w:w="2268" w:type="dxa"/>
            <w:shd w:val="clear" w:color="auto" w:fill="D9E2F3"/>
            <w:vAlign w:val="center"/>
          </w:tcPr>
          <w:p w14:paraId="7BB8C8DD" w14:textId="77777777" w:rsidR="000D30DE" w:rsidRDefault="000D30DE" w:rsidP="00E66CD4">
            <w:pPr>
              <w:spacing w:line="288" w:lineRule="auto"/>
              <w:jc w:val="center"/>
            </w:pPr>
            <w:r>
              <w:rPr>
                <w:b/>
                <w:sz w:val="21"/>
              </w:rPr>
              <w:t>模型</w:t>
            </w:r>
          </w:p>
        </w:tc>
        <w:tc>
          <w:tcPr>
            <w:tcW w:w="2268" w:type="dxa"/>
            <w:shd w:val="clear" w:color="auto" w:fill="D9E2F3"/>
            <w:vAlign w:val="center"/>
          </w:tcPr>
          <w:p w14:paraId="7AFEC669" w14:textId="77777777" w:rsidR="000D30DE" w:rsidRDefault="000D30DE" w:rsidP="00E66CD4">
            <w:pPr>
              <w:spacing w:line="288" w:lineRule="auto"/>
              <w:jc w:val="center"/>
            </w:pPr>
            <w:r>
              <w:rPr>
                <w:b/>
                <w:sz w:val="21"/>
              </w:rPr>
              <w:t>Accuracy</w:t>
            </w:r>
          </w:p>
        </w:tc>
        <w:tc>
          <w:tcPr>
            <w:tcW w:w="2268" w:type="dxa"/>
            <w:shd w:val="clear" w:color="auto" w:fill="D9E2F3"/>
            <w:vAlign w:val="center"/>
          </w:tcPr>
          <w:p w14:paraId="1B0E9B5D" w14:textId="77777777" w:rsidR="000D30DE" w:rsidRDefault="000D30DE" w:rsidP="00E66CD4">
            <w:pPr>
              <w:spacing w:line="288" w:lineRule="auto"/>
              <w:jc w:val="center"/>
            </w:pPr>
            <w:r>
              <w:rPr>
                <w:b/>
                <w:sz w:val="21"/>
              </w:rPr>
              <w:t>AP</w:t>
            </w:r>
          </w:p>
        </w:tc>
      </w:tr>
      <w:tr w:rsidR="000D30DE" w14:paraId="47171EF4" w14:textId="77777777" w:rsidTr="00E66CD4">
        <w:trPr>
          <w:jc w:val="center"/>
        </w:trPr>
        <w:tc>
          <w:tcPr>
            <w:tcW w:w="2268" w:type="dxa"/>
            <w:vAlign w:val="center"/>
          </w:tcPr>
          <w:p w14:paraId="1683277E" w14:textId="77777777" w:rsidR="000D30DE" w:rsidRDefault="000D30DE" w:rsidP="00E66CD4">
            <w:pPr>
              <w:spacing w:line="288" w:lineRule="auto"/>
              <w:jc w:val="center"/>
            </w:pPr>
            <w:r>
              <w:rPr>
                <w:sz w:val="21"/>
              </w:rPr>
              <w:lastRenderedPageBreak/>
              <w:t>Midjourney</w:t>
            </w:r>
          </w:p>
        </w:tc>
        <w:tc>
          <w:tcPr>
            <w:tcW w:w="2268" w:type="dxa"/>
            <w:vAlign w:val="center"/>
          </w:tcPr>
          <w:p w14:paraId="408ED8AD" w14:textId="77777777" w:rsidR="000D30DE" w:rsidRDefault="000D30DE" w:rsidP="00E66CD4">
            <w:pPr>
              <w:spacing w:line="288" w:lineRule="auto"/>
              <w:jc w:val="center"/>
            </w:pPr>
            <w:r>
              <w:rPr>
                <w:sz w:val="21"/>
              </w:rPr>
              <w:t>Corvi+</w:t>
            </w:r>
          </w:p>
        </w:tc>
        <w:tc>
          <w:tcPr>
            <w:tcW w:w="2268" w:type="dxa"/>
            <w:vAlign w:val="center"/>
          </w:tcPr>
          <w:p w14:paraId="431B3EC3" w14:textId="77777777" w:rsidR="000D30DE" w:rsidRDefault="000D30DE" w:rsidP="00E66CD4">
            <w:pPr>
              <w:spacing w:line="288" w:lineRule="auto"/>
              <w:jc w:val="center"/>
            </w:pPr>
            <w:r>
              <w:rPr>
                <w:sz w:val="21"/>
              </w:rPr>
              <w:t>99.60%</w:t>
            </w:r>
          </w:p>
        </w:tc>
        <w:tc>
          <w:tcPr>
            <w:tcW w:w="2268" w:type="dxa"/>
            <w:vAlign w:val="center"/>
          </w:tcPr>
          <w:p w14:paraId="0743977C" w14:textId="77777777" w:rsidR="000D30DE" w:rsidRDefault="000D30DE" w:rsidP="00E66CD4">
            <w:pPr>
              <w:spacing w:line="288" w:lineRule="auto"/>
              <w:jc w:val="center"/>
            </w:pPr>
            <w:r>
              <w:rPr>
                <w:sz w:val="21"/>
              </w:rPr>
              <w:t>99.98%</w:t>
            </w:r>
          </w:p>
        </w:tc>
      </w:tr>
      <w:tr w:rsidR="000D30DE" w14:paraId="16944EC5" w14:textId="77777777" w:rsidTr="00E66CD4">
        <w:trPr>
          <w:jc w:val="center"/>
        </w:trPr>
        <w:tc>
          <w:tcPr>
            <w:tcW w:w="2268" w:type="dxa"/>
            <w:vAlign w:val="center"/>
          </w:tcPr>
          <w:p w14:paraId="5D0B453D" w14:textId="77777777" w:rsidR="000D30DE" w:rsidRDefault="000D30DE" w:rsidP="00E66CD4">
            <w:pPr>
              <w:spacing w:line="288" w:lineRule="auto"/>
              <w:jc w:val="center"/>
            </w:pPr>
            <w:r>
              <w:rPr>
                <w:sz w:val="21"/>
              </w:rPr>
              <w:t>Midjourney</w:t>
            </w:r>
          </w:p>
        </w:tc>
        <w:tc>
          <w:tcPr>
            <w:tcW w:w="2268" w:type="dxa"/>
            <w:vAlign w:val="center"/>
          </w:tcPr>
          <w:p w14:paraId="146C23C2" w14:textId="77777777" w:rsidR="000D30DE" w:rsidRDefault="000D30DE" w:rsidP="00E66CD4">
            <w:pPr>
              <w:spacing w:line="288" w:lineRule="auto"/>
              <w:jc w:val="center"/>
            </w:pPr>
            <w:r>
              <w:rPr>
                <w:sz w:val="21"/>
              </w:rPr>
              <w:t>Rajan/Ours+</w:t>
            </w:r>
          </w:p>
        </w:tc>
        <w:tc>
          <w:tcPr>
            <w:tcW w:w="2268" w:type="dxa"/>
            <w:vAlign w:val="center"/>
          </w:tcPr>
          <w:p w14:paraId="13A480DA" w14:textId="77777777" w:rsidR="000D30DE" w:rsidRDefault="000D30DE" w:rsidP="00E66CD4">
            <w:pPr>
              <w:spacing w:line="288" w:lineRule="auto"/>
              <w:jc w:val="center"/>
            </w:pPr>
            <w:r>
              <w:rPr>
                <w:sz w:val="21"/>
              </w:rPr>
              <w:t>98.40%</w:t>
            </w:r>
          </w:p>
        </w:tc>
        <w:tc>
          <w:tcPr>
            <w:tcW w:w="2268" w:type="dxa"/>
            <w:vAlign w:val="center"/>
          </w:tcPr>
          <w:p w14:paraId="28EFE797" w14:textId="77777777" w:rsidR="000D30DE" w:rsidRDefault="000D30DE" w:rsidP="00E66CD4">
            <w:pPr>
              <w:spacing w:line="288" w:lineRule="auto"/>
              <w:jc w:val="center"/>
            </w:pPr>
            <w:r>
              <w:rPr>
                <w:sz w:val="21"/>
              </w:rPr>
              <w:t>99.94%</w:t>
            </w:r>
          </w:p>
        </w:tc>
      </w:tr>
      <w:tr w:rsidR="000D30DE" w14:paraId="062CD980" w14:textId="77777777" w:rsidTr="00E66CD4">
        <w:trPr>
          <w:jc w:val="center"/>
        </w:trPr>
        <w:tc>
          <w:tcPr>
            <w:tcW w:w="2268" w:type="dxa"/>
            <w:vAlign w:val="center"/>
          </w:tcPr>
          <w:p w14:paraId="529E96E9" w14:textId="77777777" w:rsidR="000D30DE" w:rsidRDefault="000D30DE" w:rsidP="00E66CD4">
            <w:pPr>
              <w:spacing w:line="288" w:lineRule="auto"/>
              <w:jc w:val="center"/>
            </w:pPr>
            <w:r>
              <w:rPr>
                <w:sz w:val="21"/>
              </w:rPr>
              <w:t>Stable Diffusion</w:t>
            </w:r>
          </w:p>
        </w:tc>
        <w:tc>
          <w:tcPr>
            <w:tcW w:w="2268" w:type="dxa"/>
            <w:vAlign w:val="center"/>
          </w:tcPr>
          <w:p w14:paraId="29103D17" w14:textId="77777777" w:rsidR="000D30DE" w:rsidRDefault="000D30DE" w:rsidP="00E66CD4">
            <w:pPr>
              <w:spacing w:line="288" w:lineRule="auto"/>
              <w:jc w:val="center"/>
            </w:pPr>
            <w:r>
              <w:rPr>
                <w:sz w:val="21"/>
              </w:rPr>
              <w:t>Corvi+</w:t>
            </w:r>
          </w:p>
        </w:tc>
        <w:tc>
          <w:tcPr>
            <w:tcW w:w="2268" w:type="dxa"/>
            <w:vAlign w:val="center"/>
          </w:tcPr>
          <w:p w14:paraId="6F046A07" w14:textId="77777777" w:rsidR="000D30DE" w:rsidRDefault="000D30DE" w:rsidP="00E66CD4">
            <w:pPr>
              <w:spacing w:line="288" w:lineRule="auto"/>
              <w:jc w:val="center"/>
            </w:pPr>
            <w:r>
              <w:rPr>
                <w:sz w:val="21"/>
              </w:rPr>
              <w:t>99.78%</w:t>
            </w:r>
          </w:p>
        </w:tc>
        <w:tc>
          <w:tcPr>
            <w:tcW w:w="2268" w:type="dxa"/>
            <w:vAlign w:val="center"/>
          </w:tcPr>
          <w:p w14:paraId="1764841C" w14:textId="77777777" w:rsidR="000D30DE" w:rsidRDefault="000D30DE" w:rsidP="00E66CD4">
            <w:pPr>
              <w:spacing w:line="288" w:lineRule="auto"/>
              <w:jc w:val="center"/>
            </w:pPr>
            <w:r>
              <w:rPr>
                <w:sz w:val="21"/>
              </w:rPr>
              <w:t>100%</w:t>
            </w:r>
          </w:p>
        </w:tc>
      </w:tr>
      <w:tr w:rsidR="000D30DE" w14:paraId="0A781206" w14:textId="77777777" w:rsidTr="00E66CD4">
        <w:trPr>
          <w:jc w:val="center"/>
        </w:trPr>
        <w:tc>
          <w:tcPr>
            <w:tcW w:w="2268" w:type="dxa"/>
            <w:vAlign w:val="center"/>
          </w:tcPr>
          <w:p w14:paraId="01A0C73D" w14:textId="77777777" w:rsidR="000D30DE" w:rsidRDefault="000D30DE" w:rsidP="00E66CD4">
            <w:pPr>
              <w:spacing w:line="288" w:lineRule="auto"/>
              <w:jc w:val="center"/>
            </w:pPr>
            <w:r>
              <w:rPr>
                <w:sz w:val="21"/>
              </w:rPr>
              <w:t>Stable Diffusion</w:t>
            </w:r>
          </w:p>
        </w:tc>
        <w:tc>
          <w:tcPr>
            <w:tcW w:w="2268" w:type="dxa"/>
            <w:vAlign w:val="center"/>
          </w:tcPr>
          <w:p w14:paraId="10082A6F" w14:textId="77777777" w:rsidR="000D30DE" w:rsidRDefault="000D30DE" w:rsidP="00E66CD4">
            <w:pPr>
              <w:spacing w:line="288" w:lineRule="auto"/>
              <w:jc w:val="center"/>
            </w:pPr>
            <w:r>
              <w:rPr>
                <w:sz w:val="21"/>
              </w:rPr>
              <w:t>Rajan/Ours+</w:t>
            </w:r>
          </w:p>
        </w:tc>
        <w:tc>
          <w:tcPr>
            <w:tcW w:w="2268" w:type="dxa"/>
            <w:vAlign w:val="center"/>
          </w:tcPr>
          <w:p w14:paraId="24508B71" w14:textId="77777777" w:rsidR="000D30DE" w:rsidRDefault="000D30DE" w:rsidP="00E66CD4">
            <w:pPr>
              <w:spacing w:line="288" w:lineRule="auto"/>
              <w:jc w:val="center"/>
            </w:pPr>
            <w:r>
              <w:rPr>
                <w:sz w:val="21"/>
              </w:rPr>
              <w:t>99.88%</w:t>
            </w:r>
          </w:p>
        </w:tc>
        <w:tc>
          <w:tcPr>
            <w:tcW w:w="2268" w:type="dxa"/>
            <w:vAlign w:val="center"/>
          </w:tcPr>
          <w:p w14:paraId="410225FC" w14:textId="77777777" w:rsidR="000D30DE" w:rsidRDefault="000D30DE" w:rsidP="00E66CD4">
            <w:pPr>
              <w:spacing w:line="288" w:lineRule="auto"/>
              <w:jc w:val="center"/>
            </w:pPr>
            <w:r>
              <w:rPr>
                <w:sz w:val="21"/>
              </w:rPr>
              <w:t>100%</w:t>
            </w:r>
          </w:p>
        </w:tc>
      </w:tr>
    </w:tbl>
    <w:p w14:paraId="5FBE844D" w14:textId="77777777" w:rsidR="00A73554" w:rsidRDefault="00A73554" w:rsidP="001400B4">
      <w:pPr>
        <w:ind w:firstLine="0"/>
        <w:rPr>
          <w:rFonts w:hint="eastAsia"/>
        </w:rPr>
      </w:pPr>
    </w:p>
    <w:p w14:paraId="2AE65591" w14:textId="77777777" w:rsidR="00A73554" w:rsidRDefault="00934241">
      <w:r>
        <w:t xml:space="preserve"/>
      </w:r>
      <w:r>
        <w:t/>
      </w:r>
      <w:r>
        <w:t xml:space="preserve"/>
      </w:r>
      <w:r>
        <w:t/>
      </w:r>
      <w:r>
        <w:t xml:space="preserve"/>
      </w:r>
      <w:r>
        <w:t/>
      </w:r>
      <w:r>
        <w:t xml:space="preserve"/>
      </w:r>
      <w:r>
        <w:t/>
      </w:r>
      <w:r>
        <w:t xml:space="preserve"/>
      </w:r>
      <w:r>
        <w:t xml:space="preserve">Stay-Positive 在 Midjourney 与 Stable Diffusion 的固定真假对照测试中表现出很强的直接判别能力，两种模型的准确率和 AP 都显著高于 FSD 当前结果。这说明在训练和测试协议比较接近、真假对照关系清楚的时候，针对正负判别边界进行优化所得到的策略可以取得更好的闭集检测性能，也证明了该方法“忽略真实图像特征干扰”的思路是有效的。对于本文的比较框架来说，这一结果又使我们更加清楚地认识到Stay-Positive更适合用作高性能的判别基线。</w:t>
      </w:r>
      <w:r>
        <w:t/>
      </w:r>
      <w:r>
        <w:t/>
      </w:r>
      <w:r>
        <w:t/>
      </w:r>
      <w:r>
        <w:t/>
      </w:r>
      <w:r>
        <w:t xml:space="preserve"/>
      </w:r>
      <w:r>
        <w:t/>
      </w:r>
    </w:p>
    <w:p w14:paraId="616D5C1D" w14:textId="77777777" w:rsidR="00A73554" w:rsidRDefault="00934241">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xml:space="preserve">不过，在 ADM 扩展观察中，Rajan/Ours+ 的真实样本准确率为 99.77%，伪造样本准确率仅为 4.73%，整体准确率为 52.25%，而 AP 仍达到 87.58%。因此其问题更像是阈值失配和分数分布漂移，而不是完全失去排序能力。因此ADM成为本文需要深入分析的主要场景，可以同时体现方法在阈值、分布以及证据偏好的不同之处。</w:t>
      </w:r>
    </w:p>
    <w:p w14:paraId="3B73A678" w14:textId="77777777" w:rsidR="00A73554" w:rsidRDefault="00934241" w:rsidP="006E78E0">
      <w:pPr>
        <w:pStyle w:val="20"/>
        <w:spacing w:before="0" w:after="0"/>
        <w:ind w:left="0"/>
      </w:pPr>
      <w:bookmarkStart w:id="35" w:name="_Toc228349762"/>
      <w:r>
        <w:rPr>
          <w:rFonts w:eastAsia="宋体"/>
          <w:sz w:val="24"/>
        </w:rPr>
        <w:t>两类方法的结果对比</w:t>
      </w:r>
      <w:bookmarkEnd w:id="35"/>
    </w:p>
    <w:p w14:paraId="5EC60C94" w14:textId="77777777" w:rsidR="00A73554" w:rsidRDefault="00934241">
      <w:r>
        <w:t/>
      </w:r>
      <w:r>
        <w:t xml:space="preserve"/>
      </w:r>
      <w:r>
        <w:t/>
      </w:r>
      <w:r>
        <w:t xml:space="preserve"/>
      </w:r>
      <w:r>
        <w:t/>
      </w:r>
      <w:r>
        <w:t/>
      </w:r>
      <w:r>
        <w:t/>
      </w:r>
      <w:r>
        <w:t/>
      </w:r>
      <w:r>
        <w:t xml:space="preserve">如果只比较已经得到的正式结果，那么Stay-Positive 在固定二分类任务上比FSD要好很多，但是两种方法的任务定位并不完全相同，所以不能简单地得出“全面更优”的结论。更合理的做法就是将结果放到具体的任务背景中去理解，一个更擅长闭集高性能判别，一个更适合作为开放场景的研究主干。只有在明确了任务目标差异的基础上，这样的比较才有研究的价值。</w:t>
      </w:r>
    </w:p>
    <w:p w14:paraId="6EDD7270" w14:textId="77777777" w:rsidR="00A73554" w:rsidRDefault="00934241">
      <w:r>
        <w:t/>
      </w:r>
      <w:r>
        <w:t xml:space="preserve"/>
      </w:r>
      <w:r>
        <w:t/>
      </w:r>
      <w:r>
        <w:t xml:space="preserve"/>
      </w:r>
      <w:r>
        <w:t xml:space="preserve">更稳妥的解释是，Stay-Positive 更适合做高性能判别基线，FSD 更适合做研究未知生成器泛化和少样本适配的主干方法。</w:t>
      </w:r>
    </w:p>
    <w:p w14:paraId="407C2960" w14:textId="77777777" w:rsidR="00A73554" w:rsidRDefault="00934241">
      <w:r>
        <w:t xml:space="preserve"/>
      </w:r>
      <w:r>
        <w:t xml:space="preserve">ADM 扩展观察表明，在高精度闭集表现可以外推到所有生成器的情况下，还需要关注阈值校准以及输出的稳定性。</w:t>
      </w:r>
    </w:p>
    <w:p w14:paraId="764C16EC" w14:textId="77777777" w:rsidR="00A73554" w:rsidRDefault="00934241" w:rsidP="006E78E0">
      <w:pPr>
        <w:pStyle w:val="20"/>
        <w:spacing w:before="0" w:after="0"/>
        <w:ind w:left="0"/>
      </w:pPr>
      <w:bookmarkStart w:id="36" w:name="_Toc228349763"/>
      <w:r>
        <w:rPr>
          <w:rFonts w:eastAsia="宋体"/>
          <w:sz w:val="24"/>
        </w:rPr>
        <w:lastRenderedPageBreak/>
        <w:t xml:space="preserve">FSD </w:t>
      </w:r>
      <w:r>
        <w:rPr>
          <w:rFonts w:eastAsia="宋体"/>
          <w:sz w:val="24"/>
        </w:rPr>
        <w:t>训练探索结果</w:t>
      </w:r>
      <w:bookmarkEnd w:id="36"/>
    </w:p>
    <w:p w14:paraId="60184DC6" w14:textId="77777777" w:rsidR="00A73554" w:rsidRDefault="00934241">
      <w:r>
        <w:t/>
      </w:r>
      <w:r>
        <w:t xml:space="preserve"/>
      </w:r>
      <w:r>
        <w:t/>
      </w:r>
      <w:r>
        <w:t xml:space="preserve"/>
      </w:r>
      <w:r>
        <w:t/>
      </w:r>
      <w:r>
        <w:t/>
      </w:r>
      <w:r>
        <w:t/>
      </w:r>
      <w:r>
        <w:t/>
      </w:r>
      <w:r>
        <w:t/>
      </w:r>
      <w:r>
        <w:t/>
      </w:r>
      <w:r>
        <w:t/>
      </w:r>
      <w:r>
        <w:t/>
      </w:r>
      <w:r>
        <w:t xml:space="preserve">本文针对ADM做了从零初始化训练、首轮checkpoint微调、第二轮保守微调这三种探索。三个实验规模虽小，但是能够证明目前的问题是“训练链路没有打通”还是“方法对这一类别特别敏感”。就结果而言，后者的解释更具有说服力。也就是说，目前的困难并不是由于工程不能运行而产生的，而是由于类别本身对方法提出了更高的要求。</w:t>
      </w:r>
    </w:p>
    <w:p w14:paraId="1F6C9074" w14:textId="77777777" w:rsidR="00A73554" w:rsidRDefault="00776BA2">
      <w:pPr>
        <w:pStyle w:val="a3"/>
        <w:spacing w:before="0" w:after="0"/>
      </w:pPr>
      <w:r>
        <w:t/>
      </w:r>
      <w:r>
        <w:t xml:space="preserve"/>
      </w:r>
      <w:r>
        <w:rPr>
          <w:rFonts w:hint="eastAsia"/>
        </w:rPr>
        <w:t xml:space="preserve"/>
      </w:r>
      <w:r w:rsidR="00934241">
        <w:t xml:space="preserve">表 5-3 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0535CB" w14:paraId="43B3808F" w14:textId="77777777" w:rsidTr="00E66CD4">
        <w:trPr>
          <w:jc w:val="center"/>
        </w:trPr>
        <w:tc>
          <w:tcPr>
            <w:tcW w:w="1512" w:type="dxa"/>
            <w:shd w:val="clear" w:color="auto" w:fill="D9E2F3"/>
            <w:vAlign w:val="center"/>
          </w:tcPr>
          <w:p w14:paraId="3F2A441D" w14:textId="77777777" w:rsidR="000535CB" w:rsidRDefault="000535CB" w:rsidP="00E66CD4">
            <w:pPr>
              <w:spacing w:line="288" w:lineRule="auto"/>
              <w:ind w:firstLine="0"/>
            </w:pPr>
            <w:r>
              <w:rPr>
                <w:b/>
                <w:sz w:val="21"/>
              </w:rPr>
              <w:t>训练设置</w:t>
            </w:r>
          </w:p>
        </w:tc>
        <w:tc>
          <w:tcPr>
            <w:tcW w:w="1512" w:type="dxa"/>
            <w:shd w:val="clear" w:color="auto" w:fill="D9E2F3"/>
            <w:vAlign w:val="center"/>
          </w:tcPr>
          <w:p w14:paraId="5383D13E" w14:textId="77777777" w:rsidR="000535CB" w:rsidRDefault="000535CB" w:rsidP="00E66CD4">
            <w:pPr>
              <w:spacing w:line="288" w:lineRule="auto"/>
              <w:ind w:firstLine="0"/>
            </w:pPr>
            <w:r>
              <w:rPr>
                <w:b/>
                <w:sz w:val="21"/>
              </w:rPr>
              <w:t>Midjourney</w:t>
            </w:r>
          </w:p>
        </w:tc>
        <w:tc>
          <w:tcPr>
            <w:tcW w:w="1512" w:type="dxa"/>
            <w:shd w:val="clear" w:color="auto" w:fill="D9E2F3"/>
            <w:vAlign w:val="center"/>
          </w:tcPr>
          <w:p w14:paraId="02FF2705" w14:textId="77777777" w:rsidR="000535CB" w:rsidRDefault="000535CB" w:rsidP="00E66CD4">
            <w:pPr>
              <w:spacing w:line="288" w:lineRule="auto"/>
              <w:ind w:firstLine="0"/>
            </w:pPr>
            <w:r>
              <w:rPr>
                <w:b/>
                <w:sz w:val="21"/>
              </w:rPr>
              <w:t>Stable Diffusion</w:t>
            </w:r>
          </w:p>
        </w:tc>
        <w:tc>
          <w:tcPr>
            <w:tcW w:w="1512" w:type="dxa"/>
            <w:shd w:val="clear" w:color="auto" w:fill="D9E2F3"/>
            <w:vAlign w:val="center"/>
          </w:tcPr>
          <w:p w14:paraId="1188A916" w14:textId="77777777" w:rsidR="000535CB" w:rsidRDefault="000535CB" w:rsidP="00E66CD4">
            <w:pPr>
              <w:spacing w:line="288" w:lineRule="auto"/>
              <w:ind w:firstLine="0"/>
            </w:pPr>
            <w:r>
              <w:rPr>
                <w:b/>
                <w:sz w:val="21"/>
              </w:rPr>
              <w:t>GLIDE</w:t>
            </w:r>
          </w:p>
        </w:tc>
        <w:tc>
          <w:tcPr>
            <w:tcW w:w="1512" w:type="dxa"/>
            <w:shd w:val="clear" w:color="auto" w:fill="D9E2F3"/>
            <w:vAlign w:val="center"/>
          </w:tcPr>
          <w:p w14:paraId="42CB624C" w14:textId="77777777" w:rsidR="000535CB" w:rsidRDefault="000535CB" w:rsidP="00E66CD4">
            <w:pPr>
              <w:spacing w:line="288" w:lineRule="auto"/>
              <w:ind w:firstLine="0"/>
            </w:pPr>
            <w:r>
              <w:rPr>
                <w:b/>
                <w:sz w:val="21"/>
              </w:rPr>
              <w:t>VQDM</w:t>
            </w:r>
          </w:p>
        </w:tc>
        <w:tc>
          <w:tcPr>
            <w:tcW w:w="1512" w:type="dxa"/>
            <w:shd w:val="clear" w:color="auto" w:fill="D9E2F3"/>
            <w:vAlign w:val="center"/>
          </w:tcPr>
          <w:p w14:paraId="0F86DC06" w14:textId="77777777" w:rsidR="000535CB" w:rsidRDefault="000535CB" w:rsidP="00E66CD4">
            <w:pPr>
              <w:spacing w:line="288" w:lineRule="auto"/>
              <w:ind w:firstLine="0"/>
            </w:pPr>
            <w:r>
              <w:rPr>
                <w:b/>
                <w:sz w:val="21"/>
              </w:rPr>
              <w:t>ADM</w:t>
            </w:r>
          </w:p>
        </w:tc>
      </w:tr>
      <w:tr w:rsidR="000535CB" w14:paraId="19BF0D6B" w14:textId="77777777" w:rsidTr="00E66CD4">
        <w:trPr>
          <w:jc w:val="center"/>
        </w:trPr>
        <w:tc>
          <w:tcPr>
            <w:tcW w:w="1512" w:type="dxa"/>
            <w:vAlign w:val="center"/>
          </w:tcPr>
          <w:p w14:paraId="5857D87F" w14:textId="77777777" w:rsidR="000535CB" w:rsidRDefault="000535CB" w:rsidP="00E66CD4">
            <w:pPr>
              <w:spacing w:line="288" w:lineRule="auto"/>
              <w:ind w:firstLine="0"/>
            </w:pPr>
            <w:r>
              <w:rPr>
                <w:sz w:val="21"/>
              </w:rPr>
              <w:t>从零初始化训练</w:t>
            </w:r>
          </w:p>
        </w:tc>
        <w:tc>
          <w:tcPr>
            <w:tcW w:w="1512" w:type="dxa"/>
            <w:vAlign w:val="center"/>
          </w:tcPr>
          <w:p w14:paraId="3D196537" w14:textId="77777777" w:rsidR="000535CB" w:rsidRDefault="000535CB" w:rsidP="00E66CD4">
            <w:pPr>
              <w:spacing w:line="288" w:lineRule="auto"/>
              <w:jc w:val="center"/>
            </w:pPr>
            <w:r>
              <w:rPr>
                <w:sz w:val="21"/>
              </w:rPr>
              <w:t>71.26% / 73.80%</w:t>
            </w:r>
          </w:p>
        </w:tc>
        <w:tc>
          <w:tcPr>
            <w:tcW w:w="1512" w:type="dxa"/>
            <w:vAlign w:val="center"/>
          </w:tcPr>
          <w:p w14:paraId="124CCA19" w14:textId="77777777" w:rsidR="000535CB" w:rsidRDefault="000535CB" w:rsidP="00E66CD4">
            <w:pPr>
              <w:spacing w:line="288" w:lineRule="auto"/>
              <w:jc w:val="center"/>
            </w:pPr>
            <w:r>
              <w:rPr>
                <w:sz w:val="21"/>
              </w:rPr>
              <w:t>75.73% / 78.73%</w:t>
            </w:r>
          </w:p>
        </w:tc>
        <w:tc>
          <w:tcPr>
            <w:tcW w:w="1512" w:type="dxa"/>
            <w:vAlign w:val="center"/>
          </w:tcPr>
          <w:p w14:paraId="26F1CFC4" w14:textId="77777777" w:rsidR="000535CB" w:rsidRDefault="000535CB" w:rsidP="00E66CD4">
            <w:pPr>
              <w:spacing w:line="288" w:lineRule="auto"/>
              <w:jc w:val="center"/>
            </w:pPr>
            <w:r>
              <w:rPr>
                <w:sz w:val="21"/>
              </w:rPr>
              <w:t>98.96% / 99.60%</w:t>
            </w:r>
          </w:p>
        </w:tc>
        <w:tc>
          <w:tcPr>
            <w:tcW w:w="1512" w:type="dxa"/>
            <w:vAlign w:val="center"/>
          </w:tcPr>
          <w:p w14:paraId="25BC4BE6" w14:textId="77777777" w:rsidR="000535CB" w:rsidRDefault="000535CB" w:rsidP="00E66CD4">
            <w:pPr>
              <w:spacing w:line="288" w:lineRule="auto"/>
              <w:jc w:val="center"/>
            </w:pPr>
            <w:r>
              <w:rPr>
                <w:sz w:val="21"/>
              </w:rPr>
              <w:t>84.14% / 89.77%</w:t>
            </w:r>
          </w:p>
        </w:tc>
        <w:tc>
          <w:tcPr>
            <w:tcW w:w="1512" w:type="dxa"/>
            <w:vAlign w:val="center"/>
          </w:tcPr>
          <w:p w14:paraId="43B88B26" w14:textId="77777777" w:rsidR="000535CB" w:rsidRDefault="000535CB" w:rsidP="00E66CD4">
            <w:pPr>
              <w:spacing w:line="288" w:lineRule="auto"/>
              <w:jc w:val="center"/>
            </w:pPr>
            <w:r>
              <w:rPr>
                <w:sz w:val="21"/>
              </w:rPr>
              <w:t>63.82% / 64.99%</w:t>
            </w:r>
          </w:p>
        </w:tc>
      </w:tr>
      <w:tr w:rsidR="000535CB" w14:paraId="03A8F61A" w14:textId="77777777" w:rsidTr="00E66CD4">
        <w:trPr>
          <w:jc w:val="center"/>
        </w:trPr>
        <w:tc>
          <w:tcPr>
            <w:tcW w:w="1512" w:type="dxa"/>
            <w:vAlign w:val="center"/>
          </w:tcPr>
          <w:p w14:paraId="517288D4" w14:textId="77777777" w:rsidR="000535CB" w:rsidRDefault="000535CB" w:rsidP="00E66CD4">
            <w:pPr>
              <w:spacing w:line="288" w:lineRule="auto"/>
              <w:ind w:firstLine="0"/>
              <w:jc w:val="left"/>
            </w:pPr>
            <w:r>
              <w:rPr>
                <w:sz w:val="21"/>
              </w:rPr>
              <w:t>首轮基于官方</w:t>
            </w:r>
            <w:r>
              <w:rPr>
                <w:sz w:val="21"/>
              </w:rPr>
              <w:t xml:space="preserve"> checkpoint </w:t>
            </w:r>
            <w:r>
              <w:rPr>
                <w:sz w:val="21"/>
              </w:rPr>
              <w:t>微调</w:t>
            </w:r>
          </w:p>
        </w:tc>
        <w:tc>
          <w:tcPr>
            <w:tcW w:w="1512" w:type="dxa"/>
            <w:vAlign w:val="center"/>
          </w:tcPr>
          <w:p w14:paraId="31F80761" w14:textId="77777777" w:rsidR="000535CB" w:rsidRDefault="000535CB" w:rsidP="00E66CD4">
            <w:pPr>
              <w:spacing w:line="288" w:lineRule="auto"/>
              <w:jc w:val="center"/>
            </w:pPr>
            <w:r>
              <w:rPr>
                <w:sz w:val="21"/>
              </w:rPr>
              <w:t>81.77% / 86.05%</w:t>
            </w:r>
          </w:p>
        </w:tc>
        <w:tc>
          <w:tcPr>
            <w:tcW w:w="1512" w:type="dxa"/>
            <w:vAlign w:val="center"/>
          </w:tcPr>
          <w:p w14:paraId="133FF054" w14:textId="77777777" w:rsidR="000535CB" w:rsidRDefault="000535CB" w:rsidP="00E66CD4">
            <w:pPr>
              <w:spacing w:line="288" w:lineRule="auto"/>
              <w:jc w:val="center"/>
            </w:pPr>
            <w:r>
              <w:rPr>
                <w:sz w:val="21"/>
              </w:rPr>
              <w:t>95.44% / 97.95%</w:t>
            </w:r>
          </w:p>
        </w:tc>
        <w:tc>
          <w:tcPr>
            <w:tcW w:w="1512" w:type="dxa"/>
            <w:vAlign w:val="center"/>
          </w:tcPr>
          <w:p w14:paraId="16F3830F" w14:textId="77777777" w:rsidR="000535CB" w:rsidRDefault="000535CB" w:rsidP="00E66CD4">
            <w:pPr>
              <w:spacing w:line="288" w:lineRule="auto"/>
              <w:jc w:val="center"/>
            </w:pPr>
            <w:r>
              <w:rPr>
                <w:sz w:val="21"/>
              </w:rPr>
              <w:t>99.97% / 99.99%</w:t>
            </w:r>
          </w:p>
        </w:tc>
        <w:tc>
          <w:tcPr>
            <w:tcW w:w="1512" w:type="dxa"/>
            <w:vAlign w:val="center"/>
          </w:tcPr>
          <w:p w14:paraId="16F7A74D" w14:textId="77777777" w:rsidR="000535CB" w:rsidRDefault="000535CB" w:rsidP="00E66CD4">
            <w:pPr>
              <w:spacing w:line="288" w:lineRule="auto"/>
              <w:jc w:val="center"/>
            </w:pPr>
            <w:r>
              <w:rPr>
                <w:sz w:val="21"/>
              </w:rPr>
              <w:t>98.03% / 99.20%</w:t>
            </w:r>
          </w:p>
        </w:tc>
        <w:tc>
          <w:tcPr>
            <w:tcW w:w="1512" w:type="dxa"/>
            <w:vAlign w:val="center"/>
          </w:tcPr>
          <w:p w14:paraId="35D9E813" w14:textId="77777777" w:rsidR="000535CB" w:rsidRDefault="000535CB" w:rsidP="00E66CD4">
            <w:pPr>
              <w:spacing w:line="288" w:lineRule="auto"/>
              <w:jc w:val="center"/>
            </w:pPr>
            <w:r>
              <w:rPr>
                <w:sz w:val="21"/>
              </w:rPr>
              <w:t>75.28% / 78.54%</w:t>
            </w:r>
          </w:p>
        </w:tc>
      </w:tr>
      <w:tr w:rsidR="000535CB" w14:paraId="6B617FD5" w14:textId="77777777" w:rsidTr="00E66CD4">
        <w:trPr>
          <w:jc w:val="center"/>
        </w:trPr>
        <w:tc>
          <w:tcPr>
            <w:tcW w:w="1512" w:type="dxa"/>
            <w:vAlign w:val="center"/>
          </w:tcPr>
          <w:p w14:paraId="03F5E4B8" w14:textId="77777777" w:rsidR="000535CB" w:rsidRDefault="000535CB" w:rsidP="00E66CD4">
            <w:pPr>
              <w:spacing w:line="288" w:lineRule="auto"/>
              <w:ind w:firstLine="0"/>
            </w:pPr>
            <w:r>
              <w:rPr>
                <w:sz w:val="21"/>
              </w:rPr>
              <w:t>第二轮保守微调</w:t>
            </w:r>
          </w:p>
        </w:tc>
        <w:tc>
          <w:tcPr>
            <w:tcW w:w="1512" w:type="dxa"/>
            <w:vAlign w:val="center"/>
          </w:tcPr>
          <w:p w14:paraId="0B540CD6" w14:textId="77777777" w:rsidR="000535CB" w:rsidRDefault="000535CB" w:rsidP="00E66CD4">
            <w:pPr>
              <w:spacing w:line="288" w:lineRule="auto"/>
              <w:jc w:val="center"/>
            </w:pPr>
            <w:r>
              <w:rPr>
                <w:sz w:val="21"/>
              </w:rPr>
              <w:t>85.49% / 90.08%</w:t>
            </w:r>
          </w:p>
        </w:tc>
        <w:tc>
          <w:tcPr>
            <w:tcW w:w="1512" w:type="dxa"/>
            <w:vAlign w:val="center"/>
          </w:tcPr>
          <w:p w14:paraId="327D24BE" w14:textId="77777777" w:rsidR="000535CB" w:rsidRDefault="000535CB" w:rsidP="00E66CD4">
            <w:pPr>
              <w:spacing w:line="288" w:lineRule="auto"/>
              <w:jc w:val="center"/>
            </w:pPr>
            <w:r>
              <w:rPr>
                <w:sz w:val="21"/>
              </w:rPr>
              <w:t>96.03% / 98.28%</w:t>
            </w:r>
          </w:p>
        </w:tc>
        <w:tc>
          <w:tcPr>
            <w:tcW w:w="1512" w:type="dxa"/>
            <w:vAlign w:val="center"/>
          </w:tcPr>
          <w:p w14:paraId="05F74CF1" w14:textId="77777777" w:rsidR="000535CB" w:rsidRDefault="000535CB" w:rsidP="00E66CD4">
            <w:pPr>
              <w:spacing w:line="288" w:lineRule="auto"/>
              <w:jc w:val="center"/>
            </w:pPr>
            <w:r>
              <w:rPr>
                <w:sz w:val="21"/>
              </w:rPr>
              <w:t>99.96% / 99.99%</w:t>
            </w:r>
          </w:p>
        </w:tc>
        <w:tc>
          <w:tcPr>
            <w:tcW w:w="1512" w:type="dxa"/>
            <w:vAlign w:val="center"/>
          </w:tcPr>
          <w:p w14:paraId="7B4F6AB3" w14:textId="77777777" w:rsidR="000535CB" w:rsidRDefault="000535CB" w:rsidP="00E66CD4">
            <w:pPr>
              <w:spacing w:line="288" w:lineRule="auto"/>
              <w:jc w:val="center"/>
            </w:pPr>
            <w:r>
              <w:rPr>
                <w:sz w:val="21"/>
              </w:rPr>
              <w:t>97.82% / 99.23%</w:t>
            </w:r>
          </w:p>
        </w:tc>
        <w:tc>
          <w:tcPr>
            <w:tcW w:w="1512" w:type="dxa"/>
            <w:vAlign w:val="center"/>
          </w:tcPr>
          <w:p w14:paraId="30BD5B3A" w14:textId="77777777" w:rsidR="000535CB" w:rsidRDefault="000535CB" w:rsidP="00E66CD4">
            <w:pPr>
              <w:spacing w:line="288" w:lineRule="auto"/>
              <w:jc w:val="center"/>
            </w:pPr>
            <w:r>
              <w:rPr>
                <w:sz w:val="21"/>
              </w:rPr>
              <w:t>74.13% / 76.89%</w:t>
            </w:r>
          </w:p>
        </w:tc>
      </w:tr>
    </w:tbl>
    <w:p w14:paraId="328024BF" w14:textId="77777777" w:rsidR="00A73554" w:rsidRDefault="00A73554" w:rsidP="00CE59CE">
      <w:pPr>
        <w:ind w:firstLine="0"/>
        <w:rPr>
          <w:rFonts w:hint="eastAsia"/>
        </w:rPr>
      </w:pPr>
    </w:p>
    <w:p w14:paraId="790E8D4C" w14:textId="77777777" w:rsidR="00A73554" w:rsidRDefault="00934241">
      <w:r>
        <w:t xml:space="preserve">结果表明，从零初始化训练的主要价值是验证训练链路，而不是带来性能的提高；它的ADM指标比官方基线低很多。</w:t>
      </w:r>
      <w:r>
        <w:t xml:space="preserve"/>
      </w:r>
      <w:r>
        <w:t/>
      </w:r>
    </w:p>
    <w:p w14:paraId="3E4F9B9D" w14:textId="77777777" w:rsidR="00A73554" w:rsidRDefault="00934241">
      <w:r>
        <w:t/>
      </w:r>
      <w:r>
        <w:t xml:space="preserve"/>
      </w:r>
      <w:r>
        <w:t xml:space="preserve">以官方checkpoint进行的首轮微调比随机初始化训练的效果更好，把ADM结果拉回到接近官方基线的水平。</w:t>
      </w:r>
      <w:r>
        <w:t xml:space="preserve"/>
      </w:r>
      <w:r>
        <w:t/>
      </w:r>
    </w:p>
    <w:p w14:paraId="0F11AB62" w14:textId="77777777" w:rsidR="00A73554" w:rsidRDefault="00934241">
      <w:r>
        <w:t/>
      </w:r>
      <w:r>
        <w:t xml:space="preserve"/>
      </w:r>
      <w:r>
        <w:t xml:space="preserve">第二轮保守微调并没有改善 ADM，反而有小幅下降，说明目前的任务对于微调的配置比较敏感。学习率、步数、样本质量、类别难度之间存在复杂的耦合关系，在短期内不能简单的用“再训练一轮”的方式解决。</w:t>
      </w:r>
      <w:r>
        <w:t/>
      </w:r>
      <w:r>
        <w:t/>
      </w:r>
      <w:r>
        <w:t/>
      </w:r>
      <w:r>
        <w:t/>
      </w:r>
    </w:p>
    <w:p w14:paraId="33E87DCF" w14:textId="77777777" w:rsidR="00A73554" w:rsidRDefault="00934241">
      <w:r>
        <w:t xml:space="preserve">因此训练探索部分最重要的结论就是强基线初始化是必要的，而继续保守调参不一定有收益。</w:t>
      </w:r>
    </w:p>
    <w:p w14:paraId="792F324E" w14:textId="77777777" w:rsidR="002008D3" w:rsidRDefault="00000000">
      <w:pPr>
        <w:pStyle w:val="20"/>
      </w:pPr>
      <w:bookmarkStart w:id="37" w:name="_Toc228349764"/>
      <w:r>
        <w:rPr>
          <w:rFonts w:eastAsia="宋体"/>
        </w:rPr>
        <w:lastRenderedPageBreak/>
        <w:t>两阶段联合训练结果</w:t>
      </w:r>
      <w:bookmarkEnd w:id="37"/>
    </w:p>
    <w:p w14:paraId="22A9DED0" w14:textId="77777777" w:rsidR="002008D3" w:rsidRDefault="00000000">
      <w:r>
        <w:t/>
      </w:r>
      <w:r>
        <w:t xml:space="preserve"/>
      </w:r>
      <w:r>
        <w:t xml:space="preserve">经过基线复现、ADM 校准分析以及微调尝试之后，本文又把三类办法带入到联合训练的阶段当中。联合训练不是简单的将三个模型的结果相加，而是在于回答这样一个问题：FSD的开放场景主干、Stay-Positive的鲁棒判别思想、LVLM的语义解释信号，是否可以在同一个训练流程里形成一个可以运行、可以记录、可以评价的闭环。本文为了避免风险的出现使用了两种方式。第一阶段先用 Stay-Positive 离线分数来验证闭集联合训练流程是否稳定，第二阶段再用LVLM结构化标签和轻量辅助头来检验语义监督是否能真实地进入训练计算图。</w:t>
      </w:r>
      <w:r>
        <w:t xml:space="preserve"/>
      </w:r>
      <w:r>
        <w:t/>
      </w:r>
      <w:r>
        <w:t xml:space="preserve"/>
      </w:r>
      <w:r>
        <w:t/>
      </w:r>
      <w:r>
        <w:t xml:space="preserve"/>
      </w:r>
      <w:r>
        <w:t/>
      </w:r>
      <w:r>
        <w:t xml:space="preserve"/>
      </w:r>
      <w:r>
        <w:t/>
      </w:r>
      <w:r>
        <w:t xml:space="preserve"/>
      </w:r>
      <w:r>
        <w:t/>
      </w:r>
    </w:p>
    <w:p w14:paraId="69D58A6E" w14:textId="77777777" w:rsidR="002008D3" w:rsidRDefault="00000000">
      <w:r>
        <w:t/>
      </w:r>
      <w:r>
        <w:t xml:space="preserve"/>
      </w:r>
      <w:r>
        <w:t/>
      </w:r>
      <w:r>
        <w:t xml:space="preserve"/>
      </w:r>
      <w:r>
        <w:t/>
      </w:r>
      <w:r>
        <w:t xml:space="preserve"/>
      </w:r>
      <w:r>
        <w:t/>
      </w:r>
      <w:r>
        <w:t/>
      </w:r>
      <w:r>
        <w:t/>
      </w:r>
      <w:r>
        <w:t xml:space="preserve"/>
      </w:r>
      <w:r>
        <w:t/>
      </w:r>
      <w:r>
        <w:t xml:space="preserve"/>
      </w:r>
      <w:r>
        <w:t/>
      </w:r>
      <w:r>
        <w:t/>
      </w:r>
      <w:r>
        <w:t/>
      </w:r>
      <w:r>
        <w:t xml:space="preserve"/>
      </w:r>
      <w:r>
        <w:t/>
      </w:r>
      <w:r>
        <w:t xml:space="preserve"/>
      </w:r>
      <w:r>
        <w:t/>
      </w:r>
      <w:r>
        <w:t xml:space="preserve"/>
      </w:r>
      <w:r>
        <w:t/>
      </w:r>
      <w:r>
        <w:t xml:space="preserve"/>
      </w:r>
      <w:r>
        <w:t/>
      </w:r>
      <w:r>
        <w:t xml:space="preserve"/>
      </w:r>
      <w:r>
        <w:t xml:space="preserve">第一阶段FSD+Stay-Positive训练了10000步，在ADM、Stable Diffusion、Midjourney这三种闭集上的Accuracy/AP分别为95.50%/97.50%、95.34%/97.90%、87.00%/90.47%。就主任务指标而言，与同协议FSD-only基线基本一致，即第一阶段主要是验证训练流程可以执行，并没有证明Stay-Positive分数已经产生明显的改善。根据日志中SP有效样本少的情况可以推测出目前的离线分数限制还需要进行阈值、覆盖范围、采样策略等各方面的优化。</w:t>
      </w:r>
    </w:p>
    <w:p w14:paraId="402C98FE" w14:textId="77777777" w:rsidR="002008D3" w:rsidRDefault="00000000">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xml:space="preserve">第二阶段最小量化版加入LVLM结构化语义标签。服务器作业17862387训练了10000步，日志中出现了非零的valid_lvlm_samples和lvlm_loss多次，最后steps_with_valid_lvlm达到6094，平均有效LVLM样本步数为1.6343。说明LVLM辅助头已经参与反向传播。最终10000步的评价中，ADM、SD、Midjourney Accuracy/AP分别为95.22%/97.45%、95.33%/97.72%、86.97%/90.38%，ADM上还输出了LVLMF1=0.1778。</w:t>
      </w:r>
      <w:r>
        <w:t xml:space="preserve"/>
      </w:r>
      <w:r>
        <w:t/>
      </w:r>
      <w:r>
        <w:t/>
      </w:r>
      <w:r>
        <w:t/>
      </w:r>
      <w:r>
        <w:t/>
      </w:r>
      <w:r>
        <w:t/>
      </w:r>
      <w:r>
        <w:t xml:space="preserve"/>
      </w:r>
      <w:r>
        <w:t/>
      </w:r>
      <w:r>
        <w:t xml:space="preserve"/>
      </w:r>
      <w:r>
        <w:t/>
      </w:r>
      <w:r>
        <w:t xml:space="preserve"/>
      </w:r>
      <w:r>
        <w:t/>
      </w:r>
      <w:r>
        <w:t/>
      </w:r>
      <w:r>
        <w:t/>
      </w:r>
      <w:r>
        <w:t/>
      </w:r>
      <w:r>
        <w:t/>
      </w:r>
      <w:r>
        <w:t xml:space="preserve"/>
      </w:r>
      <w:r>
        <w:t/>
      </w:r>
      <w:r>
        <w:t xml:space="preserve"/>
      </w:r>
      <w:r>
        <w:t/>
      </w:r>
    </w:p>
    <w:p w14:paraId="09F62BDB" w14:textId="61A4CCA8" w:rsidR="002008D3" w:rsidRDefault="00000000">
      <w:pPr>
        <w:jc w:val="center"/>
      </w:pPr>
      <w:r w:rsidRPr="00BE32C5">
        <w:rPr>
          <w:noProof/>
        </w:rPr>
        <w:pict w14:anchorId="1EC1F9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i1029" type="#_x0000_t75" style="width:435.75pt;height:64.5pt;visibility:visible;mso-wrap-style:square">
            <v:imagedata r:id="rId7" o:title=""/>
          </v:shape>
        </w:pict>
      </w:r>
    </w:p>
    <w:p w14:paraId="43FD3365" w14:textId="77777777" w:rsidR="002008D3" w:rsidRDefault="00000000">
      <w:pPr>
        <w:pStyle w:val="a3"/>
      </w:pPr>
      <w:r>
        <w:t/>
      </w:r>
      <w:r>
        <w:t xml:space="preserve"/>
      </w:r>
      <w:r>
        <w:t xml:space="preserve">表 5-4 两阶段联合训练结果对比</w:t>
      </w:r>
    </w:p>
    <w:p w14:paraId="63A9846D" w14:textId="77777777" w:rsidR="002008D3" w:rsidRDefault="00000000">
      <w:r>
        <w:t/>
      </w:r>
      <w:r>
        <w:t xml:space="preserve"/>
      </w:r>
      <w:r>
        <w:t xml:space="preserve">从表5-4可知，在第二阶段主要任务指标和第一阶段相比没有太大的变化，仍在一个区间内。该结果的解释应该谨慎，不能写成LVLM显著提高了伪造图像检测性能，但是可以支持另一个同样重要的结论，即LVLM语义标签已经完成了从结构化案例分析到可训练辅助监督的重要转变。对于本文来说，该结论有实际意义，它使得论文不再只是比较三篇已有的工作公开的结果，而是在此基础上完成对三个模型融合的最小实现和量化验证。</w:t>
      </w:r>
      <w:r>
        <w:t xml:space="preserve"/>
      </w:r>
      <w:r>
        <w:t/>
      </w:r>
      <w:r>
        <w:t/>
      </w:r>
      <w:r>
        <w:t/>
      </w:r>
      <w:r>
        <w:t xml:space="preserve"/>
      </w:r>
      <w:r>
        <w:t/>
      </w:r>
      <w:r>
        <w:lastRenderedPageBreak/>
        <w:t/>
      </w:r>
    </w:p>
    <w:p w14:paraId="794A4886" w14:textId="06AAF95B" w:rsidR="002008D3" w:rsidRDefault="00000000">
      <w:pPr>
        <w:jc w:val="center"/>
      </w:pPr>
      <w:r w:rsidRPr="00BE32C5">
        <w:rPr>
          <w:noProof/>
        </w:rPr>
        <w:pict w14:anchorId="124AEF78">
          <v:shape id="_x0000_i1028" type="#_x0000_t75" style="width:368.15pt;height:150.25pt;visibility:visible;mso-wrap-style:square">
            <v:imagedata r:id="rId8" o:title=""/>
          </v:shape>
        </w:pict>
      </w:r>
    </w:p>
    <w:p w14:paraId="31CD3158" w14:textId="77777777" w:rsidR="002008D3" w:rsidRDefault="00000000">
      <w:pPr>
        <w:pStyle w:val="a3"/>
      </w:pPr>
      <w:r>
        <w:t/>
      </w:r>
      <w:r>
        <w:t xml:space="preserve"/>
      </w:r>
      <w:r>
        <w:t xml:space="preserve">图 5-4 两阶段联合训练闭集指标对比图</w:t>
      </w:r>
    </w:p>
    <w:p w14:paraId="27EACFC4" w14:textId="77777777" w:rsidR="002008D3" w:rsidRDefault="00000000">
      <w:r>
        <w:t/>
      </w:r>
      <w:r>
        <w:t xml:space="preserve"/>
      </w:r>
      <w:r>
        <w:t/>
      </w:r>
      <w:r>
        <w:t xml:space="preserve"/>
      </w:r>
      <w:r>
        <w:t/>
      </w:r>
      <w:r>
        <w:t xml:space="preserve"/>
      </w:r>
      <w:r>
        <w:t/>
      </w:r>
      <w:r>
        <w:t xml:space="preserve"/>
      </w:r>
      <w:r>
        <w:t/>
      </w:r>
      <w:r>
        <w:t xml:space="preserve"/>
      </w:r>
      <w:r>
        <w:t xml:space="preserve">图 5-4 是两个阶段结果的变化趋势图。可以看出加入LVLM之后各个生成器上的Accuracy和AP没有发生剧烈下降，说明辅助头在当前配置下并没有破坏FSD主干的基本判别能力，但是指标也没有形成稳定的提升，说明语义监督仍然受到标签数量、样本覆盖率以及损失权重的影响。因此本文将第二阶段定位于最小量化的验证，而不是最终的性能优化。这样的定位更加符合实验数据本身，也为之后扩充 LVLM 标签、设计更细粒度的语义损失以及消融实验等打下了清晰的方向。</w:t>
      </w:r>
      <w:r>
        <w:t/>
      </w:r>
      <w:r>
        <w:t/>
      </w:r>
      <w:r>
        <w:t/>
      </w:r>
      <w:r>
        <w:t/>
      </w:r>
      <w:r>
        <w:t/>
      </w:r>
      <w:r>
        <w:t/>
      </w:r>
      <w:r>
        <w:t/>
      </w:r>
      <w:r>
        <w:t/>
      </w:r>
      <w:r>
        <w:t xml:space="preserve"/>
      </w:r>
      <w:r>
        <w:t/>
      </w:r>
    </w:p>
    <w:p w14:paraId="76316106" w14:textId="77777777" w:rsidR="00A73554" w:rsidRDefault="00934241" w:rsidP="006E78E0">
      <w:pPr>
        <w:pStyle w:val="20"/>
        <w:spacing w:before="0" w:after="0"/>
        <w:ind w:left="0"/>
      </w:pPr>
      <w:bookmarkStart w:id="38" w:name="_Toc228349765"/>
      <w:r>
        <w:rPr>
          <w:rFonts w:eastAsia="宋体"/>
        </w:rPr>
        <w:t>联合训练结果与研究启示</w:t>
      </w:r>
      <w:bookmarkEnd w:id="38"/>
    </w:p>
    <w:p w14:paraId="5F6426AD" w14:textId="77777777" w:rsidR="00A73554" w:rsidRDefault="00934241">
      <w:r>
        <w:t/>
      </w:r>
      <w:r>
        <w:t xml:space="preserve"/>
      </w:r>
      <w:r>
        <w:t/>
      </w:r>
      <w:r>
        <w:t xml:space="preserve"/>
      </w:r>
      <w:r>
        <w:t/>
      </w:r>
      <w:r>
        <w:t/>
      </w:r>
      <w:r>
        <w:t/>
      </w:r>
      <w:r>
        <w:t/>
      </w:r>
      <w:r>
        <w:t xml:space="preserve">本文有三方面的启示，基线复现路径是可以实现的、固定的二分类高分不能代替泛化能力分析、ADM是最适合用来探究方法差异的。ADM 不只是“更难的类别”，它还是一个放大镜，把各种方法的取证偏好、阈值依赖性以及失败模式都更加明显地暴露出来。放大效应也是本文后面关于样本级冲突展开分析的原因。</w:t>
      </w:r>
    </w:p>
    <w:p w14:paraId="202CB2A9" w14:textId="77777777" w:rsidR="00A73554" w:rsidRDefault="00934241">
      <w:r>
        <w:t xml:space="preserve"/>
      </w:r>
      <w:r>
        <w:t/>
      </w:r>
      <w:r>
        <w:t/>
      </w:r>
      <w:r>
        <w:t/>
      </w:r>
      <w:r>
        <w:t/>
      </w:r>
      <w:r>
        <w:t xml:space="preserve">FSD六类结果的分层现象表明，“跨生成器泛化”不是均匀成立的，不同的生成器之间难度差别很大。</w:t>
      </w:r>
    </w:p>
    <w:p w14:paraId="6DCEC1E0" w14:textId="77777777" w:rsidR="00A73554" w:rsidRDefault="00934241">
      <w:r>
        <w:t/>
      </w:r>
      <w:r>
        <w:t xml:space="preserve"/>
      </w:r>
      <w:r>
        <w:t/>
      </w:r>
      <w:r>
        <w:t xml:space="preserve">其中，GLIDE 与 Stable Diffusion 的识别相对稳定，而 ADM 与 VQDM 暴露出更明显的挑战性。</w:t>
      </w:r>
      <w:r>
        <w:t/>
      </w:r>
      <w:r>
        <w:t xml:space="preserve"/>
      </w:r>
      <w:r>
        <w:t/>
      </w:r>
      <w:r>
        <w:t xml:space="preserve"/>
      </w:r>
      <w:r>
        <w:t/>
      </w:r>
    </w:p>
    <w:p w14:paraId="2FF0AF54" w14:textId="77777777" w:rsidR="00A73554" w:rsidRDefault="00934241">
      <w:r>
        <w:t/>
      </w:r>
      <w:r>
        <w:t xml:space="preserve"/>
      </w:r>
      <w:r>
        <w:t/>
      </w:r>
      <w:r>
        <w:t/>
      </w:r>
      <w:r>
        <w:t/>
      </w:r>
      <w:r>
        <w:t/>
      </w:r>
      <w:r>
        <w:t/>
      </w:r>
      <w:r>
        <w:t/>
      </w:r>
      <w:r>
        <w:t/>
      </w:r>
      <w:r>
        <w:t/>
      </w:r>
      <w:r>
        <w:t/>
      </w:r>
      <w:r>
        <w:t xml:space="preserve"/>
      </w:r>
      <w:r>
        <w:t/>
      </w:r>
      <w:r>
        <w:t xml:space="preserve"/>
      </w:r>
      <w:r>
        <w:t/>
      </w:r>
      <w:r>
        <w:t xml:space="preserve"/>
      </w:r>
      <w:r>
        <w:t/>
      </w:r>
      <w:r>
        <w:t xml:space="preserve"/>
      </w:r>
      <w:r>
        <w:t/>
      </w:r>
      <w:r>
        <w:t xml:space="preserve"/>
      </w:r>
      <w:r>
        <w:t/>
      </w:r>
      <w:r>
        <w:lastRenderedPageBreak/>
        <w:t/>
      </w:r>
      <w:r>
        <w:t/>
      </w:r>
      <w:r>
        <w:t/>
      </w:r>
      <w:r>
        <w:t xml:space="preserve"/>
      </w:r>
      <w:r>
        <w:t xml:space="preserve">更重要的是，ADM的样本级统计把差异从“类别差异”推进到“失败模式差异”，3000个ADM假样本里就有1241个校准之后StayPositive和三组FSD全不一致的样本，其中主导模式SP=fake、FSD=real/real/real有1137个。该现象表明，两类方法的差别不能仅仅用单一准确率来解释，因为它们在同一个样本上所关注的证据是不一样的，从而产生稳定的而不是偶然的分歧。因此，后续的研究要将样本级的现象和类别级的指标结合起来加以理解。</w:t>
      </w:r>
    </w:p>
    <w:p w14:paraId="3F82F438" w14:textId="77777777" w:rsidR="00A73554" w:rsidRDefault="00934241">
      <w:r>
        <w:t/>
      </w:r>
      <w:r>
        <w:t xml:space="preserve"/>
      </w:r>
      <w:r>
        <w:t xml:space="preserve">图 5-1 说明真实样本分数主要集中在 0.36-0.40，伪造样本则更多落在 0.38-0.46，默认阈值 0.5 对 ADM 明显偏高。</w:t>
      </w:r>
      <w:r>
        <w:t xml:space="preserve"/>
      </w:r>
      <w:r>
        <w:t/>
      </w:r>
      <w:r>
        <w:t xml:space="preserve"/>
      </w:r>
      <w:r>
        <w:t/>
      </w:r>
      <w:r>
        <w:t xml:space="preserve"/>
      </w:r>
      <w:r>
        <w:t/>
      </w:r>
      <w:r>
        <w:t xml:space="preserve"/>
      </w:r>
      <w:r>
        <w:t/>
      </w:r>
    </w:p>
    <w:p w14:paraId="1DDFE5DB" w14:textId="77777777" w:rsidR="00A73554" w:rsidRDefault="000D30DE" w:rsidP="006E78E0">
      <w:pPr>
        <w:ind w:firstLine="0"/>
        <w:jc w:val="center"/>
      </w:pPr>
      <w:r>
        <w:rPr>
          <w:noProof/>
        </w:rPr>
        <w:pict w14:anchorId="65EE0655">
          <v:shape id="Picture 1" o:spid="_x0000_i1025" type="#_x0000_t75" style="width:444.5pt;height:205.35pt;visibility:visible;mso-wrap-style:square">
            <v:imagedata r:id="rId9" o:title=""/>
          </v:shape>
        </w:pict>
      </w:r>
    </w:p>
    <w:p w14:paraId="3181D069" w14:textId="77777777" w:rsidR="00A73554" w:rsidRDefault="00934241">
      <w:pPr>
        <w:pStyle w:val="a3"/>
        <w:spacing w:before="0" w:after="0"/>
      </w:pPr>
      <w:r>
        <w:t/>
      </w:r>
      <w:r>
        <w:t xml:space="preserve">图 5-1 Stay-Positive 在 ADM 上的分数分布图</w:t>
      </w:r>
      <w:r>
        <w:t/>
      </w:r>
      <w:r>
        <w:t xml:space="preserve"/>
      </w:r>
      <w:r>
        <w:t/>
      </w:r>
    </w:p>
    <w:p w14:paraId="5C251B6B" w14:textId="77777777" w:rsidR="00A73554" w:rsidRDefault="00934241">
      <w:r>
        <w:t/>
      </w:r>
      <w:r>
        <w:t xml:space="preserve"/>
      </w:r>
      <w:r>
        <w:t/>
      </w:r>
      <w:r>
        <w:t xml:space="preserve"/>
      </w:r>
      <w:r>
        <w:t xml:space="preserve">图5-2显示了ADM场景下，不同的方法对于阈值的敏感性以及判别依据的不同之处。</w:t>
      </w:r>
    </w:p>
    <w:p w14:paraId="1699B875" w14:textId="77777777" w:rsidR="00A73554" w:rsidRDefault="000D30DE" w:rsidP="00F0692D">
      <w:pPr>
        <w:ind w:firstLine="0"/>
        <w:jc w:val="center"/>
      </w:pPr>
      <w:r>
        <w:rPr>
          <w:noProof/>
        </w:rPr>
        <w:pict w14:anchorId="7775CEFB">
          <v:shape id="Picture 2" o:spid="_x0000_i1026" type="#_x0000_t75" style="width:442pt;height:241.05pt;visibility:visible;mso-wrap-style:square">
            <v:imagedata r:id="rId10" o:title=""/>
          </v:shape>
        </w:pict>
      </w:r>
    </w:p>
    <w:p w14:paraId="22461927" w14:textId="77777777" w:rsidR="00A73554" w:rsidRDefault="00934241">
      <w:pPr>
        <w:pStyle w:val="a3"/>
        <w:spacing w:before="0" w:after="0"/>
      </w:pPr>
      <w:r>
        <w:t/>
      </w:r>
      <w:r>
        <w:t xml:space="preserve">图 5-2 ADM 方法比较图</w:t>
      </w:r>
      <w:r>
        <w:t/>
      </w:r>
    </w:p>
    <w:p w14:paraId="763FACEE" w14:textId="77777777" w:rsidR="00A73554" w:rsidRDefault="00934241">
      <w:r>
        <w:lastRenderedPageBreak/>
        <w:t/>
      </w:r>
      <w:r>
        <w:t xml:space="preserve"/>
      </w:r>
      <w:r>
        <w:t/>
      </w:r>
      <w:r>
        <w:t xml:space="preserve"/>
      </w:r>
      <w:r>
        <w:t/>
      </w:r>
      <w:r>
        <w:t xml:space="preserve"/>
      </w:r>
      <w:r>
        <w:t/>
      </w:r>
      <w:r>
        <w:t xml:space="preserve"/>
      </w:r>
      <w:r>
        <w:t/>
      </w:r>
      <w:r>
        <w:t/>
      </w:r>
      <w:r>
        <w:t xml:space="preserve">图5-3中Top12代表案例可以体现FSD在ADM上存在系统性的盲区主要是伪文本、伪界面、局部结构连接不匹配、生物体局部真实性差、局部修补等细节。此类问题一般不会对整个图像的自然性造成直接的影响，所以容易被依赖全局表征的方法忽略掉；当模型可以关注到局部语义或者边界的时候，这些异常就更容易被发现。</w:t>
      </w:r>
    </w:p>
    <w:p w14:paraId="03DA1668" w14:textId="77777777" w:rsidR="00A73554" w:rsidRDefault="000D30DE" w:rsidP="00F0692D">
      <w:pPr>
        <w:ind w:firstLine="0"/>
        <w:jc w:val="center"/>
      </w:pPr>
      <w:r>
        <w:rPr>
          <w:noProof/>
        </w:rPr>
        <w:pict w14:anchorId="7D9266CB">
          <v:shape id="Picture 3" o:spid="_x0000_i1027" type="#_x0000_t75" style="width:447.65pt;height:395.05pt;visibility:visible;mso-wrap-style:square">
            <v:imagedata r:id="rId11" o:title=""/>
          </v:shape>
        </w:pict>
      </w:r>
    </w:p>
    <w:p w14:paraId="609A55A4" w14:textId="77777777" w:rsidR="00A73554" w:rsidRDefault="00934241">
      <w:pPr>
        <w:pStyle w:val="a3"/>
        <w:spacing w:before="0" w:after="0"/>
      </w:pPr>
      <w:r>
        <w:t/>
      </w:r>
      <w:r>
        <w:t xml:space="preserve">图 5-3 ADM 核心互补 Top12 案例拼图</w:t>
      </w:r>
      <w:r>
        <w:t/>
      </w:r>
      <w:r>
        <w:t xml:space="preserve"/>
      </w:r>
      <w:r>
        <w:t/>
      </w:r>
    </w:p>
    <w:p w14:paraId="1BD467D2" w14:textId="77777777" w:rsidR="00A73554" w:rsidRDefault="00934241" w:rsidP="00F0692D">
      <w:pPr>
        <w:pStyle w:val="20"/>
        <w:spacing w:before="0" w:after="0"/>
        <w:ind w:left="0"/>
      </w:pPr>
      <w:bookmarkStart w:id="39" w:name="_Toc228349766"/>
      <w:r>
        <w:rPr>
          <w:rFonts w:eastAsia="宋体"/>
          <w:sz w:val="24"/>
        </w:rPr>
        <w:t>实验结果的局限性分析</w:t>
      </w:r>
      <w:bookmarkEnd w:id="39"/>
    </w:p>
    <w:p w14:paraId="3E9FA4B4" w14:textId="77777777" w:rsidR="00A73554" w:rsidRDefault="00934241">
      <w:r>
        <w:t/>
      </w:r>
      <w:r>
        <w:t xml:space="preserve"/>
      </w:r>
      <w:r>
        <w:t/>
      </w:r>
      <w:r>
        <w:t/>
      </w:r>
      <w:r>
        <w:t/>
      </w:r>
      <w:r>
        <w:t/>
      </w:r>
      <w:r>
        <w:t xml:space="preserve">尽管本文已经得到了比较明确的结果，但是仍然存在不足之处，即不同的方法所对应的原始覆盖范围以及测试协议并不完全相同，ADM相关的证据也大多集中于一个高价值的场景上。另外，联合训练虽然填补了“是否可以接入”的重要证据，但是它仍然属于最小量化的验证，并不是经过大量数据集和充分调参之后的最终性能上限。因此在写作时要保持结论的边界，说明三类模型已经形成可以运行的闭环，但不能把阶段性结果夸大为绝对领先。</w:t>
      </w:r>
    </w:p>
    <w:p w14:paraId="0D7E56D3" w14:textId="77777777" w:rsidR="00A73554" w:rsidRDefault="00934241">
      <w:r>
        <w:lastRenderedPageBreak/>
        <w:t/>
      </w:r>
      <w:r>
        <w:t xml:space="preserve">不过，阈值分析已经为 Stay-Positive / ADM 的校准问题提供了较强支持：阈值从 0.5 调整到 0.388818 后，整体准确率可提升到 80.77%。</w:t>
      </w:r>
      <w:r>
        <w:t/>
      </w:r>
      <w:r>
        <w:t xml:space="preserve"/>
      </w:r>
      <w:r>
        <w:t/>
      </w:r>
      <w:r>
        <w:t xml:space="preserve"/>
      </w:r>
      <w:r>
        <w:t/>
      </w:r>
      <w:r>
        <w:t xml:space="preserve"/>
      </w:r>
      <w:r>
        <w:t/>
      </w:r>
    </w:p>
    <w:p w14:paraId="42D5906E" w14:textId="77777777" w:rsidR="00A73554" w:rsidRDefault="00934241">
      <w:r>
        <w:t xml:space="preserve">分数分布和冲突模式统计也表明，两种方法之间存在的差别已经不是简单的阈值问题了，它牵涉到局部异常证据和整体自然感这两种不同的取证喜好。</w:t>
      </w:r>
    </w:p>
    <w:p w14:paraId="16129325" w14:textId="77777777" w:rsidR="00A73554" w:rsidRDefault="00934241">
      <w:r>
        <w:t xml:space="preserve">目前更深层次的差别是由案例观察、局部统计、最小量化训练一起支撑起来的，之后还要依靠更多的标签、更加稳定的提示词协议以及更多的生成器种类来加以证实。</w:t>
      </w:r>
    </w:p>
    <w:p w14:paraId="61A3BB58" w14:textId="77777777" w:rsidR="00A73554" w:rsidRDefault="00934241">
      <w:r>
        <w:t xml:space="preserve"/>
      </w:r>
      <w:r>
        <w:t xml:space="preserve">LVLM已经得到可以训练的最小量化结果，但是标签大部分来自于结构化案例和弱标签扩展，覆盖面较小；ADM上LVLM F1=0.1778表明辅助头开始学习语义信号，但是距离稳定的视觉-语义检测器还差得很远。</w:t>
      </w:r>
      <w:r>
        <w:t xml:space="preserve"/>
      </w:r>
      <w:r>
        <w:t/>
      </w:r>
      <w:r>
        <w:t xml:space="preserve"/>
      </w:r>
      <w:r>
        <w:t/>
      </w:r>
      <w:r>
        <w:t/>
      </w:r>
      <w:r>
        <w:t/>
      </w:r>
    </w:p>
    <w:p w14:paraId="6157150E" w14:textId="77777777" w:rsidR="00A73554" w:rsidRDefault="00934241">
      <w:r>
        <w:t/>
      </w:r>
      <w:r>
        <w:t/>
      </w:r>
      <w:r>
        <w:t/>
      </w:r>
      <w:r>
        <w:t/>
      </w:r>
      <w:r>
        <w:t/>
      </w:r>
      <w:r>
        <w:t xml:space="preserve"/>
      </w:r>
      <w:r>
        <w:t/>
      </w:r>
      <w:r>
        <w:t xml:space="preserve"/>
      </w:r>
      <w:r>
        <w:t/>
      </w:r>
      <w:r>
        <w:t xml:space="preserve"/>
      </w:r>
      <w:r>
        <w:t xml:space="preserve">本文结果解释坚持完成什么就写什么的原则，承认Stay-Positive是高性能的，但是保留了FSD的研究价值，把LVLM的贡献定位为从解释接口到轻量辅助监督的初步验证。虽然比较克制，但是更符合目前的证据水平，也避免了论文结论与实际完成度之间出现脱节的情况。对于毕业论文来说，真实、稳健、边界清楚比盲目追求更激进的结论要重要得多。</w:t>
      </w:r>
    </w:p>
    <w:p w14:paraId="64CF9E1D" w14:textId="77777777" w:rsidR="00A73554" w:rsidRDefault="00934241" w:rsidP="005A0BC5">
      <w:pPr>
        <w:pStyle w:val="20"/>
        <w:spacing w:before="0" w:after="0"/>
        <w:ind w:left="0"/>
      </w:pPr>
      <w:bookmarkStart w:id="40" w:name="_Toc228349767"/>
      <w:r>
        <w:rPr>
          <w:rFonts w:eastAsia="宋体"/>
          <w:sz w:val="24"/>
        </w:rPr>
        <w:t>实验进展总结</w:t>
      </w:r>
      <w:bookmarkEnd w:id="40"/>
    </w:p>
    <w:p w14:paraId="0BF1AB2F" w14:textId="77777777" w:rsidR="00A73554" w:rsidRDefault="00934241">
      <w:r>
        <w:t/>
      </w:r>
      <w:r>
        <w:t xml:space="preserve"/>
      </w:r>
      <w:r>
        <w:t xml:space="preserve">到目前为止，本文已经完成了多模型框架的重构、最小数据子集的整理、正式基线复现、ADM校准分析、样本级冲突统计、训练探索和两阶段联合训练验证等，为最后定稿打下了比较完整的实验和文本基础。</w:t>
      </w:r>
    </w:p>
    <w:p w14:paraId="5140EC16" w14:textId="77777777" w:rsidR="00A73554" w:rsidRDefault="00934241" w:rsidP="005A0BC5">
      <w:pPr>
        <w:pStyle w:val="10"/>
        <w:spacing w:before="0" w:after="0"/>
        <w:ind w:left="0"/>
      </w:pPr>
      <w:bookmarkStart w:id="41" w:name="_Toc228349768"/>
      <w:r>
        <w:rPr>
          <w:rFonts w:eastAsia="宋体"/>
        </w:rPr>
        <w:lastRenderedPageBreak/>
        <w:t>改进思路与后续展望</w:t>
      </w:r>
      <w:bookmarkEnd w:id="41"/>
    </w:p>
    <w:p w14:paraId="42ADE2CE" w14:textId="77777777" w:rsidR="00A73554" w:rsidRDefault="00934241" w:rsidP="005A0BC5">
      <w:pPr>
        <w:pStyle w:val="20"/>
        <w:spacing w:before="0" w:after="0"/>
        <w:ind w:left="0"/>
      </w:pPr>
      <w:bookmarkStart w:id="42" w:name="_Toc228349769"/>
      <w:r>
        <w:rPr>
          <w:rFonts w:eastAsia="宋体"/>
          <w:sz w:val="24"/>
        </w:rPr>
        <w:t>研究中面临的主要问题</w:t>
      </w:r>
      <w:bookmarkEnd w:id="42"/>
    </w:p>
    <w:p w14:paraId="23E2D85F" w14:textId="77777777" w:rsidR="00A73554" w:rsidRDefault="00934241">
      <w:r>
        <w:t/>
      </w:r>
      <w:r>
        <w:t xml:space="preserve"/>
      </w:r>
      <w:r>
        <w:t/>
      </w:r>
      <w:r>
        <w:t/>
      </w:r>
      <w:r>
        <w:t/>
      </w:r>
      <w:r>
        <w:t/>
      </w:r>
      <w:r>
        <w:t xml:space="preserve">在完成最后的论文之后，还要清楚地认识到几个现实问题，即实验覆盖范围还很有限，不同的方法协议并不完全相同，第二阶段的LVLM量化训练仍然处在最小的验证级别上。这些并不否定当前工作本身的价值，反而说明本文最突出的贡献并不是某项指标绝对最优，而是把三条代表性的技术路线组织成一个可以运行、可以比较、可以解释、可以继续扩展的研究框架。换句话说，在目前阶段最重要的并不是无边界的增加实验数量，而是将已经取得的结果组织成更有解释力、更能经得起追问的最终论文结论。</w:t>
      </w:r>
    </w:p>
    <w:p w14:paraId="50937EB1" w14:textId="77777777" w:rsidR="00A73554" w:rsidRDefault="00934241">
      <w:r>
        <w:t xml:space="preserve">因此后续如果继续推进，更应该围绕已有的闭环进行质量的提升，而不是重新铺开高风险的大规模训练。</w:t>
      </w:r>
    </w:p>
    <w:p w14:paraId="45701F65" w14:textId="77777777" w:rsidR="00A73554" w:rsidRDefault="00934241">
      <w:r>
        <w:t/>
      </w:r>
      <w:r>
        <w:t xml:space="preserve"/>
      </w:r>
      <w:r>
        <w:t/>
      </w:r>
      <w:r>
        <w:t xml:space="preserve"/>
      </w:r>
      <w:r>
        <w:t xml:space="preserve">已有训练研究显示，FSDD主干训练链条已经搭建好、闭集联合训练链条已经打通、LVLM辅助头训练链条也已经打通；接下来改进应该从提高监督质量、标签覆盖度、损失权重设计开始着手。</w:t>
      </w:r>
    </w:p>
    <w:p w14:paraId="79715063" w14:textId="77777777" w:rsidR="00A73554" w:rsidRDefault="00934241" w:rsidP="005A0BC5">
      <w:pPr>
        <w:pStyle w:val="20"/>
        <w:spacing w:before="0" w:after="0"/>
        <w:ind w:left="0"/>
      </w:pPr>
      <w:bookmarkStart w:id="43" w:name="_Toc228349770"/>
      <w:r>
        <w:rPr>
          <w:rFonts w:eastAsia="宋体"/>
          <w:sz w:val="24"/>
        </w:rPr>
        <w:t>后续改进的总体思路</w:t>
      </w:r>
      <w:bookmarkEnd w:id="43"/>
    </w:p>
    <w:p w14:paraId="0B25D8FC" w14:textId="77777777" w:rsidR="00A73554" w:rsidRDefault="00934241">
      <w:r>
        <w:t/>
      </w:r>
      <w:r>
        <w:t xml:space="preserve"/>
      </w:r>
      <w:r>
        <w:t/>
      </w:r>
      <w:r>
        <w:t xml:space="preserve"/>
      </w:r>
      <w:r>
        <w:t/>
      </w:r>
      <w:r>
        <w:t xml:space="preserve"/>
      </w:r>
      <w:r>
        <w:t/>
      </w:r>
      <w:r>
        <w:t xml:space="preserve"/>
      </w:r>
      <w:r>
        <w:t/>
      </w:r>
      <w:r>
        <w:t xml:space="preserve"/>
      </w:r>
      <w:r>
        <w:t/>
      </w:r>
      <w:r>
        <w:t xml:space="preserve"/>
      </w:r>
      <w:r>
        <w:t/>
      </w:r>
      <w:r>
        <w:t xml:space="preserve"/>
      </w:r>
      <w:r>
        <w:t xml:space="preserve">根据以上结果，后续总体思路就是以FSD为主干，保持Stay-Positive的鲁棒判别思想，将LVLM结构化的标签变成更稳定的语义辅助监督。从三个方面来加深：一是加大LVLM标签的涵盖范围，将语义监督的对象扩展到ADM代表的样本之外；二是改善Stay-Positive分数对齐的方式，防止第一阶段因为有效监督样本少而出现问题；三是继续对ADM等高价值困难场景进行误判分析、局部异常定位以及阈值校准。既可以控制风险，又可以保证研究不断朝着最有价值的方向前进。</w:t>
      </w:r>
    </w:p>
    <w:p w14:paraId="4601E821" w14:textId="77777777" w:rsidR="00A73554" w:rsidRDefault="00934241">
      <w:r>
        <w:t xml:space="preserve">具体的工作有三个，一是对跨类别的差异进行梳理，二是就误判、分数分布以及阈值敏感性做轻量级的分析，三是将 ADM 失败模式和案例观察进一步压缩到论文的讨论中，四是条件允许的话增加 LVLM 标签的数量并尝试更细粒度的语义损失设计。</w:t>
      </w:r>
      <w:r>
        <w:t xml:space="preserve"/>
      </w:r>
      <w:r>
        <w:t/>
      </w:r>
      <w:r>
        <w:t xml:space="preserve"/>
      </w:r>
      <w:r>
        <w:t/>
      </w:r>
    </w:p>
    <w:p w14:paraId="523316C0" w14:textId="77777777" w:rsidR="00A73554" w:rsidRDefault="00934241" w:rsidP="005A0BC5">
      <w:pPr>
        <w:pStyle w:val="20"/>
        <w:spacing w:before="0" w:after="0"/>
        <w:ind w:left="0"/>
      </w:pPr>
      <w:bookmarkStart w:id="44" w:name="_Toc228349771"/>
      <w:r>
        <w:rPr>
          <w:rFonts w:eastAsia="宋体"/>
          <w:sz w:val="24"/>
        </w:rPr>
        <w:t>后续实验计划</w:t>
      </w:r>
      <w:bookmarkEnd w:id="44"/>
    </w:p>
    <w:p w14:paraId="0CFC98A6" w14:textId="77777777" w:rsidR="00A73554" w:rsidRDefault="00934241">
      <w:r>
        <w:t xml:space="preserve">根据项目的进度安排，如果要继续进行实验，不能因为规模的扩大而忽视第二阶段的量化验证工作，应该先完成第二阶段的量化验证，即增加LVLM标签样本、检查辅助头类别不平衡问题、补充不同权重下消融实验、观察主任务指标和语义F1是否可以同时得到提升。</w:t>
      </w:r>
      <w:r>
        <w:t xml:space="preserve"/>
      </w:r>
      <w:r>
        <w:t/>
      </w:r>
      <w:r>
        <w:t xml:space="preserve"/>
      </w:r>
      <w:r>
        <w:t/>
      </w:r>
    </w:p>
    <w:p w14:paraId="5178C410" w14:textId="77777777" w:rsidR="00A73554" w:rsidRDefault="00934241" w:rsidP="005A0BC5">
      <w:pPr>
        <w:pStyle w:val="20"/>
        <w:spacing w:before="0" w:after="0"/>
        <w:ind w:left="0"/>
      </w:pPr>
      <w:bookmarkStart w:id="45" w:name="_Toc228349772"/>
      <w:r>
        <w:rPr>
          <w:rFonts w:eastAsia="宋体"/>
          <w:sz w:val="24"/>
        </w:rPr>
        <w:lastRenderedPageBreak/>
        <w:t>论文写作安排</w:t>
      </w:r>
      <w:bookmarkEnd w:id="45"/>
    </w:p>
    <w:p w14:paraId="210676A7" w14:textId="77777777" w:rsidR="00A73554" w:rsidRDefault="00934241">
      <w:r>
        <w:t/>
      </w:r>
      <w:r>
        <w:t xml:space="preserve"/>
      </w:r>
      <w:r>
        <w:t/>
      </w:r>
      <w:r>
        <w:t/>
      </w:r>
      <w:r>
        <w:t/>
      </w:r>
      <w:r>
        <w:t/>
      </w:r>
      <w:r>
        <w:t xml:space="preserve">就论文写作而言，最终版应该以完成的结果为收束，基线复现说明三种方法的初始水平，ADM样本级分析解释方法差别，两阶段联合训练回答是否真正加入联合框架。这样既可以锁定已经完成并可以复核的结果，也可以使读者看到本文从复现比较到改进验证的研究推进过程。</w:t>
      </w:r>
    </w:p>
    <w:p w14:paraId="10029A2C" w14:textId="77777777" w:rsidR="00A73554" w:rsidRDefault="00934241" w:rsidP="005A0BC5">
      <w:pPr>
        <w:pStyle w:val="20"/>
        <w:spacing w:before="0" w:after="0"/>
        <w:ind w:left="0"/>
      </w:pPr>
      <w:bookmarkStart w:id="46" w:name="_Toc228349773"/>
      <w:r>
        <w:rPr>
          <w:rFonts w:eastAsia="宋体"/>
          <w:sz w:val="24"/>
        </w:rPr>
        <w:t>预期成果</w:t>
      </w:r>
      <w:bookmarkEnd w:id="46"/>
    </w:p>
    <w:p w14:paraId="4EE1319F" w14:textId="77777777" w:rsidR="00A73554" w:rsidRDefault="00934241">
      <w:r>
        <w:t xml:space="preserve">预期成果是形成一份结构完整、结果真实、边界清楚的毕业论文，为之后围绕 FSD 主干、Stay-Positive 分数校准和 LVLM 语义监督的进一步改进留有明确的入口。</w:t>
      </w:r>
      <w:r>
        <w:t xml:space="preserve"/>
      </w:r>
      <w:r>
        <w:t/>
      </w:r>
      <w:r>
        <w:t xml:space="preserve"/>
      </w:r>
      <w:r>
        <w:t/>
      </w:r>
      <w:r>
        <w:t xml:space="preserve"/>
      </w:r>
      <w:r>
        <w:t/>
      </w:r>
    </w:p>
    <w:p w14:paraId="30397DF9" w14:textId="77777777" w:rsidR="00A73554" w:rsidRPr="00647666" w:rsidRDefault="00934241" w:rsidP="00DF208D">
      <w:pPr>
        <w:pStyle w:val="10"/>
        <w:numPr>
          <w:ilvl w:val="0"/>
          <w:numId w:val="0"/>
        </w:numPr>
        <w:spacing w:before="0" w:after="0"/>
        <w:rPr>
          <w:sz w:val="28"/>
          <w:szCs w:val="28"/>
        </w:rPr>
      </w:pPr>
      <w:bookmarkStart w:id="47" w:name="_Toc228349774"/>
      <w:r w:rsidRPr="00647666">
        <w:rPr>
          <w:rFonts w:eastAsia="宋体"/>
          <w:sz w:val="28"/>
          <w:szCs w:val="28"/>
        </w:rPr>
        <w:lastRenderedPageBreak/>
        <w:t>结论</w:t>
      </w:r>
      <w:bookmarkEnd w:id="47"/>
    </w:p>
    <w:p w14:paraId="28A291CD" w14:textId="77777777" w:rsidR="00A73554" w:rsidRDefault="00934241">
      <w:r>
        <w:t/>
      </w:r>
      <w:r>
        <w:t xml:space="preserve"/>
      </w:r>
      <w:r>
        <w:t/>
      </w:r>
      <w:r>
        <w:t xml:space="preserve"/>
      </w:r>
      <w:r>
        <w:t/>
      </w:r>
      <w:r>
        <w:t xml:space="preserve"/>
      </w:r>
      <w:r>
        <w:t xml:space="preserve">本文从未知生成器泛化、鲁棒判别、复杂样本解释三个方面出发，对FSD、Stay-Positive、LVLM进行了基线复现、样本级分析、联合训练验证。论文的重点不是提出一套完全成熟的新的模型，而是以公开资源为基础，把关键基线跑通、结果讲清楚、方法边界说明白，并且完成两阶段联合训练，使研究从单纯的复刻比较走向可以运行的融合验证。虽然处理方式更克制，但是更能体现阶段性研究工作真实的价值。</w:t>
      </w:r>
    </w:p>
    <w:p w14:paraId="7FC01EDD" w14:textId="77777777" w:rsidR="00A73554" w:rsidRDefault="00934241">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xml:space="preserve">结果表明FSD对于六类生成器有明显的分层现象，固定真假对比任务中Stay-Positive表现最好，在ADM环境下会出现校准问题以及样本级别的互补性。尤其在 ADM 上，Rajan/Ours+ 默认阈值下只能得到 52.25%，经过 0.388818 校准之后可以提高到 80.77%；并且，在 3000 个 ADM 假样本中有 1137 个是“Stay-Positive 判 fake 而 FSD 三组均判 real”的主导互补样本。训练探索表明，使用官方 checkpoint 进行微调比随机初始化好得多，但是更保守的第二轮微调不会自动提高性能。从更深层次的联合训练结果可以得知，第一阶段FSD+Stay-Positive在ADM、SD、Midjourney上分别得到95.50%/97.50%、95.34%/97.90%、87.00%/90.47%的Accuracy/AP；第二阶段FSD+LVLM最小量化训练取得95.22%/97.45%、95.33%/97.72%、86.97%/90.38%，并且输出ADM上的LVLM F1为0.1778。因此联合训练链路已经完成，LVLM语义监督也进入了训练计算图，但是主任务性能仍然保持稳定，没有得到明显的超越同协议基线的结论。</w:t>
      </w:r>
      <w:r>
        <w:t xml:space="preserve"/>
      </w:r>
      <w:r>
        <w:t/>
      </w:r>
      <w:r>
        <w:t xml:space="preserve"/>
      </w:r>
      <w:r>
        <w:t/>
      </w:r>
      <w:r>
        <w:t/>
      </w:r>
      <w:r>
        <w:t/>
      </w:r>
      <w:r>
        <w:t xml:space="preserve"/>
      </w:r>
      <w:r>
        <w:t/>
      </w:r>
      <w:r>
        <w:t xml:space="preserve"/>
      </w:r>
      <w:r>
        <w:t/>
      </w:r>
      <w:r>
        <w:t/>
      </w:r>
      <w:r>
        <w:t/>
      </w:r>
      <w:r>
        <w:t xml:space="preserve"/>
      </w:r>
      <w:r>
        <w:t/>
      </w:r>
      <w:r>
        <w:t xml:space="preserve"/>
      </w:r>
      <w:r>
        <w:t/>
      </w:r>
      <w:r>
        <w:t xml:space="preserve"/>
      </w:r>
      <w:r>
        <w:t/>
      </w:r>
      <w:r>
        <w:t xml:space="preserve"/>
      </w:r>
      <w:r>
        <w:t/>
      </w:r>
      <w:r>
        <w:t/>
      </w:r>
      <w:r>
        <w:t/>
      </w:r>
      <w:r>
        <w:t/>
      </w:r>
      <w:r>
        <w:t/>
      </w:r>
      <w:r>
        <w:t xml:space="preserve"/>
      </w:r>
      <w:r>
        <w:t/>
      </w:r>
      <w:r>
        <w:t xml:space="preserve"/>
      </w:r>
      <w:r>
        <w:t/>
      </w:r>
      <w:r>
        <w:t xml:space="preserve"/>
      </w:r>
      <w:r>
        <w:t/>
      </w:r>
    </w:p>
    <w:p w14:paraId="086D09BC" w14:textId="77777777" w:rsidR="00A73554" w:rsidRDefault="00934241">
      <w:r>
        <w:t/>
      </w:r>
      <w:r>
        <w:t xml:space="preserve"/>
      </w:r>
      <w:r>
        <w:t/>
      </w:r>
      <w:r>
        <w:t xml:space="preserve"/>
      </w:r>
      <w:r>
        <w:t/>
      </w:r>
      <w:r>
        <w:t xml:space="preserve"/>
      </w:r>
      <w:r>
        <w:t xml:space="preserve">从以上可以看出，Stay-Positive更适合做高性能判别基线，FSD更适合做泛化检测研究主干，LVLM从复杂样本的语义分析补充进一步扩展为轻量辅助监督来源。本文对基线复现、样本级分析、两阶段联合训练进行了完整的验证工作。对于毕业论文来说，这样的组织方式比较稳妥，一方面可以保留真实完成的实验成果，另一方面又不会夸大尚未完全验证的性能收益，一方面可以说明三种方法各自的能力边界，另一方面也可以为以后进一步深化FSD主干、改进StayPositive分数对齐、扩展LVLM语义标签留下清晰的入口。后续如果时间充裕、资源充足，对ADM的误判模式、LVLM标签扩展、多损失权重消融做有控制的深化研究，将是性价比最高的研究方向。</w:t>
      </w:r>
      <w:r>
        <w:t xml:space="preserve"/>
      </w:r>
      <w:r>
        <w:t/>
      </w:r>
      <w:r>
        <w:t xml:space="preserve"/>
      </w:r>
      <w:r>
        <w:t/>
      </w:r>
      <w:r>
        <w:t xml:space="preserve"/>
      </w:r>
      <w:r>
        <w:t/>
      </w:r>
      <w:r>
        <w:t xml:space="preserve"/>
      </w:r>
      <w:r>
        <w:t/>
      </w:r>
      <w:r>
        <w:t xml:space="preserve"/>
      </w:r>
      <w:r>
        <w:t/>
      </w:r>
    </w:p>
    <w:p w14:paraId="5A1B381A" w14:textId="77777777" w:rsidR="00A73554" w:rsidRPr="00A8695B" w:rsidRDefault="00934241" w:rsidP="00546D3F">
      <w:pPr>
        <w:pStyle w:val="10"/>
        <w:numPr>
          <w:ilvl w:val="0"/>
          <w:numId w:val="0"/>
        </w:numPr>
        <w:spacing w:before="0" w:after="0"/>
        <w:jc w:val="center"/>
        <w:rPr>
          <w:sz w:val="28"/>
          <w:szCs w:val="28"/>
        </w:rPr>
      </w:pPr>
      <w:bookmarkStart w:id="48" w:name="_Toc228349775"/>
      <w:r w:rsidRPr="00A8695B">
        <w:rPr>
          <w:rFonts w:eastAsia="宋体"/>
          <w:sz w:val="28"/>
          <w:szCs w:val="28"/>
        </w:rPr>
        <w:lastRenderedPageBreak/>
        <w:t>致谢</w:t>
      </w:r>
      <w:bookmarkEnd w:id="48"/>
    </w:p>
    <w:p w14:paraId="6144303C" w14:textId="77777777" w:rsidR="00A73554" w:rsidRDefault="00934241">
      <w:r>
        <w:t xml:space="preserve">非常感谢指导老师对于选题、实验推进、论文写作的指导，也感谢公开论文、开源代码、预训练权重、公开数据给本文研究打下了基础。</w:t>
      </w:r>
    </w:p>
    <w:p w14:paraId="0FFB5221" w14:textId="77777777" w:rsidR="00A73554" w:rsidRPr="00546D3F" w:rsidRDefault="00934241" w:rsidP="007444C8">
      <w:pPr>
        <w:pStyle w:val="10"/>
        <w:numPr>
          <w:ilvl w:val="0"/>
          <w:numId w:val="0"/>
        </w:numPr>
        <w:spacing w:before="0" w:after="0"/>
        <w:jc w:val="center"/>
        <w:rPr>
          <w:sz w:val="28"/>
          <w:szCs w:val="28"/>
        </w:rPr>
      </w:pPr>
      <w:bookmarkStart w:id="49" w:name="_Toc228349776"/>
      <w:r w:rsidRPr="00546D3F">
        <w:rPr>
          <w:rFonts w:eastAsia="宋体"/>
          <w:sz w:val="28"/>
          <w:szCs w:val="28"/>
        </w:rPr>
        <w:lastRenderedPageBreak/>
        <w:t>参考文献</w:t>
      </w:r>
      <w:bookmarkEnd w:id="49"/>
    </w:p>
    <w:p w14:paraId="378A77C8" w14:textId="77777777" w:rsidR="00A73554" w:rsidRPr="00875C32" w:rsidRDefault="00934241">
      <w:pPr>
        <w:pStyle w:val="ad"/>
        <w:spacing w:after="0"/>
        <w:ind w:left="315" w:hanging="315"/>
        <w:rPr>
          <w:szCs w:val="21"/>
        </w:rPr>
      </w:pPr>
      <w:r>
        <w:t>[1] Wu S, Liu J, Li J, et al. Few-Shot Learner Generalizes Across AI-Generated Image Detection[C]. ICML, 2025.</w:t>
      </w:r>
    </w:p>
    <w:p w14:paraId="56220B8C" w14:textId="77777777" w:rsidR="00A73554" w:rsidRPr="00875C32" w:rsidRDefault="00934241">
      <w:pPr>
        <w:pStyle w:val="ad"/>
        <w:spacing w:after="0"/>
        <w:ind w:left="315" w:hanging="315"/>
        <w:rPr>
          <w:szCs w:val="21"/>
        </w:rPr>
      </w:pPr>
      <w:r>
        <w:t>[2] Rajan A S, Lee Y J. Stay-Positive: A Case for Ignoring Real Image Features in Fake Image Detection[C]. ICML, 2025.</w:t>
      </w:r>
    </w:p>
    <w:p w14:paraId="7321D62B" w14:textId="77777777" w:rsidR="00A73554" w:rsidRPr="00875C32" w:rsidRDefault="00934241">
      <w:pPr>
        <w:pStyle w:val="ad"/>
        <w:spacing w:after="0"/>
        <w:ind w:left="315" w:hanging="315"/>
        <w:rPr>
          <w:szCs w:val="21"/>
        </w:rPr>
      </w:pPr>
      <w:r>
        <w:t>[3] Zhu M, Chen H, Yan Q, et al. GenImage: A Million-Scale Benchmark for Detecting AI-Generated Image[C]. NeurIPS Datasets and Benchmarks Track, 2023.</w:t>
      </w:r>
    </w:p>
    <w:p w14:paraId="7422276E" w14:textId="77777777" w:rsidR="00A73554" w:rsidRPr="00875C32" w:rsidRDefault="00934241">
      <w:pPr>
        <w:pStyle w:val="ad"/>
        <w:spacing w:after="0"/>
        <w:ind w:left="315" w:hanging="315"/>
        <w:rPr>
          <w:szCs w:val="21"/>
        </w:rPr>
      </w:pPr>
      <w:r>
        <w:t>[4] Wang S Y, Wang O, Zhang R, et al. CNN-Generated Images Are Surprisingly Easy to Spot... for Now[C]. CVPR, 2020.</w:t>
      </w:r>
    </w:p>
    <w:p w14:paraId="5D4F91E2" w14:textId="77777777" w:rsidR="00A73554" w:rsidRPr="00875C32" w:rsidRDefault="00934241">
      <w:pPr>
        <w:pStyle w:val="ad"/>
        <w:spacing w:after="0"/>
        <w:ind w:left="315" w:hanging="315"/>
        <w:rPr>
          <w:szCs w:val="21"/>
        </w:rPr>
      </w:pPr>
      <w:r>
        <w:t>[5] Wu H, Zhou J, Zhang S. Generalizable Synthetic Image Detection via Language-guided Contrastive Learning[EB/OL]. arXiv:2305.13800, 2023.</w:t>
      </w:r>
    </w:p>
    <w:p w14:paraId="509C6CBC" w14:textId="77777777" w:rsidR="00A73554" w:rsidRPr="00875C32" w:rsidRDefault="00934241">
      <w:pPr>
        <w:pStyle w:val="ad"/>
        <w:spacing w:after="0"/>
        <w:ind w:left="315" w:hanging="315"/>
        <w:rPr>
          <w:szCs w:val="21"/>
        </w:rPr>
      </w:pPr>
      <w:r>
        <w:t>[6] Zhu M, Chen H, Huang M, et al. GenDet: Towards Good Generalizations for AI-Generated Image Detection[EB/OL]. arXiv:2312.08880, 2023.</w:t>
      </w:r>
    </w:p>
    <w:sectPr w:rsidR="00A73554" w:rsidRPr="00875C32">
      <w:headerReference w:type="default" r:id="rId12"/>
      <w:footerReference w:type="default" r:id="rId13"/>
      <w:pgSz w:w="11906" w:h="16838"/>
      <w:pgMar w:top="1418" w:right="1134" w:bottom="1418" w:left="1701" w:header="851" w:footer="992"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41762" w14:textId="77777777" w:rsidR="00E36FC2" w:rsidRDefault="00E36FC2">
      <w:r>
        <w:separator/>
      </w:r>
    </w:p>
  </w:endnote>
  <w:endnote w:type="continuationSeparator" w:id="0">
    <w:p w14:paraId="2B590BEE" w14:textId="77777777" w:rsidR="00E36FC2" w:rsidRDefault="00E36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8ADB" w14:textId="77777777" w:rsidR="00A73554" w:rsidRDefault="00934241">
    <w:pPr>
      <w:jc w:val="center"/>
    </w:pPr>
    <w:r>
      <w:rPr>
        <w:sz w:val="20"/>
      </w:rPr>
      <w:fldChar w:fldCharType="begin"/>
    </w:r>
    <w:r>
      <w:rPr>
        <w:sz w:val="20"/>
      </w:rPr>
      <w:instrText xml:space="preserve"> PAGE </w:instrText>
    </w:r>
    <w:r>
      <w:rPr>
        <w:sz w:val="20"/>
      </w:rPr>
      <w:fldChar w:fldCharType="separate"/>
    </w:r>
    <w:r w:rsidR="00EC2E1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1EC1E" w14:textId="77777777" w:rsidR="00E36FC2" w:rsidRDefault="00E36FC2">
      <w:r>
        <w:separator/>
      </w:r>
    </w:p>
  </w:footnote>
  <w:footnote w:type="continuationSeparator" w:id="0">
    <w:p w14:paraId="4E048970" w14:textId="77777777" w:rsidR="00E36FC2" w:rsidRDefault="00E36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F4D58" w14:textId="77777777" w:rsidR="00A73554" w:rsidRDefault="00934241">
    <w:pPr>
      <w:jc w:val="center"/>
    </w:pPr>
    <w:r>
      <w:rPr>
        <w:sz w:val="20"/>
      </w:rPr>
      <w:t>AI</w:t>
    </w:r>
    <w:r>
      <w:rPr>
        <w:sz w:val="20"/>
      </w:rPr>
      <w:t>伪造图像识别研究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033E"/>
    <w:multiLevelType w:val="multilevel"/>
    <w:tmpl w:val="2127033E"/>
    <w:lvl w:ilvl="0">
      <w:start w:val="1"/>
      <w:numFmt w:val="upperLetter"/>
      <w:pStyle w:val="1"/>
      <w:suff w:val="space"/>
      <w:lvlText w:val="附录%1"/>
      <w:lvlJc w:val="left"/>
      <w:pPr>
        <w:ind w:left="425" w:hanging="425"/>
      </w:pPr>
      <w:rPr>
        <w:rFonts w:hint="eastAsia"/>
      </w:rPr>
    </w:lvl>
    <w:lvl w:ilvl="1">
      <w:start w:val="1"/>
      <w:numFmt w:val="decimal"/>
      <w:pStyle w:val="2"/>
      <w:suff w:val="space"/>
      <w:lvlText w:val="%1.%2"/>
      <w:lvlJc w:val="left"/>
      <w:pPr>
        <w:ind w:left="851" w:hanging="426"/>
      </w:pPr>
      <w:rPr>
        <w:rFonts w:hint="eastAsia"/>
      </w:rPr>
    </w:lvl>
    <w:lvl w:ilvl="2">
      <w:start w:val="1"/>
      <w:numFmt w:val="decimal"/>
      <w:pStyle w:val="3"/>
      <w:suff w:val="space"/>
      <w:lvlText w:val="%1.%2.%3"/>
      <w:lvlJc w:val="left"/>
      <w:pPr>
        <w:ind w:left="1276" w:hanging="425"/>
      </w:pPr>
      <w:rPr>
        <w:rFonts w:hint="eastAsia"/>
      </w:rPr>
    </w:lvl>
    <w:lvl w:ilvl="3">
      <w:start w:val="1"/>
      <w:numFmt w:val="lowerLetter"/>
      <w:lvlText w:val="%4."/>
      <w:lvlJc w:val="left"/>
      <w:pPr>
        <w:tabs>
          <w:tab w:val="num" w:pos="1559"/>
        </w:tabs>
        <w:ind w:left="1559" w:hanging="283"/>
      </w:pPr>
      <w:rPr>
        <w:rFonts w:hint="eastAsia"/>
      </w:rPr>
    </w:lvl>
    <w:lvl w:ilvl="4">
      <w:start w:val="1"/>
      <w:numFmt w:val="decimal"/>
      <w:lvlText w:val="%5."/>
      <w:lvlJc w:val="left"/>
      <w:pPr>
        <w:tabs>
          <w:tab w:val="num" w:pos="1984"/>
        </w:tabs>
        <w:ind w:left="1984" w:hanging="425"/>
      </w:pPr>
      <w:rPr>
        <w:rFonts w:hint="eastAsia"/>
      </w:rPr>
    </w:lvl>
    <w:lvl w:ilvl="5">
      <w:start w:val="1"/>
      <w:numFmt w:val="lowerLetter"/>
      <w:lvlText w:val="%6."/>
      <w:lvlJc w:val="left"/>
      <w:pPr>
        <w:tabs>
          <w:tab w:val="num" w:pos="2409"/>
        </w:tabs>
        <w:ind w:left="2409" w:hanging="425"/>
      </w:pPr>
      <w:rPr>
        <w:rFonts w:hint="eastAsia"/>
      </w:rPr>
    </w:lvl>
    <w:lvl w:ilvl="6">
      <w:start w:val="1"/>
      <w:numFmt w:val="lowerRoman"/>
      <w:lvlText w:val="%7."/>
      <w:lvlJc w:val="left"/>
      <w:pPr>
        <w:tabs>
          <w:tab w:val="num" w:pos="2835"/>
        </w:tabs>
        <w:ind w:left="2835" w:hanging="426"/>
      </w:pPr>
      <w:rPr>
        <w:rFonts w:hint="eastAsia"/>
      </w:rPr>
    </w:lvl>
    <w:lvl w:ilvl="7">
      <w:start w:val="1"/>
      <w:numFmt w:val="lowerLetter"/>
      <w:lvlText w:val="%8."/>
      <w:lvlJc w:val="left"/>
      <w:pPr>
        <w:tabs>
          <w:tab w:val="num" w:pos="3260"/>
        </w:tabs>
        <w:ind w:left="3260" w:hanging="425"/>
      </w:pPr>
      <w:rPr>
        <w:rFonts w:hint="eastAsia"/>
      </w:rPr>
    </w:lvl>
    <w:lvl w:ilvl="8">
      <w:start w:val="1"/>
      <w:numFmt w:val="lowerRoman"/>
      <w:lvlText w:val="%9."/>
      <w:lvlJc w:val="left"/>
      <w:pPr>
        <w:tabs>
          <w:tab w:val="num" w:pos="3685"/>
        </w:tabs>
        <w:ind w:left="3685" w:hanging="425"/>
      </w:pPr>
      <w:rPr>
        <w:rFonts w:hint="eastAsia"/>
      </w:rPr>
    </w:lvl>
  </w:abstractNum>
  <w:abstractNum w:abstractNumId="1" w15:restartNumberingAfterBreak="0">
    <w:nsid w:val="37FB5FAD"/>
    <w:multiLevelType w:val="multilevel"/>
    <w:tmpl w:val="37FB5FAD"/>
    <w:lvl w:ilvl="0">
      <w:start w:val="1"/>
      <w:numFmt w:val="decimal"/>
      <w:pStyle w:val="10"/>
      <w:isLgl/>
      <w:suff w:val="space"/>
      <w:lvlText w:val="%1"/>
      <w:lvlJc w:val="left"/>
      <w:pPr>
        <w:ind w:left="1021" w:hanging="1021"/>
      </w:pPr>
      <w:rPr>
        <w:rFonts w:hint="eastAsia"/>
      </w:rPr>
    </w:lvl>
    <w:lvl w:ilvl="1">
      <w:start w:val="1"/>
      <w:numFmt w:val="decimal"/>
      <w:pStyle w:val="20"/>
      <w:suff w:val="space"/>
      <w:lvlText w:val="%1.%2"/>
      <w:lvlJc w:val="left"/>
      <w:pPr>
        <w:ind w:left="576" w:hanging="576"/>
      </w:pPr>
      <w:rPr>
        <w:rFonts w:hint="eastAsia"/>
      </w:rPr>
    </w:lvl>
    <w:lvl w:ilvl="2">
      <w:start w:val="1"/>
      <w:numFmt w:val="decimal"/>
      <w:pStyle w:val="30"/>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pStyle w:val="5"/>
      <w:isLgl/>
      <w:suff w:val="space"/>
      <w:lvlText w:val="%5."/>
      <w:lvlJc w:val="left"/>
      <w:pPr>
        <w:ind w:left="1008" w:hanging="1008"/>
      </w:pPr>
      <w:rPr>
        <w:rFonts w:hint="eastAsia"/>
      </w:rPr>
    </w:lvl>
    <w:lvl w:ilvl="5">
      <w:start w:val="1"/>
      <w:numFmt w:val="decimal"/>
      <w:pStyle w:val="6"/>
      <w:suff w:val="space"/>
      <w:lvlText w:val="(%6)"/>
      <w:lvlJc w:val="left"/>
      <w:pPr>
        <w:ind w:left="1152" w:hanging="1152"/>
      </w:pPr>
      <w:rPr>
        <w:rFonts w:hint="eastAsia"/>
      </w:rPr>
    </w:lvl>
    <w:lvl w:ilvl="6">
      <w:start w:val="1"/>
      <w:numFmt w:val="decimal"/>
      <w:suff w:val="space"/>
      <w:lvlText w:val="%6.%1.%2.%3.%4.%5.%7"/>
      <w:lvlJc w:val="left"/>
      <w:pPr>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1753432452">
    <w:abstractNumId w:val="1"/>
  </w:num>
  <w:num w:numId="2" w16cid:durableId="40410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oNotTrackMoves/>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28CC"/>
    <w:rsid w:val="000535CB"/>
    <w:rsid w:val="000B5A00"/>
    <w:rsid w:val="000D30DE"/>
    <w:rsid w:val="000E295F"/>
    <w:rsid w:val="001228CC"/>
    <w:rsid w:val="001400B4"/>
    <w:rsid w:val="00167F4A"/>
    <w:rsid w:val="001A2A22"/>
    <w:rsid w:val="001A7CAF"/>
    <w:rsid w:val="001E4280"/>
    <w:rsid w:val="002008D3"/>
    <w:rsid w:val="002038FC"/>
    <w:rsid w:val="002C0F0D"/>
    <w:rsid w:val="0037464F"/>
    <w:rsid w:val="003A46D0"/>
    <w:rsid w:val="003C094D"/>
    <w:rsid w:val="003F2205"/>
    <w:rsid w:val="003F5B69"/>
    <w:rsid w:val="0043460B"/>
    <w:rsid w:val="004422AC"/>
    <w:rsid w:val="00546D3F"/>
    <w:rsid w:val="005A0BC5"/>
    <w:rsid w:val="005F3F85"/>
    <w:rsid w:val="00647666"/>
    <w:rsid w:val="006E78E0"/>
    <w:rsid w:val="0073288A"/>
    <w:rsid w:val="007444C8"/>
    <w:rsid w:val="0076679D"/>
    <w:rsid w:val="00770802"/>
    <w:rsid w:val="00776BA2"/>
    <w:rsid w:val="007D7E8E"/>
    <w:rsid w:val="007F0BF0"/>
    <w:rsid w:val="00875C32"/>
    <w:rsid w:val="008E091A"/>
    <w:rsid w:val="008E3A1B"/>
    <w:rsid w:val="008E4FDB"/>
    <w:rsid w:val="008F6ABF"/>
    <w:rsid w:val="00915E03"/>
    <w:rsid w:val="00934241"/>
    <w:rsid w:val="009A01FA"/>
    <w:rsid w:val="009D3571"/>
    <w:rsid w:val="009F25F5"/>
    <w:rsid w:val="00A73554"/>
    <w:rsid w:val="00A8695B"/>
    <w:rsid w:val="00B25460"/>
    <w:rsid w:val="00B37846"/>
    <w:rsid w:val="00B424BE"/>
    <w:rsid w:val="00B624DF"/>
    <w:rsid w:val="00CE59CE"/>
    <w:rsid w:val="00D14A5C"/>
    <w:rsid w:val="00DF208D"/>
    <w:rsid w:val="00E36FC2"/>
    <w:rsid w:val="00EA7DF1"/>
    <w:rsid w:val="00EC2E15"/>
    <w:rsid w:val="00F0692D"/>
    <w:rsid w:val="00F93254"/>
    <w:rsid w:val="00FF7B98"/>
    <w:rsid w:val="67B0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E1174"/>
  <w15:chartTrackingRefBased/>
  <w15:docId w15:val="{6524CA66-03D1-4652-954B-19741DEF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toc 1" w:semiHidden="1" w:uiPriority="39"/>
    <w:lsdException w:name="toc 2" w:semiHidden="1" w:uiPriority="39"/>
    <w:lsdException w:name="toc 3" w:semiHidden="1" w:uiPriority="2"/>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caption" w:qFormat="1"/>
    <w:lsdException w:name="annotation reference" w:semiHidden="1"/>
    <w:lsdException w:name="endnote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480"/>
      <w:jc w:val="both"/>
    </w:pPr>
    <w:rPr>
      <w:kern w:val="2"/>
      <w:sz w:val="24"/>
      <w:szCs w:val="28"/>
    </w:rPr>
  </w:style>
  <w:style w:type="paragraph" w:styleId="10">
    <w:name w:val="heading 1"/>
    <w:basedOn w:val="a"/>
    <w:next w:val="a"/>
    <w:uiPriority w:val="2"/>
    <w:qFormat/>
    <w:pPr>
      <w:keepNext/>
      <w:keepLines/>
      <w:pageBreakBefore/>
      <w:numPr>
        <w:numId w:val="1"/>
      </w:numPr>
      <w:spacing w:before="240" w:after="120" w:line="300" w:lineRule="auto"/>
      <w:ind w:firstLine="0"/>
      <w:jc w:val="left"/>
      <w:outlineLvl w:val="0"/>
    </w:pPr>
    <w:rPr>
      <w:rFonts w:eastAsia="黑体"/>
      <w:b/>
      <w:bCs/>
      <w:kern w:val="44"/>
      <w:sz w:val="32"/>
      <w:szCs w:val="36"/>
    </w:rPr>
  </w:style>
  <w:style w:type="paragraph" w:styleId="20">
    <w:name w:val="heading 2"/>
    <w:basedOn w:val="a"/>
    <w:next w:val="a"/>
    <w:uiPriority w:val="2"/>
    <w:qFormat/>
    <w:pPr>
      <w:keepNext/>
      <w:keepLines/>
      <w:numPr>
        <w:ilvl w:val="1"/>
        <w:numId w:val="1"/>
      </w:numPr>
      <w:spacing w:before="240" w:after="120" w:line="300" w:lineRule="auto"/>
      <w:ind w:firstLine="0"/>
      <w:outlineLvl w:val="1"/>
    </w:pPr>
    <w:rPr>
      <w:rFonts w:eastAsia="黑体"/>
      <w:b/>
      <w:bCs/>
      <w:sz w:val="28"/>
      <w:szCs w:val="30"/>
    </w:rPr>
  </w:style>
  <w:style w:type="paragraph" w:styleId="30">
    <w:name w:val="heading 3"/>
    <w:basedOn w:val="a"/>
    <w:next w:val="a"/>
    <w:uiPriority w:val="2"/>
    <w:qFormat/>
    <w:pPr>
      <w:keepNext/>
      <w:keepLines/>
      <w:numPr>
        <w:ilvl w:val="2"/>
        <w:numId w:val="1"/>
      </w:numPr>
      <w:spacing w:before="240" w:after="120" w:line="300" w:lineRule="auto"/>
      <w:ind w:firstLine="0"/>
      <w:outlineLvl w:val="2"/>
    </w:pPr>
    <w:rPr>
      <w:rFonts w:eastAsia="黑体"/>
      <w:b/>
      <w:bCs/>
    </w:rPr>
  </w:style>
  <w:style w:type="paragraph" w:styleId="4">
    <w:name w:val="heading 4"/>
    <w:basedOn w:val="a"/>
    <w:next w:val="a"/>
    <w:uiPriority w:val="2"/>
    <w:qFormat/>
    <w:pPr>
      <w:keepNext/>
      <w:keepLines/>
      <w:numPr>
        <w:ilvl w:val="3"/>
        <w:numId w:val="1"/>
      </w:numPr>
      <w:spacing w:line="377" w:lineRule="auto"/>
      <w:outlineLvl w:val="3"/>
    </w:pPr>
    <w:rPr>
      <w:rFonts w:ascii="Arial" w:hAnsi="Arial"/>
      <w:b/>
      <w:bCs/>
    </w:rPr>
  </w:style>
  <w:style w:type="paragraph" w:styleId="5">
    <w:name w:val="heading 5"/>
    <w:basedOn w:val="a"/>
    <w:next w:val="a"/>
    <w:uiPriority w:val="2"/>
    <w:qFormat/>
    <w:pPr>
      <w:keepNext/>
      <w:keepLines/>
      <w:numPr>
        <w:ilvl w:val="4"/>
        <w:numId w:val="1"/>
      </w:numPr>
      <w:outlineLvl w:val="4"/>
    </w:pPr>
    <w:rPr>
      <w:bCs/>
    </w:rPr>
  </w:style>
  <w:style w:type="paragraph" w:styleId="6">
    <w:name w:val="heading 6"/>
    <w:basedOn w:val="a"/>
    <w:next w:val="a"/>
    <w:uiPriority w:val="2"/>
    <w:qFormat/>
    <w:pPr>
      <w:keepNext/>
      <w:keepLines/>
      <w:numPr>
        <w:ilvl w:val="5"/>
        <w:numId w:val="1"/>
      </w:numPr>
      <w:outlineLvl w:val="5"/>
    </w:pPr>
    <w:rPr>
      <w:rFonts w:ascii="Arial" w:hAnsi="Arial"/>
      <w:bCs/>
    </w:rPr>
  </w:style>
  <w:style w:type="paragraph" w:styleId="7">
    <w:name w:val="heading 7"/>
    <w:basedOn w:val="a"/>
    <w:next w:val="a"/>
    <w:uiPriority w:val="2"/>
    <w:qFormat/>
    <w:pPr>
      <w:keepNext/>
      <w:keepLines/>
      <w:spacing w:before="240" w:after="64" w:line="320" w:lineRule="auto"/>
      <w:outlineLvl w:val="6"/>
    </w:pPr>
    <w:rPr>
      <w:b/>
      <w:bCs/>
    </w:rPr>
  </w:style>
  <w:style w:type="paragraph" w:styleId="8">
    <w:name w:val="heading 8"/>
    <w:basedOn w:val="a"/>
    <w:next w:val="a"/>
    <w:uiPriority w:val="2"/>
    <w:qFormat/>
    <w:pPr>
      <w:keepNext/>
      <w:keepLines/>
      <w:spacing w:before="240" w:after="64" w:line="320" w:lineRule="auto"/>
      <w:outlineLvl w:val="7"/>
    </w:pPr>
    <w:rPr>
      <w:rFonts w:ascii="Arial" w:eastAsia="黑体" w:hAnsi="Arial"/>
    </w:rPr>
  </w:style>
  <w:style w:type="paragraph" w:styleId="9">
    <w:name w:val="heading 9"/>
    <w:basedOn w:val="a"/>
    <w:next w:val="a"/>
    <w:uiPriority w:val="2"/>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2"/>
    <w:semiHidden/>
    <w:pPr>
      <w:ind w:left="1440"/>
      <w:jc w:val="left"/>
    </w:pPr>
    <w:rPr>
      <w:sz w:val="18"/>
      <w:szCs w:val="18"/>
    </w:rPr>
  </w:style>
  <w:style w:type="paragraph" w:styleId="a3">
    <w:name w:val="caption"/>
    <w:basedOn w:val="a"/>
    <w:next w:val="a"/>
    <w:qFormat/>
    <w:pPr>
      <w:spacing w:before="120" w:after="120"/>
      <w:ind w:firstLine="0"/>
      <w:jc w:val="center"/>
    </w:pPr>
    <w:rPr>
      <w:rFonts w:cs="Arial"/>
      <w:sz w:val="22"/>
      <w:szCs w:val="21"/>
    </w:rPr>
  </w:style>
  <w:style w:type="paragraph" w:styleId="a4">
    <w:name w:val="Document Map"/>
    <w:basedOn w:val="a"/>
    <w:semiHidden/>
    <w:pPr>
      <w:shd w:val="clear" w:color="auto" w:fill="000080"/>
    </w:pPr>
    <w:rPr>
      <w:sz w:val="21"/>
      <w:szCs w:val="20"/>
    </w:rPr>
  </w:style>
  <w:style w:type="paragraph" w:styleId="TOC5">
    <w:name w:val="toc 5"/>
    <w:basedOn w:val="a"/>
    <w:next w:val="a"/>
    <w:uiPriority w:val="2"/>
    <w:semiHidden/>
    <w:pPr>
      <w:ind w:left="960"/>
      <w:jc w:val="left"/>
    </w:pPr>
    <w:rPr>
      <w:sz w:val="18"/>
      <w:szCs w:val="18"/>
    </w:rPr>
  </w:style>
  <w:style w:type="paragraph" w:styleId="TOC3">
    <w:name w:val="toc 3"/>
    <w:basedOn w:val="a"/>
    <w:next w:val="a"/>
    <w:uiPriority w:val="2"/>
    <w:semiHidden/>
    <w:pPr>
      <w:tabs>
        <w:tab w:val="right" w:leader="dot" w:pos="9061"/>
      </w:tabs>
      <w:ind w:left="1" w:firstLine="239"/>
      <w:jc w:val="left"/>
    </w:pPr>
    <w:rPr>
      <w:iCs/>
      <w:sz w:val="21"/>
      <w:szCs w:val="21"/>
    </w:rPr>
  </w:style>
  <w:style w:type="paragraph" w:styleId="TOC8">
    <w:name w:val="toc 8"/>
    <w:basedOn w:val="a"/>
    <w:next w:val="a"/>
    <w:uiPriority w:val="2"/>
    <w:semiHidden/>
    <w:pPr>
      <w:ind w:left="1680"/>
      <w:jc w:val="left"/>
    </w:pPr>
    <w:rPr>
      <w:sz w:val="18"/>
      <w:szCs w:val="18"/>
    </w:rPr>
  </w:style>
  <w:style w:type="paragraph" w:styleId="a5">
    <w:name w:val="footer"/>
    <w:basedOn w:val="a"/>
    <w:pPr>
      <w:tabs>
        <w:tab w:val="center" w:pos="4153"/>
        <w:tab w:val="right" w:pos="8306"/>
      </w:tabs>
      <w:snapToGrid w:val="0"/>
      <w:spacing w:line="240" w:lineRule="atLeast"/>
      <w:jc w:val="left"/>
    </w:pPr>
    <w:rPr>
      <w:sz w:val="18"/>
      <w:szCs w:val="18"/>
    </w:rPr>
  </w:style>
  <w:style w:type="paragraph" w:styleId="a6">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pPr>
      <w:spacing w:before="120" w:after="120"/>
      <w:jc w:val="left"/>
    </w:pPr>
    <w:rPr>
      <w:b/>
      <w:bCs/>
      <w:caps/>
    </w:rPr>
  </w:style>
  <w:style w:type="paragraph" w:styleId="TOC4">
    <w:name w:val="toc 4"/>
    <w:basedOn w:val="a"/>
    <w:next w:val="a"/>
    <w:uiPriority w:val="2"/>
    <w:semiHidden/>
    <w:pPr>
      <w:ind w:left="720"/>
      <w:jc w:val="left"/>
    </w:pPr>
    <w:rPr>
      <w:sz w:val="18"/>
      <w:szCs w:val="18"/>
    </w:rPr>
  </w:style>
  <w:style w:type="paragraph" w:styleId="TOC6">
    <w:name w:val="toc 6"/>
    <w:basedOn w:val="a"/>
    <w:next w:val="a"/>
    <w:uiPriority w:val="2"/>
    <w:semiHidden/>
    <w:pPr>
      <w:ind w:left="1200"/>
      <w:jc w:val="left"/>
    </w:pPr>
    <w:rPr>
      <w:sz w:val="18"/>
      <w:szCs w:val="18"/>
    </w:rPr>
  </w:style>
  <w:style w:type="paragraph" w:styleId="TOC2">
    <w:name w:val="toc 2"/>
    <w:basedOn w:val="a"/>
    <w:next w:val="a"/>
    <w:uiPriority w:val="39"/>
    <w:pPr>
      <w:ind w:left="240"/>
      <w:jc w:val="left"/>
    </w:pPr>
    <w:rPr>
      <w:smallCaps/>
      <w:szCs w:val="24"/>
    </w:rPr>
  </w:style>
  <w:style w:type="paragraph" w:styleId="TOC9">
    <w:name w:val="toc 9"/>
    <w:basedOn w:val="a"/>
    <w:next w:val="a"/>
    <w:uiPriority w:val="2"/>
    <w:semiHidden/>
    <w:pPr>
      <w:ind w:left="1920"/>
      <w:jc w:val="left"/>
    </w:pPr>
    <w:rPr>
      <w:sz w:val="18"/>
      <w:szCs w:val="18"/>
    </w:rPr>
  </w:style>
  <w:style w:type="paragraph" w:styleId="21">
    <w:name w:val="Body Text First Indent 2"/>
    <w:basedOn w:val="a"/>
    <w:pPr>
      <w:ind w:firstLineChars="200" w:firstLine="200"/>
    </w:pPr>
  </w:style>
  <w:style w:type="character" w:styleId="a7">
    <w:name w:val="endnote reference"/>
    <w:semiHidden/>
    <w:rPr>
      <w:vertAlign w:val="superscript"/>
      <w:lang w:eastAsia="zh-CN"/>
    </w:rPr>
  </w:style>
  <w:style w:type="character" w:styleId="a8">
    <w:name w:val="page number"/>
    <w:basedOn w:val="a0"/>
  </w:style>
  <w:style w:type="character" w:styleId="a9">
    <w:name w:val="Hyperlink"/>
    <w:uiPriority w:val="99"/>
    <w:rPr>
      <w:color w:val="0000FF"/>
      <w:u w:val="single"/>
    </w:rPr>
  </w:style>
  <w:style w:type="character" w:styleId="aa">
    <w:name w:val="annotation reference"/>
    <w:semiHidden/>
    <w:rPr>
      <w:sz w:val="21"/>
    </w:rPr>
  </w:style>
  <w:style w:type="paragraph" w:customStyle="1" w:styleId="ab">
    <w:name w:val="普通标题"/>
    <w:basedOn w:val="a"/>
    <w:next w:val="a"/>
    <w:pPr>
      <w:spacing w:beforeLines="100" w:before="100" w:afterLines="200" w:after="200"/>
      <w:jc w:val="center"/>
    </w:pPr>
    <w:rPr>
      <w:b/>
      <w:sz w:val="36"/>
      <w:szCs w:val="36"/>
    </w:rPr>
  </w:style>
  <w:style w:type="paragraph" w:customStyle="1" w:styleId="ac">
    <w:name w:val="公式"/>
    <w:basedOn w:val="a3"/>
    <w:next w:val="a"/>
    <w:pPr>
      <w:jc w:val="right"/>
    </w:pPr>
  </w:style>
  <w:style w:type="character" w:customStyle="1" w:styleId="Char">
    <w:name w:val="题注 Char"/>
    <w:uiPriority w:val="2"/>
    <w:rPr>
      <w:rFonts w:ascii="Arial" w:eastAsia="宋体" w:hAnsi="Arial" w:cs="Arial"/>
      <w:kern w:val="2"/>
      <w:sz w:val="21"/>
      <w:szCs w:val="21"/>
      <w:lang w:val="en-US" w:eastAsia="zh-CN" w:bidi="ar-SA"/>
    </w:rPr>
  </w:style>
  <w:style w:type="character" w:customStyle="1" w:styleId="Char0">
    <w:name w:val="公式 Char"/>
    <w:uiPriority w:val="2"/>
    <w:rPr>
      <w:rFonts w:ascii="Arial" w:eastAsia="宋体" w:hAnsi="Arial" w:cs="Arial"/>
      <w:kern w:val="2"/>
      <w:sz w:val="21"/>
      <w:szCs w:val="21"/>
      <w:lang w:val="en-US" w:eastAsia="zh-CN" w:bidi="ar-SA"/>
    </w:rPr>
  </w:style>
  <w:style w:type="paragraph" w:customStyle="1" w:styleId="1">
    <w:name w:val="附录1"/>
    <w:basedOn w:val="a"/>
    <w:next w:val="a"/>
    <w:uiPriority w:val="3"/>
    <w:pPr>
      <w:pageBreakBefore/>
      <w:numPr>
        <w:numId w:val="2"/>
      </w:numPr>
      <w:spacing w:before="120" w:after="120"/>
      <w:jc w:val="left"/>
      <w:outlineLvl w:val="0"/>
    </w:pPr>
    <w:rPr>
      <w:b/>
      <w:sz w:val="36"/>
      <w:szCs w:val="36"/>
    </w:rPr>
  </w:style>
  <w:style w:type="paragraph" w:customStyle="1" w:styleId="2">
    <w:name w:val="附录2"/>
    <w:basedOn w:val="a"/>
    <w:uiPriority w:val="3"/>
    <w:pPr>
      <w:numPr>
        <w:ilvl w:val="1"/>
        <w:numId w:val="2"/>
      </w:numPr>
      <w:spacing w:before="60" w:after="60"/>
      <w:ind w:left="425" w:hanging="425"/>
    </w:pPr>
    <w:rPr>
      <w:b/>
      <w:sz w:val="30"/>
      <w:szCs w:val="30"/>
    </w:rPr>
  </w:style>
  <w:style w:type="paragraph" w:customStyle="1" w:styleId="3">
    <w:name w:val="附录3"/>
    <w:basedOn w:val="a"/>
    <w:uiPriority w:val="3"/>
    <w:pPr>
      <w:numPr>
        <w:ilvl w:val="2"/>
        <w:numId w:val="2"/>
      </w:numPr>
      <w:ind w:left="0" w:firstLine="0"/>
    </w:pPr>
    <w:rPr>
      <w:b/>
    </w:rPr>
  </w:style>
  <w:style w:type="paragraph" w:customStyle="1" w:styleId="ad">
    <w:name w:val="参考文献"/>
    <w:basedOn w:val="a"/>
    <w:next w:val="a"/>
    <w:pPr>
      <w:spacing w:after="60" w:line="300" w:lineRule="auto"/>
      <w:ind w:left="420" w:hangingChars="150" w:hanging="420"/>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1194279">
      <w:bodyDiv w:val="1"/>
      <w:marLeft w:val="0"/>
      <w:marRight w:val="0"/>
      <w:marTop w:val="0"/>
      <w:marBottom w:val="0"/>
      <w:divBdr>
        <w:top w:val="none" w:sz="0" w:space="0" w:color="auto"/>
        <w:left w:val="none" w:sz="0" w:space="0" w:color="auto"/>
        <w:bottom w:val="none" w:sz="0" w:space="0" w:color="auto"/>
        <w:right w:val="none" w:sz="0" w:space="0" w:color="auto"/>
      </w:divBdr>
    </w:div>
    <w:div w:id="1955477629">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31</Pages>
  <Words>3284</Words>
  <Characters>18721</Characters>
  <Application>Microsoft Office Word</Application>
  <DocSecurity>0</DocSecurity>
  <Lines>156</Lines>
  <Paragraphs>43</Paragraphs>
  <ScaleCrop>false</ScaleCrop>
  <Company>jndx</Company>
  <LinksUpToDate>false</LinksUpToDate>
  <CharactersWithSpaces>21962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诚 信 声 明</dc:title>
  <dc:subject/>
  <dc:creator>User</dc:creator>
  <cp:keywords/>
  <dc:description/>
  <cp:lastModifiedBy>Hao Zhou</cp:lastModifiedBy>
  <cp:revision>45</cp:revision>
  <cp:lastPrinted>2026-04-24T06:37:00Z</cp:lastPrinted>
  <dcterms:created xsi:type="dcterms:W3CDTF">2026-04-24T05:18:00Z</dcterms:created>
  <dcterms:modified xsi:type="dcterms:W3CDTF">2026-04-29T02:11:00Z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eyJoZGlkIjoiMDUxZGJhZWY5YWYzZmQ2ZDkxOGNkOTBlZjdlMThjYTkiLCJ1c2VySWQiOiIxNDA0MzgyNzk0In0=</vt:lpwstr>
  </property>
  <property fmtid="{D5CDD505-2E9C-101B-9397-08002B2CF9AE}" pid="3" name="KSOProductBuildVer">
    <vt:lpwstr>2052-12.1.0.25865</vt:lpwstr>
  </property>
  <property fmtid="{D5CDD505-2E9C-101B-9397-08002B2CF9AE}" pid="4" name="ICV">
    <vt:lpwstr>03C354A547214EA8BF95FFB42F1AB5E5_12</vt:lpwstr>
  </property>
</Properties>
</file>