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BFD5" w14:textId="77777777" w:rsidR="00AB6E43" w:rsidRDefault="00671AA6" w:rsidP="00AB6E43">
      <w:pPr>
        <w:ind w:right="-88"/>
        <w:jc w:val="center"/>
        <w:rPr>
          <w:rFonts w:ascii="宋体" w:hAnsi="宋体" w:cs="宋体" w:hint="eastAsia"/>
        </w:rPr>
      </w:pPr>
      <w:r>
        <w:rPr>
          <w:rFonts w:ascii="宋体" w:hAnsi="宋体" w:cs="宋体"/>
          <w:lang w:bidi="ar"/>
        </w:rPr>
        <w:pict w14:anchorId="3410D5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校徽矢量图" style="width:110.05pt;height:105.3pt">
            <v:fill o:detectmouseclick="t"/>
            <v:imagedata r:id="rId7" o:title="校徽矢量图"/>
          </v:shape>
        </w:pict>
      </w:r>
    </w:p>
    <w:p w14:paraId="7867FAF5" w14:textId="77777777" w:rsidR="00AB6E43" w:rsidRDefault="00AB6E43" w:rsidP="00AB6E43">
      <w:pPr>
        <w:ind w:right="-88"/>
        <w:jc w:val="center"/>
        <w:rPr>
          <w:rFonts w:eastAsia="隶书"/>
          <w:sz w:val="72"/>
          <w:szCs w:val="20"/>
        </w:rPr>
      </w:pPr>
      <w:r>
        <w:rPr>
          <w:rFonts w:eastAsia="隶书" w:hAnsi="隶书" w:cs="隶书" w:hint="eastAsia"/>
          <w:sz w:val="72"/>
          <w:szCs w:val="20"/>
          <w:lang w:bidi="ar"/>
        </w:rPr>
        <w:t>黑龙江工业学院</w:t>
      </w:r>
    </w:p>
    <w:p w14:paraId="48138C21" w14:textId="77777777" w:rsidR="00AB6E43" w:rsidRDefault="00AB6E43" w:rsidP="00AB6E43">
      <w:pPr>
        <w:ind w:right="-88"/>
        <w:jc w:val="center"/>
        <w:rPr>
          <w:rFonts w:eastAsia="隶书" w:hAnsi="隶书" w:cs="隶书" w:hint="eastAsia"/>
          <w:sz w:val="72"/>
          <w:szCs w:val="20"/>
          <w:lang w:bidi="ar"/>
        </w:rPr>
      </w:pPr>
      <w:r>
        <w:rPr>
          <w:rFonts w:eastAsia="隶书" w:hAnsi="隶书" w:cs="隶书" w:hint="eastAsia"/>
          <w:sz w:val="72"/>
          <w:szCs w:val="20"/>
          <w:lang w:bidi="ar"/>
        </w:rPr>
        <w:t>毕业设计</w:t>
      </w:r>
    </w:p>
    <w:tbl>
      <w:tblPr>
        <w:tblpPr w:leftFromText="180" w:rightFromText="180" w:vertAnchor="text" w:horzAnchor="page" w:tblpXSpec="center" w:tblpY="830"/>
        <w:tblOverlap w:val="never"/>
        <w:tblW w:w="0" w:type="auto"/>
        <w:jc w:val="center"/>
        <w:tblLayout w:type="fixed"/>
        <w:tblLook w:val="0000" w:firstRow="0" w:lastRow="0" w:firstColumn="0" w:lastColumn="0" w:noHBand="0" w:noVBand="0"/>
      </w:tblPr>
      <w:tblGrid>
        <w:gridCol w:w="1828"/>
        <w:gridCol w:w="4337"/>
      </w:tblGrid>
      <w:tr w:rsidR="00AB6E43" w14:paraId="6B6B3CB4" w14:textId="77777777" w:rsidTr="00311B8C">
        <w:trPr>
          <w:jc w:val="center"/>
        </w:trPr>
        <w:tc>
          <w:tcPr>
            <w:tcW w:w="1828" w:type="dxa"/>
          </w:tcPr>
          <w:p w14:paraId="30F3AE6C" w14:textId="77777777" w:rsidR="00AB6E43" w:rsidRDefault="00AB6E43" w:rsidP="00311B8C">
            <w:pPr>
              <w:spacing w:line="360" w:lineRule="auto"/>
              <w:ind w:right="-88"/>
              <w:jc w:val="center"/>
              <w:rPr>
                <w:rFonts w:ascii="宋体" w:hAnsi="宋体" w:cs="宋体" w:hint="eastAsia"/>
                <w:b/>
                <w:sz w:val="32"/>
              </w:rPr>
            </w:pPr>
            <w:r w:rsidRPr="00AB6E43">
              <w:rPr>
                <w:rFonts w:ascii="宋体" w:hAnsi="宋体" w:cs="宋体" w:hint="eastAsia"/>
                <w:b/>
                <w:spacing w:val="320"/>
                <w:kern w:val="0"/>
                <w:sz w:val="32"/>
                <w:fitText w:val="1280" w:id="-440659456"/>
              </w:rPr>
              <w:t>题</w:t>
            </w:r>
            <w:r w:rsidRPr="00AB6E43">
              <w:rPr>
                <w:rFonts w:ascii="宋体" w:hAnsi="宋体" w:cs="宋体" w:hint="eastAsia"/>
                <w:b/>
                <w:kern w:val="0"/>
                <w:sz w:val="32"/>
                <w:fitText w:val="1280" w:id="-440659456"/>
              </w:rPr>
              <w:t>目</w:t>
            </w:r>
            <w:r>
              <w:rPr>
                <w:rFonts w:ascii="宋体" w:hAnsi="宋体" w:cs="宋体" w:hint="eastAsia"/>
                <w:b/>
                <w:kern w:val="0"/>
                <w:sz w:val="32"/>
              </w:rPr>
              <w:t>：</w:t>
            </w:r>
          </w:p>
        </w:tc>
        <w:tc>
          <w:tcPr>
            <w:tcW w:w="4337" w:type="dxa"/>
            <w:tcBorders>
              <w:bottom w:val="single" w:sz="4" w:space="0" w:color="auto"/>
            </w:tcBorders>
          </w:tcPr>
          <w:p w14:paraId="0F77364F" w14:textId="1282F93F" w:rsidR="00AB6E43" w:rsidRDefault="00AB6E43" w:rsidP="00311B8C">
            <w:pPr>
              <w:spacing w:line="360" w:lineRule="auto"/>
              <w:ind w:right="-88"/>
              <w:jc w:val="center"/>
              <w:rPr>
                <w:rFonts w:ascii="宋体" w:hAnsi="宋体" w:cs="宋体" w:hint="eastAsia"/>
                <w:b/>
                <w:sz w:val="32"/>
              </w:rPr>
            </w:pPr>
            <w:r w:rsidRPr="00614C87">
              <w:rPr>
                <w:rFonts w:ascii="宋体" w:hAnsi="宋体" w:hint="eastAsia"/>
                <w:b/>
                <w:sz w:val="32"/>
                <w:u w:val="single"/>
              </w:rPr>
              <w:t>基于YOLOv8与注意力机制的</w:t>
            </w:r>
          </w:p>
        </w:tc>
      </w:tr>
      <w:tr w:rsidR="00AB6E43" w14:paraId="676D0409" w14:textId="77777777" w:rsidTr="00311B8C">
        <w:trPr>
          <w:jc w:val="center"/>
        </w:trPr>
        <w:tc>
          <w:tcPr>
            <w:tcW w:w="1828" w:type="dxa"/>
          </w:tcPr>
          <w:p w14:paraId="0C04B496" w14:textId="77777777" w:rsidR="00AB6E43" w:rsidRPr="00AB6E43" w:rsidRDefault="00AB6E43" w:rsidP="00311B8C">
            <w:pPr>
              <w:spacing w:line="360" w:lineRule="auto"/>
              <w:ind w:right="-88"/>
              <w:jc w:val="center"/>
              <w:rPr>
                <w:rFonts w:ascii="宋体" w:hAnsi="宋体" w:cs="宋体" w:hint="eastAsia"/>
                <w:b/>
                <w:spacing w:val="960"/>
                <w:kern w:val="0"/>
                <w:sz w:val="32"/>
              </w:rPr>
            </w:pPr>
          </w:p>
        </w:tc>
        <w:tc>
          <w:tcPr>
            <w:tcW w:w="4337" w:type="dxa"/>
            <w:tcBorders>
              <w:bottom w:val="single" w:sz="4" w:space="0" w:color="auto"/>
            </w:tcBorders>
          </w:tcPr>
          <w:p w14:paraId="2B90A740" w14:textId="68DD10BD" w:rsidR="00AB6E43" w:rsidRDefault="00AB6E43" w:rsidP="00311B8C">
            <w:pPr>
              <w:spacing w:line="360" w:lineRule="auto"/>
              <w:ind w:right="-88"/>
              <w:jc w:val="center"/>
              <w:rPr>
                <w:rFonts w:ascii="宋体" w:hAnsi="宋体" w:cs="宋体" w:hint="eastAsia"/>
                <w:b/>
                <w:sz w:val="32"/>
              </w:rPr>
            </w:pPr>
            <w:r w:rsidRPr="00614C87">
              <w:rPr>
                <w:rFonts w:ascii="宋体" w:hAnsi="宋体" w:hint="eastAsia"/>
                <w:b/>
                <w:sz w:val="32"/>
                <w:u w:val="single"/>
              </w:rPr>
              <w:t>疲劳驾驶面部识别系统</w:t>
            </w:r>
          </w:p>
        </w:tc>
      </w:tr>
      <w:tr w:rsidR="00AB6E43" w14:paraId="31852EF6" w14:textId="77777777" w:rsidTr="00311B8C">
        <w:trPr>
          <w:jc w:val="center"/>
        </w:trPr>
        <w:tc>
          <w:tcPr>
            <w:tcW w:w="1828" w:type="dxa"/>
          </w:tcPr>
          <w:p w14:paraId="5C40B98A" w14:textId="77777777" w:rsidR="00AB6E43" w:rsidRDefault="00AB6E43" w:rsidP="00311B8C">
            <w:pPr>
              <w:spacing w:line="360" w:lineRule="auto"/>
              <w:ind w:right="-88"/>
              <w:jc w:val="center"/>
              <w:rPr>
                <w:rFonts w:ascii="宋体" w:hAnsi="宋体" w:cs="宋体" w:hint="eastAsia"/>
                <w:b/>
                <w:sz w:val="32"/>
              </w:rPr>
            </w:pPr>
            <w:r w:rsidRPr="00AB6E43">
              <w:rPr>
                <w:rFonts w:ascii="宋体" w:hAnsi="宋体" w:cs="宋体" w:hint="eastAsia"/>
                <w:b/>
                <w:spacing w:val="320"/>
                <w:kern w:val="0"/>
                <w:sz w:val="32"/>
                <w:fitText w:val="1280" w:id="-440659454"/>
              </w:rPr>
              <w:t>学</w:t>
            </w:r>
            <w:r w:rsidRPr="00AB6E43">
              <w:rPr>
                <w:rFonts w:ascii="宋体" w:hAnsi="宋体" w:cs="宋体" w:hint="eastAsia"/>
                <w:b/>
                <w:kern w:val="0"/>
                <w:sz w:val="32"/>
                <w:fitText w:val="1280" w:id="-440659454"/>
              </w:rPr>
              <w:t>院</w:t>
            </w:r>
            <w:r>
              <w:rPr>
                <w:rFonts w:ascii="宋体" w:hAnsi="宋体" w:cs="宋体" w:hint="eastAsia"/>
                <w:b/>
                <w:kern w:val="0"/>
                <w:sz w:val="32"/>
              </w:rPr>
              <w:t>：</w:t>
            </w:r>
          </w:p>
        </w:tc>
        <w:tc>
          <w:tcPr>
            <w:tcW w:w="4337" w:type="dxa"/>
            <w:tcBorders>
              <w:top w:val="single" w:sz="4" w:space="0" w:color="auto"/>
              <w:bottom w:val="single" w:sz="4" w:space="0" w:color="auto"/>
            </w:tcBorders>
          </w:tcPr>
          <w:p w14:paraId="3A1ACF08"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sz w:val="32"/>
              </w:rPr>
              <w:t>电气与信息工程学院</w:t>
            </w:r>
          </w:p>
        </w:tc>
      </w:tr>
      <w:tr w:rsidR="00AB6E43" w14:paraId="033B84EA" w14:textId="77777777" w:rsidTr="00311B8C">
        <w:trPr>
          <w:jc w:val="center"/>
        </w:trPr>
        <w:tc>
          <w:tcPr>
            <w:tcW w:w="1828" w:type="dxa"/>
          </w:tcPr>
          <w:p w14:paraId="5D677107" w14:textId="77777777" w:rsidR="00AB6E43" w:rsidRDefault="00AB6E43" w:rsidP="00311B8C">
            <w:pPr>
              <w:spacing w:line="360" w:lineRule="auto"/>
              <w:ind w:right="-88"/>
              <w:jc w:val="center"/>
              <w:rPr>
                <w:rFonts w:ascii="宋体" w:hAnsi="宋体" w:cs="宋体" w:hint="eastAsia"/>
                <w:b/>
                <w:sz w:val="32"/>
              </w:rPr>
            </w:pPr>
            <w:r w:rsidRPr="00AB6E43">
              <w:rPr>
                <w:rFonts w:ascii="宋体" w:hAnsi="宋体" w:cs="宋体" w:hint="eastAsia"/>
                <w:b/>
                <w:spacing w:val="320"/>
                <w:kern w:val="0"/>
                <w:sz w:val="32"/>
                <w:fitText w:val="1280" w:id="-440659453"/>
              </w:rPr>
              <w:t>专</w:t>
            </w:r>
            <w:r w:rsidRPr="00AB6E43">
              <w:rPr>
                <w:rFonts w:ascii="宋体" w:hAnsi="宋体" w:cs="宋体" w:hint="eastAsia"/>
                <w:b/>
                <w:kern w:val="0"/>
                <w:sz w:val="32"/>
                <w:fitText w:val="1280" w:id="-440659453"/>
              </w:rPr>
              <w:t>业</w:t>
            </w:r>
            <w:r>
              <w:rPr>
                <w:rFonts w:ascii="宋体" w:hAnsi="宋体" w:cs="宋体" w:hint="eastAsia"/>
                <w:b/>
                <w:kern w:val="0"/>
                <w:sz w:val="32"/>
              </w:rPr>
              <w:t>：</w:t>
            </w:r>
          </w:p>
        </w:tc>
        <w:tc>
          <w:tcPr>
            <w:tcW w:w="4337" w:type="dxa"/>
            <w:tcBorders>
              <w:top w:val="single" w:sz="4" w:space="0" w:color="auto"/>
              <w:bottom w:val="single" w:sz="4" w:space="0" w:color="auto"/>
            </w:tcBorders>
          </w:tcPr>
          <w:p w14:paraId="6467F554"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sz w:val="32"/>
              </w:rPr>
              <w:t>人工智能</w:t>
            </w:r>
          </w:p>
        </w:tc>
      </w:tr>
      <w:tr w:rsidR="00AB6E43" w14:paraId="65B4664D" w14:textId="77777777" w:rsidTr="00311B8C">
        <w:trPr>
          <w:trHeight w:val="397"/>
          <w:jc w:val="center"/>
        </w:trPr>
        <w:tc>
          <w:tcPr>
            <w:tcW w:w="1828" w:type="dxa"/>
          </w:tcPr>
          <w:p w14:paraId="1D66BFFB" w14:textId="77777777" w:rsidR="00AB6E43" w:rsidRDefault="00AB6E43" w:rsidP="00311B8C">
            <w:pPr>
              <w:spacing w:line="360" w:lineRule="auto"/>
              <w:ind w:right="-88"/>
              <w:jc w:val="center"/>
              <w:rPr>
                <w:rFonts w:ascii="宋体" w:hAnsi="宋体" w:cs="宋体" w:hint="eastAsia"/>
                <w:b/>
                <w:sz w:val="32"/>
              </w:rPr>
            </w:pPr>
            <w:r w:rsidRPr="00AB6E43">
              <w:rPr>
                <w:rFonts w:ascii="宋体" w:hAnsi="宋体" w:cs="宋体" w:hint="eastAsia"/>
                <w:b/>
                <w:spacing w:val="320"/>
                <w:kern w:val="0"/>
                <w:sz w:val="32"/>
                <w:fitText w:val="1280" w:id="-440659452"/>
              </w:rPr>
              <w:t>班</w:t>
            </w:r>
            <w:r w:rsidRPr="00AB6E43">
              <w:rPr>
                <w:rFonts w:ascii="宋体" w:hAnsi="宋体" w:cs="宋体" w:hint="eastAsia"/>
                <w:b/>
                <w:kern w:val="0"/>
                <w:sz w:val="32"/>
                <w:fitText w:val="1280" w:id="-440659452"/>
              </w:rPr>
              <w:t>级</w:t>
            </w:r>
            <w:r>
              <w:rPr>
                <w:rFonts w:ascii="宋体" w:hAnsi="宋体" w:cs="宋体" w:hint="eastAsia"/>
                <w:b/>
                <w:kern w:val="0"/>
                <w:sz w:val="32"/>
              </w:rPr>
              <w:t>：</w:t>
            </w:r>
          </w:p>
        </w:tc>
        <w:tc>
          <w:tcPr>
            <w:tcW w:w="4337" w:type="dxa"/>
            <w:tcBorders>
              <w:top w:val="single" w:sz="4" w:space="0" w:color="auto"/>
              <w:bottom w:val="single" w:sz="4" w:space="0" w:color="auto"/>
            </w:tcBorders>
          </w:tcPr>
          <w:p w14:paraId="09DFB1CB"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sz w:val="32"/>
              </w:rPr>
              <w:t>22人工智能1班</w:t>
            </w:r>
          </w:p>
        </w:tc>
      </w:tr>
      <w:tr w:rsidR="00AB6E43" w14:paraId="21AE20B2" w14:textId="77777777" w:rsidTr="00311B8C">
        <w:trPr>
          <w:jc w:val="center"/>
        </w:trPr>
        <w:tc>
          <w:tcPr>
            <w:tcW w:w="1828" w:type="dxa"/>
          </w:tcPr>
          <w:p w14:paraId="54C58298"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kern w:val="0"/>
                <w:sz w:val="32"/>
              </w:rPr>
              <w:t>作者姓名：</w:t>
            </w:r>
          </w:p>
        </w:tc>
        <w:tc>
          <w:tcPr>
            <w:tcW w:w="4337" w:type="dxa"/>
            <w:tcBorders>
              <w:top w:val="single" w:sz="4" w:space="0" w:color="auto"/>
              <w:bottom w:val="single" w:sz="4" w:space="0" w:color="auto"/>
            </w:tcBorders>
          </w:tcPr>
          <w:p w14:paraId="382FED44" w14:textId="77777777" w:rsidR="00AB6E43" w:rsidRDefault="00AB6E43" w:rsidP="00311B8C">
            <w:pPr>
              <w:spacing w:line="360" w:lineRule="auto"/>
              <w:ind w:right="-88"/>
              <w:jc w:val="center"/>
              <w:rPr>
                <w:rFonts w:ascii="宋体" w:hAnsi="宋体" w:cs="宋体" w:hint="eastAsia"/>
                <w:b/>
                <w:sz w:val="32"/>
              </w:rPr>
            </w:pPr>
          </w:p>
        </w:tc>
      </w:tr>
      <w:tr w:rsidR="00AB6E43" w14:paraId="5C959D9C" w14:textId="77777777" w:rsidTr="00311B8C">
        <w:trPr>
          <w:jc w:val="center"/>
        </w:trPr>
        <w:tc>
          <w:tcPr>
            <w:tcW w:w="1828" w:type="dxa"/>
          </w:tcPr>
          <w:p w14:paraId="30292215" w14:textId="77777777" w:rsidR="00AB6E43" w:rsidRDefault="00AB6E43" w:rsidP="00311B8C">
            <w:pPr>
              <w:spacing w:line="360" w:lineRule="auto"/>
              <w:ind w:right="-88"/>
              <w:jc w:val="center"/>
              <w:rPr>
                <w:rFonts w:ascii="宋体" w:hAnsi="宋体" w:cs="宋体" w:hint="eastAsia"/>
                <w:b/>
                <w:sz w:val="32"/>
              </w:rPr>
            </w:pPr>
            <w:r w:rsidRPr="00AB6E43">
              <w:rPr>
                <w:rFonts w:ascii="宋体" w:hAnsi="宋体" w:cs="宋体" w:hint="eastAsia"/>
                <w:b/>
                <w:spacing w:val="320"/>
                <w:kern w:val="0"/>
                <w:sz w:val="32"/>
                <w:fitText w:val="1280" w:id="-440659451"/>
              </w:rPr>
              <w:t>学</w:t>
            </w:r>
            <w:r w:rsidRPr="00AB6E43">
              <w:rPr>
                <w:rFonts w:ascii="宋体" w:hAnsi="宋体" w:cs="宋体" w:hint="eastAsia"/>
                <w:b/>
                <w:kern w:val="0"/>
                <w:sz w:val="32"/>
                <w:fitText w:val="1280" w:id="-440659451"/>
              </w:rPr>
              <w:t>号</w:t>
            </w:r>
            <w:r>
              <w:rPr>
                <w:rFonts w:ascii="宋体" w:hAnsi="宋体" w:cs="宋体" w:hint="eastAsia"/>
                <w:b/>
                <w:kern w:val="0"/>
                <w:sz w:val="32"/>
              </w:rPr>
              <w:t>：</w:t>
            </w:r>
          </w:p>
        </w:tc>
        <w:tc>
          <w:tcPr>
            <w:tcW w:w="4337" w:type="dxa"/>
            <w:tcBorders>
              <w:top w:val="single" w:sz="4" w:space="0" w:color="auto"/>
              <w:bottom w:val="single" w:sz="4" w:space="0" w:color="auto"/>
            </w:tcBorders>
          </w:tcPr>
          <w:p w14:paraId="350D5C2B" w14:textId="77777777" w:rsidR="00AB6E43" w:rsidRDefault="00AB6E43" w:rsidP="00311B8C">
            <w:pPr>
              <w:spacing w:line="360" w:lineRule="auto"/>
              <w:ind w:right="-88"/>
              <w:jc w:val="center"/>
              <w:rPr>
                <w:rFonts w:ascii="宋体" w:hAnsi="宋体" w:cs="宋体" w:hint="eastAsia"/>
                <w:b/>
                <w:sz w:val="32"/>
              </w:rPr>
            </w:pPr>
          </w:p>
        </w:tc>
      </w:tr>
      <w:tr w:rsidR="00AB6E43" w14:paraId="68D7EAF3" w14:textId="77777777" w:rsidTr="00311B8C">
        <w:trPr>
          <w:jc w:val="center"/>
        </w:trPr>
        <w:tc>
          <w:tcPr>
            <w:tcW w:w="1828" w:type="dxa"/>
          </w:tcPr>
          <w:p w14:paraId="72CC4827" w14:textId="77777777" w:rsidR="00AB6E43" w:rsidRPr="00AB6E43" w:rsidRDefault="00AB6E43" w:rsidP="00311B8C">
            <w:pPr>
              <w:spacing w:line="360" w:lineRule="auto"/>
              <w:ind w:right="-88"/>
              <w:jc w:val="center"/>
              <w:rPr>
                <w:rFonts w:ascii="宋体" w:hAnsi="宋体" w:cs="宋体" w:hint="eastAsia"/>
                <w:b/>
                <w:spacing w:val="960"/>
                <w:kern w:val="0"/>
                <w:sz w:val="32"/>
              </w:rPr>
            </w:pPr>
            <w:r>
              <w:rPr>
                <w:rFonts w:ascii="宋体" w:hAnsi="宋体" w:cs="宋体" w:hint="eastAsia"/>
                <w:b/>
                <w:kern w:val="0"/>
                <w:sz w:val="32"/>
              </w:rPr>
              <w:t>研究方向：</w:t>
            </w:r>
          </w:p>
        </w:tc>
        <w:tc>
          <w:tcPr>
            <w:tcW w:w="4337" w:type="dxa"/>
            <w:tcBorders>
              <w:top w:val="single" w:sz="4" w:space="0" w:color="auto"/>
              <w:bottom w:val="single" w:sz="4" w:space="0" w:color="auto"/>
            </w:tcBorders>
          </w:tcPr>
          <w:p w14:paraId="21F9023F" w14:textId="77777777" w:rsidR="00AB6E43" w:rsidRDefault="00AB6E43" w:rsidP="00311B8C">
            <w:pPr>
              <w:spacing w:line="360" w:lineRule="auto"/>
              <w:ind w:right="-88"/>
              <w:jc w:val="center"/>
              <w:rPr>
                <w:rFonts w:ascii="宋体" w:hAnsi="宋体" w:cs="宋体" w:hint="eastAsia"/>
                <w:b/>
                <w:sz w:val="32"/>
              </w:rPr>
            </w:pPr>
          </w:p>
        </w:tc>
      </w:tr>
      <w:tr w:rsidR="00AB6E43" w14:paraId="54D8DD7B" w14:textId="77777777" w:rsidTr="00311B8C">
        <w:trPr>
          <w:jc w:val="center"/>
        </w:trPr>
        <w:tc>
          <w:tcPr>
            <w:tcW w:w="1828" w:type="dxa"/>
          </w:tcPr>
          <w:p w14:paraId="3E5D51BB" w14:textId="77777777" w:rsidR="00AB6E43" w:rsidRDefault="00AB6E43" w:rsidP="00311B8C">
            <w:pPr>
              <w:spacing w:line="360" w:lineRule="auto"/>
              <w:ind w:right="-88"/>
              <w:jc w:val="center"/>
              <w:rPr>
                <w:rFonts w:ascii="宋体" w:hAnsi="宋体" w:cs="宋体" w:hint="eastAsia"/>
                <w:b/>
                <w:kern w:val="0"/>
                <w:sz w:val="32"/>
              </w:rPr>
            </w:pPr>
            <w:r>
              <w:rPr>
                <w:rFonts w:ascii="宋体" w:hAnsi="宋体" w:cs="宋体" w:hint="eastAsia"/>
                <w:b/>
                <w:kern w:val="0"/>
                <w:sz w:val="32"/>
              </w:rPr>
              <w:t>指导教师：</w:t>
            </w:r>
          </w:p>
        </w:tc>
        <w:tc>
          <w:tcPr>
            <w:tcW w:w="4337" w:type="dxa"/>
            <w:tcBorders>
              <w:top w:val="single" w:sz="4" w:space="0" w:color="auto"/>
              <w:bottom w:val="single" w:sz="4" w:space="0" w:color="auto"/>
            </w:tcBorders>
          </w:tcPr>
          <w:p w14:paraId="1D154A87" w14:textId="77777777" w:rsidR="00AB6E43" w:rsidRDefault="00AB6E43" w:rsidP="00311B8C">
            <w:pPr>
              <w:spacing w:line="360" w:lineRule="auto"/>
              <w:ind w:right="-88"/>
              <w:jc w:val="center"/>
              <w:rPr>
                <w:rFonts w:ascii="宋体" w:hAnsi="宋体" w:cs="宋体" w:hint="eastAsia"/>
                <w:b/>
                <w:sz w:val="32"/>
              </w:rPr>
            </w:pPr>
          </w:p>
        </w:tc>
      </w:tr>
    </w:tbl>
    <w:p w14:paraId="1EB5999E" w14:textId="77777777" w:rsidR="00AB6E43" w:rsidRDefault="00AB6E43" w:rsidP="00AB6E43">
      <w:pPr>
        <w:ind w:right="-88"/>
        <w:rPr>
          <w:rFonts w:eastAsia="隶书" w:hAnsi="隶书" w:cs="隶书" w:hint="eastAsia"/>
          <w:sz w:val="72"/>
          <w:szCs w:val="20"/>
          <w:lang w:bidi="ar"/>
        </w:rPr>
      </w:pPr>
    </w:p>
    <w:p w14:paraId="37D30563" w14:textId="77777777" w:rsidR="00AB6E43" w:rsidRDefault="00AB6E43" w:rsidP="00AB6E43">
      <w:pPr>
        <w:widowControl/>
        <w:jc w:val="left"/>
        <w:rPr>
          <w:rFonts w:ascii="宋体" w:hAnsi="宋体" w:cs="宋体" w:hint="eastAsia"/>
          <w:w w:val="90"/>
          <w:sz w:val="24"/>
        </w:rPr>
      </w:pPr>
    </w:p>
    <w:p w14:paraId="35826947" w14:textId="77777777" w:rsidR="00AB6E43" w:rsidRDefault="00AB6E43" w:rsidP="00AB6E43">
      <w:pPr>
        <w:rPr>
          <w:rFonts w:ascii="宋体" w:hAnsi="宋体" w:cs="宋体" w:hint="eastAsia"/>
          <w:b/>
          <w:sz w:val="32"/>
          <w:lang w:bidi="ar"/>
        </w:rPr>
      </w:pPr>
    </w:p>
    <w:p w14:paraId="670D991D" w14:textId="77777777" w:rsidR="00AB6E43" w:rsidRDefault="00AB6E43" w:rsidP="00AB6E43">
      <w:pPr>
        <w:rPr>
          <w:rFonts w:ascii="宋体" w:hAnsi="宋体" w:cs="宋体" w:hint="eastAsia"/>
          <w:b/>
          <w:sz w:val="32"/>
          <w:lang w:bidi="ar"/>
        </w:rPr>
      </w:pPr>
    </w:p>
    <w:p w14:paraId="0FB7E2F3" w14:textId="77777777" w:rsidR="00AB6E43" w:rsidRDefault="00AB6E43" w:rsidP="00AB6E43">
      <w:pPr>
        <w:jc w:val="center"/>
        <w:rPr>
          <w:rFonts w:ascii="宋体" w:hAnsi="宋体" w:cs="宋体" w:hint="eastAsia"/>
          <w:b/>
          <w:sz w:val="32"/>
          <w:lang w:bidi="ar"/>
        </w:rPr>
      </w:pPr>
    </w:p>
    <w:p w14:paraId="1C8A4FF5" w14:textId="77777777" w:rsidR="00AB6E43" w:rsidRDefault="00AB6E43" w:rsidP="00AB6E43">
      <w:pPr>
        <w:jc w:val="center"/>
        <w:rPr>
          <w:rFonts w:ascii="宋体" w:hAnsi="宋体" w:cs="宋体" w:hint="eastAsia"/>
          <w:b/>
          <w:sz w:val="32"/>
          <w:lang w:bidi="ar"/>
        </w:rPr>
      </w:pPr>
    </w:p>
    <w:p w14:paraId="012A2F04" w14:textId="77777777" w:rsidR="00AB6E43" w:rsidRDefault="00AB6E43" w:rsidP="00AB6E43">
      <w:pPr>
        <w:jc w:val="center"/>
        <w:rPr>
          <w:rFonts w:ascii="宋体" w:hAnsi="宋体" w:cs="宋体" w:hint="eastAsia"/>
          <w:b/>
          <w:sz w:val="32"/>
          <w:lang w:bidi="ar"/>
        </w:rPr>
      </w:pPr>
    </w:p>
    <w:p w14:paraId="4A5A6B18" w14:textId="77777777" w:rsidR="00AB6E43" w:rsidRDefault="00AB6E43" w:rsidP="00AB6E43">
      <w:pPr>
        <w:jc w:val="center"/>
        <w:rPr>
          <w:rFonts w:ascii="宋体" w:hAnsi="宋体" w:cs="宋体" w:hint="eastAsia"/>
          <w:b/>
          <w:sz w:val="32"/>
          <w:lang w:bidi="ar"/>
        </w:rPr>
      </w:pPr>
    </w:p>
    <w:p w14:paraId="09CB4BDE" w14:textId="77777777" w:rsidR="00AB6E43" w:rsidRDefault="00AB6E43" w:rsidP="00AB6E43">
      <w:pPr>
        <w:jc w:val="center"/>
        <w:rPr>
          <w:rFonts w:ascii="宋体" w:hAnsi="宋体" w:cs="宋体" w:hint="eastAsia"/>
          <w:b/>
          <w:sz w:val="32"/>
          <w:lang w:bidi="ar"/>
        </w:rPr>
      </w:pPr>
    </w:p>
    <w:p w14:paraId="572A41EA" w14:textId="77777777" w:rsidR="00AB6E43" w:rsidRDefault="00AB6E43" w:rsidP="00AB6E43">
      <w:pPr>
        <w:jc w:val="center"/>
        <w:rPr>
          <w:rFonts w:ascii="宋体" w:hAnsi="宋体" w:cs="宋体" w:hint="eastAsia"/>
          <w:b/>
          <w:sz w:val="32"/>
          <w:lang w:bidi="ar"/>
        </w:rPr>
      </w:pPr>
    </w:p>
    <w:p w14:paraId="0B2F85AD" w14:textId="77777777" w:rsidR="00AB6E43" w:rsidRDefault="00AB6E43" w:rsidP="00AB6E43">
      <w:pPr>
        <w:jc w:val="center"/>
        <w:rPr>
          <w:rFonts w:ascii="宋体" w:hAnsi="宋体" w:cs="宋体" w:hint="eastAsia"/>
          <w:b/>
          <w:sz w:val="32"/>
          <w:lang w:bidi="ar"/>
        </w:rPr>
      </w:pPr>
    </w:p>
    <w:p w14:paraId="39280541" w14:textId="77777777" w:rsidR="00AB6E43" w:rsidRDefault="00AB6E43" w:rsidP="00AB6E43">
      <w:pPr>
        <w:jc w:val="center"/>
        <w:rPr>
          <w:rFonts w:ascii="宋体" w:hAnsi="宋体" w:cs="宋体" w:hint="eastAsia"/>
          <w:b/>
          <w:sz w:val="32"/>
          <w:lang w:bidi="ar"/>
        </w:rPr>
      </w:pPr>
    </w:p>
    <w:p w14:paraId="4F5E6C6C" w14:textId="77777777" w:rsidR="00AB6E43" w:rsidRDefault="00AB6E43" w:rsidP="00AB6E43">
      <w:pPr>
        <w:jc w:val="center"/>
      </w:pPr>
      <w:r>
        <w:rPr>
          <w:rFonts w:ascii="宋体" w:hAnsi="宋体" w:cs="宋体" w:hint="eastAsia"/>
          <w:b/>
          <w:sz w:val="32"/>
          <w:lang w:bidi="ar"/>
        </w:rPr>
        <w:t>2026年5月</w:t>
      </w:r>
    </w:p>
    <w:p w14:paraId="747254F5" w14:textId="77777777" w:rsidR="00AB6E43" w:rsidRDefault="00AB6E43" w:rsidP="00AB6E43">
      <w:pPr>
        <w:jc w:val="center"/>
        <w:rPr>
          <w:lang w:bidi="ar"/>
        </w:rPr>
        <w:sectPr w:rsidR="00AB6E43" w:rsidSect="00AB6E43">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851" w:footer="850" w:gutter="0"/>
          <w:cols w:space="720"/>
          <w:titlePg/>
          <w:docGrid w:type="linesAndChars" w:linePitch="312"/>
        </w:sectPr>
      </w:pPr>
    </w:p>
    <w:p w14:paraId="61322028" w14:textId="77777777" w:rsidR="00AB6E43" w:rsidRDefault="00AB6E43" w:rsidP="00AB6E43">
      <w:pPr>
        <w:spacing w:beforeLines="50" w:before="156" w:line="420" w:lineRule="exact"/>
        <w:rPr>
          <w:b/>
          <w:bCs/>
          <w:sz w:val="18"/>
          <w:szCs w:val="18"/>
          <w:lang w:bidi="ar"/>
        </w:rPr>
      </w:pPr>
    </w:p>
    <w:p w14:paraId="552B8D86" w14:textId="77777777" w:rsidR="00B840A7" w:rsidRDefault="00000000" w:rsidP="00B840A7">
      <w:pPr>
        <w:spacing w:beforeLines="50" w:before="156" w:afterLines="50" w:after="156"/>
        <w:ind w:right="-85"/>
        <w:jc w:val="center"/>
        <w:rPr>
          <w:rFonts w:ascii="宋体" w:hAnsi="宋体" w:hint="eastAsia"/>
          <w:b/>
          <w:sz w:val="36"/>
          <w:szCs w:val="36"/>
        </w:rPr>
      </w:pPr>
      <w:r>
        <w:rPr>
          <w:rFonts w:ascii="宋体" w:hAnsi="宋体" w:hint="eastAsia"/>
          <w:b/>
          <w:sz w:val="36"/>
          <w:szCs w:val="36"/>
        </w:rPr>
        <w:t>黑龙江工业学院学士学位论文原创性声明</w:t>
      </w:r>
    </w:p>
    <w:p w14:paraId="02E12DBE" w14:textId="77777777" w:rsidR="00B840A7" w:rsidRDefault="00B840A7" w:rsidP="00B840A7">
      <w:pPr>
        <w:ind w:leftChars="150" w:left="315" w:right="566" w:firstLine="735"/>
        <w:jc w:val="center"/>
        <w:rPr>
          <w:rFonts w:ascii="宋体" w:hAnsi="宋体" w:hint="eastAsia"/>
          <w:sz w:val="28"/>
        </w:rPr>
      </w:pPr>
    </w:p>
    <w:p w14:paraId="13A48042" w14:textId="77777777" w:rsidR="00B840A7" w:rsidRDefault="00000000" w:rsidP="00B840A7">
      <w:pPr>
        <w:spacing w:line="360" w:lineRule="auto"/>
        <w:ind w:right="28" w:firstLineChars="200" w:firstLine="640"/>
        <w:rPr>
          <w:rFonts w:ascii="宋体" w:hAnsi="宋体" w:hint="eastAsia"/>
          <w:sz w:val="32"/>
          <w:szCs w:val="32"/>
        </w:rPr>
      </w:pPr>
      <w:r>
        <w:rPr>
          <w:rFonts w:ascii="宋体" w:hAnsi="宋体" w:hint="eastAsia"/>
          <w:sz w:val="32"/>
          <w:szCs w:val="32"/>
        </w:rPr>
        <w:t>本人郑重声明：所呈交的学士学位论文，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8D91A3B" w14:textId="77777777" w:rsidR="00B840A7" w:rsidRDefault="00B840A7" w:rsidP="00B840A7">
      <w:pPr>
        <w:spacing w:line="360" w:lineRule="auto"/>
        <w:ind w:right="566"/>
        <w:rPr>
          <w:rFonts w:ascii="宋体" w:hAnsi="宋体" w:hint="eastAsia"/>
          <w:sz w:val="28"/>
        </w:rPr>
      </w:pPr>
    </w:p>
    <w:p w14:paraId="2BD00108" w14:textId="77777777" w:rsidR="00B840A7" w:rsidRDefault="00B840A7" w:rsidP="00B840A7">
      <w:pPr>
        <w:spacing w:line="360" w:lineRule="auto"/>
        <w:ind w:right="566"/>
        <w:rPr>
          <w:rFonts w:ascii="宋体" w:hAnsi="宋体" w:hint="eastAsia"/>
          <w:sz w:val="28"/>
        </w:rPr>
      </w:pPr>
    </w:p>
    <w:p w14:paraId="65C46134" w14:textId="77777777" w:rsidR="00B840A7" w:rsidRDefault="00B840A7" w:rsidP="00B840A7">
      <w:pPr>
        <w:spacing w:line="360" w:lineRule="auto"/>
        <w:ind w:right="566"/>
        <w:rPr>
          <w:rFonts w:ascii="宋体" w:hAnsi="宋体" w:hint="eastAsia"/>
          <w:sz w:val="28"/>
        </w:rPr>
      </w:pPr>
    </w:p>
    <w:p w14:paraId="39D1E4CD" w14:textId="77777777" w:rsidR="00B840A7" w:rsidRDefault="00B840A7" w:rsidP="00B840A7">
      <w:pPr>
        <w:spacing w:line="360" w:lineRule="auto"/>
        <w:ind w:right="566"/>
        <w:rPr>
          <w:rFonts w:ascii="宋体" w:hAnsi="宋体" w:hint="eastAsia"/>
          <w:sz w:val="28"/>
        </w:rPr>
      </w:pPr>
    </w:p>
    <w:p w14:paraId="44436F4E" w14:textId="77777777" w:rsidR="00B840A7" w:rsidRDefault="00B840A7" w:rsidP="00B840A7">
      <w:pPr>
        <w:spacing w:line="360" w:lineRule="auto"/>
        <w:ind w:right="566"/>
        <w:rPr>
          <w:rFonts w:ascii="宋体" w:hAnsi="宋体" w:hint="eastAsia"/>
          <w:sz w:val="28"/>
        </w:rPr>
      </w:pPr>
    </w:p>
    <w:p w14:paraId="6A11CD37" w14:textId="77777777" w:rsidR="00B840A7" w:rsidRDefault="00000000" w:rsidP="00B840A7">
      <w:pPr>
        <w:spacing w:line="360" w:lineRule="auto"/>
        <w:ind w:leftChars="1914" w:left="4019" w:right="566" w:firstLineChars="114" w:firstLine="319"/>
        <w:rPr>
          <w:rFonts w:ascii="宋体" w:hAnsi="宋体" w:hint="eastAsia"/>
          <w:sz w:val="28"/>
        </w:rPr>
      </w:pPr>
      <w:r>
        <w:rPr>
          <w:rFonts w:ascii="宋体" w:hAnsi="宋体" w:hint="eastAsia"/>
          <w:sz w:val="28"/>
        </w:rPr>
        <w:t>学位论文作者签名：</w:t>
      </w:r>
    </w:p>
    <w:p w14:paraId="47FA9491" w14:textId="3F28A0A0" w:rsidR="00B840A7" w:rsidRDefault="00000000" w:rsidP="00B840A7">
      <w:pPr>
        <w:ind w:firstLineChars="1550" w:firstLine="4340"/>
        <w:rPr>
          <w:rFonts w:ascii="宋体" w:hAnsi="宋体" w:hint="eastAsia"/>
          <w:sz w:val="28"/>
        </w:rPr>
      </w:pPr>
      <w:r>
        <w:rPr>
          <w:rFonts w:ascii="宋体" w:hAnsi="宋体" w:hint="eastAsia"/>
          <w:sz w:val="28"/>
        </w:rPr>
        <w:t>日期：</w:t>
      </w:r>
      <w:r>
        <w:rPr>
          <w:rFonts w:hint="eastAsia"/>
          <w:sz w:val="28"/>
        </w:rPr>
        <w:t>20</w:t>
      </w:r>
      <w:r w:rsidR="00671AA6">
        <w:rPr>
          <w:rFonts w:hint="eastAsia"/>
          <w:sz w:val="28"/>
        </w:rPr>
        <w:t>26</w:t>
      </w:r>
      <w:r>
        <w:rPr>
          <w:rFonts w:ascii="宋体" w:hAnsi="宋体" w:hint="eastAsia"/>
          <w:sz w:val="28"/>
        </w:rPr>
        <w:t>年    月    日</w:t>
      </w:r>
    </w:p>
    <w:p w14:paraId="7322537E" w14:textId="77777777" w:rsidR="00B840A7" w:rsidRDefault="00B840A7" w:rsidP="00B840A7"/>
    <w:p w14:paraId="79D77A67" w14:textId="77777777" w:rsidR="00866244" w:rsidRPr="00B840A7" w:rsidRDefault="00866244">
      <w:pPr>
        <w:sectPr w:rsidR="00866244" w:rsidRPr="00B840A7">
          <w:headerReference w:type="default" r:id="rId14"/>
          <w:footerReference w:type="default" r:id="rId15"/>
          <w:pgSz w:w="11906" w:h="16838"/>
          <w:pgMar w:top="1247" w:right="850" w:bottom="1134" w:left="1417" w:header="680" w:footer="850" w:gutter="0"/>
          <w:pgNumType w:start="1"/>
          <w:cols w:space="720"/>
          <w:docGrid w:type="lines" w:linePitch="312"/>
        </w:sectPr>
      </w:pPr>
    </w:p>
    <w:p w14:paraId="5A7FB99A" w14:textId="77777777" w:rsidR="00E402AB" w:rsidRPr="00E05879" w:rsidRDefault="00000000">
      <w:pPr>
        <w:pStyle w:val="QHB1"/>
        <w:spacing w:before="312" w:after="156"/>
        <w:rPr>
          <w:rFonts w:hint="eastAsia"/>
          <w:sz w:val="32"/>
          <w:szCs w:val="32"/>
        </w:rPr>
      </w:pPr>
      <w:bookmarkStart w:id="0" w:name="_Toc230349371"/>
      <w:bookmarkStart w:id="1" w:name="_Toc230353862"/>
      <w:bookmarkStart w:id="2" w:name="_Toc230421160"/>
      <w:r w:rsidRPr="00E05879">
        <w:rPr>
          <w:szCs w:val="32"/>
        </w:rPr>
        <w:lastRenderedPageBreak/>
        <w:t>摘要</w:t>
      </w:r>
      <w:bookmarkEnd w:id="0"/>
      <w:bookmarkEnd w:id="1"/>
      <w:bookmarkEnd w:id="2"/>
    </w:p>
    <w:p w14:paraId="71003045" w14:textId="77777777" w:rsidR="00E402AB" w:rsidRPr="0087718D" w:rsidRDefault="00000000" w:rsidP="0087718D">
      <w:pPr>
        <w:spacing w:line="420" w:lineRule="exact"/>
        <w:ind w:firstLineChars="200" w:firstLine="480"/>
        <w:rPr>
          <w:rFonts w:ascii="Calibri" w:hAnsi="Calibri" w:hint="eastAsia"/>
          <w:sz w:val="24"/>
        </w:rPr>
      </w:pPr>
      <w:r w:rsidRPr="0087718D">
        <w:rPr>
          <w:rFonts w:ascii="Calibri" w:hAnsi="Calibri"/>
          <w:sz w:val="24"/>
        </w:rPr>
        <w:t>疲劳驾驶是道路交通事故的重要诱因之一。驾驶员长时间驾车或睡眠不足时，容易出现闭眼时间延长、眨眼频繁、打哈欠增多等面部状态变化。相比接触式生理信号和车辆行为检测方法，视觉检测具有非接触、成本低、便于部署的特点，但传统视觉方法依赖人工阈值，在光照变化、姿态偏转和局部遮挡情况下鲁棒性不足。</w:t>
      </w:r>
    </w:p>
    <w:p w14:paraId="2F48B36A" w14:textId="77777777" w:rsidR="00E402AB" w:rsidRPr="0087718D" w:rsidRDefault="00000000" w:rsidP="0087718D">
      <w:pPr>
        <w:spacing w:line="420" w:lineRule="exact"/>
        <w:ind w:firstLineChars="200" w:firstLine="480"/>
        <w:rPr>
          <w:rFonts w:ascii="Calibri" w:hAnsi="Calibri" w:hint="eastAsia"/>
          <w:sz w:val="24"/>
        </w:rPr>
      </w:pPr>
      <w:r w:rsidRPr="0087718D">
        <w:rPr>
          <w:rFonts w:ascii="Calibri" w:hAnsi="Calibri"/>
          <w:sz w:val="24"/>
        </w:rPr>
        <w:t>针对上述问题，本文设计并验证了一种基于</w:t>
      </w:r>
      <w:r w:rsidRPr="0087718D">
        <w:rPr>
          <w:rFonts w:ascii="Calibri" w:hAnsi="Calibri"/>
          <w:sz w:val="24"/>
        </w:rPr>
        <w:t>YOLOv8</w:t>
      </w:r>
      <w:r w:rsidRPr="0087718D">
        <w:rPr>
          <w:rFonts w:ascii="Calibri" w:hAnsi="Calibri"/>
          <w:sz w:val="24"/>
        </w:rPr>
        <w:t>和</w:t>
      </w:r>
      <w:r w:rsidRPr="0087718D">
        <w:rPr>
          <w:rFonts w:ascii="Calibri" w:hAnsi="Calibri"/>
          <w:sz w:val="24"/>
        </w:rPr>
        <w:t>CBAM</w:t>
      </w:r>
      <w:r w:rsidRPr="0087718D">
        <w:rPr>
          <w:rFonts w:ascii="Calibri" w:hAnsi="Calibri"/>
          <w:sz w:val="24"/>
        </w:rPr>
        <w:t>注意力机制的疲劳驾驶面部识别方法。方法以驾驶员面部图像为输入，检测闭眼、睁眼和打哈欠三类目标；以</w:t>
      </w:r>
      <w:r w:rsidRPr="0087718D">
        <w:rPr>
          <w:rFonts w:ascii="Calibri" w:hAnsi="Calibri"/>
          <w:sz w:val="24"/>
        </w:rPr>
        <w:t>YOLOv8n</w:t>
      </w:r>
      <w:r w:rsidRPr="0087718D">
        <w:rPr>
          <w:rFonts w:ascii="Calibri" w:hAnsi="Calibri"/>
          <w:sz w:val="24"/>
        </w:rPr>
        <w:t>为基线模型，在</w:t>
      </w:r>
      <w:r w:rsidRPr="0087718D">
        <w:rPr>
          <w:rFonts w:ascii="Calibri" w:hAnsi="Calibri"/>
          <w:sz w:val="24"/>
        </w:rPr>
        <w:t>Backbone</w:t>
      </w:r>
      <w:r w:rsidRPr="0087718D">
        <w:rPr>
          <w:rFonts w:ascii="Calibri" w:hAnsi="Calibri"/>
          <w:sz w:val="24"/>
        </w:rPr>
        <w:t>末端与</w:t>
      </w:r>
      <w:r w:rsidRPr="0087718D">
        <w:rPr>
          <w:rFonts w:ascii="Calibri" w:hAnsi="Calibri"/>
          <w:sz w:val="24"/>
        </w:rPr>
        <w:t>Neck</w:t>
      </w:r>
      <w:r w:rsidRPr="0087718D">
        <w:rPr>
          <w:rFonts w:ascii="Calibri" w:hAnsi="Calibri"/>
          <w:sz w:val="24"/>
        </w:rPr>
        <w:t>输入端之间嵌入</w:t>
      </w:r>
      <w:r w:rsidRPr="0087718D">
        <w:rPr>
          <w:rFonts w:ascii="Calibri" w:hAnsi="Calibri"/>
          <w:sz w:val="24"/>
        </w:rPr>
        <w:t>CBAM</w:t>
      </w:r>
      <w:r w:rsidRPr="0087718D">
        <w:rPr>
          <w:rFonts w:ascii="Calibri" w:hAnsi="Calibri"/>
          <w:sz w:val="24"/>
        </w:rPr>
        <w:t>模块，以增强眼部、嘴部局部特征表达。实验数据采用</w:t>
      </w:r>
      <w:r w:rsidRPr="0087718D">
        <w:rPr>
          <w:rFonts w:ascii="Calibri" w:hAnsi="Calibri"/>
          <w:sz w:val="24"/>
        </w:rPr>
        <w:t>YOLO</w:t>
      </w:r>
      <w:r w:rsidRPr="0087718D">
        <w:rPr>
          <w:rFonts w:ascii="Calibri" w:hAnsi="Calibri"/>
          <w:sz w:val="24"/>
        </w:rPr>
        <w:t>格式标注，并完成数据划分、标注解析和输入预处理。</w:t>
      </w:r>
    </w:p>
    <w:p w14:paraId="1317B62A" w14:textId="77777777" w:rsidR="00E402AB" w:rsidRPr="0087718D" w:rsidRDefault="00000000" w:rsidP="0087718D">
      <w:pPr>
        <w:spacing w:line="420" w:lineRule="exact"/>
        <w:ind w:firstLineChars="200" w:firstLine="480"/>
        <w:rPr>
          <w:rFonts w:ascii="Calibri" w:hAnsi="Calibri" w:hint="eastAsia"/>
          <w:sz w:val="24"/>
        </w:rPr>
      </w:pPr>
      <w:r w:rsidRPr="0087718D">
        <w:rPr>
          <w:rFonts w:ascii="Calibri" w:hAnsi="Calibri"/>
          <w:sz w:val="24"/>
        </w:rPr>
        <w:t>实验以</w:t>
      </w:r>
      <w:r w:rsidRPr="0087718D">
        <w:rPr>
          <w:rFonts w:ascii="Calibri" w:hAnsi="Calibri"/>
          <w:sz w:val="24"/>
        </w:rPr>
        <w:t>YOLOv8n</w:t>
      </w:r>
      <w:r w:rsidRPr="0087718D">
        <w:rPr>
          <w:rFonts w:ascii="Calibri" w:hAnsi="Calibri"/>
          <w:sz w:val="24"/>
        </w:rPr>
        <w:t>和</w:t>
      </w:r>
      <w:r w:rsidRPr="0087718D">
        <w:rPr>
          <w:rFonts w:ascii="Calibri" w:hAnsi="Calibri"/>
          <w:sz w:val="24"/>
        </w:rPr>
        <w:t>YOLOv8n+CBAM</w:t>
      </w:r>
      <w:r w:rsidRPr="0087718D">
        <w:rPr>
          <w:rFonts w:ascii="Calibri" w:hAnsi="Calibri"/>
          <w:sz w:val="24"/>
        </w:rPr>
        <w:t>进行对比，评价指标包括</w:t>
      </w:r>
      <w:r w:rsidRPr="0087718D">
        <w:rPr>
          <w:rFonts w:ascii="Calibri" w:hAnsi="Calibri"/>
          <w:sz w:val="24"/>
        </w:rPr>
        <w:t>Precision</w:t>
      </w:r>
      <w:r w:rsidRPr="0087718D">
        <w:rPr>
          <w:rFonts w:ascii="Calibri" w:hAnsi="Calibri"/>
          <w:sz w:val="24"/>
        </w:rPr>
        <w:t>、</w:t>
      </w:r>
      <w:r w:rsidRPr="0087718D">
        <w:rPr>
          <w:rFonts w:ascii="Calibri" w:hAnsi="Calibri"/>
          <w:sz w:val="24"/>
        </w:rPr>
        <w:t>Recall</w:t>
      </w:r>
      <w:r w:rsidRPr="0087718D">
        <w:rPr>
          <w:rFonts w:ascii="Calibri" w:hAnsi="Calibri"/>
          <w:sz w:val="24"/>
        </w:rPr>
        <w:t>、</w:t>
      </w:r>
      <w:r w:rsidRPr="0087718D">
        <w:rPr>
          <w:rFonts w:ascii="Calibri" w:hAnsi="Calibri"/>
          <w:sz w:val="24"/>
        </w:rPr>
        <w:t>mAP50</w:t>
      </w:r>
      <w:r w:rsidRPr="0087718D">
        <w:rPr>
          <w:rFonts w:ascii="Calibri" w:hAnsi="Calibri"/>
          <w:sz w:val="24"/>
        </w:rPr>
        <w:t>、</w:t>
      </w:r>
      <w:r w:rsidRPr="0087718D">
        <w:rPr>
          <w:rFonts w:ascii="Calibri" w:hAnsi="Calibri"/>
          <w:sz w:val="24"/>
        </w:rPr>
        <w:t>mAP50-95</w:t>
      </w:r>
      <w:r w:rsidRPr="0087718D">
        <w:rPr>
          <w:rFonts w:ascii="Calibri" w:hAnsi="Calibri"/>
          <w:sz w:val="24"/>
        </w:rPr>
        <w:t>、类别指标和推理耗时。结果表明，引入</w:t>
      </w:r>
      <w:r w:rsidRPr="0087718D">
        <w:rPr>
          <w:rFonts w:ascii="Calibri" w:hAnsi="Calibri"/>
          <w:sz w:val="24"/>
        </w:rPr>
        <w:t>CBAM</w:t>
      </w:r>
      <w:r w:rsidRPr="0087718D">
        <w:rPr>
          <w:rFonts w:ascii="Calibri" w:hAnsi="Calibri"/>
          <w:sz w:val="24"/>
        </w:rPr>
        <w:t>后，模型</w:t>
      </w:r>
      <w:r w:rsidRPr="0087718D">
        <w:rPr>
          <w:rFonts w:ascii="Calibri" w:hAnsi="Calibri"/>
          <w:sz w:val="24"/>
        </w:rPr>
        <w:t>mAP50</w:t>
      </w:r>
      <w:r w:rsidRPr="0087718D">
        <w:rPr>
          <w:rFonts w:ascii="Calibri" w:hAnsi="Calibri"/>
          <w:sz w:val="24"/>
        </w:rPr>
        <w:t>由</w:t>
      </w:r>
      <w:r w:rsidRPr="0087718D">
        <w:rPr>
          <w:rFonts w:ascii="Calibri" w:hAnsi="Calibri"/>
          <w:sz w:val="24"/>
        </w:rPr>
        <w:t>0.8347</w:t>
      </w:r>
      <w:r w:rsidRPr="0087718D">
        <w:rPr>
          <w:rFonts w:ascii="Calibri" w:hAnsi="Calibri"/>
          <w:sz w:val="24"/>
        </w:rPr>
        <w:t>提高到</w:t>
      </w:r>
      <w:r w:rsidRPr="0087718D">
        <w:rPr>
          <w:rFonts w:ascii="Calibri" w:hAnsi="Calibri"/>
          <w:sz w:val="24"/>
        </w:rPr>
        <w:t>0.8580</w:t>
      </w:r>
      <w:r w:rsidRPr="0087718D">
        <w:rPr>
          <w:rFonts w:ascii="Calibri" w:hAnsi="Calibri"/>
          <w:sz w:val="24"/>
        </w:rPr>
        <w:t>，</w:t>
      </w:r>
      <w:r w:rsidRPr="0087718D">
        <w:rPr>
          <w:rFonts w:ascii="Calibri" w:hAnsi="Calibri"/>
          <w:sz w:val="24"/>
        </w:rPr>
        <w:t>mAP50-95</w:t>
      </w:r>
      <w:r w:rsidRPr="0087718D">
        <w:rPr>
          <w:rFonts w:ascii="Calibri" w:hAnsi="Calibri"/>
          <w:sz w:val="24"/>
        </w:rPr>
        <w:t>由</w:t>
      </w:r>
      <w:r w:rsidRPr="0087718D">
        <w:rPr>
          <w:rFonts w:ascii="Calibri" w:hAnsi="Calibri"/>
          <w:sz w:val="24"/>
        </w:rPr>
        <w:t>0.5368</w:t>
      </w:r>
      <w:r w:rsidRPr="0087718D">
        <w:rPr>
          <w:rFonts w:ascii="Calibri" w:hAnsi="Calibri"/>
          <w:sz w:val="24"/>
        </w:rPr>
        <w:t>提高到</w:t>
      </w:r>
      <w:r w:rsidRPr="0087718D">
        <w:rPr>
          <w:rFonts w:ascii="Calibri" w:hAnsi="Calibri"/>
          <w:sz w:val="24"/>
        </w:rPr>
        <w:t>0.5470</w:t>
      </w:r>
      <w:r w:rsidRPr="0087718D">
        <w:rPr>
          <w:rFonts w:ascii="Calibri" w:hAnsi="Calibri"/>
          <w:sz w:val="24"/>
        </w:rPr>
        <w:t>，</w:t>
      </w:r>
      <w:r w:rsidRPr="0087718D">
        <w:rPr>
          <w:rFonts w:ascii="Calibri" w:hAnsi="Calibri"/>
          <w:sz w:val="24"/>
        </w:rPr>
        <w:t>Recall</w:t>
      </w:r>
      <w:r w:rsidRPr="0087718D">
        <w:rPr>
          <w:rFonts w:ascii="Calibri" w:hAnsi="Calibri"/>
          <w:sz w:val="24"/>
        </w:rPr>
        <w:t>由</w:t>
      </w:r>
      <w:r w:rsidRPr="0087718D">
        <w:rPr>
          <w:rFonts w:ascii="Calibri" w:hAnsi="Calibri"/>
          <w:sz w:val="24"/>
        </w:rPr>
        <w:t>0.9114</w:t>
      </w:r>
      <w:r w:rsidRPr="0087718D">
        <w:rPr>
          <w:rFonts w:ascii="Calibri" w:hAnsi="Calibri"/>
          <w:sz w:val="24"/>
        </w:rPr>
        <w:t>提高到</w:t>
      </w:r>
      <w:r w:rsidRPr="0087718D">
        <w:rPr>
          <w:rFonts w:ascii="Calibri" w:hAnsi="Calibri"/>
          <w:sz w:val="24"/>
        </w:rPr>
        <w:t>0.9370</w:t>
      </w:r>
      <w:r w:rsidRPr="0087718D">
        <w:rPr>
          <w:rFonts w:ascii="Calibri" w:hAnsi="Calibri"/>
          <w:sz w:val="24"/>
        </w:rPr>
        <w:t>，</w:t>
      </w:r>
      <w:r w:rsidRPr="0087718D">
        <w:rPr>
          <w:rFonts w:ascii="Calibri" w:hAnsi="Calibri"/>
          <w:sz w:val="24"/>
        </w:rPr>
        <w:t>Yawn</w:t>
      </w:r>
      <w:r w:rsidRPr="0087718D">
        <w:rPr>
          <w:rFonts w:ascii="Calibri" w:hAnsi="Calibri"/>
          <w:sz w:val="24"/>
        </w:rPr>
        <w:t>类别</w:t>
      </w:r>
      <w:r w:rsidRPr="0087718D">
        <w:rPr>
          <w:rFonts w:ascii="Calibri" w:hAnsi="Calibri"/>
          <w:sz w:val="24"/>
        </w:rPr>
        <w:t>mAP50</w:t>
      </w:r>
      <w:r w:rsidRPr="0087718D">
        <w:rPr>
          <w:rFonts w:ascii="Calibri" w:hAnsi="Calibri"/>
          <w:sz w:val="24"/>
        </w:rPr>
        <w:t>由约</w:t>
      </w:r>
      <w:r w:rsidRPr="0087718D">
        <w:rPr>
          <w:rFonts w:ascii="Calibri" w:hAnsi="Calibri"/>
          <w:sz w:val="24"/>
        </w:rPr>
        <w:t>0.693</w:t>
      </w:r>
      <w:r w:rsidRPr="0087718D">
        <w:rPr>
          <w:rFonts w:ascii="Calibri" w:hAnsi="Calibri"/>
          <w:sz w:val="24"/>
        </w:rPr>
        <w:t>提高到</w:t>
      </w:r>
      <w:r w:rsidRPr="0087718D">
        <w:rPr>
          <w:rFonts w:ascii="Calibri" w:hAnsi="Calibri"/>
          <w:sz w:val="24"/>
        </w:rPr>
        <w:t>0.762</w:t>
      </w:r>
      <w:r w:rsidRPr="0087718D">
        <w:rPr>
          <w:rFonts w:ascii="Calibri" w:hAnsi="Calibri"/>
          <w:sz w:val="24"/>
        </w:rPr>
        <w:t>。</w:t>
      </w:r>
    </w:p>
    <w:p w14:paraId="0FB415C5" w14:textId="77777777" w:rsidR="00E402AB" w:rsidRPr="0087718D" w:rsidRDefault="00000000" w:rsidP="0087718D">
      <w:pPr>
        <w:spacing w:line="420" w:lineRule="exact"/>
        <w:ind w:firstLineChars="200" w:firstLine="480"/>
        <w:rPr>
          <w:rFonts w:ascii="Calibri" w:hAnsi="Calibri" w:hint="eastAsia"/>
          <w:sz w:val="24"/>
        </w:rPr>
      </w:pPr>
      <w:r w:rsidRPr="0087718D">
        <w:rPr>
          <w:rFonts w:ascii="Calibri" w:hAnsi="Calibri"/>
          <w:sz w:val="24"/>
        </w:rPr>
        <w:t>同时，本文基于</w:t>
      </w:r>
      <w:r w:rsidRPr="0087718D">
        <w:rPr>
          <w:rFonts w:ascii="Calibri" w:hAnsi="Calibri"/>
          <w:sz w:val="24"/>
        </w:rPr>
        <w:t>Python</w:t>
      </w:r>
      <w:r w:rsidRPr="0087718D">
        <w:rPr>
          <w:rFonts w:ascii="Calibri" w:hAnsi="Calibri"/>
          <w:sz w:val="24"/>
        </w:rPr>
        <w:t>、</w:t>
      </w:r>
      <w:r w:rsidRPr="0087718D">
        <w:rPr>
          <w:rFonts w:ascii="Calibri" w:hAnsi="Calibri"/>
          <w:sz w:val="24"/>
        </w:rPr>
        <w:t>PyTorch</w:t>
      </w:r>
      <w:r w:rsidRPr="0087718D">
        <w:rPr>
          <w:rFonts w:ascii="Calibri" w:hAnsi="Calibri"/>
          <w:sz w:val="24"/>
        </w:rPr>
        <w:t>、</w:t>
      </w:r>
      <w:r w:rsidRPr="0087718D">
        <w:rPr>
          <w:rFonts w:ascii="Calibri" w:hAnsi="Calibri"/>
          <w:sz w:val="24"/>
        </w:rPr>
        <w:t>OpenCV</w:t>
      </w:r>
      <w:r w:rsidRPr="0087718D">
        <w:rPr>
          <w:rFonts w:ascii="Calibri" w:hAnsi="Calibri"/>
          <w:sz w:val="24"/>
        </w:rPr>
        <w:t>和</w:t>
      </w:r>
      <w:r w:rsidRPr="0087718D">
        <w:rPr>
          <w:rFonts w:ascii="Calibri" w:hAnsi="Calibri"/>
          <w:sz w:val="24"/>
        </w:rPr>
        <w:t>PyQt5</w:t>
      </w:r>
      <w:r w:rsidRPr="0087718D">
        <w:rPr>
          <w:rFonts w:ascii="Calibri" w:hAnsi="Calibri"/>
          <w:sz w:val="24"/>
        </w:rPr>
        <w:t>实现桌面演示系统，支持模型加载、图片和视频检测、疲劳状态判定、结果显示、截图保存和日志记录。研究表明，该方法能够形成从数据处理、模型训练到系统演示的完整实验流程。</w:t>
      </w:r>
    </w:p>
    <w:p w14:paraId="08DD0379" w14:textId="7C4A9733" w:rsidR="005B5363" w:rsidRPr="0087718D" w:rsidRDefault="00000000" w:rsidP="0087718D">
      <w:pPr>
        <w:spacing w:line="420" w:lineRule="exact"/>
        <w:rPr>
          <w:rFonts w:ascii="Calibri" w:hAnsi="Calibri"/>
          <w:sz w:val="24"/>
        </w:rPr>
      </w:pPr>
      <w:r w:rsidRPr="000A35D4">
        <w:rPr>
          <w:rFonts w:ascii="黑体" w:eastAsia="黑体" w:hAnsi="黑体"/>
          <w:sz w:val="24"/>
        </w:rPr>
        <w:t>关键词</w:t>
      </w:r>
      <w:r w:rsidRPr="0087718D">
        <w:rPr>
          <w:rFonts w:ascii="Calibri" w:hAnsi="Calibri"/>
          <w:sz w:val="24"/>
        </w:rPr>
        <w:t>：疲劳驾驶检测；</w:t>
      </w:r>
      <w:r w:rsidRPr="0087718D">
        <w:rPr>
          <w:rFonts w:ascii="Calibri" w:hAnsi="Calibri"/>
          <w:sz w:val="24"/>
        </w:rPr>
        <w:t>YOLOv8</w:t>
      </w:r>
      <w:r w:rsidRPr="0087718D">
        <w:rPr>
          <w:rFonts w:ascii="Calibri" w:hAnsi="Calibri"/>
          <w:sz w:val="24"/>
        </w:rPr>
        <w:t>；</w:t>
      </w:r>
      <w:r w:rsidRPr="0087718D">
        <w:rPr>
          <w:rFonts w:ascii="Calibri" w:hAnsi="Calibri"/>
          <w:sz w:val="24"/>
        </w:rPr>
        <w:t>CBAM</w:t>
      </w:r>
      <w:r w:rsidRPr="0087718D">
        <w:rPr>
          <w:rFonts w:ascii="Calibri" w:hAnsi="Calibri"/>
          <w:sz w:val="24"/>
        </w:rPr>
        <w:t>注意力机制</w:t>
      </w:r>
    </w:p>
    <w:p w14:paraId="691CF3EE" w14:textId="5497705E" w:rsidR="001D543B" w:rsidRDefault="005B5363" w:rsidP="005B5363">
      <w:pPr>
        <w:pStyle w:val="QHB"/>
        <w:spacing w:before="312" w:after="156"/>
      </w:pPr>
      <w:r>
        <w:br w:type="page"/>
      </w:r>
    </w:p>
    <w:p w14:paraId="46AA6853" w14:textId="77777777" w:rsidR="00F242D6" w:rsidRDefault="00000000" w:rsidP="00F242D6">
      <w:pPr>
        <w:pStyle w:val="QHB1"/>
        <w:spacing w:before="312" w:after="156"/>
        <w:rPr>
          <w:rFonts w:ascii="Times New Roman" w:hAnsi="Times New Roman"/>
        </w:rPr>
      </w:pPr>
      <w:bookmarkStart w:id="3" w:name="_Toc42111163"/>
      <w:bookmarkStart w:id="4" w:name="_Toc42111267"/>
      <w:bookmarkStart w:id="5" w:name="_Toc42176113"/>
      <w:bookmarkStart w:id="6" w:name="_Toc42242734"/>
      <w:bookmarkStart w:id="7" w:name="_Toc42175888"/>
      <w:bookmarkStart w:id="8" w:name="_Toc230421161"/>
      <w:r>
        <w:rPr>
          <w:rFonts w:ascii="Times New Roman" w:hAnsi="Times New Roman"/>
        </w:rPr>
        <w:t>Abstract</w:t>
      </w:r>
      <w:bookmarkEnd w:id="3"/>
      <w:bookmarkEnd w:id="4"/>
      <w:bookmarkEnd w:id="5"/>
      <w:bookmarkEnd w:id="6"/>
      <w:bookmarkEnd w:id="7"/>
      <w:bookmarkEnd w:id="8"/>
    </w:p>
    <w:p w14:paraId="09E545CD" w14:textId="77777777" w:rsidR="00797EF2" w:rsidRPr="00EF4165" w:rsidRDefault="00000000" w:rsidP="00797EF2">
      <w:pPr>
        <w:pStyle w:val="QHB"/>
        <w:spacing w:before="312" w:after="156"/>
      </w:pPr>
      <w:r>
        <w:t>Driver fatigue is an important cause of road traffic accidents. When drivers keep driving for a long time or lack sleep, their facial states may show prolonged eye closure, frequent blinking and yawning. Compared with contact physiological signals and vehicle-behavior methods, visual detection is non-contact, low-cost and easier to deploy, but traditional visual methods depend on manual thresholds and are sensitive to illumination, pose and occlusion.</w:t>
      </w:r>
    </w:p>
    <w:p w14:paraId="5699942D" w14:textId="77777777" w:rsidR="00797EF2" w:rsidRDefault="00000000" w:rsidP="00797EF2">
      <w:pPr>
        <w:pStyle w:val="QHB"/>
        <w:spacing w:before="312" w:after="156"/>
      </w:pPr>
      <w:r>
        <w:t>To address these problems, this thesis designs and verifies a driver fatigue facial recognition method based on YOLOv8 and the CBAM attention mechanism. The method detects three targets: closed eyes, open eyes and yawning. YOLOv8n is used as the baseline model, and CBAM is embedded between the end of the Backbone and the input of the Neck to enhance local features around the eyes and mouth.</w:t>
      </w:r>
    </w:p>
    <w:p w14:paraId="3753B243" w14:textId="77777777" w:rsidR="00797EF2" w:rsidRDefault="00000000" w:rsidP="00797EF2">
      <w:pPr>
        <w:pStyle w:val="QHB"/>
        <w:spacing w:before="312" w:after="156"/>
      </w:pPr>
      <w:r>
        <w:t>Comparative experiments are conducted between YOLOv8n and YOLOv8n+CBAM. Precision, Recall, mAP50, mAP50-95, class-level indicators and inference time are used for evaluation. After CBAM is introduced, mAP50 increases from 0.8347 to 0.8580, mAP50-95 from 0.5368 to 0.5470, Recall from 0.9114 to 0.9370, and the mAP50 of the Yawn class from about 0.693 to 0.762.</w:t>
      </w:r>
    </w:p>
    <w:p w14:paraId="4B152CDC" w14:textId="77777777" w:rsidR="006B7AFA" w:rsidRDefault="00000000" w:rsidP="006B7AFA">
      <w:pPr>
        <w:pStyle w:val="QHB"/>
        <w:spacing w:before="312" w:after="156"/>
      </w:pPr>
      <w:r>
        <w:t>A desktop demonstration system is also implemented with Python, PyTorch, OpenCV and PyQt5. It supports model loading, image and video detection, fatigue-state judgment, result display, screenshot saving and log recording, forming a complete experimental workflow from data processing and model training to system demonstration.</w:t>
      </w:r>
    </w:p>
    <w:p w14:paraId="6DE2BAFA" w14:textId="4E98B519" w:rsidR="002052D1" w:rsidRDefault="00000000" w:rsidP="00C947DF">
      <w:pPr>
        <w:pStyle w:val="QHB"/>
        <w:spacing w:before="312" w:after="156"/>
        <w:ind w:firstLineChars="0" w:firstLine="0"/>
      </w:pPr>
      <w:r w:rsidRPr="00C947DF">
        <w:rPr>
          <w:b/>
          <w:bCs/>
        </w:rPr>
        <w:t>Key words:</w:t>
      </w:r>
      <w:r>
        <w:t xml:space="preserve"> driver fatigue detection; YOLOv8; CBAM attention mechanism</w:t>
      </w:r>
    </w:p>
    <w:p w14:paraId="40D53680" w14:textId="560CD53E" w:rsidR="00E402AB" w:rsidRDefault="00E402AB" w:rsidP="002052D1">
      <w:pPr>
        <w:pStyle w:val="QHB"/>
        <w:spacing w:before="312" w:after="156"/>
        <w:ind w:firstLineChars="0" w:firstLine="0"/>
      </w:pPr>
    </w:p>
    <w:p w14:paraId="28D6DFDA" w14:textId="77777777" w:rsidR="00A9093C" w:rsidRDefault="00000000" w:rsidP="00BA30EA">
      <w:pPr>
        <w:pStyle w:val="TOC"/>
        <w:jc w:val="center"/>
        <w:rPr>
          <w:rFonts w:ascii="黑体" w:eastAsia="黑体" w:hAnsi="黑体" w:hint="eastAsia"/>
          <w:color w:val="000000"/>
        </w:rPr>
      </w:pPr>
      <w:r>
        <w:rPr>
          <w:rFonts w:ascii="黑体" w:eastAsia="黑体" w:hAnsi="黑体"/>
          <w:color w:val="000000"/>
          <w:sz w:val="36"/>
          <w:szCs w:val="36"/>
          <w:lang w:val="zh-CN"/>
        </w:rPr>
        <w:lastRenderedPageBreak/>
        <w:t>目录</w:t>
      </w:r>
    </w:p>
    <w:p w14:paraId="54585BB8" w14:textId="210C8DE9" w:rsidR="00A9093C" w:rsidRPr="00BA30EA" w:rsidRDefault="00000000">
      <w:pPr>
        <w:pStyle w:val="TOC1"/>
        <w:rPr>
          <w:rFonts w:ascii="黑体" w:eastAsia="黑体" w:hAnsi="黑体" w:cs="Times New Roman" w:hint="eastAsia"/>
          <w:noProof/>
          <w:spacing w:val="0"/>
          <w:kern w:val="2"/>
          <w:sz w:val="36"/>
          <w:szCs w:val="36"/>
        </w:rPr>
      </w:pPr>
      <w:r>
        <w:fldChar w:fldCharType="begin"/>
      </w:r>
      <w:r>
        <w:instrText xml:space="preserve"> TOC \o "1-3" \h \z \u </w:instrText>
      </w:r>
      <w:r>
        <w:fldChar w:fldCharType="separate"/>
      </w:r>
      <w:hyperlink w:anchor="_Toc230421160" w:history="1">
        <w:r w:rsidR="00A9093C" w:rsidRPr="00BA30EA">
          <w:rPr>
            <w:rStyle w:val="af1"/>
            <w:rFonts w:ascii="黑体" w:eastAsia="黑体" w:hAnsi="黑体" w:hint="eastAsia"/>
            <w:noProof/>
            <w:sz w:val="36"/>
            <w:szCs w:val="36"/>
          </w:rPr>
          <w:t>摘要</w:t>
        </w:r>
        <w:r w:rsidR="00A9093C" w:rsidRPr="00BA30EA">
          <w:rPr>
            <w:rFonts w:ascii="黑体" w:eastAsia="黑体" w:hAnsi="黑体" w:hint="eastAsia"/>
            <w:noProof/>
            <w:webHidden/>
            <w:sz w:val="36"/>
            <w:szCs w:val="36"/>
          </w:rPr>
          <w:tab/>
        </w:r>
        <w:r w:rsidR="00A9093C" w:rsidRPr="00BA30EA">
          <w:rPr>
            <w:rFonts w:ascii="黑体" w:eastAsia="黑体" w:hAnsi="黑体" w:hint="eastAsia"/>
            <w:noProof/>
            <w:webHidden/>
            <w:sz w:val="36"/>
            <w:szCs w:val="36"/>
          </w:rPr>
          <w:fldChar w:fldCharType="begin"/>
        </w:r>
        <w:r w:rsidR="00A9093C" w:rsidRPr="00BA30EA">
          <w:rPr>
            <w:rFonts w:ascii="黑体" w:eastAsia="黑体" w:hAnsi="黑体" w:hint="eastAsia"/>
            <w:noProof/>
            <w:webHidden/>
            <w:sz w:val="36"/>
            <w:szCs w:val="36"/>
          </w:rPr>
          <w:instrText xml:space="preserve"> </w:instrText>
        </w:r>
        <w:r w:rsidR="00A9093C" w:rsidRPr="00BA30EA">
          <w:rPr>
            <w:rFonts w:ascii="黑体" w:eastAsia="黑体" w:hAnsi="黑体"/>
            <w:noProof/>
            <w:webHidden/>
            <w:sz w:val="36"/>
            <w:szCs w:val="36"/>
          </w:rPr>
          <w:instrText>PAGEREF _Toc230421160 \h</w:instrText>
        </w:r>
        <w:r w:rsidR="00A9093C" w:rsidRPr="00BA30EA">
          <w:rPr>
            <w:rFonts w:ascii="黑体" w:eastAsia="黑体" w:hAnsi="黑体" w:hint="eastAsia"/>
            <w:noProof/>
            <w:webHidden/>
            <w:sz w:val="36"/>
            <w:szCs w:val="36"/>
          </w:rPr>
          <w:instrText xml:space="preserve"> </w:instrText>
        </w:r>
        <w:r w:rsidR="00A9093C" w:rsidRPr="00BA30EA">
          <w:rPr>
            <w:rFonts w:ascii="黑体" w:eastAsia="黑体" w:hAnsi="黑体" w:hint="eastAsia"/>
            <w:noProof/>
            <w:webHidden/>
            <w:sz w:val="36"/>
            <w:szCs w:val="36"/>
          </w:rPr>
        </w:r>
        <w:r w:rsidR="00A9093C" w:rsidRPr="00BA30EA">
          <w:rPr>
            <w:rFonts w:ascii="黑体" w:eastAsia="黑体" w:hAnsi="黑体" w:hint="eastAsia"/>
            <w:noProof/>
            <w:webHidden/>
            <w:sz w:val="36"/>
            <w:szCs w:val="36"/>
          </w:rPr>
          <w:fldChar w:fldCharType="separate"/>
        </w:r>
        <w:r w:rsidR="00A9093C" w:rsidRPr="00BA30EA">
          <w:rPr>
            <w:rFonts w:ascii="黑体" w:eastAsia="黑体" w:hAnsi="黑体" w:hint="eastAsia"/>
            <w:noProof/>
            <w:webHidden/>
            <w:sz w:val="36"/>
            <w:szCs w:val="36"/>
          </w:rPr>
          <w:t>2</w:t>
        </w:r>
        <w:r w:rsidR="00A9093C" w:rsidRPr="00BA30EA">
          <w:rPr>
            <w:rFonts w:ascii="黑体" w:eastAsia="黑体" w:hAnsi="黑体" w:hint="eastAsia"/>
            <w:noProof/>
            <w:webHidden/>
            <w:sz w:val="36"/>
            <w:szCs w:val="36"/>
          </w:rPr>
          <w:fldChar w:fldCharType="end"/>
        </w:r>
      </w:hyperlink>
    </w:p>
    <w:p w14:paraId="5CC37FA7" w14:textId="783E20FD" w:rsidR="00A9093C" w:rsidRPr="00BA30EA" w:rsidRDefault="00A9093C">
      <w:pPr>
        <w:pStyle w:val="TOC1"/>
        <w:rPr>
          <w:rFonts w:ascii="黑体" w:eastAsia="黑体" w:hAnsi="黑体" w:cs="Times New Roman" w:hint="eastAsia"/>
          <w:noProof/>
          <w:spacing w:val="0"/>
          <w:kern w:val="2"/>
          <w:sz w:val="36"/>
          <w:szCs w:val="36"/>
        </w:rPr>
      </w:pPr>
      <w:hyperlink w:anchor="_Toc230421161" w:history="1">
        <w:r w:rsidRPr="00BA30EA">
          <w:rPr>
            <w:rStyle w:val="af1"/>
            <w:rFonts w:ascii="黑体" w:eastAsia="黑体" w:hAnsi="黑体" w:hint="eastAsia"/>
            <w:noProof/>
            <w:sz w:val="36"/>
            <w:szCs w:val="36"/>
          </w:rPr>
          <w:t>Abstract</w:t>
        </w:r>
        <w:r w:rsidRPr="00BA30EA">
          <w:rPr>
            <w:rFonts w:ascii="黑体" w:eastAsia="黑体" w:hAnsi="黑体" w:hint="eastAsia"/>
            <w:noProof/>
            <w:webHidden/>
            <w:sz w:val="36"/>
            <w:szCs w:val="36"/>
          </w:rPr>
          <w:tab/>
        </w:r>
        <w:r w:rsidRPr="00BA30EA">
          <w:rPr>
            <w:rFonts w:ascii="黑体" w:eastAsia="黑体" w:hAnsi="黑体" w:hint="eastAsia"/>
            <w:noProof/>
            <w:webHidden/>
            <w:sz w:val="36"/>
            <w:szCs w:val="36"/>
          </w:rPr>
          <w:fldChar w:fldCharType="begin"/>
        </w:r>
        <w:r w:rsidRPr="00BA30EA">
          <w:rPr>
            <w:rFonts w:ascii="黑体" w:eastAsia="黑体" w:hAnsi="黑体" w:hint="eastAsia"/>
            <w:noProof/>
            <w:webHidden/>
            <w:sz w:val="36"/>
            <w:szCs w:val="36"/>
          </w:rPr>
          <w:instrText xml:space="preserve"> </w:instrText>
        </w:r>
        <w:r w:rsidRPr="00BA30EA">
          <w:rPr>
            <w:rFonts w:ascii="黑体" w:eastAsia="黑体" w:hAnsi="黑体"/>
            <w:noProof/>
            <w:webHidden/>
            <w:sz w:val="36"/>
            <w:szCs w:val="36"/>
          </w:rPr>
          <w:instrText>PAGEREF _Toc230421161 \h</w:instrText>
        </w:r>
        <w:r w:rsidRPr="00BA30EA">
          <w:rPr>
            <w:rFonts w:ascii="黑体" w:eastAsia="黑体" w:hAnsi="黑体" w:hint="eastAsia"/>
            <w:noProof/>
            <w:webHidden/>
            <w:sz w:val="36"/>
            <w:szCs w:val="36"/>
          </w:rPr>
          <w:instrText xml:space="preserve"> </w:instrText>
        </w:r>
        <w:r w:rsidRPr="00BA30EA">
          <w:rPr>
            <w:rFonts w:ascii="黑体" w:eastAsia="黑体" w:hAnsi="黑体" w:hint="eastAsia"/>
            <w:noProof/>
            <w:webHidden/>
            <w:sz w:val="36"/>
            <w:szCs w:val="36"/>
          </w:rPr>
        </w:r>
        <w:r w:rsidRPr="00BA30EA">
          <w:rPr>
            <w:rFonts w:ascii="黑体" w:eastAsia="黑体" w:hAnsi="黑体" w:hint="eastAsia"/>
            <w:noProof/>
            <w:webHidden/>
            <w:sz w:val="36"/>
            <w:szCs w:val="36"/>
          </w:rPr>
          <w:fldChar w:fldCharType="separate"/>
        </w:r>
        <w:r w:rsidRPr="00BA30EA">
          <w:rPr>
            <w:rFonts w:ascii="黑体" w:eastAsia="黑体" w:hAnsi="黑体" w:hint="eastAsia"/>
            <w:noProof/>
            <w:webHidden/>
            <w:sz w:val="36"/>
            <w:szCs w:val="36"/>
          </w:rPr>
          <w:t>3</w:t>
        </w:r>
        <w:r w:rsidRPr="00BA30EA">
          <w:rPr>
            <w:rFonts w:ascii="黑体" w:eastAsia="黑体" w:hAnsi="黑体" w:hint="eastAsia"/>
            <w:noProof/>
            <w:webHidden/>
            <w:sz w:val="36"/>
            <w:szCs w:val="36"/>
          </w:rPr>
          <w:fldChar w:fldCharType="end"/>
        </w:r>
      </w:hyperlink>
    </w:p>
    <w:p w14:paraId="53051364" w14:textId="313A91B7" w:rsidR="00A9093C" w:rsidRPr="00C947DF" w:rsidRDefault="00A9093C">
      <w:pPr>
        <w:pStyle w:val="TOC1"/>
        <w:rPr>
          <w:rFonts w:ascii="黑体" w:eastAsia="黑体" w:hAnsi="黑体" w:cs="Times New Roman" w:hint="eastAsia"/>
          <w:noProof/>
          <w:spacing w:val="0"/>
          <w:kern w:val="2"/>
          <w:sz w:val="36"/>
          <w:szCs w:val="36"/>
        </w:rPr>
      </w:pPr>
      <w:hyperlink w:anchor="_Toc230421162" w:history="1">
        <w:r w:rsidRPr="00C947DF">
          <w:rPr>
            <w:rStyle w:val="af1"/>
            <w:rFonts w:ascii="黑体" w:eastAsia="黑体" w:hAnsi="黑体" w:hint="eastAsia"/>
            <w:noProof/>
            <w:sz w:val="36"/>
            <w:szCs w:val="36"/>
          </w:rPr>
          <w:t>第 1 章 绪论</w:t>
        </w:r>
        <w:r w:rsidRPr="00C947DF">
          <w:rPr>
            <w:rFonts w:ascii="黑体" w:eastAsia="黑体" w:hAnsi="黑体" w:hint="eastAsia"/>
            <w:noProof/>
            <w:webHidden/>
            <w:sz w:val="36"/>
            <w:szCs w:val="36"/>
          </w:rPr>
          <w:tab/>
        </w:r>
        <w:r w:rsidRPr="00C947DF">
          <w:rPr>
            <w:rFonts w:ascii="黑体" w:eastAsia="黑体" w:hAnsi="黑体" w:hint="eastAsia"/>
            <w:noProof/>
            <w:webHidden/>
            <w:sz w:val="36"/>
            <w:szCs w:val="36"/>
          </w:rPr>
          <w:fldChar w:fldCharType="begin"/>
        </w:r>
        <w:r w:rsidRPr="00C947DF">
          <w:rPr>
            <w:rFonts w:ascii="黑体" w:eastAsia="黑体" w:hAnsi="黑体" w:hint="eastAsia"/>
            <w:noProof/>
            <w:webHidden/>
            <w:sz w:val="36"/>
            <w:szCs w:val="36"/>
          </w:rPr>
          <w:instrText xml:space="preserve"> </w:instrText>
        </w:r>
        <w:r w:rsidRPr="00C947DF">
          <w:rPr>
            <w:rFonts w:ascii="黑体" w:eastAsia="黑体" w:hAnsi="黑体"/>
            <w:noProof/>
            <w:webHidden/>
            <w:sz w:val="36"/>
            <w:szCs w:val="36"/>
          </w:rPr>
          <w:instrText>PAGEREF _Toc230421162 \h</w:instrText>
        </w:r>
        <w:r w:rsidRPr="00C947DF">
          <w:rPr>
            <w:rFonts w:ascii="黑体" w:eastAsia="黑体" w:hAnsi="黑体" w:hint="eastAsia"/>
            <w:noProof/>
            <w:webHidden/>
            <w:sz w:val="36"/>
            <w:szCs w:val="36"/>
          </w:rPr>
          <w:instrText xml:space="preserve"> </w:instrText>
        </w:r>
        <w:r w:rsidRPr="00C947DF">
          <w:rPr>
            <w:rFonts w:ascii="黑体" w:eastAsia="黑体" w:hAnsi="黑体" w:hint="eastAsia"/>
            <w:noProof/>
            <w:webHidden/>
            <w:sz w:val="36"/>
            <w:szCs w:val="36"/>
          </w:rPr>
        </w:r>
        <w:r w:rsidRPr="00C947DF">
          <w:rPr>
            <w:rFonts w:ascii="黑体" w:eastAsia="黑体" w:hAnsi="黑体" w:hint="eastAsia"/>
            <w:noProof/>
            <w:webHidden/>
            <w:sz w:val="36"/>
            <w:szCs w:val="36"/>
          </w:rPr>
          <w:fldChar w:fldCharType="separate"/>
        </w:r>
        <w:r w:rsidRPr="00C947DF">
          <w:rPr>
            <w:rFonts w:ascii="黑体" w:eastAsia="黑体" w:hAnsi="黑体" w:hint="eastAsia"/>
            <w:noProof/>
            <w:webHidden/>
            <w:sz w:val="36"/>
            <w:szCs w:val="36"/>
          </w:rPr>
          <w:t>6</w:t>
        </w:r>
        <w:r w:rsidRPr="00C947DF">
          <w:rPr>
            <w:rFonts w:ascii="黑体" w:eastAsia="黑体" w:hAnsi="黑体" w:hint="eastAsia"/>
            <w:noProof/>
            <w:webHidden/>
            <w:sz w:val="36"/>
            <w:szCs w:val="36"/>
          </w:rPr>
          <w:fldChar w:fldCharType="end"/>
        </w:r>
      </w:hyperlink>
    </w:p>
    <w:p w14:paraId="04C5C87C" w14:textId="0452EE8C" w:rsidR="00A9093C" w:rsidRPr="00C947DF" w:rsidRDefault="00A9093C">
      <w:pPr>
        <w:pStyle w:val="TOC2"/>
        <w:rPr>
          <w:rFonts w:ascii="黑体" w:eastAsia="黑体" w:hAnsi="黑体" w:hint="eastAsia"/>
          <w:noProof/>
          <w:sz w:val="30"/>
          <w:szCs w:val="30"/>
        </w:rPr>
      </w:pPr>
      <w:hyperlink w:anchor="_Toc230421163" w:history="1">
        <w:r w:rsidRPr="00C947DF">
          <w:rPr>
            <w:rStyle w:val="af1"/>
            <w:rFonts w:ascii="黑体" w:eastAsia="黑体" w:hAnsi="黑体" w:hint="eastAsia"/>
            <w:noProof/>
            <w:sz w:val="30"/>
            <w:szCs w:val="30"/>
          </w:rPr>
          <w:t>1.1 研究背景</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_Toc230421163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6</w:t>
        </w:r>
        <w:r w:rsidRPr="00C947DF">
          <w:rPr>
            <w:rFonts w:ascii="黑体" w:eastAsia="黑体" w:hAnsi="黑体" w:hint="eastAsia"/>
            <w:noProof/>
            <w:webHidden/>
            <w:sz w:val="30"/>
            <w:szCs w:val="30"/>
          </w:rPr>
          <w:fldChar w:fldCharType="end"/>
        </w:r>
      </w:hyperlink>
    </w:p>
    <w:p w14:paraId="32A8F8C4" w14:textId="287DF796" w:rsidR="00A9093C" w:rsidRPr="00C947DF" w:rsidRDefault="00A9093C">
      <w:pPr>
        <w:pStyle w:val="TOC2"/>
        <w:rPr>
          <w:rFonts w:ascii="黑体" w:eastAsia="黑体" w:hAnsi="黑体" w:hint="eastAsia"/>
          <w:noProof/>
          <w:sz w:val="30"/>
          <w:szCs w:val="30"/>
        </w:rPr>
      </w:pPr>
      <w:hyperlink w:anchor="_Toc230421164" w:history="1">
        <w:r w:rsidRPr="00C947DF">
          <w:rPr>
            <w:rStyle w:val="af1"/>
            <w:rFonts w:ascii="黑体" w:eastAsia="黑体" w:hAnsi="黑体" w:hint="eastAsia"/>
            <w:noProof/>
            <w:sz w:val="30"/>
            <w:szCs w:val="30"/>
          </w:rPr>
          <w:t>1.2 研究意义</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_Toc230421164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7</w:t>
        </w:r>
        <w:r w:rsidRPr="00C947DF">
          <w:rPr>
            <w:rFonts w:ascii="黑体" w:eastAsia="黑体" w:hAnsi="黑体" w:hint="eastAsia"/>
            <w:noProof/>
            <w:webHidden/>
            <w:sz w:val="30"/>
            <w:szCs w:val="30"/>
          </w:rPr>
          <w:fldChar w:fldCharType="end"/>
        </w:r>
      </w:hyperlink>
    </w:p>
    <w:p w14:paraId="175C4821" w14:textId="46531C73" w:rsidR="00A9093C" w:rsidRPr="00C947DF" w:rsidRDefault="00A9093C">
      <w:pPr>
        <w:pStyle w:val="TOC2"/>
        <w:rPr>
          <w:rFonts w:ascii="黑体" w:eastAsia="黑体" w:hAnsi="黑体" w:hint="eastAsia"/>
          <w:noProof/>
          <w:sz w:val="30"/>
          <w:szCs w:val="30"/>
        </w:rPr>
      </w:pPr>
      <w:hyperlink w:anchor="_Toc230421165" w:history="1">
        <w:r w:rsidRPr="00C947DF">
          <w:rPr>
            <w:rStyle w:val="af1"/>
            <w:rFonts w:ascii="黑体" w:eastAsia="黑体" w:hAnsi="黑体" w:hint="eastAsia"/>
            <w:noProof/>
            <w:sz w:val="30"/>
            <w:szCs w:val="30"/>
          </w:rPr>
          <w:t>1.3 国内外研究现状</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_Toc230421165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7</w:t>
        </w:r>
        <w:r w:rsidRPr="00C947DF">
          <w:rPr>
            <w:rFonts w:ascii="黑体" w:eastAsia="黑体" w:hAnsi="黑体" w:hint="eastAsia"/>
            <w:noProof/>
            <w:webHidden/>
            <w:sz w:val="30"/>
            <w:szCs w:val="30"/>
          </w:rPr>
          <w:fldChar w:fldCharType="end"/>
        </w:r>
      </w:hyperlink>
    </w:p>
    <w:p w14:paraId="4A47D40F" w14:textId="6505C615" w:rsidR="00A9093C" w:rsidRPr="00C947DF" w:rsidRDefault="00A9093C">
      <w:pPr>
        <w:pStyle w:val="TOC2"/>
        <w:rPr>
          <w:rFonts w:ascii="黑体" w:eastAsia="黑体" w:hAnsi="黑体" w:hint="eastAsia"/>
          <w:noProof/>
          <w:sz w:val="30"/>
          <w:szCs w:val="30"/>
        </w:rPr>
      </w:pPr>
      <w:hyperlink w:anchor="_Toc230421166" w:history="1">
        <w:r w:rsidRPr="00C947DF">
          <w:rPr>
            <w:rStyle w:val="af1"/>
            <w:rFonts w:ascii="黑体" w:eastAsia="黑体" w:hAnsi="黑体" w:hint="eastAsia"/>
            <w:noProof/>
            <w:sz w:val="30"/>
            <w:szCs w:val="30"/>
          </w:rPr>
          <w:t>1.4 本文主要研究内容</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_Toc230421166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9</w:t>
        </w:r>
        <w:r w:rsidRPr="00C947DF">
          <w:rPr>
            <w:rFonts w:ascii="黑体" w:eastAsia="黑体" w:hAnsi="黑体" w:hint="eastAsia"/>
            <w:noProof/>
            <w:webHidden/>
            <w:sz w:val="30"/>
            <w:szCs w:val="30"/>
          </w:rPr>
          <w:fldChar w:fldCharType="end"/>
        </w:r>
      </w:hyperlink>
    </w:p>
    <w:p w14:paraId="409F1486" w14:textId="22AC3629" w:rsidR="00A9093C" w:rsidRPr="00C947DF" w:rsidRDefault="00A9093C">
      <w:pPr>
        <w:pStyle w:val="TOC2"/>
        <w:rPr>
          <w:rFonts w:ascii="等线" w:eastAsia="等线" w:hAnsi="等线" w:hint="eastAsia"/>
          <w:noProof/>
          <w:sz w:val="30"/>
          <w:szCs w:val="30"/>
        </w:rPr>
      </w:pPr>
      <w:hyperlink w:anchor="_Toc230421167" w:history="1">
        <w:r w:rsidRPr="00C947DF">
          <w:rPr>
            <w:rStyle w:val="af1"/>
            <w:rFonts w:ascii="黑体" w:eastAsia="黑体" w:hAnsi="黑体" w:hint="eastAsia"/>
            <w:noProof/>
            <w:sz w:val="30"/>
            <w:szCs w:val="30"/>
          </w:rPr>
          <w:t>1.5 论文组织结构</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_Toc230421167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9</w:t>
        </w:r>
        <w:r w:rsidRPr="00C947DF">
          <w:rPr>
            <w:rFonts w:ascii="黑体" w:eastAsia="黑体" w:hAnsi="黑体" w:hint="eastAsia"/>
            <w:noProof/>
            <w:webHidden/>
            <w:sz w:val="30"/>
            <w:szCs w:val="30"/>
          </w:rPr>
          <w:fldChar w:fldCharType="end"/>
        </w:r>
      </w:hyperlink>
    </w:p>
    <w:p w14:paraId="31E320B0" w14:textId="64402A5F" w:rsidR="00A9093C" w:rsidRPr="004B779B" w:rsidRDefault="00A9093C">
      <w:pPr>
        <w:pStyle w:val="TOC1"/>
        <w:rPr>
          <w:rStyle w:val="af1"/>
          <w:rFonts w:ascii="黑体" w:eastAsia="黑体" w:hAnsi="黑体" w:hint="eastAsia"/>
          <w:sz w:val="36"/>
          <w:szCs w:val="36"/>
        </w:rPr>
      </w:pPr>
      <w:hyperlink w:anchor="_Toc230421168" w:history="1">
        <w:r w:rsidRPr="004B779B">
          <w:rPr>
            <w:rStyle w:val="af1"/>
            <w:rFonts w:ascii="黑体" w:eastAsia="黑体" w:hAnsi="黑体" w:hint="eastAsia"/>
            <w:noProof/>
            <w:sz w:val="36"/>
            <w:szCs w:val="36"/>
          </w:rPr>
          <w:t>第 2 章 相关技术理论基础</w:t>
        </w:r>
        <w:r w:rsidRPr="004B779B">
          <w:rPr>
            <w:rStyle w:val="af1"/>
            <w:rFonts w:ascii="黑体" w:eastAsia="黑体" w:hAnsi="黑体" w:hint="eastAsia"/>
            <w:webHidden/>
            <w:sz w:val="36"/>
            <w:szCs w:val="36"/>
          </w:rPr>
          <w:tab/>
        </w:r>
        <w:r w:rsidRPr="004B779B">
          <w:rPr>
            <w:rStyle w:val="af1"/>
            <w:rFonts w:ascii="黑体" w:eastAsia="黑体" w:hAnsi="黑体" w:hint="eastAsia"/>
            <w:webHidden/>
            <w:sz w:val="36"/>
            <w:szCs w:val="36"/>
          </w:rPr>
          <w:fldChar w:fldCharType="begin"/>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webHidden/>
            <w:sz w:val="36"/>
            <w:szCs w:val="36"/>
          </w:rPr>
          <w:instrText>PAGEREF _Toc230421168 \h</w:instrText>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hint="eastAsia"/>
            <w:webHidden/>
            <w:sz w:val="36"/>
            <w:szCs w:val="36"/>
          </w:rPr>
        </w:r>
        <w:r w:rsidRPr="004B779B">
          <w:rPr>
            <w:rStyle w:val="af1"/>
            <w:rFonts w:ascii="黑体" w:eastAsia="黑体" w:hAnsi="黑体" w:hint="eastAsia"/>
            <w:webHidden/>
            <w:sz w:val="36"/>
            <w:szCs w:val="36"/>
          </w:rPr>
          <w:fldChar w:fldCharType="separate"/>
        </w:r>
        <w:r w:rsidRPr="004B779B">
          <w:rPr>
            <w:rStyle w:val="af1"/>
            <w:rFonts w:ascii="黑体" w:eastAsia="黑体" w:hAnsi="黑体" w:hint="eastAsia"/>
            <w:webHidden/>
            <w:sz w:val="36"/>
            <w:szCs w:val="36"/>
          </w:rPr>
          <w:t>11</w:t>
        </w:r>
        <w:r w:rsidRPr="004B779B">
          <w:rPr>
            <w:rStyle w:val="af1"/>
            <w:rFonts w:ascii="黑体" w:eastAsia="黑体" w:hAnsi="黑体" w:hint="eastAsia"/>
            <w:webHidden/>
            <w:sz w:val="36"/>
            <w:szCs w:val="36"/>
          </w:rPr>
          <w:fldChar w:fldCharType="end"/>
        </w:r>
      </w:hyperlink>
    </w:p>
    <w:p w14:paraId="7169C8C4" w14:textId="6761264B" w:rsidR="00A9093C" w:rsidRPr="004B779B" w:rsidRDefault="00A9093C">
      <w:pPr>
        <w:pStyle w:val="TOC2"/>
        <w:rPr>
          <w:rStyle w:val="af1"/>
          <w:rFonts w:ascii="黑体" w:eastAsia="黑体" w:hAnsi="黑体" w:hint="eastAsia"/>
          <w:sz w:val="30"/>
          <w:szCs w:val="30"/>
        </w:rPr>
      </w:pPr>
      <w:hyperlink w:anchor="_Toc230421169" w:history="1">
        <w:r w:rsidRPr="004B779B">
          <w:rPr>
            <w:rStyle w:val="af1"/>
            <w:rFonts w:ascii="黑体" w:eastAsia="黑体" w:hAnsi="黑体" w:hint="eastAsia"/>
            <w:noProof/>
            <w:sz w:val="30"/>
            <w:szCs w:val="30"/>
          </w:rPr>
          <w:t>2.1 YOLOv8目标检测算法</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_Toc230421169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11</w:t>
        </w:r>
        <w:r w:rsidRPr="004B779B">
          <w:rPr>
            <w:rStyle w:val="af1"/>
            <w:rFonts w:ascii="黑体" w:eastAsia="黑体" w:hAnsi="黑体" w:hint="eastAsia"/>
            <w:webHidden/>
            <w:sz w:val="30"/>
            <w:szCs w:val="30"/>
          </w:rPr>
          <w:fldChar w:fldCharType="end"/>
        </w:r>
      </w:hyperlink>
    </w:p>
    <w:p w14:paraId="0247F653" w14:textId="468EF7A5" w:rsidR="00A9093C" w:rsidRPr="004B779B" w:rsidRDefault="00A9093C">
      <w:pPr>
        <w:pStyle w:val="TOC2"/>
        <w:rPr>
          <w:rStyle w:val="af1"/>
          <w:rFonts w:ascii="黑体" w:eastAsia="黑体" w:hAnsi="黑体" w:hint="eastAsia"/>
          <w:sz w:val="30"/>
          <w:szCs w:val="30"/>
        </w:rPr>
      </w:pPr>
      <w:hyperlink w:anchor="_Toc230421170" w:history="1">
        <w:r w:rsidRPr="004B779B">
          <w:rPr>
            <w:rStyle w:val="af1"/>
            <w:rFonts w:ascii="黑体" w:eastAsia="黑体" w:hAnsi="黑体" w:hint="eastAsia"/>
            <w:noProof/>
            <w:sz w:val="30"/>
            <w:szCs w:val="30"/>
          </w:rPr>
          <w:t>2.2 CBAM注意力机制</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_Toc230421170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11</w:t>
        </w:r>
        <w:r w:rsidRPr="004B779B">
          <w:rPr>
            <w:rStyle w:val="af1"/>
            <w:rFonts w:ascii="黑体" w:eastAsia="黑体" w:hAnsi="黑体" w:hint="eastAsia"/>
            <w:webHidden/>
            <w:sz w:val="30"/>
            <w:szCs w:val="30"/>
          </w:rPr>
          <w:fldChar w:fldCharType="end"/>
        </w:r>
      </w:hyperlink>
    </w:p>
    <w:p w14:paraId="1DC19004" w14:textId="467AA91F" w:rsidR="00A9093C" w:rsidRPr="004B779B" w:rsidRDefault="00A9093C">
      <w:pPr>
        <w:pStyle w:val="TOC2"/>
        <w:rPr>
          <w:rStyle w:val="af1"/>
          <w:rFonts w:ascii="黑体" w:eastAsia="黑体" w:hAnsi="黑体" w:hint="eastAsia"/>
          <w:sz w:val="30"/>
          <w:szCs w:val="30"/>
        </w:rPr>
      </w:pPr>
      <w:hyperlink w:anchor="_Toc230421171" w:history="1">
        <w:r w:rsidRPr="004B779B">
          <w:rPr>
            <w:rStyle w:val="af1"/>
            <w:rFonts w:ascii="黑体" w:eastAsia="黑体" w:hAnsi="黑体" w:hint="eastAsia"/>
            <w:noProof/>
            <w:sz w:val="30"/>
            <w:szCs w:val="30"/>
          </w:rPr>
          <w:t>2.3 PyTorch与Ultralytics框架</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_Toc230421171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12</w:t>
        </w:r>
        <w:r w:rsidRPr="004B779B">
          <w:rPr>
            <w:rStyle w:val="af1"/>
            <w:rFonts w:ascii="黑体" w:eastAsia="黑体" w:hAnsi="黑体" w:hint="eastAsia"/>
            <w:webHidden/>
            <w:sz w:val="30"/>
            <w:szCs w:val="30"/>
          </w:rPr>
          <w:fldChar w:fldCharType="end"/>
        </w:r>
      </w:hyperlink>
    </w:p>
    <w:p w14:paraId="25BEB655" w14:textId="070E7777" w:rsidR="00A9093C" w:rsidRPr="004B779B" w:rsidRDefault="00A9093C">
      <w:pPr>
        <w:pStyle w:val="TOC2"/>
        <w:rPr>
          <w:rStyle w:val="af1"/>
          <w:rFonts w:ascii="黑体" w:eastAsia="黑体" w:hAnsi="黑体" w:hint="eastAsia"/>
          <w:sz w:val="30"/>
          <w:szCs w:val="30"/>
        </w:rPr>
      </w:pPr>
      <w:hyperlink w:anchor="_Toc230421172" w:history="1">
        <w:r w:rsidRPr="004B779B">
          <w:rPr>
            <w:rStyle w:val="af1"/>
            <w:rFonts w:ascii="黑体" w:eastAsia="黑体" w:hAnsi="黑体" w:hint="eastAsia"/>
            <w:noProof/>
            <w:sz w:val="30"/>
            <w:szCs w:val="30"/>
          </w:rPr>
          <w:t>2.4 OpenCV图像处理技术</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_Toc230421172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12</w:t>
        </w:r>
        <w:r w:rsidRPr="004B779B">
          <w:rPr>
            <w:rStyle w:val="af1"/>
            <w:rFonts w:ascii="黑体" w:eastAsia="黑体" w:hAnsi="黑体" w:hint="eastAsia"/>
            <w:webHidden/>
            <w:sz w:val="30"/>
            <w:szCs w:val="30"/>
          </w:rPr>
          <w:fldChar w:fldCharType="end"/>
        </w:r>
      </w:hyperlink>
    </w:p>
    <w:p w14:paraId="2065B34C" w14:textId="7CB19EED" w:rsidR="00A9093C" w:rsidRPr="004B779B" w:rsidRDefault="00A9093C">
      <w:pPr>
        <w:pStyle w:val="TOC2"/>
        <w:rPr>
          <w:rStyle w:val="af1"/>
          <w:rFonts w:ascii="黑体" w:eastAsia="黑体" w:hAnsi="黑体" w:hint="eastAsia"/>
          <w:sz w:val="30"/>
          <w:szCs w:val="30"/>
        </w:rPr>
      </w:pPr>
      <w:hyperlink w:anchor="_Toc230421173" w:history="1">
        <w:r w:rsidRPr="004B779B">
          <w:rPr>
            <w:rStyle w:val="af1"/>
            <w:rFonts w:ascii="黑体" w:eastAsia="黑体" w:hAnsi="黑体" w:hint="eastAsia"/>
            <w:noProof/>
            <w:sz w:val="30"/>
            <w:szCs w:val="30"/>
          </w:rPr>
          <w:t>2.5 PyQt5桌面界面技术</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_Toc230421173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12</w:t>
        </w:r>
        <w:r w:rsidRPr="004B779B">
          <w:rPr>
            <w:rStyle w:val="af1"/>
            <w:rFonts w:ascii="黑体" w:eastAsia="黑体" w:hAnsi="黑体" w:hint="eastAsia"/>
            <w:webHidden/>
            <w:sz w:val="30"/>
            <w:szCs w:val="30"/>
          </w:rPr>
          <w:fldChar w:fldCharType="end"/>
        </w:r>
      </w:hyperlink>
    </w:p>
    <w:p w14:paraId="789C2AF8" w14:textId="1893F2EE" w:rsidR="00A9093C" w:rsidRPr="004B779B" w:rsidRDefault="00A9093C">
      <w:pPr>
        <w:pStyle w:val="TOC2"/>
        <w:rPr>
          <w:rStyle w:val="af1"/>
          <w:rFonts w:ascii="黑体" w:eastAsia="黑体" w:hAnsi="黑体" w:hint="eastAsia"/>
          <w:sz w:val="30"/>
          <w:szCs w:val="30"/>
        </w:rPr>
      </w:pPr>
      <w:hyperlink w:anchor="_Toc230421174" w:history="1">
        <w:r w:rsidRPr="004B779B">
          <w:rPr>
            <w:rStyle w:val="af1"/>
            <w:rFonts w:ascii="黑体" w:eastAsia="黑体" w:hAnsi="黑体" w:hint="eastAsia"/>
            <w:noProof/>
            <w:sz w:val="30"/>
            <w:szCs w:val="30"/>
          </w:rPr>
          <w:t>2.6 模型运行与可视化基础</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_Toc230421174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13</w:t>
        </w:r>
        <w:r w:rsidRPr="004B779B">
          <w:rPr>
            <w:rStyle w:val="af1"/>
            <w:rFonts w:ascii="黑体" w:eastAsia="黑体" w:hAnsi="黑体" w:hint="eastAsia"/>
            <w:webHidden/>
            <w:sz w:val="30"/>
            <w:szCs w:val="30"/>
          </w:rPr>
          <w:fldChar w:fldCharType="end"/>
        </w:r>
      </w:hyperlink>
    </w:p>
    <w:p w14:paraId="1A296D6C" w14:textId="41E9FFBE" w:rsidR="00A9093C" w:rsidRPr="004B779B" w:rsidRDefault="00A9093C">
      <w:pPr>
        <w:pStyle w:val="TOC2"/>
        <w:rPr>
          <w:rStyle w:val="af1"/>
          <w:rFonts w:ascii="黑体" w:eastAsia="黑体" w:hAnsi="黑体" w:hint="eastAsia"/>
          <w:sz w:val="30"/>
          <w:szCs w:val="30"/>
        </w:rPr>
      </w:pPr>
      <w:hyperlink w:anchor="_Toc230421175" w:history="1">
        <w:r w:rsidRPr="004B779B">
          <w:rPr>
            <w:rStyle w:val="af1"/>
            <w:rFonts w:ascii="黑体" w:eastAsia="黑体" w:hAnsi="黑体" w:hint="eastAsia"/>
            <w:noProof/>
            <w:sz w:val="30"/>
            <w:szCs w:val="30"/>
          </w:rPr>
          <w:t>2.7 本章小结</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_Toc230421175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13</w:t>
        </w:r>
        <w:r w:rsidRPr="004B779B">
          <w:rPr>
            <w:rStyle w:val="af1"/>
            <w:rFonts w:ascii="黑体" w:eastAsia="黑体" w:hAnsi="黑体" w:hint="eastAsia"/>
            <w:webHidden/>
            <w:sz w:val="30"/>
            <w:szCs w:val="30"/>
          </w:rPr>
          <w:fldChar w:fldCharType="end"/>
        </w:r>
      </w:hyperlink>
    </w:p>
    <w:p w14:paraId="42578F7E" w14:textId="5C9E44DF" w:rsidR="00A9093C" w:rsidRPr="004B779B" w:rsidRDefault="00A9093C">
      <w:pPr>
        <w:pStyle w:val="TOC1"/>
        <w:rPr>
          <w:rStyle w:val="af1"/>
          <w:rFonts w:ascii="黑体" w:eastAsia="黑体" w:hAnsi="黑体" w:hint="eastAsia"/>
          <w:sz w:val="36"/>
          <w:szCs w:val="36"/>
        </w:rPr>
      </w:pPr>
      <w:hyperlink w:anchor="_Toc230421176" w:history="1">
        <w:r w:rsidRPr="004B779B">
          <w:rPr>
            <w:rStyle w:val="af1"/>
            <w:rFonts w:ascii="黑体" w:eastAsia="黑体" w:hAnsi="黑体" w:hint="eastAsia"/>
            <w:noProof/>
            <w:sz w:val="36"/>
            <w:szCs w:val="36"/>
          </w:rPr>
          <w:t>第 3 章 数据集构建与预处理</w:t>
        </w:r>
        <w:r w:rsidRPr="004B779B">
          <w:rPr>
            <w:rStyle w:val="af1"/>
            <w:rFonts w:ascii="黑体" w:eastAsia="黑体" w:hAnsi="黑体" w:hint="eastAsia"/>
            <w:webHidden/>
            <w:sz w:val="36"/>
            <w:szCs w:val="36"/>
          </w:rPr>
          <w:tab/>
        </w:r>
        <w:r w:rsidRPr="004B779B">
          <w:rPr>
            <w:rStyle w:val="af1"/>
            <w:rFonts w:ascii="黑体" w:eastAsia="黑体" w:hAnsi="黑体" w:hint="eastAsia"/>
            <w:webHidden/>
            <w:sz w:val="36"/>
            <w:szCs w:val="36"/>
          </w:rPr>
          <w:fldChar w:fldCharType="begin"/>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webHidden/>
            <w:sz w:val="36"/>
            <w:szCs w:val="36"/>
          </w:rPr>
          <w:instrText>PAGEREF _Toc230421176 \h</w:instrText>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hint="eastAsia"/>
            <w:webHidden/>
            <w:sz w:val="36"/>
            <w:szCs w:val="36"/>
          </w:rPr>
        </w:r>
        <w:r w:rsidRPr="004B779B">
          <w:rPr>
            <w:rStyle w:val="af1"/>
            <w:rFonts w:ascii="黑体" w:eastAsia="黑体" w:hAnsi="黑体" w:hint="eastAsia"/>
            <w:webHidden/>
            <w:sz w:val="36"/>
            <w:szCs w:val="36"/>
          </w:rPr>
          <w:fldChar w:fldCharType="separate"/>
        </w:r>
        <w:r w:rsidRPr="004B779B">
          <w:rPr>
            <w:rStyle w:val="af1"/>
            <w:rFonts w:ascii="黑体" w:eastAsia="黑体" w:hAnsi="黑体" w:hint="eastAsia"/>
            <w:webHidden/>
            <w:sz w:val="36"/>
            <w:szCs w:val="36"/>
          </w:rPr>
          <w:t>14</w:t>
        </w:r>
        <w:r w:rsidRPr="004B779B">
          <w:rPr>
            <w:rStyle w:val="af1"/>
            <w:rFonts w:ascii="黑体" w:eastAsia="黑体" w:hAnsi="黑体" w:hint="eastAsia"/>
            <w:webHidden/>
            <w:sz w:val="36"/>
            <w:szCs w:val="36"/>
          </w:rPr>
          <w:fldChar w:fldCharType="end"/>
        </w:r>
      </w:hyperlink>
    </w:p>
    <w:p w14:paraId="3428A4A6" w14:textId="289971B1" w:rsidR="00A9093C" w:rsidRPr="004B779B" w:rsidRDefault="00A9093C">
      <w:pPr>
        <w:pStyle w:val="TOC2"/>
        <w:rPr>
          <w:rStyle w:val="af1"/>
          <w:rFonts w:ascii="黑体" w:eastAsia="黑体" w:hAnsi="黑体" w:hint="eastAsia"/>
          <w:sz w:val="30"/>
          <w:szCs w:val="30"/>
        </w:rPr>
      </w:pPr>
      <w:hyperlink w:anchor="_Toc230421177" w:history="1">
        <w:r w:rsidRPr="004B779B">
          <w:rPr>
            <w:rStyle w:val="af1"/>
            <w:rFonts w:ascii="黑体" w:eastAsia="黑体" w:hAnsi="黑体" w:hint="eastAsia"/>
            <w:noProof/>
            <w:sz w:val="30"/>
            <w:szCs w:val="30"/>
          </w:rPr>
          <w:t>3.1 数据来源与采集场景说明</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_Toc230421177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14</w:t>
        </w:r>
        <w:r w:rsidRPr="004B779B">
          <w:rPr>
            <w:rStyle w:val="af1"/>
            <w:rFonts w:ascii="黑体" w:eastAsia="黑体" w:hAnsi="黑体" w:hint="eastAsia"/>
            <w:webHidden/>
            <w:sz w:val="30"/>
            <w:szCs w:val="30"/>
          </w:rPr>
          <w:fldChar w:fldCharType="end"/>
        </w:r>
      </w:hyperlink>
    </w:p>
    <w:p w14:paraId="16413FE9" w14:textId="47339F03" w:rsidR="00A9093C" w:rsidRPr="004B779B" w:rsidRDefault="00A9093C">
      <w:pPr>
        <w:pStyle w:val="TOC2"/>
        <w:rPr>
          <w:rStyle w:val="af1"/>
          <w:rFonts w:ascii="黑体" w:eastAsia="黑体" w:hAnsi="黑体" w:hint="eastAsia"/>
          <w:sz w:val="30"/>
          <w:szCs w:val="30"/>
        </w:rPr>
      </w:pPr>
      <w:hyperlink w:anchor="_Toc230421178" w:history="1">
        <w:r w:rsidRPr="004B779B">
          <w:rPr>
            <w:rStyle w:val="af1"/>
            <w:rFonts w:ascii="黑体" w:eastAsia="黑体" w:hAnsi="黑体" w:hint="eastAsia"/>
            <w:noProof/>
            <w:sz w:val="30"/>
            <w:szCs w:val="30"/>
          </w:rPr>
          <w:t>3.2 标注格式与数据集划分</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_Toc230421178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15</w:t>
        </w:r>
        <w:r w:rsidRPr="004B779B">
          <w:rPr>
            <w:rStyle w:val="af1"/>
            <w:rFonts w:ascii="黑体" w:eastAsia="黑体" w:hAnsi="黑体" w:hint="eastAsia"/>
            <w:webHidden/>
            <w:sz w:val="30"/>
            <w:szCs w:val="30"/>
          </w:rPr>
          <w:fldChar w:fldCharType="end"/>
        </w:r>
      </w:hyperlink>
    </w:p>
    <w:p w14:paraId="603D8BAF" w14:textId="0B498561" w:rsidR="00A9093C" w:rsidRPr="004B779B" w:rsidRDefault="00A9093C">
      <w:pPr>
        <w:pStyle w:val="TOC2"/>
        <w:rPr>
          <w:rStyle w:val="af1"/>
          <w:rFonts w:ascii="黑体" w:eastAsia="黑体" w:hAnsi="黑体" w:hint="eastAsia"/>
          <w:sz w:val="30"/>
          <w:szCs w:val="30"/>
        </w:rPr>
      </w:pPr>
      <w:hyperlink w:anchor="_Toc230421179" w:history="1">
        <w:r w:rsidRPr="004B779B">
          <w:rPr>
            <w:rStyle w:val="af1"/>
            <w:rFonts w:ascii="黑体" w:eastAsia="黑体" w:hAnsi="黑体" w:hint="eastAsia"/>
            <w:noProof/>
            <w:sz w:val="30"/>
            <w:szCs w:val="30"/>
          </w:rPr>
          <w:t>3.3 类别分布统计与样本不均衡分析</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_Toc230421179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15</w:t>
        </w:r>
        <w:r w:rsidRPr="004B779B">
          <w:rPr>
            <w:rStyle w:val="af1"/>
            <w:rFonts w:ascii="黑体" w:eastAsia="黑体" w:hAnsi="黑体" w:hint="eastAsia"/>
            <w:webHidden/>
            <w:sz w:val="30"/>
            <w:szCs w:val="30"/>
          </w:rPr>
          <w:fldChar w:fldCharType="end"/>
        </w:r>
      </w:hyperlink>
    </w:p>
    <w:p w14:paraId="3424A1B3" w14:textId="608B985F" w:rsidR="00A9093C" w:rsidRPr="004B779B" w:rsidRDefault="00A9093C">
      <w:pPr>
        <w:pStyle w:val="TOC2"/>
        <w:rPr>
          <w:rStyle w:val="af1"/>
          <w:rFonts w:ascii="黑体" w:eastAsia="黑体" w:hAnsi="黑体" w:hint="eastAsia"/>
          <w:sz w:val="30"/>
          <w:szCs w:val="30"/>
        </w:rPr>
      </w:pPr>
      <w:hyperlink w:anchor="_Toc230421180" w:history="1">
        <w:r w:rsidRPr="004B779B">
          <w:rPr>
            <w:rStyle w:val="af1"/>
            <w:rFonts w:ascii="黑体" w:eastAsia="黑体" w:hAnsi="黑体" w:hint="eastAsia"/>
            <w:noProof/>
            <w:sz w:val="30"/>
            <w:szCs w:val="30"/>
          </w:rPr>
          <w:t>3.4 数据预处理流程</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_Toc230421180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16</w:t>
        </w:r>
        <w:r w:rsidRPr="004B779B">
          <w:rPr>
            <w:rStyle w:val="af1"/>
            <w:rFonts w:ascii="黑体" w:eastAsia="黑体" w:hAnsi="黑体" w:hint="eastAsia"/>
            <w:webHidden/>
            <w:sz w:val="30"/>
            <w:szCs w:val="30"/>
          </w:rPr>
          <w:fldChar w:fldCharType="end"/>
        </w:r>
      </w:hyperlink>
    </w:p>
    <w:p w14:paraId="7C5C23CB" w14:textId="4074886F" w:rsidR="00A9093C" w:rsidRPr="004B779B" w:rsidRDefault="00A9093C">
      <w:pPr>
        <w:pStyle w:val="TOC2"/>
        <w:rPr>
          <w:rStyle w:val="af1"/>
          <w:rFonts w:ascii="黑体" w:eastAsia="黑体" w:hAnsi="黑体" w:hint="eastAsia"/>
          <w:sz w:val="30"/>
          <w:szCs w:val="30"/>
        </w:rPr>
      </w:pPr>
      <w:hyperlink w:anchor="_Toc230421181" w:history="1">
        <w:r w:rsidRPr="004B779B">
          <w:rPr>
            <w:rStyle w:val="af1"/>
            <w:rFonts w:ascii="黑体" w:eastAsia="黑体" w:hAnsi="黑体" w:hint="eastAsia"/>
            <w:noProof/>
            <w:sz w:val="30"/>
            <w:szCs w:val="30"/>
          </w:rPr>
          <w:t>3.5 数据集不足与影响分析</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_Toc230421181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17</w:t>
        </w:r>
        <w:r w:rsidRPr="004B779B">
          <w:rPr>
            <w:rStyle w:val="af1"/>
            <w:rFonts w:ascii="黑体" w:eastAsia="黑体" w:hAnsi="黑体" w:hint="eastAsia"/>
            <w:webHidden/>
            <w:sz w:val="30"/>
            <w:szCs w:val="30"/>
          </w:rPr>
          <w:fldChar w:fldCharType="end"/>
        </w:r>
      </w:hyperlink>
    </w:p>
    <w:p w14:paraId="75D625CB" w14:textId="6FDBBF27" w:rsidR="00A9093C" w:rsidRPr="004B779B" w:rsidRDefault="00A9093C">
      <w:pPr>
        <w:pStyle w:val="TOC2"/>
        <w:rPr>
          <w:rStyle w:val="af1"/>
          <w:rFonts w:ascii="黑体" w:eastAsia="黑体" w:hAnsi="黑体" w:hint="eastAsia"/>
          <w:sz w:val="30"/>
          <w:szCs w:val="30"/>
        </w:rPr>
      </w:pPr>
      <w:hyperlink w:anchor="_Toc230421182" w:history="1">
        <w:r w:rsidRPr="004B779B">
          <w:rPr>
            <w:rStyle w:val="af1"/>
            <w:rFonts w:ascii="黑体" w:eastAsia="黑体" w:hAnsi="黑体" w:hint="eastAsia"/>
            <w:noProof/>
            <w:sz w:val="30"/>
            <w:szCs w:val="30"/>
          </w:rPr>
          <w:t>3.6 本章小结</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_Toc230421182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18</w:t>
        </w:r>
        <w:r w:rsidRPr="004B779B">
          <w:rPr>
            <w:rStyle w:val="af1"/>
            <w:rFonts w:ascii="黑体" w:eastAsia="黑体" w:hAnsi="黑体" w:hint="eastAsia"/>
            <w:webHidden/>
            <w:sz w:val="30"/>
            <w:szCs w:val="30"/>
          </w:rPr>
          <w:fldChar w:fldCharType="end"/>
        </w:r>
      </w:hyperlink>
    </w:p>
    <w:p w14:paraId="3374D11C" w14:textId="4C700A31" w:rsidR="00A9093C" w:rsidRPr="004B779B" w:rsidRDefault="00A9093C">
      <w:pPr>
        <w:pStyle w:val="TOC1"/>
        <w:rPr>
          <w:rStyle w:val="af1"/>
          <w:rFonts w:ascii="黑体" w:eastAsia="黑体" w:hAnsi="黑体" w:hint="eastAsia"/>
          <w:sz w:val="36"/>
          <w:szCs w:val="36"/>
        </w:rPr>
      </w:pPr>
      <w:hyperlink w:anchor="_Toc230421183" w:history="1">
        <w:r w:rsidRPr="004B779B">
          <w:rPr>
            <w:rStyle w:val="af1"/>
            <w:rFonts w:ascii="黑体" w:eastAsia="黑体" w:hAnsi="黑体" w:hint="eastAsia"/>
            <w:noProof/>
            <w:sz w:val="36"/>
            <w:szCs w:val="36"/>
          </w:rPr>
          <w:t>第 4 章 模型/算法设计与改进</w:t>
        </w:r>
        <w:r w:rsidRPr="004B779B">
          <w:rPr>
            <w:rStyle w:val="af1"/>
            <w:rFonts w:ascii="黑体" w:eastAsia="黑体" w:hAnsi="黑体" w:hint="eastAsia"/>
            <w:webHidden/>
            <w:sz w:val="36"/>
            <w:szCs w:val="36"/>
          </w:rPr>
          <w:tab/>
        </w:r>
        <w:r w:rsidRPr="004B779B">
          <w:rPr>
            <w:rStyle w:val="af1"/>
            <w:rFonts w:ascii="黑体" w:eastAsia="黑体" w:hAnsi="黑体" w:hint="eastAsia"/>
            <w:webHidden/>
            <w:sz w:val="36"/>
            <w:szCs w:val="36"/>
          </w:rPr>
          <w:fldChar w:fldCharType="begin"/>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webHidden/>
            <w:sz w:val="36"/>
            <w:szCs w:val="36"/>
          </w:rPr>
          <w:instrText>PAGEREF _Toc230421183 \h</w:instrText>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hint="eastAsia"/>
            <w:webHidden/>
            <w:sz w:val="36"/>
            <w:szCs w:val="36"/>
          </w:rPr>
        </w:r>
        <w:r w:rsidRPr="004B779B">
          <w:rPr>
            <w:rStyle w:val="af1"/>
            <w:rFonts w:ascii="黑体" w:eastAsia="黑体" w:hAnsi="黑体" w:hint="eastAsia"/>
            <w:webHidden/>
            <w:sz w:val="36"/>
            <w:szCs w:val="36"/>
          </w:rPr>
          <w:fldChar w:fldCharType="separate"/>
        </w:r>
        <w:r w:rsidRPr="004B779B">
          <w:rPr>
            <w:rStyle w:val="af1"/>
            <w:rFonts w:ascii="黑体" w:eastAsia="黑体" w:hAnsi="黑体" w:hint="eastAsia"/>
            <w:webHidden/>
            <w:sz w:val="36"/>
            <w:szCs w:val="36"/>
          </w:rPr>
          <w:t>19</w:t>
        </w:r>
        <w:r w:rsidRPr="004B779B">
          <w:rPr>
            <w:rStyle w:val="af1"/>
            <w:rFonts w:ascii="黑体" w:eastAsia="黑体" w:hAnsi="黑体" w:hint="eastAsia"/>
            <w:webHidden/>
            <w:sz w:val="36"/>
            <w:szCs w:val="36"/>
          </w:rPr>
          <w:fldChar w:fldCharType="end"/>
        </w:r>
      </w:hyperlink>
    </w:p>
    <w:p w14:paraId="2386FC76" w14:textId="2199B212" w:rsidR="00A9093C" w:rsidRPr="004B779B" w:rsidRDefault="00A9093C">
      <w:pPr>
        <w:pStyle w:val="TOC2"/>
        <w:rPr>
          <w:rStyle w:val="af1"/>
          <w:rFonts w:ascii="黑体" w:eastAsia="黑体" w:hAnsi="黑体" w:hint="eastAsia"/>
          <w:sz w:val="30"/>
          <w:szCs w:val="30"/>
        </w:rPr>
      </w:pPr>
      <w:hyperlink w:anchor="_Toc230421184" w:history="1">
        <w:r w:rsidRPr="004B779B">
          <w:rPr>
            <w:rStyle w:val="af1"/>
            <w:rFonts w:ascii="黑体" w:eastAsia="黑体" w:hAnsi="黑体" w:hint="eastAsia"/>
            <w:noProof/>
            <w:sz w:val="30"/>
            <w:szCs w:val="30"/>
          </w:rPr>
          <w:t>4.1 疲劳面部特征检测任务分析</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_Toc230421184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19</w:t>
        </w:r>
        <w:r w:rsidRPr="004B779B">
          <w:rPr>
            <w:rStyle w:val="af1"/>
            <w:rFonts w:ascii="黑体" w:eastAsia="黑体" w:hAnsi="黑体" w:hint="eastAsia"/>
            <w:webHidden/>
            <w:sz w:val="30"/>
            <w:szCs w:val="30"/>
          </w:rPr>
          <w:fldChar w:fldCharType="end"/>
        </w:r>
      </w:hyperlink>
    </w:p>
    <w:p w14:paraId="0C8FF3D1" w14:textId="659A702E" w:rsidR="00A9093C" w:rsidRPr="004B779B" w:rsidRDefault="00A9093C">
      <w:pPr>
        <w:pStyle w:val="TOC2"/>
        <w:rPr>
          <w:rStyle w:val="af1"/>
          <w:rFonts w:ascii="黑体" w:eastAsia="黑体" w:hAnsi="黑体" w:hint="eastAsia"/>
          <w:sz w:val="30"/>
          <w:szCs w:val="30"/>
        </w:rPr>
      </w:pPr>
      <w:hyperlink w:anchor="_Toc230421185" w:history="1">
        <w:r w:rsidRPr="004B779B">
          <w:rPr>
            <w:rStyle w:val="af1"/>
            <w:rFonts w:ascii="黑体" w:eastAsia="黑体" w:hAnsi="黑体" w:hint="eastAsia"/>
            <w:noProof/>
            <w:sz w:val="30"/>
            <w:szCs w:val="30"/>
          </w:rPr>
          <w:t>4.2 YOLOv8n基线模型设计</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_Toc230421185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19</w:t>
        </w:r>
        <w:r w:rsidRPr="004B779B">
          <w:rPr>
            <w:rStyle w:val="af1"/>
            <w:rFonts w:ascii="黑体" w:eastAsia="黑体" w:hAnsi="黑体" w:hint="eastAsia"/>
            <w:webHidden/>
            <w:sz w:val="30"/>
            <w:szCs w:val="30"/>
          </w:rPr>
          <w:fldChar w:fldCharType="end"/>
        </w:r>
      </w:hyperlink>
    </w:p>
    <w:p w14:paraId="09894E34" w14:textId="3B4A0F39" w:rsidR="00A9093C" w:rsidRPr="004B779B" w:rsidRDefault="00A9093C">
      <w:pPr>
        <w:pStyle w:val="TOC2"/>
        <w:rPr>
          <w:rStyle w:val="af1"/>
          <w:rFonts w:ascii="黑体" w:eastAsia="黑体" w:hAnsi="黑体" w:hint="eastAsia"/>
          <w:sz w:val="30"/>
          <w:szCs w:val="30"/>
        </w:rPr>
      </w:pPr>
      <w:hyperlink w:anchor="_Toc230421186" w:history="1">
        <w:r w:rsidRPr="004B779B">
          <w:rPr>
            <w:rStyle w:val="af1"/>
            <w:rFonts w:ascii="黑体" w:eastAsia="黑体" w:hAnsi="黑体" w:hint="eastAsia"/>
            <w:noProof/>
            <w:sz w:val="30"/>
            <w:szCs w:val="30"/>
          </w:rPr>
          <w:t>4.3 CBAM注意力模块嵌入方案</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_Toc230421186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20</w:t>
        </w:r>
        <w:r w:rsidRPr="004B779B">
          <w:rPr>
            <w:rStyle w:val="af1"/>
            <w:rFonts w:ascii="黑体" w:eastAsia="黑体" w:hAnsi="黑体" w:hint="eastAsia"/>
            <w:webHidden/>
            <w:sz w:val="30"/>
            <w:szCs w:val="30"/>
          </w:rPr>
          <w:fldChar w:fldCharType="end"/>
        </w:r>
      </w:hyperlink>
    </w:p>
    <w:p w14:paraId="7389D9FC" w14:textId="09626E43" w:rsidR="00A9093C" w:rsidRPr="004B779B" w:rsidRDefault="00A9093C">
      <w:pPr>
        <w:pStyle w:val="TOC2"/>
        <w:rPr>
          <w:rStyle w:val="af1"/>
          <w:rFonts w:ascii="黑体" w:eastAsia="黑体" w:hAnsi="黑体" w:hint="eastAsia"/>
          <w:sz w:val="30"/>
          <w:szCs w:val="30"/>
        </w:rPr>
      </w:pPr>
      <w:hyperlink w:anchor="_Toc230421187" w:history="1">
        <w:r w:rsidRPr="004B779B">
          <w:rPr>
            <w:rStyle w:val="af1"/>
            <w:rFonts w:ascii="黑体" w:eastAsia="黑体" w:hAnsi="黑体" w:hint="eastAsia"/>
            <w:noProof/>
            <w:sz w:val="30"/>
            <w:szCs w:val="30"/>
          </w:rPr>
          <w:t>4.4 疲劳状态判定算法</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_Toc230421187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20</w:t>
        </w:r>
        <w:r w:rsidRPr="004B779B">
          <w:rPr>
            <w:rStyle w:val="af1"/>
            <w:rFonts w:ascii="黑体" w:eastAsia="黑体" w:hAnsi="黑体" w:hint="eastAsia"/>
            <w:webHidden/>
            <w:sz w:val="30"/>
            <w:szCs w:val="30"/>
          </w:rPr>
          <w:fldChar w:fldCharType="end"/>
        </w:r>
      </w:hyperlink>
    </w:p>
    <w:p w14:paraId="0A7C8220" w14:textId="6B8886CA" w:rsidR="00A9093C" w:rsidRPr="004B779B" w:rsidRDefault="00A9093C">
      <w:pPr>
        <w:pStyle w:val="TOC2"/>
        <w:rPr>
          <w:rStyle w:val="af1"/>
          <w:rFonts w:ascii="黑体" w:eastAsia="黑体" w:hAnsi="黑体" w:hint="eastAsia"/>
          <w:sz w:val="30"/>
          <w:szCs w:val="30"/>
        </w:rPr>
      </w:pPr>
      <w:hyperlink w:anchor="_Toc230421188" w:history="1">
        <w:r w:rsidRPr="004B779B">
          <w:rPr>
            <w:rStyle w:val="af1"/>
            <w:rFonts w:ascii="黑体" w:eastAsia="黑体" w:hAnsi="黑体" w:hint="eastAsia"/>
            <w:noProof/>
            <w:sz w:val="30"/>
            <w:szCs w:val="30"/>
          </w:rPr>
          <w:t>4.5 训练策略与参数设置</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_Toc230421188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21</w:t>
        </w:r>
        <w:r w:rsidRPr="004B779B">
          <w:rPr>
            <w:rStyle w:val="af1"/>
            <w:rFonts w:ascii="黑体" w:eastAsia="黑体" w:hAnsi="黑体" w:hint="eastAsia"/>
            <w:webHidden/>
            <w:sz w:val="30"/>
            <w:szCs w:val="30"/>
          </w:rPr>
          <w:fldChar w:fldCharType="end"/>
        </w:r>
      </w:hyperlink>
    </w:p>
    <w:p w14:paraId="6598B68D" w14:textId="15CEBA8F" w:rsidR="00A9093C" w:rsidRPr="004B779B" w:rsidRDefault="00A9093C">
      <w:pPr>
        <w:pStyle w:val="TOC2"/>
        <w:rPr>
          <w:rStyle w:val="af1"/>
          <w:rFonts w:ascii="黑体" w:eastAsia="黑体" w:hAnsi="黑体" w:hint="eastAsia"/>
          <w:sz w:val="30"/>
          <w:szCs w:val="30"/>
        </w:rPr>
      </w:pPr>
      <w:hyperlink w:anchor="_Toc230421189" w:history="1">
        <w:r w:rsidRPr="004B779B">
          <w:rPr>
            <w:rStyle w:val="af1"/>
            <w:rFonts w:ascii="黑体" w:eastAsia="黑体" w:hAnsi="黑体" w:hint="eastAsia"/>
            <w:noProof/>
            <w:sz w:val="30"/>
            <w:szCs w:val="30"/>
          </w:rPr>
          <w:t>4.6 本章小结</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_Toc230421189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22</w:t>
        </w:r>
        <w:r w:rsidRPr="004B779B">
          <w:rPr>
            <w:rStyle w:val="af1"/>
            <w:rFonts w:ascii="黑体" w:eastAsia="黑体" w:hAnsi="黑体" w:hint="eastAsia"/>
            <w:webHidden/>
            <w:sz w:val="30"/>
            <w:szCs w:val="30"/>
          </w:rPr>
          <w:fldChar w:fldCharType="end"/>
        </w:r>
      </w:hyperlink>
    </w:p>
    <w:p w14:paraId="2EA03084" w14:textId="0B0E39A7" w:rsidR="00A9093C" w:rsidRPr="004B779B" w:rsidRDefault="00A9093C">
      <w:pPr>
        <w:pStyle w:val="TOC1"/>
        <w:rPr>
          <w:rStyle w:val="af1"/>
          <w:rFonts w:ascii="黑体" w:eastAsia="黑体" w:hAnsi="黑体" w:hint="eastAsia"/>
          <w:sz w:val="36"/>
          <w:szCs w:val="36"/>
        </w:rPr>
      </w:pPr>
      <w:hyperlink w:anchor="_Toc230421190" w:history="1">
        <w:r w:rsidRPr="004B779B">
          <w:rPr>
            <w:rStyle w:val="af1"/>
            <w:rFonts w:ascii="黑体" w:eastAsia="黑体" w:hAnsi="黑体" w:hint="eastAsia"/>
            <w:noProof/>
            <w:sz w:val="36"/>
            <w:szCs w:val="36"/>
          </w:rPr>
          <w:t>第 5 章 实验设计与结果分析</w:t>
        </w:r>
        <w:r w:rsidRPr="004B779B">
          <w:rPr>
            <w:rStyle w:val="af1"/>
            <w:rFonts w:ascii="黑体" w:eastAsia="黑体" w:hAnsi="黑体" w:hint="eastAsia"/>
            <w:webHidden/>
            <w:sz w:val="36"/>
            <w:szCs w:val="36"/>
          </w:rPr>
          <w:tab/>
        </w:r>
        <w:r w:rsidRPr="004B779B">
          <w:rPr>
            <w:rStyle w:val="af1"/>
            <w:rFonts w:ascii="黑体" w:eastAsia="黑体" w:hAnsi="黑体" w:hint="eastAsia"/>
            <w:webHidden/>
            <w:sz w:val="36"/>
            <w:szCs w:val="36"/>
          </w:rPr>
          <w:fldChar w:fldCharType="begin"/>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webHidden/>
            <w:sz w:val="36"/>
            <w:szCs w:val="36"/>
          </w:rPr>
          <w:instrText>PAGEREF _Toc230421190 \h</w:instrText>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hint="eastAsia"/>
            <w:webHidden/>
            <w:sz w:val="36"/>
            <w:szCs w:val="36"/>
          </w:rPr>
        </w:r>
        <w:r w:rsidRPr="004B779B">
          <w:rPr>
            <w:rStyle w:val="af1"/>
            <w:rFonts w:ascii="黑体" w:eastAsia="黑体" w:hAnsi="黑体" w:hint="eastAsia"/>
            <w:webHidden/>
            <w:sz w:val="36"/>
            <w:szCs w:val="36"/>
          </w:rPr>
          <w:fldChar w:fldCharType="separate"/>
        </w:r>
        <w:r w:rsidRPr="004B779B">
          <w:rPr>
            <w:rStyle w:val="af1"/>
            <w:rFonts w:ascii="黑体" w:eastAsia="黑体" w:hAnsi="黑体" w:hint="eastAsia"/>
            <w:webHidden/>
            <w:sz w:val="36"/>
            <w:szCs w:val="36"/>
          </w:rPr>
          <w:t>23</w:t>
        </w:r>
        <w:r w:rsidRPr="004B779B">
          <w:rPr>
            <w:rStyle w:val="af1"/>
            <w:rFonts w:ascii="黑体" w:eastAsia="黑体" w:hAnsi="黑体" w:hint="eastAsia"/>
            <w:webHidden/>
            <w:sz w:val="36"/>
            <w:szCs w:val="36"/>
          </w:rPr>
          <w:fldChar w:fldCharType="end"/>
        </w:r>
      </w:hyperlink>
    </w:p>
    <w:p w14:paraId="52720401" w14:textId="492C52E3" w:rsidR="00A9093C" w:rsidRPr="004B779B" w:rsidRDefault="00A9093C">
      <w:pPr>
        <w:pStyle w:val="TOC2"/>
        <w:rPr>
          <w:rStyle w:val="af1"/>
          <w:rFonts w:ascii="黑体" w:eastAsia="黑体" w:hAnsi="黑体" w:hint="eastAsia"/>
          <w:sz w:val="30"/>
          <w:szCs w:val="30"/>
        </w:rPr>
      </w:pPr>
      <w:hyperlink w:anchor="_Toc230421191" w:history="1">
        <w:r w:rsidRPr="004B779B">
          <w:rPr>
            <w:rStyle w:val="af1"/>
            <w:rFonts w:ascii="黑体" w:eastAsia="黑体" w:hAnsi="黑体" w:hint="eastAsia"/>
            <w:noProof/>
            <w:sz w:val="30"/>
            <w:szCs w:val="30"/>
          </w:rPr>
          <w:t>5.1 实验环境与评价指标</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_Toc230421191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23</w:t>
        </w:r>
        <w:r w:rsidRPr="004B779B">
          <w:rPr>
            <w:rStyle w:val="af1"/>
            <w:rFonts w:ascii="黑体" w:eastAsia="黑体" w:hAnsi="黑体" w:hint="eastAsia"/>
            <w:webHidden/>
            <w:sz w:val="30"/>
            <w:szCs w:val="30"/>
          </w:rPr>
          <w:fldChar w:fldCharType="end"/>
        </w:r>
      </w:hyperlink>
    </w:p>
    <w:p w14:paraId="7B108236" w14:textId="48C01D26" w:rsidR="00A9093C" w:rsidRPr="004B779B" w:rsidRDefault="00A9093C">
      <w:pPr>
        <w:pStyle w:val="TOC2"/>
        <w:rPr>
          <w:rStyle w:val="af1"/>
          <w:rFonts w:ascii="黑体" w:eastAsia="黑体" w:hAnsi="黑体" w:hint="eastAsia"/>
          <w:sz w:val="30"/>
          <w:szCs w:val="30"/>
        </w:rPr>
      </w:pPr>
      <w:hyperlink w:anchor="_Toc230421192" w:history="1">
        <w:r w:rsidRPr="004B779B">
          <w:rPr>
            <w:rStyle w:val="af1"/>
            <w:rFonts w:ascii="黑体" w:eastAsia="黑体" w:hAnsi="黑体" w:hint="eastAsia"/>
            <w:noProof/>
            <w:sz w:val="30"/>
            <w:szCs w:val="30"/>
          </w:rPr>
          <w:t>5.2 两组对比实验设计</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_Toc230421192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23</w:t>
        </w:r>
        <w:r w:rsidRPr="004B779B">
          <w:rPr>
            <w:rStyle w:val="af1"/>
            <w:rFonts w:ascii="黑体" w:eastAsia="黑体" w:hAnsi="黑体" w:hint="eastAsia"/>
            <w:webHidden/>
            <w:sz w:val="30"/>
            <w:szCs w:val="30"/>
          </w:rPr>
          <w:fldChar w:fldCharType="end"/>
        </w:r>
      </w:hyperlink>
    </w:p>
    <w:p w14:paraId="43604861" w14:textId="481D171D" w:rsidR="00A9093C" w:rsidRPr="004B779B" w:rsidRDefault="00A9093C">
      <w:pPr>
        <w:pStyle w:val="TOC2"/>
        <w:rPr>
          <w:rStyle w:val="af1"/>
          <w:rFonts w:ascii="黑体" w:eastAsia="黑体" w:hAnsi="黑体" w:hint="eastAsia"/>
          <w:sz w:val="30"/>
          <w:szCs w:val="30"/>
        </w:rPr>
      </w:pPr>
      <w:hyperlink w:anchor="_Toc230421193" w:history="1">
        <w:r w:rsidRPr="004B779B">
          <w:rPr>
            <w:rStyle w:val="af1"/>
            <w:rFonts w:ascii="黑体" w:eastAsia="黑体" w:hAnsi="黑体" w:hint="eastAsia"/>
            <w:noProof/>
            <w:sz w:val="30"/>
            <w:szCs w:val="30"/>
          </w:rPr>
          <w:t>5.3 PR曲线与F1曲线分析</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_Toc230421193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24</w:t>
        </w:r>
        <w:r w:rsidRPr="004B779B">
          <w:rPr>
            <w:rStyle w:val="af1"/>
            <w:rFonts w:ascii="黑体" w:eastAsia="黑体" w:hAnsi="黑体" w:hint="eastAsia"/>
            <w:webHidden/>
            <w:sz w:val="30"/>
            <w:szCs w:val="30"/>
          </w:rPr>
          <w:fldChar w:fldCharType="end"/>
        </w:r>
      </w:hyperlink>
    </w:p>
    <w:p w14:paraId="5FC58754" w14:textId="40DA5F10" w:rsidR="00A9093C" w:rsidRPr="004B779B" w:rsidRDefault="00A9093C">
      <w:pPr>
        <w:pStyle w:val="TOC2"/>
        <w:rPr>
          <w:rStyle w:val="af1"/>
          <w:rFonts w:ascii="黑体" w:eastAsia="黑体" w:hAnsi="黑体" w:hint="eastAsia"/>
          <w:sz w:val="30"/>
          <w:szCs w:val="30"/>
        </w:rPr>
      </w:pPr>
      <w:hyperlink w:anchor="_Toc230421194" w:history="1">
        <w:r w:rsidRPr="004B779B">
          <w:rPr>
            <w:rStyle w:val="af1"/>
            <w:rFonts w:ascii="黑体" w:eastAsia="黑体" w:hAnsi="黑体" w:hint="eastAsia"/>
            <w:noProof/>
            <w:sz w:val="30"/>
            <w:szCs w:val="30"/>
          </w:rPr>
          <w:t>5.4 类别结果与混淆矩阵分析</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_Toc230421194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26</w:t>
        </w:r>
        <w:r w:rsidRPr="004B779B">
          <w:rPr>
            <w:rStyle w:val="af1"/>
            <w:rFonts w:ascii="黑体" w:eastAsia="黑体" w:hAnsi="黑体" w:hint="eastAsia"/>
            <w:webHidden/>
            <w:sz w:val="30"/>
            <w:szCs w:val="30"/>
          </w:rPr>
          <w:fldChar w:fldCharType="end"/>
        </w:r>
      </w:hyperlink>
    </w:p>
    <w:p w14:paraId="37E59668" w14:textId="37621530" w:rsidR="00A9093C" w:rsidRPr="004B779B" w:rsidRDefault="00A9093C">
      <w:pPr>
        <w:pStyle w:val="TOC2"/>
        <w:rPr>
          <w:rStyle w:val="af1"/>
          <w:rFonts w:ascii="黑体" w:eastAsia="黑体" w:hAnsi="黑体" w:hint="eastAsia"/>
          <w:sz w:val="30"/>
          <w:szCs w:val="30"/>
        </w:rPr>
      </w:pPr>
      <w:hyperlink w:anchor="_Toc230421195" w:history="1">
        <w:r w:rsidRPr="004B779B">
          <w:rPr>
            <w:rStyle w:val="af1"/>
            <w:rFonts w:ascii="黑体" w:eastAsia="黑体" w:hAnsi="黑体" w:hint="eastAsia"/>
            <w:noProof/>
            <w:sz w:val="30"/>
            <w:szCs w:val="30"/>
          </w:rPr>
          <w:t>5.5 系统演示结果分析</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_Toc230421195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28</w:t>
        </w:r>
        <w:r w:rsidRPr="004B779B">
          <w:rPr>
            <w:rStyle w:val="af1"/>
            <w:rFonts w:ascii="黑体" w:eastAsia="黑体" w:hAnsi="黑体" w:hint="eastAsia"/>
            <w:webHidden/>
            <w:sz w:val="30"/>
            <w:szCs w:val="30"/>
          </w:rPr>
          <w:fldChar w:fldCharType="end"/>
        </w:r>
      </w:hyperlink>
    </w:p>
    <w:p w14:paraId="7DC7D50A" w14:textId="77CA9C66" w:rsidR="00A9093C" w:rsidRPr="004B779B" w:rsidRDefault="00A9093C">
      <w:pPr>
        <w:pStyle w:val="TOC2"/>
        <w:rPr>
          <w:rStyle w:val="af1"/>
          <w:rFonts w:ascii="黑体" w:eastAsia="黑体" w:hAnsi="黑体" w:hint="eastAsia"/>
          <w:sz w:val="30"/>
          <w:szCs w:val="30"/>
        </w:rPr>
      </w:pPr>
      <w:hyperlink w:anchor="_Toc230421196" w:history="1">
        <w:r w:rsidRPr="004B779B">
          <w:rPr>
            <w:rStyle w:val="af1"/>
            <w:rFonts w:ascii="黑体" w:eastAsia="黑体" w:hAnsi="黑体" w:hint="eastAsia"/>
            <w:noProof/>
            <w:sz w:val="30"/>
            <w:szCs w:val="30"/>
          </w:rPr>
          <w:t>5.6 本章小结</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_Toc230421196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30</w:t>
        </w:r>
        <w:r w:rsidRPr="004B779B">
          <w:rPr>
            <w:rStyle w:val="af1"/>
            <w:rFonts w:ascii="黑体" w:eastAsia="黑体" w:hAnsi="黑体" w:hint="eastAsia"/>
            <w:webHidden/>
            <w:sz w:val="30"/>
            <w:szCs w:val="30"/>
          </w:rPr>
          <w:fldChar w:fldCharType="end"/>
        </w:r>
      </w:hyperlink>
    </w:p>
    <w:p w14:paraId="7644E8D9" w14:textId="2C740DBF" w:rsidR="00A9093C" w:rsidRPr="004B779B" w:rsidRDefault="00A9093C">
      <w:pPr>
        <w:pStyle w:val="TOC1"/>
        <w:rPr>
          <w:rStyle w:val="af1"/>
          <w:rFonts w:ascii="黑体" w:eastAsia="黑体" w:hAnsi="黑体" w:hint="eastAsia"/>
          <w:sz w:val="36"/>
          <w:szCs w:val="36"/>
        </w:rPr>
      </w:pPr>
      <w:hyperlink w:anchor="_Toc230421197" w:history="1">
        <w:r w:rsidRPr="004B779B">
          <w:rPr>
            <w:rStyle w:val="af1"/>
            <w:rFonts w:ascii="黑体" w:eastAsia="黑体" w:hAnsi="黑体" w:hint="eastAsia"/>
            <w:noProof/>
            <w:sz w:val="36"/>
            <w:szCs w:val="36"/>
          </w:rPr>
          <w:t>第 6 章 系统设计与实现</w:t>
        </w:r>
        <w:r w:rsidRPr="004B779B">
          <w:rPr>
            <w:rStyle w:val="af1"/>
            <w:rFonts w:ascii="黑体" w:eastAsia="黑体" w:hAnsi="黑体" w:hint="eastAsia"/>
            <w:webHidden/>
            <w:sz w:val="36"/>
            <w:szCs w:val="36"/>
          </w:rPr>
          <w:tab/>
        </w:r>
        <w:r w:rsidRPr="004B779B">
          <w:rPr>
            <w:rStyle w:val="af1"/>
            <w:rFonts w:ascii="黑体" w:eastAsia="黑体" w:hAnsi="黑体" w:hint="eastAsia"/>
            <w:webHidden/>
            <w:sz w:val="36"/>
            <w:szCs w:val="36"/>
          </w:rPr>
          <w:fldChar w:fldCharType="begin"/>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webHidden/>
            <w:sz w:val="36"/>
            <w:szCs w:val="36"/>
          </w:rPr>
          <w:instrText>PAGEREF _Toc230421197 \h</w:instrText>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hint="eastAsia"/>
            <w:webHidden/>
            <w:sz w:val="36"/>
            <w:szCs w:val="36"/>
          </w:rPr>
        </w:r>
        <w:r w:rsidRPr="004B779B">
          <w:rPr>
            <w:rStyle w:val="af1"/>
            <w:rFonts w:ascii="黑体" w:eastAsia="黑体" w:hAnsi="黑体" w:hint="eastAsia"/>
            <w:webHidden/>
            <w:sz w:val="36"/>
            <w:szCs w:val="36"/>
          </w:rPr>
          <w:fldChar w:fldCharType="separate"/>
        </w:r>
        <w:r w:rsidRPr="004B779B">
          <w:rPr>
            <w:rStyle w:val="af1"/>
            <w:rFonts w:ascii="黑体" w:eastAsia="黑体" w:hAnsi="黑体" w:hint="eastAsia"/>
            <w:webHidden/>
            <w:sz w:val="36"/>
            <w:szCs w:val="36"/>
          </w:rPr>
          <w:t>31</w:t>
        </w:r>
        <w:r w:rsidRPr="004B779B">
          <w:rPr>
            <w:rStyle w:val="af1"/>
            <w:rFonts w:ascii="黑体" w:eastAsia="黑体" w:hAnsi="黑体" w:hint="eastAsia"/>
            <w:webHidden/>
            <w:sz w:val="36"/>
            <w:szCs w:val="36"/>
          </w:rPr>
          <w:fldChar w:fldCharType="end"/>
        </w:r>
      </w:hyperlink>
    </w:p>
    <w:p w14:paraId="4CA5D5BA" w14:textId="64C03BAF" w:rsidR="00A9093C" w:rsidRPr="004B779B" w:rsidRDefault="00A9093C">
      <w:pPr>
        <w:pStyle w:val="TOC2"/>
        <w:rPr>
          <w:rStyle w:val="af1"/>
          <w:rFonts w:ascii="黑体" w:eastAsia="黑体" w:hAnsi="黑体" w:hint="eastAsia"/>
          <w:sz w:val="30"/>
          <w:szCs w:val="30"/>
        </w:rPr>
      </w:pPr>
      <w:hyperlink w:anchor="_Toc230421198" w:history="1">
        <w:r w:rsidRPr="004B779B">
          <w:rPr>
            <w:rStyle w:val="af1"/>
            <w:rFonts w:ascii="黑体" w:eastAsia="黑体" w:hAnsi="黑体" w:hint="eastAsia"/>
            <w:noProof/>
            <w:sz w:val="30"/>
            <w:szCs w:val="30"/>
          </w:rPr>
          <w:t>6.1 系统需求分析</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_Toc230421198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31</w:t>
        </w:r>
        <w:r w:rsidRPr="004B779B">
          <w:rPr>
            <w:rStyle w:val="af1"/>
            <w:rFonts w:ascii="黑体" w:eastAsia="黑体" w:hAnsi="黑体" w:hint="eastAsia"/>
            <w:webHidden/>
            <w:sz w:val="30"/>
            <w:szCs w:val="30"/>
          </w:rPr>
          <w:fldChar w:fldCharType="end"/>
        </w:r>
      </w:hyperlink>
    </w:p>
    <w:p w14:paraId="11051505" w14:textId="5646AD00" w:rsidR="00A9093C" w:rsidRPr="004B779B" w:rsidRDefault="00A9093C">
      <w:pPr>
        <w:pStyle w:val="TOC2"/>
        <w:rPr>
          <w:rStyle w:val="af1"/>
          <w:rFonts w:ascii="黑体" w:eastAsia="黑体" w:hAnsi="黑体" w:hint="eastAsia"/>
          <w:sz w:val="30"/>
          <w:szCs w:val="30"/>
        </w:rPr>
      </w:pPr>
      <w:hyperlink w:anchor="_Toc230421199" w:history="1">
        <w:r w:rsidRPr="004B779B">
          <w:rPr>
            <w:rStyle w:val="af1"/>
            <w:rFonts w:ascii="黑体" w:eastAsia="黑体" w:hAnsi="黑体" w:hint="eastAsia"/>
            <w:noProof/>
            <w:sz w:val="30"/>
            <w:szCs w:val="30"/>
          </w:rPr>
          <w:t>6.2 系统总体架构设计</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_Toc230421199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31</w:t>
        </w:r>
        <w:r w:rsidRPr="004B779B">
          <w:rPr>
            <w:rStyle w:val="af1"/>
            <w:rFonts w:ascii="黑体" w:eastAsia="黑体" w:hAnsi="黑体" w:hint="eastAsia"/>
            <w:webHidden/>
            <w:sz w:val="30"/>
            <w:szCs w:val="30"/>
          </w:rPr>
          <w:fldChar w:fldCharType="end"/>
        </w:r>
      </w:hyperlink>
    </w:p>
    <w:p w14:paraId="0B040922" w14:textId="54647DDD" w:rsidR="00A9093C" w:rsidRPr="004B779B" w:rsidRDefault="00A9093C">
      <w:pPr>
        <w:pStyle w:val="TOC2"/>
        <w:rPr>
          <w:rStyle w:val="af1"/>
          <w:rFonts w:ascii="黑体" w:eastAsia="黑体" w:hAnsi="黑体" w:hint="eastAsia"/>
          <w:sz w:val="30"/>
          <w:szCs w:val="30"/>
        </w:rPr>
      </w:pPr>
      <w:hyperlink w:anchor="_Toc230421200" w:history="1">
        <w:r w:rsidRPr="004B779B">
          <w:rPr>
            <w:rStyle w:val="af1"/>
            <w:rFonts w:ascii="黑体" w:eastAsia="黑体" w:hAnsi="黑体" w:hint="eastAsia"/>
            <w:noProof/>
            <w:sz w:val="30"/>
            <w:szCs w:val="30"/>
          </w:rPr>
          <w:t>6.3 功能模块设计</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_Toc230421200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32</w:t>
        </w:r>
        <w:r w:rsidRPr="004B779B">
          <w:rPr>
            <w:rStyle w:val="af1"/>
            <w:rFonts w:ascii="黑体" w:eastAsia="黑体" w:hAnsi="黑体" w:hint="eastAsia"/>
            <w:webHidden/>
            <w:sz w:val="30"/>
            <w:szCs w:val="30"/>
          </w:rPr>
          <w:fldChar w:fldCharType="end"/>
        </w:r>
      </w:hyperlink>
    </w:p>
    <w:p w14:paraId="34DF0630" w14:textId="05E041FD" w:rsidR="00A9093C" w:rsidRPr="004B779B" w:rsidRDefault="00A9093C">
      <w:pPr>
        <w:pStyle w:val="TOC2"/>
        <w:rPr>
          <w:rStyle w:val="af1"/>
          <w:rFonts w:ascii="黑体" w:eastAsia="黑体" w:hAnsi="黑体" w:hint="eastAsia"/>
          <w:sz w:val="30"/>
          <w:szCs w:val="30"/>
        </w:rPr>
      </w:pPr>
      <w:hyperlink w:anchor="_Toc230421201" w:history="1">
        <w:r w:rsidRPr="004B779B">
          <w:rPr>
            <w:rStyle w:val="af1"/>
            <w:rFonts w:ascii="黑体" w:eastAsia="黑体" w:hAnsi="黑体" w:hint="eastAsia"/>
            <w:noProof/>
            <w:sz w:val="30"/>
            <w:szCs w:val="30"/>
          </w:rPr>
          <w:t>6.4 开发环境与项目结构</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_Toc230421201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32</w:t>
        </w:r>
        <w:r w:rsidRPr="004B779B">
          <w:rPr>
            <w:rStyle w:val="af1"/>
            <w:rFonts w:ascii="黑体" w:eastAsia="黑体" w:hAnsi="黑体" w:hint="eastAsia"/>
            <w:webHidden/>
            <w:sz w:val="30"/>
            <w:szCs w:val="30"/>
          </w:rPr>
          <w:fldChar w:fldCharType="end"/>
        </w:r>
      </w:hyperlink>
    </w:p>
    <w:p w14:paraId="6AFD390D" w14:textId="2AAC0759" w:rsidR="00A9093C" w:rsidRPr="004B779B" w:rsidRDefault="00A9093C" w:rsidP="004B779B">
      <w:pPr>
        <w:pStyle w:val="TOC1"/>
        <w:rPr>
          <w:rStyle w:val="af1"/>
          <w:rFonts w:ascii="黑体" w:eastAsia="黑体" w:hAnsi="黑体" w:hint="eastAsia"/>
          <w:sz w:val="30"/>
          <w:szCs w:val="30"/>
        </w:rPr>
      </w:pPr>
      <w:hyperlink w:anchor="_Toc230421202" w:history="1">
        <w:r w:rsidRPr="004B779B">
          <w:rPr>
            <w:rStyle w:val="af1"/>
            <w:rFonts w:ascii="黑体" w:eastAsia="黑体" w:hAnsi="黑体" w:hint="eastAsia"/>
            <w:noProof/>
            <w:sz w:val="30"/>
            <w:szCs w:val="30"/>
          </w:rPr>
          <w:t>6.5 模型训练与推理模块实现</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_Toc230421202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33</w:t>
        </w:r>
        <w:r w:rsidRPr="004B779B">
          <w:rPr>
            <w:rStyle w:val="af1"/>
            <w:rFonts w:ascii="黑体" w:eastAsia="黑体" w:hAnsi="黑体" w:hint="eastAsia"/>
            <w:webHidden/>
            <w:sz w:val="30"/>
            <w:szCs w:val="30"/>
          </w:rPr>
          <w:fldChar w:fldCharType="end"/>
        </w:r>
      </w:hyperlink>
    </w:p>
    <w:p w14:paraId="0F828ADB" w14:textId="0E5B820B" w:rsidR="00A9093C" w:rsidRPr="004B779B" w:rsidRDefault="00A9093C">
      <w:pPr>
        <w:pStyle w:val="TOC2"/>
        <w:rPr>
          <w:rStyle w:val="af1"/>
          <w:rFonts w:ascii="黑体" w:eastAsia="黑体" w:hAnsi="黑体" w:hint="eastAsia"/>
          <w:sz w:val="30"/>
          <w:szCs w:val="30"/>
        </w:rPr>
      </w:pPr>
      <w:hyperlink w:anchor="_Toc230421203" w:history="1">
        <w:r w:rsidRPr="004B779B">
          <w:rPr>
            <w:rStyle w:val="af1"/>
            <w:rFonts w:ascii="黑体" w:eastAsia="黑体" w:hAnsi="黑体" w:hint="eastAsia"/>
            <w:noProof/>
            <w:sz w:val="30"/>
            <w:szCs w:val="30"/>
          </w:rPr>
          <w:t>6.6 桌面系统实现与测试</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_Toc230421203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33</w:t>
        </w:r>
        <w:r w:rsidRPr="004B779B">
          <w:rPr>
            <w:rStyle w:val="af1"/>
            <w:rFonts w:ascii="黑体" w:eastAsia="黑体" w:hAnsi="黑体" w:hint="eastAsia"/>
            <w:webHidden/>
            <w:sz w:val="30"/>
            <w:szCs w:val="30"/>
          </w:rPr>
          <w:fldChar w:fldCharType="end"/>
        </w:r>
      </w:hyperlink>
    </w:p>
    <w:p w14:paraId="1E15B306" w14:textId="65750293" w:rsidR="00A9093C" w:rsidRPr="004B779B" w:rsidRDefault="00A9093C">
      <w:pPr>
        <w:pStyle w:val="TOC2"/>
        <w:rPr>
          <w:rStyle w:val="af1"/>
          <w:rFonts w:ascii="黑体" w:eastAsia="黑体" w:hAnsi="黑体" w:hint="eastAsia"/>
          <w:sz w:val="30"/>
          <w:szCs w:val="30"/>
        </w:rPr>
      </w:pPr>
      <w:hyperlink w:anchor="_Toc230421204" w:history="1">
        <w:r w:rsidRPr="004B779B">
          <w:rPr>
            <w:rStyle w:val="af1"/>
            <w:rFonts w:ascii="黑体" w:eastAsia="黑体" w:hAnsi="黑体" w:hint="eastAsia"/>
            <w:noProof/>
            <w:sz w:val="30"/>
            <w:szCs w:val="30"/>
          </w:rPr>
          <w:t>6.7 本章小结</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_Toc230421204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34</w:t>
        </w:r>
        <w:r w:rsidRPr="004B779B">
          <w:rPr>
            <w:rStyle w:val="af1"/>
            <w:rFonts w:ascii="黑体" w:eastAsia="黑体" w:hAnsi="黑体" w:hint="eastAsia"/>
            <w:webHidden/>
            <w:sz w:val="30"/>
            <w:szCs w:val="30"/>
          </w:rPr>
          <w:fldChar w:fldCharType="end"/>
        </w:r>
      </w:hyperlink>
    </w:p>
    <w:p w14:paraId="4181C140" w14:textId="2D8BEAAE" w:rsidR="00A9093C" w:rsidRPr="004B779B" w:rsidRDefault="00A9093C">
      <w:pPr>
        <w:pStyle w:val="TOC1"/>
        <w:rPr>
          <w:rStyle w:val="af1"/>
          <w:rFonts w:ascii="黑体" w:eastAsia="黑体" w:hAnsi="黑体" w:hint="eastAsia"/>
          <w:sz w:val="36"/>
          <w:szCs w:val="36"/>
        </w:rPr>
      </w:pPr>
      <w:hyperlink w:anchor="_Toc230421205" w:history="1">
        <w:r w:rsidRPr="004B779B">
          <w:rPr>
            <w:rStyle w:val="af1"/>
            <w:rFonts w:ascii="黑体" w:eastAsia="黑体" w:hAnsi="黑体" w:hint="eastAsia"/>
            <w:noProof/>
            <w:sz w:val="36"/>
            <w:szCs w:val="36"/>
          </w:rPr>
          <w:t>第 7 章 总结与展望</w:t>
        </w:r>
        <w:r w:rsidRPr="004B779B">
          <w:rPr>
            <w:rStyle w:val="af1"/>
            <w:rFonts w:ascii="黑体" w:eastAsia="黑体" w:hAnsi="黑体" w:hint="eastAsia"/>
            <w:webHidden/>
            <w:sz w:val="36"/>
            <w:szCs w:val="36"/>
          </w:rPr>
          <w:tab/>
        </w:r>
        <w:r w:rsidRPr="004B779B">
          <w:rPr>
            <w:rStyle w:val="af1"/>
            <w:rFonts w:ascii="黑体" w:eastAsia="黑体" w:hAnsi="黑体" w:hint="eastAsia"/>
            <w:webHidden/>
            <w:sz w:val="36"/>
            <w:szCs w:val="36"/>
          </w:rPr>
          <w:fldChar w:fldCharType="begin"/>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webHidden/>
            <w:sz w:val="36"/>
            <w:szCs w:val="36"/>
          </w:rPr>
          <w:instrText>PAGEREF _Toc230421205 \h</w:instrText>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hint="eastAsia"/>
            <w:webHidden/>
            <w:sz w:val="36"/>
            <w:szCs w:val="36"/>
          </w:rPr>
        </w:r>
        <w:r w:rsidRPr="004B779B">
          <w:rPr>
            <w:rStyle w:val="af1"/>
            <w:rFonts w:ascii="黑体" w:eastAsia="黑体" w:hAnsi="黑体" w:hint="eastAsia"/>
            <w:webHidden/>
            <w:sz w:val="36"/>
            <w:szCs w:val="36"/>
          </w:rPr>
          <w:fldChar w:fldCharType="separate"/>
        </w:r>
        <w:r w:rsidRPr="004B779B">
          <w:rPr>
            <w:rStyle w:val="af1"/>
            <w:rFonts w:ascii="黑体" w:eastAsia="黑体" w:hAnsi="黑体" w:hint="eastAsia"/>
            <w:webHidden/>
            <w:sz w:val="36"/>
            <w:szCs w:val="36"/>
          </w:rPr>
          <w:t>35</w:t>
        </w:r>
        <w:r w:rsidRPr="004B779B">
          <w:rPr>
            <w:rStyle w:val="af1"/>
            <w:rFonts w:ascii="黑体" w:eastAsia="黑体" w:hAnsi="黑体" w:hint="eastAsia"/>
            <w:webHidden/>
            <w:sz w:val="36"/>
            <w:szCs w:val="36"/>
          </w:rPr>
          <w:fldChar w:fldCharType="end"/>
        </w:r>
      </w:hyperlink>
    </w:p>
    <w:p w14:paraId="29DF8673" w14:textId="6173F49F" w:rsidR="00A9093C" w:rsidRPr="004B779B" w:rsidRDefault="00A9093C">
      <w:pPr>
        <w:pStyle w:val="TOC2"/>
        <w:rPr>
          <w:rStyle w:val="af1"/>
          <w:rFonts w:ascii="黑体" w:eastAsia="黑体" w:hAnsi="黑体" w:hint="eastAsia"/>
          <w:sz w:val="30"/>
          <w:szCs w:val="30"/>
        </w:rPr>
      </w:pPr>
      <w:hyperlink w:anchor="_Toc230421206" w:history="1">
        <w:r w:rsidRPr="004B779B">
          <w:rPr>
            <w:rStyle w:val="af1"/>
            <w:rFonts w:ascii="黑体" w:eastAsia="黑体" w:hAnsi="黑体" w:hint="eastAsia"/>
            <w:noProof/>
            <w:sz w:val="30"/>
            <w:szCs w:val="30"/>
          </w:rPr>
          <w:t>7.1 结论</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_Toc230421206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35</w:t>
        </w:r>
        <w:r w:rsidRPr="004B779B">
          <w:rPr>
            <w:rStyle w:val="af1"/>
            <w:rFonts w:ascii="黑体" w:eastAsia="黑体" w:hAnsi="黑体" w:hint="eastAsia"/>
            <w:webHidden/>
            <w:sz w:val="30"/>
            <w:szCs w:val="30"/>
          </w:rPr>
          <w:fldChar w:fldCharType="end"/>
        </w:r>
      </w:hyperlink>
    </w:p>
    <w:p w14:paraId="7F35A737" w14:textId="15DA4108" w:rsidR="00A9093C" w:rsidRPr="004B779B" w:rsidRDefault="00A9093C">
      <w:pPr>
        <w:pStyle w:val="TOC2"/>
        <w:rPr>
          <w:rStyle w:val="af1"/>
          <w:rFonts w:ascii="黑体" w:eastAsia="黑体" w:hAnsi="黑体" w:hint="eastAsia"/>
          <w:sz w:val="30"/>
          <w:szCs w:val="30"/>
        </w:rPr>
      </w:pPr>
      <w:hyperlink w:anchor="_Toc230421207" w:history="1">
        <w:r w:rsidRPr="004B779B">
          <w:rPr>
            <w:rStyle w:val="af1"/>
            <w:rFonts w:ascii="黑体" w:eastAsia="黑体" w:hAnsi="黑体" w:hint="eastAsia"/>
            <w:noProof/>
            <w:sz w:val="30"/>
            <w:szCs w:val="30"/>
          </w:rPr>
          <w:t>7.2 创新点与局限性</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_Toc230421207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35</w:t>
        </w:r>
        <w:r w:rsidRPr="004B779B">
          <w:rPr>
            <w:rStyle w:val="af1"/>
            <w:rFonts w:ascii="黑体" w:eastAsia="黑体" w:hAnsi="黑体" w:hint="eastAsia"/>
            <w:webHidden/>
            <w:sz w:val="30"/>
            <w:szCs w:val="30"/>
          </w:rPr>
          <w:fldChar w:fldCharType="end"/>
        </w:r>
      </w:hyperlink>
    </w:p>
    <w:p w14:paraId="485CE716" w14:textId="4AD3BF2F" w:rsidR="00A9093C" w:rsidRPr="004B779B" w:rsidRDefault="00A9093C">
      <w:pPr>
        <w:pStyle w:val="TOC2"/>
        <w:rPr>
          <w:rStyle w:val="af1"/>
          <w:rFonts w:ascii="黑体" w:eastAsia="黑体" w:hAnsi="黑体" w:hint="eastAsia"/>
          <w:sz w:val="30"/>
          <w:szCs w:val="30"/>
        </w:rPr>
      </w:pPr>
      <w:hyperlink w:anchor="_Toc230421208" w:history="1">
        <w:r w:rsidRPr="004B779B">
          <w:rPr>
            <w:rStyle w:val="af1"/>
            <w:rFonts w:ascii="黑体" w:eastAsia="黑体" w:hAnsi="黑体" w:hint="eastAsia"/>
            <w:noProof/>
            <w:sz w:val="30"/>
            <w:szCs w:val="30"/>
          </w:rPr>
          <w:t>7.3 后续展望</w:t>
        </w:r>
        <w:r w:rsidRPr="004B779B">
          <w:rPr>
            <w:rStyle w:val="af1"/>
            <w:rFonts w:ascii="黑体" w:eastAsia="黑体" w:hAnsi="黑体" w:hint="eastAsia"/>
            <w:webHidden/>
            <w:sz w:val="30"/>
            <w:szCs w:val="30"/>
          </w:rPr>
          <w:tab/>
        </w:r>
        <w:r w:rsidRPr="004B779B">
          <w:rPr>
            <w:rStyle w:val="af1"/>
            <w:rFonts w:ascii="黑体" w:eastAsia="黑体" w:hAnsi="黑体" w:hint="eastAsia"/>
            <w:webHidden/>
            <w:sz w:val="30"/>
            <w:szCs w:val="30"/>
          </w:rPr>
          <w:fldChar w:fldCharType="begin"/>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webHidden/>
            <w:sz w:val="30"/>
            <w:szCs w:val="30"/>
          </w:rPr>
          <w:instrText>PAGEREF _Toc230421208 \h</w:instrText>
        </w:r>
        <w:r w:rsidRPr="004B779B">
          <w:rPr>
            <w:rStyle w:val="af1"/>
            <w:rFonts w:ascii="黑体" w:eastAsia="黑体" w:hAnsi="黑体" w:hint="eastAsia"/>
            <w:webHidden/>
            <w:sz w:val="30"/>
            <w:szCs w:val="30"/>
          </w:rPr>
          <w:instrText xml:space="preserve"> </w:instrText>
        </w:r>
        <w:r w:rsidRPr="004B779B">
          <w:rPr>
            <w:rStyle w:val="af1"/>
            <w:rFonts w:ascii="黑体" w:eastAsia="黑体" w:hAnsi="黑体" w:hint="eastAsia"/>
            <w:webHidden/>
            <w:sz w:val="30"/>
            <w:szCs w:val="30"/>
          </w:rPr>
        </w:r>
        <w:r w:rsidRPr="004B779B">
          <w:rPr>
            <w:rStyle w:val="af1"/>
            <w:rFonts w:ascii="黑体" w:eastAsia="黑体" w:hAnsi="黑体" w:hint="eastAsia"/>
            <w:webHidden/>
            <w:sz w:val="30"/>
            <w:szCs w:val="30"/>
          </w:rPr>
          <w:fldChar w:fldCharType="separate"/>
        </w:r>
        <w:r w:rsidRPr="004B779B">
          <w:rPr>
            <w:rStyle w:val="af1"/>
            <w:rFonts w:ascii="黑体" w:eastAsia="黑体" w:hAnsi="黑体"/>
            <w:webHidden/>
            <w:sz w:val="30"/>
            <w:szCs w:val="30"/>
          </w:rPr>
          <w:t>36</w:t>
        </w:r>
        <w:r w:rsidRPr="004B779B">
          <w:rPr>
            <w:rStyle w:val="af1"/>
            <w:rFonts w:ascii="黑体" w:eastAsia="黑体" w:hAnsi="黑体" w:hint="eastAsia"/>
            <w:webHidden/>
            <w:sz w:val="30"/>
            <w:szCs w:val="30"/>
          </w:rPr>
          <w:fldChar w:fldCharType="end"/>
        </w:r>
      </w:hyperlink>
    </w:p>
    <w:p w14:paraId="2F1A0572" w14:textId="7B6023D9" w:rsidR="00A9093C" w:rsidRPr="004B779B" w:rsidRDefault="00A9093C">
      <w:pPr>
        <w:pStyle w:val="TOC1"/>
        <w:rPr>
          <w:rFonts w:ascii="黑体" w:eastAsia="黑体" w:hAnsi="黑体" w:cs="Times New Roman" w:hint="eastAsia"/>
          <w:noProof/>
          <w:spacing w:val="0"/>
          <w:kern w:val="2"/>
          <w:sz w:val="36"/>
          <w:szCs w:val="36"/>
        </w:rPr>
      </w:pPr>
      <w:hyperlink w:anchor="_Toc230421209" w:history="1">
        <w:r w:rsidRPr="004B779B">
          <w:rPr>
            <w:rStyle w:val="af1"/>
            <w:rFonts w:ascii="黑体" w:eastAsia="黑体" w:hAnsi="黑体" w:hint="eastAsia"/>
            <w:noProof/>
            <w:sz w:val="36"/>
            <w:szCs w:val="36"/>
          </w:rPr>
          <w:t>参考文献</w:t>
        </w:r>
        <w:r w:rsidRPr="004B779B">
          <w:rPr>
            <w:rFonts w:ascii="黑体" w:eastAsia="黑体" w:hAnsi="黑体" w:hint="eastAsia"/>
            <w:noProof/>
            <w:webHidden/>
            <w:sz w:val="36"/>
            <w:szCs w:val="36"/>
          </w:rPr>
          <w:tab/>
        </w:r>
        <w:r w:rsidRPr="004B779B">
          <w:rPr>
            <w:rFonts w:ascii="黑体" w:eastAsia="黑体" w:hAnsi="黑体" w:hint="eastAsia"/>
            <w:noProof/>
            <w:webHidden/>
            <w:sz w:val="36"/>
            <w:szCs w:val="36"/>
          </w:rPr>
          <w:fldChar w:fldCharType="begin"/>
        </w:r>
        <w:r w:rsidRPr="004B779B">
          <w:rPr>
            <w:rFonts w:ascii="黑体" w:eastAsia="黑体" w:hAnsi="黑体" w:hint="eastAsia"/>
            <w:noProof/>
            <w:webHidden/>
            <w:sz w:val="36"/>
            <w:szCs w:val="36"/>
          </w:rPr>
          <w:instrText xml:space="preserve"> </w:instrText>
        </w:r>
        <w:r w:rsidRPr="004B779B">
          <w:rPr>
            <w:rFonts w:ascii="黑体" w:eastAsia="黑体" w:hAnsi="黑体"/>
            <w:noProof/>
            <w:webHidden/>
            <w:sz w:val="36"/>
            <w:szCs w:val="36"/>
          </w:rPr>
          <w:instrText>PAGEREF _Toc230421209 \h</w:instrText>
        </w:r>
        <w:r w:rsidRPr="004B779B">
          <w:rPr>
            <w:rFonts w:ascii="黑体" w:eastAsia="黑体" w:hAnsi="黑体" w:hint="eastAsia"/>
            <w:noProof/>
            <w:webHidden/>
            <w:sz w:val="36"/>
            <w:szCs w:val="36"/>
          </w:rPr>
          <w:instrText xml:space="preserve"> </w:instrText>
        </w:r>
        <w:r w:rsidRPr="004B779B">
          <w:rPr>
            <w:rFonts w:ascii="黑体" w:eastAsia="黑体" w:hAnsi="黑体" w:hint="eastAsia"/>
            <w:noProof/>
            <w:webHidden/>
            <w:sz w:val="36"/>
            <w:szCs w:val="36"/>
          </w:rPr>
        </w:r>
        <w:r w:rsidRPr="004B779B">
          <w:rPr>
            <w:rFonts w:ascii="黑体" w:eastAsia="黑体" w:hAnsi="黑体" w:hint="eastAsia"/>
            <w:noProof/>
            <w:webHidden/>
            <w:sz w:val="36"/>
            <w:szCs w:val="36"/>
          </w:rPr>
          <w:fldChar w:fldCharType="separate"/>
        </w:r>
        <w:r w:rsidRPr="004B779B">
          <w:rPr>
            <w:rFonts w:ascii="黑体" w:eastAsia="黑体" w:hAnsi="黑体" w:hint="eastAsia"/>
            <w:noProof/>
            <w:webHidden/>
            <w:sz w:val="36"/>
            <w:szCs w:val="36"/>
          </w:rPr>
          <w:t>37</w:t>
        </w:r>
        <w:r w:rsidRPr="004B779B">
          <w:rPr>
            <w:rFonts w:ascii="黑体" w:eastAsia="黑体" w:hAnsi="黑体" w:hint="eastAsia"/>
            <w:noProof/>
            <w:webHidden/>
            <w:sz w:val="36"/>
            <w:szCs w:val="36"/>
          </w:rPr>
          <w:fldChar w:fldCharType="end"/>
        </w:r>
      </w:hyperlink>
    </w:p>
    <w:p w14:paraId="144FA0B6" w14:textId="30A542A8" w:rsidR="00A9093C" w:rsidRPr="004B779B" w:rsidRDefault="00A9093C">
      <w:pPr>
        <w:pStyle w:val="TOC1"/>
        <w:rPr>
          <w:rStyle w:val="af1"/>
          <w:rFonts w:ascii="黑体" w:eastAsia="黑体" w:hAnsi="黑体" w:hint="eastAsia"/>
          <w:sz w:val="36"/>
          <w:szCs w:val="36"/>
        </w:rPr>
      </w:pPr>
      <w:hyperlink w:anchor="_Toc230421210" w:history="1">
        <w:r w:rsidRPr="004B779B">
          <w:rPr>
            <w:rStyle w:val="af1"/>
            <w:rFonts w:ascii="黑体" w:eastAsia="黑体" w:hAnsi="黑体" w:hint="eastAsia"/>
            <w:noProof/>
            <w:sz w:val="36"/>
            <w:szCs w:val="36"/>
          </w:rPr>
          <w:t>致谢</w:t>
        </w:r>
        <w:r w:rsidRPr="004B779B">
          <w:rPr>
            <w:rStyle w:val="af1"/>
            <w:rFonts w:ascii="黑体" w:eastAsia="黑体" w:hAnsi="黑体" w:hint="eastAsia"/>
            <w:webHidden/>
            <w:sz w:val="36"/>
            <w:szCs w:val="36"/>
          </w:rPr>
          <w:tab/>
        </w:r>
        <w:r w:rsidRPr="004B779B">
          <w:rPr>
            <w:rStyle w:val="af1"/>
            <w:rFonts w:ascii="黑体" w:eastAsia="黑体" w:hAnsi="黑体" w:hint="eastAsia"/>
            <w:webHidden/>
            <w:sz w:val="36"/>
            <w:szCs w:val="36"/>
          </w:rPr>
          <w:fldChar w:fldCharType="begin"/>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webHidden/>
            <w:sz w:val="36"/>
            <w:szCs w:val="36"/>
          </w:rPr>
          <w:instrText>PAGEREF _Toc230421210 \h</w:instrText>
        </w:r>
        <w:r w:rsidRPr="004B779B">
          <w:rPr>
            <w:rStyle w:val="af1"/>
            <w:rFonts w:ascii="黑体" w:eastAsia="黑体" w:hAnsi="黑体" w:hint="eastAsia"/>
            <w:webHidden/>
            <w:sz w:val="36"/>
            <w:szCs w:val="36"/>
          </w:rPr>
          <w:instrText xml:space="preserve"> </w:instrText>
        </w:r>
        <w:r w:rsidRPr="004B779B">
          <w:rPr>
            <w:rStyle w:val="af1"/>
            <w:rFonts w:ascii="黑体" w:eastAsia="黑体" w:hAnsi="黑体" w:hint="eastAsia"/>
            <w:webHidden/>
            <w:sz w:val="36"/>
            <w:szCs w:val="36"/>
          </w:rPr>
        </w:r>
        <w:r w:rsidRPr="004B779B">
          <w:rPr>
            <w:rStyle w:val="af1"/>
            <w:rFonts w:ascii="黑体" w:eastAsia="黑体" w:hAnsi="黑体" w:hint="eastAsia"/>
            <w:webHidden/>
            <w:sz w:val="36"/>
            <w:szCs w:val="36"/>
          </w:rPr>
          <w:fldChar w:fldCharType="separate"/>
        </w:r>
        <w:r w:rsidRPr="004B779B">
          <w:rPr>
            <w:rStyle w:val="af1"/>
            <w:rFonts w:ascii="黑体" w:eastAsia="黑体" w:hAnsi="黑体" w:hint="eastAsia"/>
            <w:webHidden/>
            <w:sz w:val="36"/>
            <w:szCs w:val="36"/>
          </w:rPr>
          <w:t>39</w:t>
        </w:r>
        <w:r w:rsidRPr="004B779B">
          <w:rPr>
            <w:rStyle w:val="af1"/>
            <w:rFonts w:ascii="黑体" w:eastAsia="黑体" w:hAnsi="黑体" w:hint="eastAsia"/>
            <w:webHidden/>
            <w:sz w:val="36"/>
            <w:szCs w:val="36"/>
          </w:rPr>
          <w:fldChar w:fldCharType="end"/>
        </w:r>
      </w:hyperlink>
    </w:p>
    <w:p w14:paraId="56566544" w14:textId="4DD525BB" w:rsidR="00A9093C" w:rsidRDefault="00000000">
      <w:r>
        <w:rPr>
          <w:b/>
          <w:bCs/>
          <w:lang w:val="zh-CN"/>
        </w:rPr>
        <w:fldChar w:fldCharType="end"/>
      </w:r>
    </w:p>
    <w:p w14:paraId="2E2BFB76" w14:textId="77777777" w:rsidR="00E402AB" w:rsidRPr="002E4227" w:rsidRDefault="00000000" w:rsidP="00C04A98">
      <w:pPr>
        <w:pStyle w:val="QHB1"/>
        <w:pageBreakBefore/>
        <w:spacing w:before="312" w:after="156" w:line="420" w:lineRule="exact"/>
        <w:rPr>
          <w:rFonts w:hint="eastAsia"/>
          <w:sz w:val="32"/>
          <w:szCs w:val="32"/>
        </w:rPr>
      </w:pPr>
      <w:bookmarkStart w:id="9" w:name="_Toc230349373"/>
      <w:bookmarkStart w:id="10" w:name="_Toc230353864"/>
      <w:bookmarkStart w:id="11" w:name="_Toc230421162"/>
      <w:r w:rsidRPr="002E4227">
        <w:rPr>
          <w:szCs w:val="32"/>
        </w:rPr>
        <w:lastRenderedPageBreak/>
        <w:t>第 1 章 绪论</w:t>
      </w:r>
      <w:bookmarkEnd w:id="9"/>
      <w:bookmarkEnd w:id="10"/>
      <w:bookmarkEnd w:id="11"/>
    </w:p>
    <w:p w14:paraId="685AB468" w14:textId="77777777" w:rsidR="00E402AB" w:rsidRPr="002E4227" w:rsidRDefault="00000000" w:rsidP="00C04A98">
      <w:pPr>
        <w:pStyle w:val="QHB2"/>
        <w:spacing w:before="156" w:after="156" w:line="420" w:lineRule="exact"/>
        <w:rPr>
          <w:rFonts w:hAnsi="黑体" w:hint="eastAsia"/>
          <w:sz w:val="28"/>
          <w:szCs w:val="28"/>
        </w:rPr>
      </w:pPr>
      <w:bookmarkStart w:id="12" w:name="_Toc230349374"/>
      <w:bookmarkStart w:id="13" w:name="_Toc230353865"/>
      <w:bookmarkStart w:id="14" w:name="_Toc230421163"/>
      <w:r w:rsidRPr="002E4227">
        <w:rPr>
          <w:rFonts w:hAnsi="黑体"/>
          <w:szCs w:val="28"/>
        </w:rPr>
        <w:t>1.1 研究背景</w:t>
      </w:r>
      <w:bookmarkEnd w:id="12"/>
      <w:bookmarkEnd w:id="13"/>
      <w:bookmarkEnd w:id="14"/>
    </w:p>
    <w:p w14:paraId="7AC7F21D" w14:textId="77777777" w:rsidR="00E402AB" w:rsidRPr="00950ED6" w:rsidRDefault="00000000" w:rsidP="00C04A98">
      <w:pPr>
        <w:pStyle w:val="QHB"/>
        <w:spacing w:before="240" w:line="420" w:lineRule="exact"/>
      </w:pPr>
      <w:r>
        <w:t>疲劳驾驶不是一个消极的精神状态降低造成的，它是一种对于行车安全有威胁的危险行为。驾驶员长时间连续驾驶、夜间驾驶或者睡眠不足的时候，眼部闭合时间就会增多，注意力就会出现间歇性的中断，嘴部打哈欠、头部低垂等现象也会变得越发频繁。当出现驾驶员接收到前面车辆减速、行人突然横穿、车道变道等信号的时候，由于没有得到信息而发生追尾、撞车事故。所以怎样才能高效又精确地对驾驶员的疲劳状况进行检测，这是智能交通、驾驶安全辅助领域所要解决的一个问题。</w:t>
      </w:r>
    </w:p>
    <w:p w14:paraId="63A037CC" w14:textId="77777777" w:rsidR="00E402AB" w:rsidRPr="00950ED6" w:rsidRDefault="00000000" w:rsidP="00C04A98">
      <w:pPr>
        <w:pStyle w:val="QHB"/>
        <w:spacing w:before="240" w:line="420" w:lineRule="exact"/>
      </w:pPr>
      <w:r>
        <w:t>目前所用的疲劳驾驶检测的方法有生理信号检测法、车辆行为检测法、视觉特征检测法。生理信号方法主要是通过脑电、心电或者眼电等信号来判断疲劳程度，理论依据比较直接，但是需要佩戴传感器，部署成本以及使用舒适性都受到了一定的影响。车辆行为方法是根据方向盘转角、车道偏移、制动行为等信息来推测驾驶状态的一种方法，采集比较容易，但是会受到道路曲率、驾驶习惯、车辆控制策略的影响。相比而言，基于视觉的检测方式可以不接触驾驶员的面部来观察驾驶员的面部状态，在普通摄像头、桌面演示系统上使用较为方便。</w:t>
      </w:r>
    </w:p>
    <w:p w14:paraId="1489714B" w14:textId="77777777" w:rsidR="00E402AB" w:rsidRPr="00950ED6" w:rsidRDefault="00000000" w:rsidP="00C04A98">
      <w:pPr>
        <w:pStyle w:val="QHB"/>
        <w:spacing w:before="240" w:line="420" w:lineRule="exact"/>
      </w:pPr>
      <w:r>
        <w:t>闭眼、打哈欠属于比较常见、容易解释的面部表情。闭眼状态下出现的</w:t>
      </w:r>
      <w:r>
        <w:t>PERCLOS</w:t>
      </w:r>
      <w:r>
        <w:t>等疲劳参数也会产生相应的反映，打哈欠属于困倦、注意力不集中表现的一种形式。传统的视觉方法一般用眼睛的宽高比、嘴部的开合程度或者人工阈值来判断，简单但是对光照、遮挡、姿态的变化比较敏感。随着深度学习的目标检测模型的发展，将闭眼、睁眼、打哈欠等目标检测的任务进行训练，使得模型可以自己学会局部面部特征的学习，而不需要人工阈值的设定。</w:t>
      </w:r>
    </w:p>
    <w:p w14:paraId="77CBF819" w14:textId="77777777" w:rsidR="00E402AB" w:rsidRPr="00950ED6" w:rsidRDefault="00000000" w:rsidP="00C04A98">
      <w:pPr>
        <w:pStyle w:val="QHB"/>
        <w:spacing w:before="240" w:line="420" w:lineRule="exact"/>
      </w:pPr>
      <w:r>
        <w:t>本文使用的是</w:t>
      </w:r>
      <w:r>
        <w:t>YOLO</w:t>
      </w:r>
      <w:r>
        <w:t>系列模型来解决疲劳驾驶检测的问题，因为疲劳驾驶检测需要实时、低功耗的部署方式，所以选择</w:t>
      </w:r>
      <w:r>
        <w:t>YOLO</w:t>
      </w:r>
      <w:r>
        <w:t>系列模型。</w:t>
      </w:r>
      <w:r>
        <w:t>YOLO</w:t>
      </w:r>
      <w:r>
        <w:t>相较于两阶段检测模型而言，把目标定位以及类别预测二者一起放进同一个网络当中来执行，因而它的推理链路比较短，因此它很适合用在图片、视频乃至摄像头帧上实施连续的检测工作。</w:t>
      </w:r>
      <w:r>
        <w:t>YOLOv8n</w:t>
      </w:r>
      <w:r>
        <w:t>参数量小，在普通的计算环境里可以进行演示；闭眼、打哈欠的目标区域小，容易被复杂的背景所削弱，所以本文又加入了</w:t>
      </w:r>
      <w:r>
        <w:t>CBAM</w:t>
      </w:r>
      <w:r>
        <w:t>注意力机制，在通道、空间两个方向上更加重视眼部、嘴部这些重要区域。根据以上情况，本文就</w:t>
      </w:r>
      <w:r>
        <w:t>YOLOv8n</w:t>
      </w:r>
      <w:r>
        <w:t>和</w:t>
      </w:r>
      <w:r>
        <w:t>CBAM</w:t>
      </w:r>
      <w:r>
        <w:t>创建了疲劳驾驶面部识别系统，并且通过实验来检验它的有效性。</w:t>
      </w:r>
    </w:p>
    <w:p w14:paraId="66F9DD94" w14:textId="77777777" w:rsidR="00E402AB" w:rsidRPr="00295276" w:rsidRDefault="00000000" w:rsidP="00C04A98">
      <w:pPr>
        <w:pStyle w:val="QHB2"/>
        <w:spacing w:before="156" w:after="156" w:line="420" w:lineRule="exact"/>
        <w:rPr>
          <w:rFonts w:hAnsi="黑体" w:hint="eastAsia"/>
          <w:sz w:val="28"/>
          <w:szCs w:val="28"/>
        </w:rPr>
      </w:pPr>
      <w:bookmarkStart w:id="15" w:name="_Toc230349375"/>
      <w:bookmarkStart w:id="16" w:name="_Toc230353866"/>
      <w:bookmarkStart w:id="17" w:name="_Toc230421164"/>
      <w:r w:rsidRPr="00295276">
        <w:rPr>
          <w:rFonts w:hAnsi="黑体"/>
          <w:szCs w:val="28"/>
        </w:rPr>
        <w:lastRenderedPageBreak/>
        <w:t>1.2 研究意义</w:t>
      </w:r>
      <w:bookmarkEnd w:id="15"/>
      <w:bookmarkEnd w:id="16"/>
      <w:bookmarkEnd w:id="17"/>
    </w:p>
    <w:p w14:paraId="1AB65268" w14:textId="77777777" w:rsidR="00E402AB" w:rsidRPr="00950ED6" w:rsidRDefault="00000000" w:rsidP="00C04A98">
      <w:pPr>
        <w:pStyle w:val="QHB"/>
        <w:spacing w:line="420" w:lineRule="exact"/>
      </w:pPr>
      <w:r>
        <w:t>本文研究的意义可以从学术价值、应用价值两个方面来理解。</w:t>
      </w:r>
    </w:p>
    <w:p w14:paraId="5F8418E0" w14:textId="77777777" w:rsidR="00E402AB" w:rsidRPr="00950ED6" w:rsidRDefault="00000000" w:rsidP="00C04A98">
      <w:pPr>
        <w:pStyle w:val="QHB"/>
        <w:spacing w:line="420" w:lineRule="exact"/>
      </w:pPr>
      <w:r>
        <w:t>从学术角度来讲，疲劳驾驶的面部识别任务是对于轻度检测，局部小目标特征表现以及状态规则的形成所采取的方式。本文用闭眼、睁眼和打哈欠这三个可以解释的目的来代替整张图像被划分为疲劳或者非疲劳的过程，从而保持模型对于视觉的判断。采用</w:t>
      </w:r>
      <w:r>
        <w:t>YOLOv8n</w:t>
      </w:r>
      <w:r>
        <w:t>基础模型的基础上加上</w:t>
      </w:r>
      <w:r>
        <w:t>CBAM</w:t>
      </w:r>
      <w:r>
        <w:t>注意力，在眼部、嘴部等部位的注意效果得到了加强，可作为轻量级的目标检测模型进行进一步的研究参考。</w:t>
      </w:r>
    </w:p>
    <w:p w14:paraId="69BB32F2" w14:textId="77777777" w:rsidR="00E402AB" w:rsidRPr="00950ED6" w:rsidRDefault="00000000" w:rsidP="00C04A98">
      <w:pPr>
        <w:pStyle w:val="QHB"/>
        <w:spacing w:line="420" w:lineRule="exact"/>
      </w:pPr>
      <w:r>
        <w:t>本文除了模型指标之外，还建立了桌面演示系统。系统可以加载训练好的权重，对图片、视频的输入进行检测，得到检测结果即检测框、类别置信度和疲劳状态。这样就使得实验结果可以被直观地观察到，并且方便答辩演示、功能测试以及以后的拓展。虽然本文的系统没有达到真实车载产品的标准，但是可以完整的呈现从数据处理、模型训练、结果分析、软件演示的工程过程，为之后加入摄像头实测、报警策略、时序模型打下基础。</w:t>
      </w:r>
    </w:p>
    <w:p w14:paraId="4D9E6B7E" w14:textId="77777777" w:rsidR="00E402AB" w:rsidRPr="00295276" w:rsidRDefault="00000000" w:rsidP="00C04A98">
      <w:pPr>
        <w:pStyle w:val="QHB2"/>
        <w:spacing w:before="156" w:after="156" w:line="420" w:lineRule="exact"/>
        <w:rPr>
          <w:rFonts w:hAnsi="黑体" w:hint="eastAsia"/>
          <w:sz w:val="28"/>
          <w:szCs w:val="28"/>
        </w:rPr>
      </w:pPr>
      <w:bookmarkStart w:id="18" w:name="_Toc230349376"/>
      <w:bookmarkStart w:id="19" w:name="_Toc230353867"/>
      <w:bookmarkStart w:id="20" w:name="_Toc230421165"/>
      <w:r w:rsidRPr="00295276">
        <w:rPr>
          <w:rFonts w:hAnsi="黑体"/>
          <w:szCs w:val="28"/>
        </w:rPr>
        <w:t>1.3 国内外研究现状</w:t>
      </w:r>
      <w:bookmarkEnd w:id="18"/>
      <w:bookmarkEnd w:id="19"/>
      <w:bookmarkEnd w:id="20"/>
    </w:p>
    <w:p w14:paraId="518EAB19" w14:textId="77777777" w:rsidR="00E402AB" w:rsidRPr="00950ED6" w:rsidRDefault="00000000" w:rsidP="00C04A98">
      <w:pPr>
        <w:pStyle w:val="QHB"/>
        <w:spacing w:line="420" w:lineRule="exact"/>
      </w:pPr>
      <w:r>
        <w:t>根据检测信号的来源来划分疲劳驾驶检测研究可以分为生理信号法、车辆行为法、视觉特征法这三种。生理信号法是根据脑电、心电、肌电或者眼电等生理信号来判断驾驶员身体状况的，比较容易地体现疲劳的程度。</w:t>
      </w:r>
      <w:r>
        <w:t>Saleem</w:t>
      </w:r>
      <w:r>
        <w:t>等</w:t>
      </w:r>
      <w:r>
        <w:t>[4]</w:t>
      </w:r>
      <w:r>
        <w:t>对基于生理信号的驾驶员嗜睡检测方法进行了系统的整理，认为该类方法在理论上是有依据的，但是需要使用传感器佩戴或者专用采集设备，在普通的驾驶环境中部署的成本比较高。</w:t>
      </w:r>
      <w:r>
        <w:t>Albadawi</w:t>
      </w:r>
      <w:r>
        <w:t>等</w:t>
      </w:r>
      <w:r>
        <w:t>[3]</w:t>
      </w:r>
      <w:r>
        <w:t>从系统角度对驾驶员嗜睡检测的发展进行了总结，认为视觉、行为、生理信号的方法各有优点，其中非接触式的视觉方法在实际的部署中更加方便。</w:t>
      </w:r>
    </w:p>
    <w:p w14:paraId="6946AE41" w14:textId="77777777" w:rsidR="00E402AB" w:rsidRPr="00950ED6" w:rsidRDefault="00000000" w:rsidP="00C04A98">
      <w:pPr>
        <w:pStyle w:val="QHB"/>
        <w:spacing w:line="420" w:lineRule="exact"/>
      </w:pPr>
      <w:r>
        <w:t>车辆行为法学主要是对车辆的转弯角度、变道行为、制动频率等进行分析。孙超</w:t>
      </w:r>
      <w:r>
        <w:t>[8]</w:t>
      </w:r>
      <w:r>
        <w:t>把计算机视觉同驾驶信息结合起来，利用多源信息来加强驾驶安全检测的能力，说明车辆状态信息可以补充驾驶员面部信息。但是车辆行为会受到道路曲率、车速、驾驶习惯、车辆控制系统的影响，疲劳状态和车辆行为之间并不是一一对应的。所以如果只依靠车辆的行为来判断，就很容易出现错误的判断。</w:t>
      </w:r>
    </w:p>
    <w:p w14:paraId="5797DB17" w14:textId="77777777" w:rsidR="00E402AB" w:rsidRPr="00950ED6" w:rsidRDefault="00000000" w:rsidP="00C04A98">
      <w:pPr>
        <w:pStyle w:val="QHB"/>
        <w:spacing w:line="420" w:lineRule="exact"/>
      </w:pPr>
      <w:r>
        <w:t>视觉特征法就是对眼部、嘴部、头部的姿态变化进行研究。罗晓璐</w:t>
      </w:r>
      <w:r>
        <w:t>[5]</w:t>
      </w:r>
      <w:r>
        <w:t>用</w:t>
      </w:r>
      <w:r>
        <w:t>OpenCV</w:t>
      </w:r>
      <w:r>
        <w:t>对驾驶员的疲劳程度进行检测，结构清晰，成本低，但是这种方法一般要手工设置阈值，对于光照、姿态以及个人差别比较敏感。邹晓越</w:t>
      </w:r>
      <w:r>
        <w:t>[6]</w:t>
      </w:r>
      <w:r>
        <w:t>对于机器视觉下面部多特征疲劳检测系统做了一些工作，提出使用眼部、嘴部、头部等多特征可以提高判断的可靠性，但是多特征规则的建立会让阈值调节变得更加困难。魏恒建</w:t>
      </w:r>
      <w:r>
        <w:t>[7]</w:t>
      </w:r>
      <w:r>
        <w:t>从多通道信息融合的角度来研究疲劳检测系统，重视各个来源的信息互相补充的作用，但是系统的实现难度也比较大。</w:t>
      </w:r>
    </w:p>
    <w:p w14:paraId="77BCD546" w14:textId="77777777" w:rsidR="00E402AB" w:rsidRPr="00950ED6" w:rsidRDefault="00000000" w:rsidP="00C04A98">
      <w:pPr>
        <w:pStyle w:val="QHB"/>
        <w:spacing w:line="420" w:lineRule="exact"/>
      </w:pPr>
      <w:r>
        <w:lastRenderedPageBreak/>
        <w:t>由于深度学习出现之后，视觉疲劳检测就不再用人的感官感受去做，而用卷积神经网络、目标检测模型等做成了。王丹卿提出用面部特征加上深度学习的方法来实现疲劳检测，说明用深度网络取代人工设计的特征可以减少对人类特征的依赖，在复杂的图像中也可以较好的表达。刘德馨</w:t>
      </w:r>
      <w:r>
        <w:t>[10]</w:t>
      </w:r>
      <w:r>
        <w:t>就基于面部特征的疲劳驾驶检测技术进行了研究，从眼部、嘴部局部特征上体现了其解释作用。刘鹏宇</w:t>
      </w:r>
      <w:r>
        <w:t>[11]</w:t>
      </w:r>
      <w:r>
        <w:t>把驾驶员面部特征检测同应用系统联系起来，表明面部局部状态可以被当作可以观察到的检测对象。</w:t>
      </w:r>
    </w:p>
    <w:p w14:paraId="224EC90E" w14:textId="77777777" w:rsidR="00E402AB" w:rsidRPr="00950ED6" w:rsidRDefault="00000000" w:rsidP="00C04A98">
      <w:pPr>
        <w:pStyle w:val="QHB"/>
        <w:spacing w:line="420" w:lineRule="exact"/>
      </w:pPr>
      <w:r>
        <w:t>YOLO</w:t>
      </w:r>
      <w:r>
        <w:t>系列速度快，容易使用，但是由于它具有较好的目标检测效果，因此也经常用于实时视觉检测。</w:t>
      </w:r>
      <w:r>
        <w:t>Redmon</w:t>
      </w:r>
      <w:r>
        <w:t>等人</w:t>
      </w:r>
      <w:r>
        <w:t>[1]</w:t>
      </w:r>
      <w:r>
        <w:t>提出了</w:t>
      </w:r>
      <w:r>
        <w:t>YOLO</w:t>
      </w:r>
      <w:r>
        <w:t>目标检测的思想，把目标的定位和分类统一起来建模，为实时检测打下了基础。</w:t>
      </w:r>
      <w:r>
        <w:t>Ultralytics</w:t>
      </w:r>
      <w:r>
        <w:t>的</w:t>
      </w:r>
      <w:r>
        <w:t>YOLOv8</w:t>
      </w:r>
      <w:r>
        <w:t>不仅有训练、验证、推理所有的接口，并且能够缩减实验复现的成本。丁子原</w:t>
      </w:r>
      <w:r>
        <w:t>[9]</w:t>
      </w:r>
      <w:r>
        <w:t>使用了改进后的</w:t>
      </w:r>
      <w:r>
        <w:t>YOLOv8</w:t>
      </w:r>
      <w:r>
        <w:t>对疲劳驾驶进行轻量级检测，说明</w:t>
      </w:r>
      <w:r>
        <w:t>YOLOv8</w:t>
      </w:r>
      <w:r>
        <w:t>模型可以用于驾驶员的状态检测。</w:t>
      </w:r>
      <w:r>
        <w:t>Xie</w:t>
      </w:r>
      <w:r>
        <w:t>等人用</w:t>
      </w:r>
      <w:r>
        <w:t>YOLOv8</w:t>
      </w:r>
      <w:r>
        <w:t>对驾驶员疲劳进行检测，证明了目标检测模型可以被用来解决道路安全问题。周等</w:t>
      </w:r>
      <w:r>
        <w:t>(2023)</w:t>
      </w:r>
      <w:r>
        <w:t>用</w:t>
      </w:r>
      <w:r>
        <w:t>YOLOv8</w:t>
      </w:r>
      <w:r>
        <w:t>做驾驶员面部疲劳检测时发现，使用深度目标检测的方法就可以识别出闭眼、打哈欠这样的一些动作。</w:t>
      </w:r>
    </w:p>
    <w:p w14:paraId="4383E3D8" w14:textId="77777777" w:rsidR="00E402AB" w:rsidRPr="00950ED6" w:rsidRDefault="00000000" w:rsidP="00C04A98">
      <w:pPr>
        <w:pStyle w:val="QHB"/>
        <w:spacing w:line="420" w:lineRule="exact"/>
      </w:pPr>
      <w:r>
        <w:t>注意力机制是提高局部特征表达的一种方式。</w:t>
      </w:r>
      <w:r>
        <w:t>Woo</w:t>
      </w:r>
      <w:r>
        <w:t>等人</w:t>
      </w:r>
      <w:r>
        <w:t>[2]</w:t>
      </w:r>
      <w:r>
        <w:t>提出了</w:t>
      </w:r>
      <w:r>
        <w:t>CBAM</w:t>
      </w:r>
      <w:r>
        <w:t>模块，用通道注意力、空间注意力来重新加权特征图，使得网络更加关注任务相关的区域。疲劳驾驶所造成面部识别出现闭眼，打哈欠这些面的局部特征，是被影响过的图像上的局部现象，很容易受眼镜、灯光等外界因素的影响。在复杂的光照环境之下，刘等利用</w:t>
      </w:r>
      <w:r>
        <w:t>YOLOv8</w:t>
      </w:r>
      <w:r>
        <w:t>对驾驶员的疲劳情况进行有效的鲁棒性改进实验，可以很好的应对局部有视觉疲劳的检测问题，但是整体上还存在检测困难的现象。所以把注意力机制加到轻量级</w:t>
      </w:r>
      <w:r>
        <w:t>YOLO</w:t>
      </w:r>
      <w:r>
        <w:t>模型里是有道理的。</w:t>
      </w:r>
    </w:p>
    <w:p w14:paraId="35C8B36E" w14:textId="77777777" w:rsidR="00E402AB" w:rsidRPr="00950ED6" w:rsidRDefault="00000000" w:rsidP="00C04A98">
      <w:pPr>
        <w:pStyle w:val="QHB"/>
        <w:spacing w:line="420" w:lineRule="exact"/>
      </w:pPr>
      <w:r>
        <w:t>综上所述，现有的研究还存在着如下不足之处，第一，传统的视觉方法依靠人工设定阈值，对于复杂的光照以及姿态变化的适应性较差；第二，深度学习的方法虽然检测效果更好，但是在轻量级部署和局部小目标识别之间需要权衡；第三，很多研究只给出了总体指标，没有对</w:t>
      </w:r>
      <w:r>
        <w:t>Yawn</w:t>
      </w:r>
      <w:r>
        <w:t>等样本较少类别的单独分析；第四，有些研究重模型轻系统，缺少从训练、推理到桌面演示的完整闭环。本文以</w:t>
      </w:r>
      <w:r>
        <w:t>YOLOv8n</w:t>
      </w:r>
      <w:r>
        <w:t>为基准，在</w:t>
      </w:r>
      <w:r>
        <w:t>PyQt5</w:t>
      </w:r>
      <w:r>
        <w:t>的</w:t>
      </w:r>
      <w:r>
        <w:t>GUI</w:t>
      </w:r>
      <w:r>
        <w:t>下实现了一款桌面式闭眼、睁眼、打哈欠的检测系统。</w:t>
      </w:r>
    </w:p>
    <w:p w14:paraId="6F985441" w14:textId="77777777" w:rsidR="00E03D6E" w:rsidRDefault="00000000" w:rsidP="00C04A98">
      <w:pPr>
        <w:pStyle w:val="QHB"/>
        <w:spacing w:line="420" w:lineRule="exact"/>
      </w:pPr>
      <w:r>
        <w:t>就研究路线而言，并非一味地重视各个指标的相加，而应该从现实的疲劳驾驶识别链路上来考虑。首先要得到可以体现眼部和嘴部状态的数据。其次要选择兼顾速度和精度的检测模型。最后需要将模型的输出转化为系统可以理解的疲劳状态。这样一条路线可以把理论模型、实验验证、软件实现三者联系起来，并且可以解决目前研究中重算法轻落地的问题。</w:t>
      </w:r>
    </w:p>
    <w:p w14:paraId="41E544E3" w14:textId="77777777" w:rsidR="00E402AB" w:rsidRPr="00295276" w:rsidRDefault="00000000" w:rsidP="00C04A98">
      <w:pPr>
        <w:pStyle w:val="QHB2"/>
        <w:spacing w:before="156" w:after="156" w:line="420" w:lineRule="exact"/>
        <w:rPr>
          <w:rFonts w:hAnsi="黑体" w:hint="eastAsia"/>
          <w:sz w:val="28"/>
          <w:szCs w:val="28"/>
        </w:rPr>
      </w:pPr>
      <w:bookmarkStart w:id="21" w:name="_Toc230349377"/>
      <w:bookmarkStart w:id="22" w:name="_Toc230353868"/>
      <w:bookmarkStart w:id="23" w:name="_Toc230421166"/>
      <w:r w:rsidRPr="00295276">
        <w:rPr>
          <w:rFonts w:hAnsi="黑体"/>
          <w:szCs w:val="28"/>
        </w:rPr>
        <w:t>1.4 本文主要研究内容</w:t>
      </w:r>
      <w:bookmarkEnd w:id="21"/>
      <w:bookmarkEnd w:id="22"/>
      <w:bookmarkEnd w:id="23"/>
    </w:p>
    <w:p w14:paraId="13909B4C" w14:textId="77777777" w:rsidR="00E402AB" w:rsidRPr="00950ED6" w:rsidRDefault="00000000" w:rsidP="00C04A98">
      <w:pPr>
        <w:pStyle w:val="QHB"/>
        <w:spacing w:line="420" w:lineRule="exact"/>
      </w:pPr>
      <w:r>
        <w:t>本文主要完成以下工作：</w:t>
      </w:r>
    </w:p>
    <w:p w14:paraId="2DA27C7D" w14:textId="77777777" w:rsidR="00E402AB" w:rsidRPr="00950ED6" w:rsidRDefault="00000000" w:rsidP="00C04A98">
      <w:pPr>
        <w:pStyle w:val="QHB"/>
        <w:spacing w:line="420" w:lineRule="exact"/>
      </w:pPr>
      <w:r>
        <w:lastRenderedPageBreak/>
        <w:t>（</w:t>
      </w:r>
      <w:r>
        <w:t>1</w:t>
      </w:r>
      <w:r>
        <w:t>）数据集的创建。本文使用公开整理的</w:t>
      </w:r>
      <w:r>
        <w:t>Driver_Drowsiness_YOLO</w:t>
      </w:r>
      <w:r>
        <w:t>数据集，对</w:t>
      </w:r>
      <w:r>
        <w:t>YOLO</w:t>
      </w:r>
      <w:r>
        <w:t>格式标注进行解析、训练集、验证集、测试集划分检查、类别含义说明以及类别分布统计。对于</w:t>
      </w:r>
      <w:r>
        <w:t>Eyeclosed</w:t>
      </w:r>
      <w:r>
        <w:t>、</w:t>
      </w:r>
      <w:r>
        <w:t>Eyeopen</w:t>
      </w:r>
      <w:r>
        <w:t>和</w:t>
      </w:r>
      <w:r>
        <w:t>Yawn</w:t>
      </w:r>
      <w:r>
        <w:t>三种类型的样本，分析样本不平衡以及场景覆盖率不足会对之后的模型训练造成怎样的影响。</w:t>
      </w:r>
    </w:p>
    <w:p w14:paraId="4D8EA4FF" w14:textId="77777777" w:rsidR="00E402AB" w:rsidRPr="00950ED6" w:rsidRDefault="00000000" w:rsidP="00C04A98">
      <w:pPr>
        <w:pStyle w:val="QHB"/>
        <w:spacing w:line="420" w:lineRule="exact"/>
      </w:pPr>
      <w:r>
        <w:t>（</w:t>
      </w:r>
      <w:r>
        <w:t>2</w:t>
      </w:r>
      <w:r>
        <w:t>）基线模型的训练。本文用</w:t>
      </w:r>
      <w:r>
        <w:t>YOLOv8n</w:t>
      </w:r>
      <w:r>
        <w:t>做基线模型，采用相同的输入尺寸、训练轮数、</w:t>
      </w:r>
      <w:r>
        <w:t>batch size</w:t>
      </w:r>
      <w:r>
        <w:t>、优化器、学习率策略进行闭眼、睁眼、打哈欠三种目标检测训练，并得到</w:t>
      </w:r>
      <w:r>
        <w:t>Precision</w:t>
      </w:r>
      <w:r>
        <w:t>、</w:t>
      </w:r>
      <w:r>
        <w:t>Recall</w:t>
      </w:r>
      <w:r>
        <w:t>、</w:t>
      </w:r>
      <w:r>
        <w:t>mAP50</w:t>
      </w:r>
      <w:r>
        <w:t>、</w:t>
      </w:r>
      <w:r>
        <w:t>mAP50-95</w:t>
      </w:r>
      <w:r>
        <w:t>、</w:t>
      </w:r>
      <w:r>
        <w:t>PR</w:t>
      </w:r>
      <w:r>
        <w:t>曲线、</w:t>
      </w:r>
      <w:r>
        <w:t>F1</w:t>
      </w:r>
      <w:r>
        <w:t>曲线以及混淆矩阵等结果。</w:t>
      </w:r>
    </w:p>
    <w:p w14:paraId="745C9F74" w14:textId="77777777" w:rsidR="00E402AB" w:rsidRPr="00950ED6" w:rsidRDefault="00000000" w:rsidP="00C04A98">
      <w:pPr>
        <w:pStyle w:val="QHB"/>
        <w:spacing w:line="420" w:lineRule="exact"/>
      </w:pPr>
      <w:r>
        <w:t>（</w:t>
      </w:r>
      <w:r>
        <w:t>3</w:t>
      </w:r>
      <w:r>
        <w:t>）模型改良。为了解决由于面部的目标区域较小、眼睛和嘴巴容易受到光线或者遮挡而造成困难的问题，对</w:t>
      </w:r>
      <w:r>
        <w:t>YOLOv8n</w:t>
      </w:r>
      <w:r>
        <w:t>的</w:t>
      </w:r>
      <w:r>
        <w:t>Backbone</w:t>
      </w:r>
      <w:r>
        <w:t>末端、</w:t>
      </w:r>
      <w:r>
        <w:t>Neck</w:t>
      </w:r>
      <w:r>
        <w:t>输入端进行</w:t>
      </w:r>
      <w:r>
        <w:t>CBAM</w:t>
      </w:r>
      <w:r>
        <w:t>注意力模块的添加，得到</w:t>
      </w:r>
      <w:r>
        <w:t>YOLOv8n+CBAM</w:t>
      </w:r>
      <w:r>
        <w:t>改进模型，与原始基线模型在相同的数据集上进行对比。</w:t>
      </w:r>
    </w:p>
    <w:p w14:paraId="205E16A9" w14:textId="77777777" w:rsidR="00E402AB" w:rsidRPr="00950ED6" w:rsidRDefault="00000000" w:rsidP="00C04A98">
      <w:pPr>
        <w:pStyle w:val="QHB"/>
        <w:spacing w:line="420" w:lineRule="exact"/>
      </w:pPr>
      <w:r>
        <w:t>（</w:t>
      </w:r>
      <w:r>
        <w:t>4</w:t>
      </w:r>
      <w:r>
        <w:t>）实验对比。本文以</w:t>
      </w:r>
      <w:r>
        <w:t>CBAM</w:t>
      </w:r>
      <w:r>
        <w:t>整体指标、类别指标、</w:t>
      </w:r>
      <w:r>
        <w:t>PR</w:t>
      </w:r>
      <w:r>
        <w:t>曲线、</w:t>
      </w:r>
      <w:r>
        <w:t>F1</w:t>
      </w:r>
      <w:r>
        <w:t>曲线、混淆矩阵等作为主要分析对象，主要探究</w:t>
      </w:r>
      <w:r>
        <w:t>CBAM</w:t>
      </w:r>
      <w:r>
        <w:t>对</w:t>
      </w:r>
      <w:r>
        <w:t>Recall</w:t>
      </w:r>
      <w:r>
        <w:t>、</w:t>
      </w:r>
      <w:r>
        <w:t>Yawn</w:t>
      </w:r>
      <w:r>
        <w:t>类别的检测效果影响，解释出现的</w:t>
      </w:r>
      <w:r>
        <w:t>Precision</w:t>
      </w:r>
      <w:r>
        <w:t>有微降、</w:t>
      </w:r>
      <w:r>
        <w:t>Yawn</w:t>
      </w:r>
      <w:r>
        <w:t>样本少但是召回率高的实验现象。</w:t>
      </w:r>
    </w:p>
    <w:p w14:paraId="54980C10" w14:textId="77777777" w:rsidR="00E402AB" w:rsidRPr="00950ED6" w:rsidRDefault="00000000" w:rsidP="00C04A98">
      <w:pPr>
        <w:pStyle w:val="QHB"/>
        <w:spacing w:line="420" w:lineRule="exact"/>
      </w:pPr>
      <w:r>
        <w:t>（</w:t>
      </w:r>
      <w:r>
        <w:t>5</w:t>
      </w:r>
      <w:r>
        <w:t>）系统实现。本文以</w:t>
      </w:r>
      <w:r>
        <w:t>Python</w:t>
      </w:r>
      <w:r>
        <w:t>、</w:t>
      </w:r>
      <w:r>
        <w:t>PyTorch</w:t>
      </w:r>
      <w:r>
        <w:t>、</w:t>
      </w:r>
      <w:r>
        <w:t>OpenCV</w:t>
      </w:r>
      <w:r>
        <w:t>、</w:t>
      </w:r>
      <w:r>
        <w:t>PyQt5</w:t>
      </w:r>
      <w:r>
        <w:t>为开发工具，实现了桌面演示系统，完成了模型加载、图片或者视频输入、检测结果绘制、疲劳状态判断、截图保存、日志记录等模块的功能，使得模型的结果可以通过软件界面直观地展现出来。</w:t>
      </w:r>
    </w:p>
    <w:p w14:paraId="6813A444" w14:textId="77777777" w:rsidR="00E402AB" w:rsidRPr="00950ED6" w:rsidRDefault="00000000" w:rsidP="00C04A98">
      <w:pPr>
        <w:pStyle w:val="QHB"/>
        <w:spacing w:line="420" w:lineRule="exact"/>
      </w:pPr>
      <w:r>
        <w:t>本文的主要贡献是建立了一套面向闭眼、睁眼和打哈欠三种可以解释的目标的疲劳驾驶面部识别实验流程，第二，在轻量级</w:t>
      </w:r>
      <w:r>
        <w:t>YOLOv8n</w:t>
      </w:r>
      <w:r>
        <w:t>模型中加入了</w:t>
      </w:r>
      <w:r>
        <w:t>CBAM</w:t>
      </w:r>
      <w:r>
        <w:t>注意力模块，用同条件对比的方式证明它对于局部疲劳特征的检测效果，第三，将模型训练、实验分析、</w:t>
      </w:r>
      <w:r>
        <w:t>PyQt5</w:t>
      </w:r>
      <w:r>
        <w:t>桌面系统整合在一起，形成一个可以复现、可以演示的毕业设计完整闭环。</w:t>
      </w:r>
    </w:p>
    <w:p w14:paraId="5491B877" w14:textId="77777777" w:rsidR="00E402AB" w:rsidRPr="00295276" w:rsidRDefault="00000000" w:rsidP="00C04A98">
      <w:pPr>
        <w:pStyle w:val="QHB2"/>
        <w:spacing w:before="156" w:after="156" w:line="420" w:lineRule="exact"/>
        <w:rPr>
          <w:rFonts w:hAnsi="黑体" w:hint="eastAsia"/>
          <w:sz w:val="28"/>
          <w:szCs w:val="28"/>
        </w:rPr>
      </w:pPr>
      <w:bookmarkStart w:id="24" w:name="_Toc230349378"/>
      <w:bookmarkStart w:id="25" w:name="_Toc230353869"/>
      <w:bookmarkStart w:id="26" w:name="_Toc230421167"/>
      <w:r w:rsidRPr="00295276">
        <w:rPr>
          <w:rFonts w:hAnsi="黑体"/>
          <w:szCs w:val="28"/>
        </w:rPr>
        <w:t>1.5 论文组织结构</w:t>
      </w:r>
      <w:bookmarkEnd w:id="24"/>
      <w:bookmarkEnd w:id="25"/>
      <w:bookmarkEnd w:id="26"/>
    </w:p>
    <w:p w14:paraId="755E9F6B" w14:textId="77777777" w:rsidR="00E402AB" w:rsidRPr="00950ED6" w:rsidRDefault="00000000" w:rsidP="00C04A98">
      <w:pPr>
        <w:pStyle w:val="QHB"/>
        <w:spacing w:line="420" w:lineRule="exact"/>
      </w:pPr>
      <w:r>
        <w:t>本文共七章。第一章介绍研究背景、研究意义、国内外研究现状以及本文主要研究内容。第二章概述了相关的技术理论基础，说明了</w:t>
      </w:r>
      <w:r>
        <w:t>YOLOv8</w:t>
      </w:r>
      <w:r>
        <w:t>、</w:t>
      </w:r>
      <w:r>
        <w:t>CBAM</w:t>
      </w:r>
      <w:r>
        <w:t>、深度学习框架、图像处理、桌面界面技术的基本概念以及选用的依据。第三章是对数据集的构建以及预处理进行介绍，包括数据来源、类别划分、标注格式、数据划分、增强策略。第四章为模型与算法设计，基线模型、</w:t>
      </w:r>
      <w:r>
        <w:t>CBAM</w:t>
      </w:r>
      <w:r>
        <w:t>嵌入方案、疲劳状态判断方法、训练策略等都在本章节中展开。第五章分别用对比实验、曲线图、混淆矩阵来评价改进方案的效果。第六章主要介绍系统需求、总体架构以及各个模块的实现。第七章总结全文工作，提出创新点、局限性以及今后的研究方向。</w:t>
      </w:r>
    </w:p>
    <w:p w14:paraId="4A16C52E" w14:textId="77777777" w:rsidR="00E402AB" w:rsidRPr="00295276" w:rsidRDefault="00000000" w:rsidP="00C04A98">
      <w:pPr>
        <w:pStyle w:val="QHB1"/>
        <w:pageBreakBefore/>
        <w:spacing w:before="312" w:after="156" w:line="420" w:lineRule="exact"/>
        <w:rPr>
          <w:rFonts w:hint="eastAsia"/>
          <w:sz w:val="32"/>
          <w:szCs w:val="32"/>
        </w:rPr>
      </w:pPr>
      <w:bookmarkStart w:id="27" w:name="_Toc230349379"/>
      <w:bookmarkStart w:id="28" w:name="_Toc230353870"/>
      <w:bookmarkStart w:id="29" w:name="_Toc230421168"/>
      <w:r w:rsidRPr="00295276">
        <w:rPr>
          <w:szCs w:val="32"/>
        </w:rPr>
        <w:lastRenderedPageBreak/>
        <w:t>第 2 章 相关技术理论基础</w:t>
      </w:r>
      <w:bookmarkEnd w:id="27"/>
      <w:bookmarkEnd w:id="28"/>
      <w:bookmarkEnd w:id="29"/>
    </w:p>
    <w:p w14:paraId="6697528C" w14:textId="77777777" w:rsidR="00E402AB" w:rsidRDefault="00000000" w:rsidP="00C04A98">
      <w:pPr>
        <w:pStyle w:val="QHB"/>
        <w:spacing w:line="420" w:lineRule="exact"/>
      </w:pPr>
      <w:r>
        <w:t>第一章已经明确本文研究的是疲劳驾驶面部识别的任务，后面模型的训练以及系统的实现都需要依靠目标检测、注意力机制、深度学习训练框架、图像处理、桌面界面开发等基本技术。本章不是本文系统设计的细节，而是对这些技术的主要原理及选择的原因进行说明。与后面章节的关系是，本章解释技术基础，第四章说明具体的模型配置和算法规则，第六章说明系统的实现方式。</w:t>
      </w:r>
    </w:p>
    <w:p w14:paraId="5646A0B8" w14:textId="77777777" w:rsidR="00E402AB" w:rsidRPr="00295276" w:rsidRDefault="00000000" w:rsidP="00C04A98">
      <w:pPr>
        <w:pStyle w:val="QHB2"/>
        <w:spacing w:before="156" w:after="156" w:line="420" w:lineRule="exact"/>
        <w:rPr>
          <w:rFonts w:hAnsi="黑体" w:hint="eastAsia"/>
          <w:sz w:val="28"/>
          <w:szCs w:val="28"/>
        </w:rPr>
      </w:pPr>
      <w:bookmarkStart w:id="30" w:name="_Toc230349380"/>
      <w:bookmarkStart w:id="31" w:name="_Toc230353871"/>
      <w:bookmarkStart w:id="32" w:name="_Toc230421169"/>
      <w:r w:rsidRPr="00295276">
        <w:rPr>
          <w:rFonts w:hAnsi="黑体"/>
          <w:szCs w:val="28"/>
        </w:rPr>
        <w:t>2.1 YOLOv8目标检测算法</w:t>
      </w:r>
      <w:bookmarkEnd w:id="30"/>
      <w:bookmarkEnd w:id="31"/>
      <w:bookmarkEnd w:id="32"/>
    </w:p>
    <w:p w14:paraId="6E90A734" w14:textId="77777777" w:rsidR="00E402AB" w:rsidRPr="00950ED6" w:rsidRDefault="00000000" w:rsidP="00C04A98">
      <w:pPr>
        <w:pStyle w:val="QHB"/>
        <w:spacing w:after="80" w:line="420" w:lineRule="exact"/>
      </w:pPr>
      <w:r>
        <w:t>YOLO</w:t>
      </w:r>
      <w:r>
        <w:t>系列算法属于一阶段目标检测方法，其主要思想就是把目标的定位以及类别预测都整合到同一个网络当中来实现。相比先生成候选区域再进行筛选的方式来说，</w:t>
      </w:r>
      <w:r>
        <w:t>YOLO</w:t>
      </w:r>
      <w:r>
        <w:t>没有候选框筛选的过程，在推理上更加高效，更加适合实时检测，可以用于图片、视频帧、摄像头帧等场景。疲劳驾驶面部识别系统对于连续的输入数据，要快速得到闭眼、睁眼、打哈欠的结果，这就需要有较强的实时性。因此使用</w:t>
      </w:r>
      <w:r>
        <w:t>YOLO</w:t>
      </w:r>
      <w:r>
        <w:t>这类模型较为合适。</w:t>
      </w:r>
    </w:p>
    <w:p w14:paraId="3E6B7977" w14:textId="77777777" w:rsidR="00E402AB" w:rsidRPr="00950ED6" w:rsidRDefault="00000000" w:rsidP="00C04A98">
      <w:pPr>
        <w:pStyle w:val="QHB"/>
        <w:spacing w:after="80" w:line="420" w:lineRule="exact"/>
      </w:pPr>
      <w:r>
        <w:t>YOLOv8</w:t>
      </w:r>
      <w:r>
        <w:t>通常由</w:t>
      </w:r>
      <w:r>
        <w:t>Backbone</w:t>
      </w:r>
      <w:r>
        <w:t>、</w:t>
      </w:r>
      <w:r>
        <w:t>Neck</w:t>
      </w:r>
      <w:r>
        <w:t>和</w:t>
      </w:r>
      <w:r>
        <w:t>Head</w:t>
      </w:r>
      <w:r>
        <w:t>三部分构成。</w:t>
      </w:r>
      <w:r>
        <w:t>Backbone</w:t>
      </w:r>
      <w:r>
        <w:t>提取图像的多层特征，</w:t>
      </w:r>
      <w:r>
        <w:t>Neck</w:t>
      </w:r>
      <w:r>
        <w:t>把不同尺度的信息合并起来，</w:t>
      </w:r>
      <w:r>
        <w:t>Head</w:t>
      </w:r>
      <w:r>
        <w:t>做边界框的回归，之后做类别预测</w:t>
      </w:r>
      <w:r>
        <w:t>[13]</w:t>
      </w:r>
      <w:r>
        <w:t>。就本文的任务来说，眼睛和嘴巴在图像中所占的比例小，模型要保持局部纹理的同时还要利用高层语义信息。</w:t>
      </w:r>
      <w:r>
        <w:t>YOLOv8</w:t>
      </w:r>
      <w:r>
        <w:t>对于不同大小的小区域的面部目标检测有铺垫的作用。</w:t>
      </w:r>
    </w:p>
    <w:p w14:paraId="3C1FA292" w14:textId="77777777" w:rsidR="00E402AB" w:rsidRPr="00950ED6" w:rsidRDefault="00000000" w:rsidP="00C04A98">
      <w:pPr>
        <w:pStyle w:val="QHB"/>
        <w:spacing w:after="80" w:line="420" w:lineRule="exact"/>
      </w:pPr>
      <w:r>
        <w:t>本文选择</w:t>
      </w:r>
      <w:r>
        <w:t>YOLOv8n</w:t>
      </w:r>
      <w:r>
        <w:t>而不是更大的模型，主要是因为实验条件以及系统演示的需求所决定的。</w:t>
      </w:r>
      <w:r>
        <w:t>YOLOv8n</w:t>
      </w:r>
      <w:r>
        <w:t>参数量少，训练、推理成本低，在服务器上完成模型训练之后，可以将模型迁移到本地的</w:t>
      </w:r>
      <w:r>
        <w:t>Windows</w:t>
      </w:r>
      <w:r>
        <w:t>环境进行演示。本文在第四章只对</w:t>
      </w:r>
      <w:r>
        <w:t>YOLOv8n</w:t>
      </w:r>
      <w:r>
        <w:t>进行了配置与改进，不再对</w:t>
      </w:r>
      <w:r>
        <w:t>YOLOv8</w:t>
      </w:r>
      <w:r>
        <w:t>的原理进行介绍，而是在</w:t>
      </w:r>
      <w:r>
        <w:t>CBAM</w:t>
      </w:r>
      <w:r>
        <w:t>嵌入位置、输入尺寸、训练参数方面做了说明。</w:t>
      </w:r>
    </w:p>
    <w:p w14:paraId="24AC9ACD" w14:textId="77777777" w:rsidR="00E402AB" w:rsidRPr="00295276" w:rsidRDefault="00000000" w:rsidP="00C04A98">
      <w:pPr>
        <w:pStyle w:val="QHB2"/>
        <w:spacing w:before="156" w:after="156" w:line="420" w:lineRule="exact"/>
        <w:rPr>
          <w:rFonts w:hAnsi="黑体" w:hint="eastAsia"/>
          <w:sz w:val="28"/>
          <w:szCs w:val="28"/>
        </w:rPr>
      </w:pPr>
      <w:bookmarkStart w:id="33" w:name="_Toc230349381"/>
      <w:bookmarkStart w:id="34" w:name="_Toc230353872"/>
      <w:bookmarkStart w:id="35" w:name="_Toc230421170"/>
      <w:r w:rsidRPr="00295276">
        <w:rPr>
          <w:rFonts w:hAnsi="黑体"/>
          <w:szCs w:val="28"/>
        </w:rPr>
        <w:t>2.2 CBAM注意力机制</w:t>
      </w:r>
      <w:bookmarkEnd w:id="33"/>
      <w:bookmarkEnd w:id="34"/>
      <w:bookmarkEnd w:id="35"/>
    </w:p>
    <w:p w14:paraId="0CBB6332" w14:textId="77777777" w:rsidR="00E402AB" w:rsidRPr="00950ED6" w:rsidRDefault="00000000" w:rsidP="00C04A98">
      <w:pPr>
        <w:pStyle w:val="QHB"/>
        <w:spacing w:after="80" w:line="420" w:lineRule="exact"/>
      </w:pPr>
      <w:r>
        <w:t>CBAM</w:t>
      </w:r>
      <w:r>
        <w:t>（</w:t>
      </w:r>
      <w:r>
        <w:t>Convolutional Block Attention Module</w:t>
      </w:r>
      <w:r>
        <w:t>）是一种轻量级卷积注意力模块，由通道注意力和空间注意力串联组成</w:t>
      </w:r>
      <w:r>
        <w:t>[2]</w:t>
      </w:r>
      <w:r>
        <w:t>。通道注意力回答的是</w:t>
      </w:r>
      <w:r>
        <w:t>“</w:t>
      </w:r>
      <w:r>
        <w:t>哪些特征通道更重要</w:t>
      </w:r>
      <w:r>
        <w:t>”</w:t>
      </w:r>
      <w:r>
        <w:t>，空间注意力回答的是</w:t>
      </w:r>
      <w:r>
        <w:t>“</w:t>
      </w:r>
      <w:r>
        <w:t>图像中哪些位置更重要</w:t>
      </w:r>
      <w:r>
        <w:t>”</w:t>
      </w:r>
      <w:r>
        <w:t>。通过再加权来对特征图进行处理，使网络更加重视和任务相关联的局部区域。</w:t>
      </w:r>
    </w:p>
    <w:p w14:paraId="0BD93BE6" w14:textId="77777777" w:rsidR="00E402AB" w:rsidRPr="00950ED6" w:rsidRDefault="00000000" w:rsidP="00C04A98">
      <w:pPr>
        <w:pStyle w:val="QHB"/>
        <w:spacing w:after="80" w:line="420" w:lineRule="exact"/>
      </w:pPr>
      <w:r>
        <w:t>CBAM</w:t>
      </w:r>
      <w:r>
        <w:t>的通道注意力一般用全局平均池化、最大池化得到通道描述，然后用共享网络学习通道权重；空间注意力是在通道维度上压缩特征，用卷积生成空间权重图。其基本加权过程如公式（</w:t>
      </w:r>
      <w:r>
        <w:t>2-1</w:t>
      </w:r>
      <w:r>
        <w:t>）所示：</w:t>
      </w:r>
      <w:r>
        <w:t>F′=Mc(F)×F</w:t>
      </w:r>
      <w:r>
        <w:t>，</w:t>
      </w:r>
      <w:r>
        <w:t>F″=Ms(F′)×F′</w:t>
      </w:r>
      <w:r>
        <w:t>（</w:t>
      </w:r>
      <w:r>
        <w:t>2-1</w:t>
      </w:r>
      <w:r>
        <w:t>）。其中</w:t>
      </w:r>
      <w:r>
        <w:t>F</w:t>
      </w:r>
      <w:r>
        <w:t>是输入特征，</w:t>
      </w:r>
      <w:r>
        <w:t>Mc</w:t>
      </w:r>
      <w:r>
        <w:t>是通道注意力权重，</w:t>
      </w:r>
      <w:r>
        <w:t>Ms</w:t>
      </w:r>
      <w:r>
        <w:t>是空间注意力权重</w:t>
      </w:r>
      <w:r>
        <w:t>[2]</w:t>
      </w:r>
      <w:r>
        <w:t>。</w:t>
      </w:r>
    </w:p>
    <w:p w14:paraId="27DBAC04" w14:textId="77777777" w:rsidR="00E402AB" w:rsidRPr="00950ED6" w:rsidRDefault="00000000" w:rsidP="00C04A98">
      <w:pPr>
        <w:pStyle w:val="QHB"/>
        <w:spacing w:after="80" w:line="420" w:lineRule="exact"/>
      </w:pPr>
      <w:r>
        <w:lastRenderedPageBreak/>
        <w:t>CBAM</w:t>
      </w:r>
      <w:r>
        <w:t>适合本文的任务是因为闭眼和打哈欠都是局部面部区域的变化，目标区域小并且容易受到光照、眼镜、姿态、遮挡的影响。只有普通的卷积提取出全局特征的时候，眼部、嘴部等区域就会被背景或者人脸的其他部分所弱化。</w:t>
      </w:r>
      <w:r>
        <w:t>CBAM</w:t>
      </w:r>
      <w:r>
        <w:t>可以不明显增加参数量就加强关键通道、关键空间位置，所以适合嵌入到轻量级</w:t>
      </w:r>
      <w:r>
        <w:t>YOLOv8n</w:t>
      </w:r>
      <w:r>
        <w:t>模型中。</w:t>
      </w:r>
    </w:p>
    <w:p w14:paraId="3162D78B" w14:textId="77777777" w:rsidR="00E402AB" w:rsidRPr="00295276" w:rsidRDefault="00000000" w:rsidP="00C04A98">
      <w:pPr>
        <w:pStyle w:val="QHB2"/>
        <w:spacing w:before="156" w:after="156" w:line="420" w:lineRule="exact"/>
        <w:rPr>
          <w:rFonts w:hAnsi="黑体" w:hint="eastAsia"/>
          <w:sz w:val="28"/>
          <w:szCs w:val="28"/>
        </w:rPr>
      </w:pPr>
      <w:bookmarkStart w:id="36" w:name="_Toc230349382"/>
      <w:bookmarkStart w:id="37" w:name="_Toc230353873"/>
      <w:bookmarkStart w:id="38" w:name="_Toc230421171"/>
      <w:r w:rsidRPr="00295276">
        <w:rPr>
          <w:rFonts w:hAnsi="黑体"/>
          <w:szCs w:val="28"/>
        </w:rPr>
        <w:t>2.3 PyTorch与Ultralytics框架</w:t>
      </w:r>
      <w:bookmarkEnd w:id="36"/>
      <w:bookmarkEnd w:id="37"/>
      <w:bookmarkEnd w:id="38"/>
    </w:p>
    <w:p w14:paraId="37F3AAEA" w14:textId="77777777" w:rsidR="00E402AB" w:rsidRPr="00950ED6" w:rsidRDefault="00000000" w:rsidP="00C04A98">
      <w:pPr>
        <w:pStyle w:val="QHB"/>
        <w:spacing w:after="80" w:line="420" w:lineRule="exact"/>
      </w:pPr>
      <w:r>
        <w:t>PyTorch</w:t>
      </w:r>
      <w:r>
        <w:t>是常用的深度学习框架，有动态图机制、接口灵活、调试方便等特点，适合做模型的训练、验证、推理等工作</w:t>
      </w:r>
      <w:r>
        <w:t>[17]</w:t>
      </w:r>
      <w:r>
        <w:t>。</w:t>
      </w:r>
      <w:r>
        <w:t>Ultralytics YOLOv8</w:t>
      </w:r>
      <w:r>
        <w:t>基于</w:t>
      </w:r>
      <w:r>
        <w:t>PyTorch</w:t>
      </w:r>
      <w:r>
        <w:t>实现，提供数据读取、模型构建、训练验证、指标评估和权重保存等接口</w:t>
      </w:r>
      <w:r>
        <w:t>[13]</w:t>
      </w:r>
      <w:r>
        <w:t>。这些接口可以减少由于重复工程造成成本的增加，将本文的研究重点放在数据分析、模型改进以及实验上三个方面。</w:t>
      </w:r>
    </w:p>
    <w:p w14:paraId="19F0AE6C" w14:textId="77777777" w:rsidR="00E402AB" w:rsidRPr="00950ED6" w:rsidRDefault="00000000" w:rsidP="00C04A98">
      <w:pPr>
        <w:pStyle w:val="QHB"/>
        <w:spacing w:after="80" w:line="420" w:lineRule="exact"/>
      </w:pPr>
      <w:r>
        <w:t>本文后面训练基线模型和改进模型时，都用</w:t>
      </w:r>
      <w:r>
        <w:t>PyTorch</w:t>
      </w:r>
      <w:r>
        <w:t>和</w:t>
      </w:r>
      <w:r>
        <w:t>Ultralytics</w:t>
      </w:r>
      <w:r>
        <w:t>框架来完成。因此保证两组模型的数据划分、输入尺寸、优化器、训练轮数、评价过程等各方面的相同，从而减少由于训练流程不同造成的实验误差。</w:t>
      </w:r>
    </w:p>
    <w:p w14:paraId="41602FCA" w14:textId="77777777" w:rsidR="00E402AB" w:rsidRPr="00295276" w:rsidRDefault="00000000" w:rsidP="00C04A98">
      <w:pPr>
        <w:pStyle w:val="QHB2"/>
        <w:spacing w:before="156" w:after="156" w:line="420" w:lineRule="exact"/>
        <w:rPr>
          <w:rFonts w:hAnsi="黑体" w:hint="eastAsia"/>
          <w:sz w:val="28"/>
          <w:szCs w:val="28"/>
        </w:rPr>
      </w:pPr>
      <w:bookmarkStart w:id="39" w:name="_Toc230349383"/>
      <w:bookmarkStart w:id="40" w:name="_Toc230353874"/>
      <w:bookmarkStart w:id="41" w:name="_Toc230421172"/>
      <w:r w:rsidRPr="00295276">
        <w:rPr>
          <w:rFonts w:hAnsi="黑体"/>
          <w:szCs w:val="28"/>
        </w:rPr>
        <w:t>2.4 OpenCV图像处理技术</w:t>
      </w:r>
      <w:bookmarkEnd w:id="39"/>
      <w:bookmarkEnd w:id="40"/>
      <w:bookmarkEnd w:id="41"/>
    </w:p>
    <w:p w14:paraId="221627F5" w14:textId="77777777" w:rsidR="00E402AB" w:rsidRPr="00950ED6" w:rsidRDefault="00000000" w:rsidP="00C04A98">
      <w:pPr>
        <w:pStyle w:val="QHB"/>
        <w:spacing w:after="80" w:line="420" w:lineRule="exact"/>
      </w:pPr>
      <w:r>
        <w:t>OpenCV</w:t>
      </w:r>
      <w:r>
        <w:t>是一个常用的计算机视觉库，可以实现图像的读取、视频的解码、摄像头的采集、尺寸的缩放、颜色的转换、检测框的绘制以及结果的保存等功能</w:t>
      </w:r>
      <w:r>
        <w:t>[18]</w:t>
      </w:r>
      <w:r>
        <w:t>。疲劳驾驶检测系统需应对图片、视频、摄像头等多种输入方式，还要把模型所产的边界框、类别名称、置信度、状态提示这些结果画成图表，因此</w:t>
      </w:r>
      <w:r>
        <w:t>OpenCV</w:t>
      </w:r>
      <w:r>
        <w:t>成了模型推理以及显示的结果之间的桥梁。</w:t>
      </w:r>
    </w:p>
    <w:p w14:paraId="4707B819" w14:textId="77777777" w:rsidR="00E402AB" w:rsidRPr="00950ED6" w:rsidRDefault="00000000" w:rsidP="00C04A98">
      <w:pPr>
        <w:pStyle w:val="QHB"/>
        <w:spacing w:after="80" w:line="420" w:lineRule="exact"/>
      </w:pPr>
      <w:r>
        <w:t>本文系统中</w:t>
      </w:r>
      <w:r>
        <w:t>OpenCV</w:t>
      </w:r>
      <w:r>
        <w:t>的主要作用是读取输入帧、对图像进行预处理、检测结果的绘制以及截图保存。模型本身产生类别、边界框，</w:t>
      </w:r>
      <w:r>
        <w:t>OpenCV</w:t>
      </w:r>
      <w:r>
        <w:t>把它们变成用户能看见的图像画面。</w:t>
      </w:r>
    </w:p>
    <w:p w14:paraId="0E2E659C" w14:textId="77777777" w:rsidR="00E402AB" w:rsidRPr="00295276" w:rsidRDefault="00000000" w:rsidP="00C04A98">
      <w:pPr>
        <w:pStyle w:val="QHB2"/>
        <w:spacing w:before="156" w:after="156" w:line="420" w:lineRule="exact"/>
        <w:rPr>
          <w:rFonts w:hAnsi="黑体" w:hint="eastAsia"/>
          <w:sz w:val="28"/>
          <w:szCs w:val="28"/>
        </w:rPr>
      </w:pPr>
      <w:bookmarkStart w:id="42" w:name="_Toc230349384"/>
      <w:bookmarkStart w:id="43" w:name="_Toc230353875"/>
      <w:bookmarkStart w:id="44" w:name="_Toc230421173"/>
      <w:r w:rsidRPr="00295276">
        <w:rPr>
          <w:rFonts w:hAnsi="黑体"/>
          <w:szCs w:val="28"/>
        </w:rPr>
        <w:t>2.5 PyQt5桌面界面技术</w:t>
      </w:r>
      <w:bookmarkEnd w:id="42"/>
      <w:bookmarkEnd w:id="43"/>
      <w:bookmarkEnd w:id="44"/>
    </w:p>
    <w:p w14:paraId="24FCD2F0" w14:textId="77777777" w:rsidR="00E402AB" w:rsidRPr="00950ED6" w:rsidRDefault="00000000" w:rsidP="00C04A98">
      <w:pPr>
        <w:pStyle w:val="QHB"/>
        <w:spacing w:after="80" w:line="420" w:lineRule="exact"/>
      </w:pPr>
      <w:r>
        <w:t>PyQt5</w:t>
      </w:r>
      <w:r>
        <w:t>是</w:t>
      </w:r>
      <w:r>
        <w:t>Python</w:t>
      </w:r>
      <w:r>
        <w:t>环境下常用的跨平台桌面界面开发工具，可以创建窗口、按钮、标签、文件选择、线程、信号槽等组件</w:t>
      </w:r>
      <w:r>
        <w:t>[19]</w:t>
      </w:r>
      <w:r>
        <w:t>。对于毕业设计系统来说，仅仅有模型指标是不能体现整个工作过程的。系统还要具有输入选择、检测启动、状态显示、日志记录、截图保存等功能。</w:t>
      </w:r>
    </w:p>
    <w:p w14:paraId="1234FCAF" w14:textId="77777777" w:rsidR="00E402AB" w:rsidRPr="00950ED6" w:rsidRDefault="00000000" w:rsidP="00C04A98">
      <w:pPr>
        <w:pStyle w:val="QHB"/>
        <w:spacing w:after="80" w:line="420" w:lineRule="exact"/>
      </w:pPr>
      <w:r>
        <w:t>本文选择</w:t>
      </w:r>
      <w:r>
        <w:t>PyQt5</w:t>
      </w:r>
      <w:r>
        <w:t>是因为它可以与</w:t>
      </w:r>
      <w:r>
        <w:t>Python</w:t>
      </w:r>
      <w:r>
        <w:t>模型推理代码、</w:t>
      </w:r>
      <w:r>
        <w:t>OpenCV</w:t>
      </w:r>
      <w:r>
        <w:t>图像处理代码直接连接。使用</w:t>
      </w:r>
      <w:r>
        <w:t xml:space="preserve"> PyQt5 </w:t>
      </w:r>
      <w:r>
        <w:t>线程和信号槽的方式，把视频检测的任务放在耗时比较多的推理过程之外，从而减少界面出现卡顿的可能性。</w:t>
      </w:r>
    </w:p>
    <w:p w14:paraId="15CE8198" w14:textId="77777777" w:rsidR="00E402AB" w:rsidRPr="00295276" w:rsidRDefault="00000000" w:rsidP="00C04A98">
      <w:pPr>
        <w:pStyle w:val="QHB2"/>
        <w:spacing w:before="156" w:after="156" w:line="420" w:lineRule="exact"/>
        <w:rPr>
          <w:rFonts w:hAnsi="黑体" w:hint="eastAsia"/>
          <w:sz w:val="28"/>
          <w:szCs w:val="28"/>
        </w:rPr>
      </w:pPr>
      <w:bookmarkStart w:id="45" w:name="_Toc230421174"/>
      <w:r w:rsidRPr="00295276">
        <w:rPr>
          <w:rFonts w:hAnsi="黑体"/>
        </w:rPr>
        <w:t>2.6 模型运行与可视化基础</w:t>
      </w:r>
      <w:bookmarkEnd w:id="45"/>
    </w:p>
    <w:p w14:paraId="2E4E6AA7" w14:textId="77777777" w:rsidR="00E402AB" w:rsidRPr="00950ED6" w:rsidRDefault="00000000" w:rsidP="00C04A98">
      <w:pPr>
        <w:pStyle w:val="QHB"/>
        <w:spacing w:after="80" w:line="420" w:lineRule="exact"/>
      </w:pPr>
      <w:r>
        <w:t>本文的重点在于训练权重的加载、推理、展示在本地桌面环境中进行，不会涉及到跨平</w:t>
      </w:r>
      <w:r>
        <w:lastRenderedPageBreak/>
        <w:t>台部署或者模型格式的转换。因此本节对模型的运行情况及结果进行论述。模型运行过程主要是权重文件的读取，输入图像的预处理，模型的前向推理，检测结果的解析以及结果的可视化。</w:t>
      </w:r>
    </w:p>
    <w:p w14:paraId="115E589F" w14:textId="77777777" w:rsidR="00E03D6E" w:rsidRDefault="00000000" w:rsidP="00C04A98">
      <w:pPr>
        <w:pStyle w:val="QHB"/>
        <w:spacing w:line="420" w:lineRule="exact"/>
      </w:pPr>
      <w:r>
        <w:t>因此，本章只概述后续设计所需的关键技术。</w:t>
      </w:r>
      <w:r>
        <w:t>YOLOv8</w:t>
      </w:r>
      <w:r>
        <w:t>用于实时定位疲劳相关目标，</w:t>
      </w:r>
      <w:r>
        <w:t>CBAM</w:t>
      </w:r>
      <w:r>
        <w:t>用于增强眼部和嘴部局部特征，</w:t>
      </w:r>
      <w:r>
        <w:t>PyTorch</w:t>
      </w:r>
      <w:r>
        <w:t>、</w:t>
      </w:r>
      <w:r>
        <w:t>Ultralytics</w:t>
      </w:r>
      <w:r>
        <w:t>、</w:t>
      </w:r>
      <w:r>
        <w:t>OpenCV</w:t>
      </w:r>
      <w:r>
        <w:t>和</w:t>
      </w:r>
      <w:r>
        <w:t>PyQt5</w:t>
      </w:r>
      <w:r>
        <w:t>分别支撑训练、推理、图像处理和界面展示。</w:t>
      </w:r>
    </w:p>
    <w:p w14:paraId="6B7A77F8" w14:textId="77777777" w:rsidR="00E402AB" w:rsidRPr="00950ED6" w:rsidRDefault="00000000" w:rsidP="00C04A98">
      <w:pPr>
        <w:pStyle w:val="QHB"/>
        <w:spacing w:after="80" w:line="420" w:lineRule="exact"/>
      </w:pPr>
      <w:r>
        <w:t>就工程而言，模型的运行稳定性同权重路径、类别名称、输入尺寸以及推理设备是否一致有关。本文之后系统的实现保持了模型权重的选择、输入路径的选择和日志提示的功能，在不同实验文件之间进行切换时，更容易找到问题。</w:t>
      </w:r>
    </w:p>
    <w:p w14:paraId="54594560" w14:textId="77777777" w:rsidR="00E402AB" w:rsidRPr="00295276" w:rsidRDefault="00000000" w:rsidP="00C04A98">
      <w:pPr>
        <w:pStyle w:val="QHB2"/>
        <w:spacing w:before="156" w:after="156" w:line="420" w:lineRule="exact"/>
        <w:rPr>
          <w:rFonts w:hAnsi="黑体" w:hint="eastAsia"/>
          <w:sz w:val="28"/>
          <w:szCs w:val="28"/>
        </w:rPr>
      </w:pPr>
      <w:bookmarkStart w:id="46" w:name="_Toc230349386"/>
      <w:bookmarkStart w:id="47" w:name="_Toc230353877"/>
      <w:bookmarkStart w:id="48" w:name="_Toc230421175"/>
      <w:r w:rsidRPr="00295276">
        <w:rPr>
          <w:rFonts w:hAnsi="黑体"/>
          <w:szCs w:val="28"/>
        </w:rPr>
        <w:t>2.7 本章小结</w:t>
      </w:r>
      <w:bookmarkEnd w:id="46"/>
      <w:bookmarkEnd w:id="47"/>
      <w:bookmarkEnd w:id="48"/>
    </w:p>
    <w:p w14:paraId="7FC75D72" w14:textId="77777777" w:rsidR="00E402AB" w:rsidRDefault="00000000" w:rsidP="00C04A98">
      <w:pPr>
        <w:pStyle w:val="QHB"/>
        <w:spacing w:line="420" w:lineRule="exact"/>
      </w:pPr>
      <w:r>
        <w:t>本章概述了</w:t>
      </w:r>
      <w:r>
        <w:t>YOLOv8</w:t>
      </w:r>
      <w:r>
        <w:t>、</w:t>
      </w:r>
      <w:r>
        <w:t>CBAM</w:t>
      </w:r>
      <w:r>
        <w:t>、</w:t>
      </w:r>
      <w:r>
        <w:t>PyTorch</w:t>
      </w:r>
      <w:r>
        <w:t>、</w:t>
      </w:r>
      <w:r>
        <w:t>Ultralytics</w:t>
      </w:r>
      <w:r>
        <w:t>、</w:t>
      </w:r>
      <w:r>
        <w:t>OpenCV</w:t>
      </w:r>
      <w:r>
        <w:t>和</w:t>
      </w:r>
      <w:r>
        <w:t>PyQt5</w:t>
      </w:r>
      <w:r>
        <w:t>等基础技术，明确了它们在检测、改进、训练和展示中的作用，为后续模型设计、实验分析和系统实现提供支撑。</w:t>
      </w:r>
    </w:p>
    <w:p w14:paraId="1E58DBFF" w14:textId="77777777" w:rsidR="00E402AB" w:rsidRPr="00295276" w:rsidRDefault="00000000" w:rsidP="00C04A98">
      <w:pPr>
        <w:pStyle w:val="QHB1"/>
        <w:pageBreakBefore/>
        <w:spacing w:before="312" w:after="156" w:line="420" w:lineRule="exact"/>
        <w:rPr>
          <w:rFonts w:hint="eastAsia"/>
          <w:sz w:val="32"/>
          <w:szCs w:val="32"/>
        </w:rPr>
      </w:pPr>
      <w:bookmarkStart w:id="49" w:name="_Toc230349387"/>
      <w:bookmarkStart w:id="50" w:name="_Toc230353878"/>
      <w:bookmarkStart w:id="51" w:name="_Toc230421176"/>
      <w:r w:rsidRPr="00295276">
        <w:rPr>
          <w:szCs w:val="32"/>
        </w:rPr>
        <w:lastRenderedPageBreak/>
        <w:t>第 3 章 数据集构建与预处理</w:t>
      </w:r>
      <w:bookmarkEnd w:id="49"/>
      <w:bookmarkEnd w:id="50"/>
      <w:bookmarkEnd w:id="51"/>
    </w:p>
    <w:p w14:paraId="51FC8999" w14:textId="77777777" w:rsidR="00E402AB" w:rsidRDefault="00000000" w:rsidP="00C04A98">
      <w:pPr>
        <w:pStyle w:val="QHB"/>
        <w:spacing w:line="420" w:lineRule="exact"/>
      </w:pPr>
      <w:r>
        <w:t>在明确相关技术后，模型训练还需要规范的数据支撑。本章围绕疲劳驾驶面部数据集，说明数据来源、标注类别、划分方式、类别分布、输入预处理和数据局限性。</w:t>
      </w:r>
    </w:p>
    <w:p w14:paraId="603782C1" w14:textId="77777777" w:rsidR="00E402AB" w:rsidRPr="00295276" w:rsidRDefault="00000000" w:rsidP="00C04A98">
      <w:pPr>
        <w:pStyle w:val="QHB2"/>
        <w:spacing w:before="156" w:after="156" w:line="420" w:lineRule="exact"/>
        <w:rPr>
          <w:rFonts w:hAnsi="黑体" w:hint="eastAsia"/>
          <w:sz w:val="28"/>
          <w:szCs w:val="28"/>
        </w:rPr>
      </w:pPr>
      <w:bookmarkStart w:id="52" w:name="_Toc230349388"/>
      <w:bookmarkStart w:id="53" w:name="_Toc230353879"/>
      <w:bookmarkStart w:id="54" w:name="_Toc230421177"/>
      <w:r w:rsidRPr="00295276">
        <w:rPr>
          <w:rFonts w:hAnsi="黑体"/>
          <w:szCs w:val="28"/>
        </w:rPr>
        <w:t>3.1 数据来源与采集场景说明</w:t>
      </w:r>
      <w:bookmarkEnd w:id="52"/>
      <w:bookmarkEnd w:id="53"/>
      <w:bookmarkEnd w:id="54"/>
    </w:p>
    <w:p w14:paraId="4CA00D97" w14:textId="77777777" w:rsidR="00E402AB" w:rsidRPr="00950ED6" w:rsidRDefault="00000000" w:rsidP="00C04A98">
      <w:pPr>
        <w:pStyle w:val="QHB"/>
        <w:spacing w:after="80" w:line="420" w:lineRule="exact"/>
      </w:pPr>
      <w:r>
        <w:t>本文使用</w:t>
      </w:r>
      <w:r>
        <w:t>Roboflow</w:t>
      </w:r>
      <w:r>
        <w:t>平台整理的</w:t>
      </w:r>
      <w:r>
        <w:t>Driver_Drowsiness_YOLO</w:t>
      </w:r>
      <w:r>
        <w:t>数据集作为主要训练数据。此数据集属于驾驶员面部状态检测任务，图像内容以人脸局部为主，含有闭眼、睁眼、打哈欠等与疲劳驾驶有关的面部表情。数据集已经整理成</w:t>
      </w:r>
      <w:r>
        <w:t>YOLOv8</w:t>
      </w:r>
      <w:r>
        <w:t>可以读取的目录结构，分为</w:t>
      </w:r>
      <w:r>
        <w:t>images</w:t>
      </w:r>
      <w:r>
        <w:t>和</w:t>
      </w:r>
      <w:r>
        <w:t>labels</w:t>
      </w:r>
      <w:r>
        <w:t>两种文件，标注文件用归一化边界框格式。</w:t>
      </w:r>
    </w:p>
    <w:p w14:paraId="33362DC7" w14:textId="77777777" w:rsidR="00E402AB" w:rsidRPr="00950ED6" w:rsidRDefault="00000000" w:rsidP="00C04A98">
      <w:pPr>
        <w:pStyle w:val="QHB"/>
        <w:spacing w:after="80" w:line="420" w:lineRule="exact"/>
      </w:pPr>
      <w:r>
        <w:t>本文共用到的图像有</w:t>
      </w:r>
      <w:r>
        <w:t>5413</w:t>
      </w:r>
      <w:r>
        <w:t>张，其中训练集为</w:t>
      </w:r>
      <w:r>
        <w:t>3790</w:t>
      </w:r>
      <w:r>
        <w:t>张，验证集为</w:t>
      </w:r>
      <w:r>
        <w:t>542</w:t>
      </w:r>
      <w:r>
        <w:t>张，测试集为</w:t>
      </w:r>
      <w:r>
        <w:t>1081</w:t>
      </w:r>
      <w:r>
        <w:t>张。图像格式主要是常见的</w:t>
      </w:r>
      <w:r>
        <w:t>RGB</w:t>
      </w:r>
      <w:r>
        <w:t>图像文件，分辨率在原始数据中并不完全相同，训练前都经过了缩放和填充处理，得到</w:t>
      </w:r>
      <w:r>
        <w:t>640×640</w:t>
      </w:r>
      <w:r>
        <w:t>的输入。由于数据来源于公开平台整理，而不是本文所使用的自行车载采集，所以样本场景主要是人脸正面或者近正面的状态，对于真实的车辆振动、夜间弱光、强光反射、复杂的背景、大角度侧脸等的覆盖还比较有限。</w:t>
      </w:r>
    </w:p>
    <w:p w14:paraId="4086EF8E" w14:textId="77777777" w:rsidR="00E402AB" w:rsidRPr="00950ED6" w:rsidRDefault="00000000" w:rsidP="00C04A98">
      <w:pPr>
        <w:pStyle w:val="QHB"/>
        <w:spacing w:after="80" w:line="420" w:lineRule="exact"/>
      </w:pPr>
      <w:r>
        <w:t>本文并没有直接将整幅图像分为疲劳或者非疲劳，而是先检测出可以解释的面部局部目标，再把检测结果交给疲劳状态判定规则。这样可以保持检测框、类别置信度以及状态的源头，从而使得系统所输出的内容更为清晰地被人们所看到，并且也可以进行进一步的解释。本文的数据集类别以及标注含义如表</w:t>
      </w:r>
      <w:r>
        <w:t>3-1</w:t>
      </w:r>
      <w:r>
        <w:t>所示。</w:t>
      </w:r>
    </w:p>
    <w:p w14:paraId="13A0E046" w14:textId="77777777" w:rsidR="00E402AB" w:rsidRPr="00950ED6" w:rsidRDefault="00000000" w:rsidP="00C04A98">
      <w:pPr>
        <w:pStyle w:val="QHB"/>
        <w:keepNext/>
        <w:spacing w:line="420" w:lineRule="exact"/>
        <w:ind w:firstLine="420"/>
        <w:jc w:val="center"/>
      </w:pPr>
      <w:r w:rsidRPr="00950ED6">
        <w:rPr>
          <w:sz w:val="21"/>
        </w:rPr>
        <w:t>表</w:t>
      </w:r>
      <w:r w:rsidRPr="00950ED6">
        <w:rPr>
          <w:sz w:val="21"/>
        </w:rPr>
        <w:t xml:space="preserve"> 3-1 </w:t>
      </w:r>
      <w:r w:rsidRPr="00950ED6">
        <w:rPr>
          <w:sz w:val="21"/>
        </w:rPr>
        <w:t>数据集类别与标注含义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944"/>
        <w:gridCol w:w="1800"/>
        <w:gridCol w:w="3671"/>
      </w:tblGrid>
      <w:tr w:rsidR="007D4970" w14:paraId="787FFC14" w14:textId="77777777" w:rsidTr="00A9093C">
        <w:trPr>
          <w:jc w:val="center"/>
        </w:trPr>
        <w:tc>
          <w:tcPr>
            <w:tcW w:w="1655"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DC88E10" w14:textId="77777777" w:rsidR="00E402AB" w:rsidRPr="00950ED6" w:rsidRDefault="00000000" w:rsidP="00C04A98">
            <w:pPr>
              <w:spacing w:line="420" w:lineRule="exact"/>
              <w:ind w:firstLine="142"/>
              <w:jc w:val="center"/>
            </w:pPr>
            <w:r w:rsidRPr="00A9093C">
              <w:rPr>
                <w:b/>
              </w:rPr>
              <w:t>类别编号</w:t>
            </w:r>
          </w:p>
        </w:tc>
        <w:tc>
          <w:tcPr>
            <w:tcW w:w="1944"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31FEAADE" w14:textId="77777777" w:rsidR="00E402AB" w:rsidRPr="00950ED6" w:rsidRDefault="00000000" w:rsidP="00C04A98">
            <w:pPr>
              <w:spacing w:line="420" w:lineRule="exact"/>
              <w:jc w:val="center"/>
            </w:pPr>
            <w:r w:rsidRPr="00A9093C">
              <w:rPr>
                <w:b/>
              </w:rPr>
              <w:t>类别名称</w:t>
            </w:r>
          </w:p>
        </w:tc>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1EDE330" w14:textId="77777777" w:rsidR="00E402AB" w:rsidRPr="00950ED6" w:rsidRDefault="00000000" w:rsidP="00C04A98">
            <w:pPr>
              <w:spacing w:line="420" w:lineRule="exact"/>
              <w:jc w:val="center"/>
            </w:pPr>
            <w:r w:rsidRPr="00A9093C">
              <w:rPr>
                <w:b/>
              </w:rPr>
              <w:t>中文含义</w:t>
            </w:r>
          </w:p>
        </w:tc>
        <w:tc>
          <w:tcPr>
            <w:tcW w:w="3671"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E31686C" w14:textId="77777777" w:rsidR="00E402AB" w:rsidRPr="00950ED6" w:rsidRDefault="00000000" w:rsidP="00C04A98">
            <w:pPr>
              <w:spacing w:line="420" w:lineRule="exact"/>
              <w:jc w:val="center"/>
            </w:pPr>
            <w:r w:rsidRPr="00A9093C">
              <w:rPr>
                <w:b/>
              </w:rPr>
              <w:t>检测含义</w:t>
            </w:r>
          </w:p>
        </w:tc>
      </w:tr>
      <w:tr w:rsidR="007D4970" w14:paraId="165BA377"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60F68D6A" w14:textId="77777777" w:rsidR="00E402AB" w:rsidRPr="00950ED6" w:rsidRDefault="00000000" w:rsidP="00C04A98">
            <w:pPr>
              <w:spacing w:line="420" w:lineRule="exact"/>
              <w:ind w:firstLine="142"/>
              <w:jc w:val="center"/>
            </w:pPr>
            <w:r w:rsidRPr="00E402AB">
              <w:t>0</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6D9C08FA" w14:textId="77777777" w:rsidR="00E402AB" w:rsidRPr="00950ED6" w:rsidRDefault="00000000" w:rsidP="00C04A98">
            <w:pPr>
              <w:spacing w:line="420" w:lineRule="exact"/>
              <w:jc w:val="center"/>
            </w:pPr>
            <w:r w:rsidRPr="00E402AB">
              <w:t>Eyeclosed</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6114720" w14:textId="77777777" w:rsidR="00E402AB" w:rsidRPr="00950ED6" w:rsidRDefault="00000000" w:rsidP="00C04A98">
            <w:pPr>
              <w:spacing w:line="420" w:lineRule="exact"/>
              <w:jc w:val="center"/>
            </w:pPr>
            <w:r w:rsidRPr="00E402AB">
              <w:t>闭眼</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2FE2441C" w14:textId="77777777" w:rsidR="00E402AB" w:rsidRPr="00950ED6" w:rsidRDefault="00000000" w:rsidP="00C04A98">
            <w:pPr>
              <w:spacing w:line="420" w:lineRule="exact"/>
              <w:jc w:val="center"/>
            </w:pPr>
            <w:r w:rsidRPr="00E402AB">
              <w:t>眼睛闭合或接近闭合，是疲劳风险的重要表征</w:t>
            </w:r>
          </w:p>
        </w:tc>
      </w:tr>
      <w:tr w:rsidR="007D4970" w14:paraId="76275893"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549AD609" w14:textId="77777777" w:rsidR="00E402AB" w:rsidRPr="00950ED6" w:rsidRDefault="00000000" w:rsidP="00C04A98">
            <w:pPr>
              <w:spacing w:line="420" w:lineRule="exact"/>
              <w:ind w:firstLine="142"/>
              <w:jc w:val="center"/>
            </w:pPr>
            <w:r w:rsidRPr="00E402AB">
              <w:t>1</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5311EDE3" w14:textId="77777777" w:rsidR="00E402AB" w:rsidRPr="00950ED6" w:rsidRDefault="00000000" w:rsidP="00C04A98">
            <w:pPr>
              <w:spacing w:line="420" w:lineRule="exact"/>
              <w:jc w:val="center"/>
            </w:pPr>
            <w:r w:rsidRPr="00E402AB">
              <w:t>Eyeopen</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1DFF667" w14:textId="77777777" w:rsidR="00E402AB" w:rsidRPr="00950ED6" w:rsidRDefault="00000000" w:rsidP="00C04A98">
            <w:pPr>
              <w:spacing w:line="420" w:lineRule="exact"/>
              <w:jc w:val="center"/>
            </w:pPr>
            <w:r w:rsidRPr="00E402AB">
              <w:t>睁眼</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37FCBE8F" w14:textId="77777777" w:rsidR="00E402AB" w:rsidRPr="00950ED6" w:rsidRDefault="00000000" w:rsidP="00C04A98">
            <w:pPr>
              <w:spacing w:line="420" w:lineRule="exact"/>
              <w:jc w:val="center"/>
            </w:pPr>
            <w:r w:rsidRPr="00E402AB">
              <w:t>眼睛处于正常睁开状态，可作为非疲劳参考特征</w:t>
            </w:r>
          </w:p>
        </w:tc>
      </w:tr>
      <w:tr w:rsidR="007D4970" w14:paraId="064993F3" w14:textId="77777777" w:rsidTr="00A9093C">
        <w:trPr>
          <w:jc w:val="center"/>
        </w:trPr>
        <w:tc>
          <w:tcPr>
            <w:tcW w:w="1655"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E7DFD6E" w14:textId="77777777" w:rsidR="00E402AB" w:rsidRPr="00950ED6" w:rsidRDefault="00000000" w:rsidP="00C04A98">
            <w:pPr>
              <w:spacing w:line="420" w:lineRule="exact"/>
              <w:ind w:firstLine="142"/>
              <w:jc w:val="center"/>
            </w:pPr>
            <w:r w:rsidRPr="00E402AB">
              <w:t>2</w:t>
            </w:r>
          </w:p>
        </w:tc>
        <w:tc>
          <w:tcPr>
            <w:tcW w:w="1944"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27052E2" w14:textId="77777777" w:rsidR="00E402AB" w:rsidRPr="00950ED6" w:rsidRDefault="00000000" w:rsidP="00C04A98">
            <w:pPr>
              <w:spacing w:line="420" w:lineRule="exact"/>
              <w:jc w:val="center"/>
            </w:pPr>
            <w:r w:rsidRPr="00E402AB">
              <w:t>Yawn</w:t>
            </w:r>
          </w:p>
        </w:tc>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4A286D7C" w14:textId="77777777" w:rsidR="00E402AB" w:rsidRPr="00950ED6" w:rsidRDefault="00000000" w:rsidP="00C04A98">
            <w:pPr>
              <w:spacing w:line="420" w:lineRule="exact"/>
              <w:jc w:val="center"/>
            </w:pPr>
            <w:r w:rsidRPr="00E402AB">
              <w:t>打哈欠</w:t>
            </w:r>
          </w:p>
        </w:tc>
        <w:tc>
          <w:tcPr>
            <w:tcW w:w="3671"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0BFD0F88" w14:textId="77777777" w:rsidR="00E402AB" w:rsidRPr="00950ED6" w:rsidRDefault="00000000" w:rsidP="00C04A98">
            <w:pPr>
              <w:spacing w:line="420" w:lineRule="exact"/>
              <w:jc w:val="center"/>
            </w:pPr>
            <w:r w:rsidRPr="00E402AB">
              <w:t>嘴部明显张开，反映疲劳或困倦趋势</w:t>
            </w:r>
          </w:p>
        </w:tc>
      </w:tr>
    </w:tbl>
    <w:p w14:paraId="4FBD85F4" w14:textId="77777777" w:rsidR="00E402AB" w:rsidRPr="00950ED6" w:rsidRDefault="00E402AB" w:rsidP="00C04A98">
      <w:pPr>
        <w:spacing w:line="420" w:lineRule="exact"/>
      </w:pPr>
    </w:p>
    <w:p w14:paraId="34C8AFB8" w14:textId="77777777" w:rsidR="00E402AB" w:rsidRPr="00295276" w:rsidRDefault="00000000" w:rsidP="00C04A98">
      <w:pPr>
        <w:pStyle w:val="QHB2"/>
        <w:spacing w:before="156" w:after="156" w:line="420" w:lineRule="exact"/>
        <w:rPr>
          <w:rFonts w:hAnsi="黑体" w:hint="eastAsia"/>
        </w:rPr>
      </w:pPr>
      <w:bookmarkStart w:id="55" w:name="_Toc230349389"/>
      <w:bookmarkStart w:id="56" w:name="_Toc230353880"/>
      <w:bookmarkStart w:id="57" w:name="_Toc230421178"/>
      <w:r w:rsidRPr="00295276">
        <w:rPr>
          <w:rFonts w:hAnsi="黑体"/>
        </w:rPr>
        <w:t>3.2 标注格式与数据集划分</w:t>
      </w:r>
      <w:bookmarkEnd w:id="55"/>
      <w:bookmarkEnd w:id="56"/>
      <w:bookmarkEnd w:id="57"/>
    </w:p>
    <w:p w14:paraId="1209E3AA" w14:textId="77777777" w:rsidR="00E402AB" w:rsidRPr="00950ED6" w:rsidRDefault="00000000" w:rsidP="00C04A98">
      <w:pPr>
        <w:pStyle w:val="QHB"/>
        <w:spacing w:after="80" w:line="420" w:lineRule="exact"/>
      </w:pPr>
      <w:r>
        <w:t>YOLO</w:t>
      </w:r>
      <w:r>
        <w:t>标注文件是以</w:t>
      </w:r>
      <w:r>
        <w:t>txt</w:t>
      </w:r>
      <w:r>
        <w:t>文本的形式保存的，每一行代表一个目标框。每行格式为</w:t>
      </w:r>
      <w:r>
        <w:t>class_id</w:t>
      </w:r>
      <w:r>
        <w:t>、</w:t>
      </w:r>
      <w:r>
        <w:t>x_center</w:t>
      </w:r>
      <w:r>
        <w:t>、</w:t>
      </w:r>
      <w:r>
        <w:t>y_center</w:t>
      </w:r>
      <w:r>
        <w:t>、</w:t>
      </w:r>
      <w:r>
        <w:t>width</w:t>
      </w:r>
      <w:r>
        <w:t>、</w:t>
      </w:r>
      <w:r>
        <w:t>height</w:t>
      </w:r>
      <w:r>
        <w:t>。</w:t>
      </w:r>
      <w:r>
        <w:t>class_id</w:t>
      </w:r>
      <w:r>
        <w:t>表示类别号，后四个数值分别为边界框的中心坐</w:t>
      </w:r>
      <w:r>
        <w:lastRenderedPageBreak/>
        <w:t>标、宽度和高度。坐标均是相对于图像宽度和高度归一化的。归一化标注可以减小由于原始分辨率不同而产生的影响，在训练的时候也可以用缩放、填充和批量增强来处理。</w:t>
      </w:r>
    </w:p>
    <w:p w14:paraId="206F9E9E" w14:textId="77777777" w:rsidR="00E402AB" w:rsidRPr="00950ED6" w:rsidRDefault="00000000" w:rsidP="00C04A98">
      <w:pPr>
        <w:pStyle w:val="QHB"/>
        <w:spacing w:after="80" w:line="420" w:lineRule="exact"/>
      </w:pPr>
      <w:r w:rsidRPr="00950ED6">
        <w:t>本文所用数据集有</w:t>
      </w:r>
      <w:r w:rsidRPr="00950ED6">
        <w:t>5413</w:t>
      </w:r>
      <w:r w:rsidRPr="00950ED6">
        <w:t>张图片，已经分成训练集、验证集和测试集。训练集用来学习模型参数，验证集用作训练过程中性能的评价和模型的选择，测试集用在后续的系统演示和泛化效果的观察上。具体的划分如表</w:t>
      </w:r>
      <w:r w:rsidRPr="00950ED6">
        <w:t>3-2</w:t>
      </w:r>
      <w:r w:rsidRPr="00950ED6">
        <w:t>所示。</w:t>
      </w:r>
    </w:p>
    <w:p w14:paraId="7524CD2A" w14:textId="77777777" w:rsidR="00E402AB" w:rsidRPr="00950ED6" w:rsidRDefault="00000000" w:rsidP="00C04A98">
      <w:pPr>
        <w:pStyle w:val="QHB"/>
        <w:keepNext/>
        <w:spacing w:line="420" w:lineRule="exact"/>
        <w:ind w:firstLine="420"/>
        <w:jc w:val="center"/>
      </w:pPr>
      <w:r w:rsidRPr="00950ED6">
        <w:rPr>
          <w:sz w:val="21"/>
        </w:rPr>
        <w:t>表</w:t>
      </w:r>
      <w:r w:rsidRPr="00950ED6">
        <w:rPr>
          <w:sz w:val="21"/>
        </w:rPr>
        <w:t xml:space="preserve"> 3-2 </w:t>
      </w:r>
      <w:r w:rsidRPr="00950ED6">
        <w:rPr>
          <w:sz w:val="21"/>
        </w:rPr>
        <w:t>数据集划分统计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944"/>
        <w:gridCol w:w="1800"/>
        <w:gridCol w:w="3671"/>
      </w:tblGrid>
      <w:tr w:rsidR="007D4970" w14:paraId="26DB26EE" w14:textId="77777777" w:rsidTr="00A9093C">
        <w:trPr>
          <w:jc w:val="center"/>
        </w:trPr>
        <w:tc>
          <w:tcPr>
            <w:tcW w:w="1655"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FDFC630" w14:textId="77777777" w:rsidR="00E402AB" w:rsidRPr="00950ED6" w:rsidRDefault="00000000" w:rsidP="00C04A98">
            <w:pPr>
              <w:spacing w:line="420" w:lineRule="exact"/>
              <w:jc w:val="center"/>
            </w:pPr>
            <w:r w:rsidRPr="00A9093C">
              <w:rPr>
                <w:b/>
              </w:rPr>
              <w:t>数据划分</w:t>
            </w:r>
          </w:p>
        </w:tc>
        <w:tc>
          <w:tcPr>
            <w:tcW w:w="1944"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6C2D1B6" w14:textId="77777777" w:rsidR="00E402AB" w:rsidRPr="00950ED6" w:rsidRDefault="00000000" w:rsidP="00C04A98">
            <w:pPr>
              <w:spacing w:line="420" w:lineRule="exact"/>
              <w:jc w:val="center"/>
            </w:pPr>
            <w:r w:rsidRPr="00A9093C">
              <w:rPr>
                <w:b/>
              </w:rPr>
              <w:t>图片数量</w:t>
            </w:r>
          </w:p>
        </w:tc>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5AF42EBF" w14:textId="77777777" w:rsidR="00E402AB" w:rsidRPr="00950ED6" w:rsidRDefault="00000000" w:rsidP="00C04A98">
            <w:pPr>
              <w:spacing w:line="420" w:lineRule="exact"/>
              <w:jc w:val="center"/>
            </w:pPr>
            <w:r w:rsidRPr="00A9093C">
              <w:rPr>
                <w:b/>
              </w:rPr>
              <w:t>标签文件数量</w:t>
            </w:r>
          </w:p>
        </w:tc>
        <w:tc>
          <w:tcPr>
            <w:tcW w:w="3671"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4B24A59" w14:textId="77777777" w:rsidR="00E402AB" w:rsidRPr="00950ED6" w:rsidRDefault="00000000" w:rsidP="00C04A98">
            <w:pPr>
              <w:spacing w:line="420" w:lineRule="exact"/>
              <w:jc w:val="center"/>
            </w:pPr>
            <w:r w:rsidRPr="00A9093C">
              <w:rPr>
                <w:b/>
              </w:rPr>
              <w:t>用途</w:t>
            </w:r>
          </w:p>
        </w:tc>
      </w:tr>
      <w:tr w:rsidR="007D4970" w14:paraId="14127CD3"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40712FD5" w14:textId="77777777" w:rsidR="00E402AB" w:rsidRPr="00950ED6" w:rsidRDefault="00000000" w:rsidP="00C04A98">
            <w:pPr>
              <w:spacing w:line="420" w:lineRule="exact"/>
              <w:jc w:val="center"/>
            </w:pPr>
            <w:r w:rsidRPr="00E402AB">
              <w:t>训练集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5144E122" w14:textId="77777777" w:rsidR="00E402AB" w:rsidRPr="00950ED6" w:rsidRDefault="00000000" w:rsidP="00C04A98">
            <w:pPr>
              <w:spacing w:line="420" w:lineRule="exact"/>
              <w:jc w:val="center"/>
            </w:pPr>
            <w:r w:rsidRPr="00E402AB">
              <w:t>3790</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A7DBEA0" w14:textId="77777777" w:rsidR="00E402AB" w:rsidRPr="00950ED6" w:rsidRDefault="00000000" w:rsidP="00C04A98">
            <w:pPr>
              <w:spacing w:line="420" w:lineRule="exact"/>
              <w:jc w:val="center"/>
            </w:pPr>
            <w:r w:rsidRPr="00E402AB">
              <w:t>3790</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2506E1D5" w14:textId="77777777" w:rsidR="00E402AB" w:rsidRPr="00950ED6" w:rsidRDefault="00000000" w:rsidP="00C04A98">
            <w:pPr>
              <w:spacing w:line="420" w:lineRule="exact"/>
              <w:jc w:val="center"/>
            </w:pPr>
            <w:r w:rsidRPr="00E402AB">
              <w:t>用于模型参数学习和数据增强</w:t>
            </w:r>
          </w:p>
        </w:tc>
      </w:tr>
      <w:tr w:rsidR="007D4970" w14:paraId="676CD195"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244B7954" w14:textId="77777777" w:rsidR="00E402AB" w:rsidRPr="00950ED6" w:rsidRDefault="00000000" w:rsidP="00C04A98">
            <w:pPr>
              <w:spacing w:line="420" w:lineRule="exact"/>
              <w:jc w:val="center"/>
            </w:pPr>
            <w:r w:rsidRPr="00E402AB">
              <w:t>验证集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7E7A5AB6" w14:textId="77777777" w:rsidR="00E402AB" w:rsidRPr="00950ED6" w:rsidRDefault="00000000" w:rsidP="00C04A98">
            <w:pPr>
              <w:spacing w:line="420" w:lineRule="exact"/>
              <w:jc w:val="center"/>
            </w:pPr>
            <w:r w:rsidRPr="00E402AB">
              <w:t>542</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6F6F818" w14:textId="77777777" w:rsidR="00E402AB" w:rsidRPr="00950ED6" w:rsidRDefault="00000000" w:rsidP="00C04A98">
            <w:pPr>
              <w:spacing w:line="420" w:lineRule="exact"/>
              <w:jc w:val="center"/>
            </w:pPr>
            <w:r w:rsidRPr="00E402AB">
              <w:t>542</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3B9893D9" w14:textId="77777777" w:rsidR="00E402AB" w:rsidRPr="00950ED6" w:rsidRDefault="00000000" w:rsidP="00C04A98">
            <w:pPr>
              <w:spacing w:line="420" w:lineRule="exact"/>
              <w:jc w:val="center"/>
            </w:pPr>
            <w:r w:rsidRPr="00E402AB">
              <w:t>用于训练过程评估和模型选择</w:t>
            </w:r>
          </w:p>
        </w:tc>
      </w:tr>
      <w:tr w:rsidR="007D4970" w14:paraId="7CA4D35C"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54B13498" w14:textId="77777777" w:rsidR="00E402AB" w:rsidRPr="00950ED6" w:rsidRDefault="00000000" w:rsidP="00C04A98">
            <w:pPr>
              <w:spacing w:line="420" w:lineRule="exact"/>
              <w:jc w:val="center"/>
            </w:pPr>
            <w:r w:rsidRPr="00E402AB">
              <w:t>测试集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2D3B818A" w14:textId="77777777" w:rsidR="00E402AB" w:rsidRPr="00950ED6" w:rsidRDefault="00000000" w:rsidP="00C04A98">
            <w:pPr>
              <w:spacing w:line="420" w:lineRule="exact"/>
              <w:jc w:val="center"/>
            </w:pPr>
            <w:r w:rsidRPr="00E402AB">
              <w:t>1081</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EE54833" w14:textId="77777777" w:rsidR="00E402AB" w:rsidRPr="00950ED6" w:rsidRDefault="00000000" w:rsidP="00C04A98">
            <w:pPr>
              <w:spacing w:line="420" w:lineRule="exact"/>
              <w:jc w:val="center"/>
            </w:pPr>
            <w:r w:rsidRPr="00E402AB">
              <w:t>1081</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1D0FA7CB" w14:textId="77777777" w:rsidR="00E402AB" w:rsidRPr="00950ED6" w:rsidRDefault="00000000" w:rsidP="00C04A98">
            <w:pPr>
              <w:spacing w:line="420" w:lineRule="exact"/>
              <w:jc w:val="center"/>
            </w:pPr>
            <w:r w:rsidRPr="00E402AB">
              <w:t>用于系统演示和检测效果观察</w:t>
            </w:r>
          </w:p>
        </w:tc>
      </w:tr>
      <w:tr w:rsidR="007D4970" w14:paraId="32E6EA70" w14:textId="77777777" w:rsidTr="00A9093C">
        <w:trPr>
          <w:jc w:val="center"/>
        </w:trPr>
        <w:tc>
          <w:tcPr>
            <w:tcW w:w="1655"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A4D6E9A" w14:textId="77777777" w:rsidR="00E402AB" w:rsidRPr="00950ED6" w:rsidRDefault="00000000" w:rsidP="00C04A98">
            <w:pPr>
              <w:spacing w:line="420" w:lineRule="exact"/>
              <w:jc w:val="center"/>
            </w:pPr>
            <w:r w:rsidRPr="00E402AB">
              <w:t>合计</w:t>
            </w:r>
          </w:p>
        </w:tc>
        <w:tc>
          <w:tcPr>
            <w:tcW w:w="1944"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6798DF49" w14:textId="77777777" w:rsidR="00E402AB" w:rsidRPr="00950ED6" w:rsidRDefault="00000000" w:rsidP="00C04A98">
            <w:pPr>
              <w:spacing w:line="420" w:lineRule="exact"/>
              <w:jc w:val="center"/>
            </w:pPr>
            <w:r w:rsidRPr="00E402AB">
              <w:t>5413</w:t>
            </w:r>
          </w:p>
        </w:tc>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6EBAEF73" w14:textId="77777777" w:rsidR="00E402AB" w:rsidRPr="00950ED6" w:rsidRDefault="00000000" w:rsidP="00C04A98">
            <w:pPr>
              <w:spacing w:line="420" w:lineRule="exact"/>
              <w:jc w:val="center"/>
            </w:pPr>
            <w:r w:rsidRPr="00E402AB">
              <w:t>5413</w:t>
            </w:r>
          </w:p>
        </w:tc>
        <w:tc>
          <w:tcPr>
            <w:tcW w:w="3671"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1480F941" w14:textId="77777777" w:rsidR="00E402AB" w:rsidRPr="00950ED6" w:rsidRDefault="00000000" w:rsidP="00C04A98">
            <w:pPr>
              <w:spacing w:line="420" w:lineRule="exact"/>
              <w:jc w:val="center"/>
            </w:pPr>
            <w:r w:rsidRPr="00E402AB">
              <w:t>覆盖三类疲劳相关面部特征</w:t>
            </w:r>
          </w:p>
        </w:tc>
      </w:tr>
    </w:tbl>
    <w:p w14:paraId="5FBC8A86" w14:textId="77777777" w:rsidR="00E402AB" w:rsidRPr="00950ED6" w:rsidRDefault="00E402AB" w:rsidP="00C04A98">
      <w:pPr>
        <w:spacing w:line="420" w:lineRule="exact"/>
      </w:pPr>
    </w:p>
    <w:p w14:paraId="5F1B2D97" w14:textId="77777777" w:rsidR="00E402AB" w:rsidRPr="00295276" w:rsidRDefault="00000000" w:rsidP="00C04A98">
      <w:pPr>
        <w:pStyle w:val="QHB2"/>
        <w:spacing w:before="156" w:after="156" w:line="420" w:lineRule="exact"/>
        <w:rPr>
          <w:rFonts w:hAnsi="黑体" w:hint="eastAsia"/>
        </w:rPr>
      </w:pPr>
      <w:bookmarkStart w:id="58" w:name="_Toc230349390"/>
      <w:bookmarkStart w:id="59" w:name="_Toc230353881"/>
      <w:bookmarkStart w:id="60" w:name="_Toc230421179"/>
      <w:r w:rsidRPr="00295276">
        <w:rPr>
          <w:rFonts w:hAnsi="黑体"/>
        </w:rPr>
        <w:t>3.3 类别分布统计与样本不均衡分析</w:t>
      </w:r>
      <w:bookmarkEnd w:id="58"/>
      <w:bookmarkEnd w:id="59"/>
      <w:bookmarkEnd w:id="60"/>
    </w:p>
    <w:p w14:paraId="30B0DDD0" w14:textId="2734C54F" w:rsidR="00E402AB" w:rsidRDefault="00000000" w:rsidP="00C04A98">
      <w:pPr>
        <w:pStyle w:val="QHB"/>
        <w:spacing w:after="80" w:line="420" w:lineRule="exact"/>
      </w:pPr>
      <w:r>
        <w:t>为了更好的了解数据集的质量，本文对</w:t>
      </w:r>
      <w:r>
        <w:t>train</w:t>
      </w:r>
      <w:r>
        <w:t>、</w:t>
      </w:r>
      <w:r>
        <w:t>valid</w:t>
      </w:r>
      <w:r>
        <w:t>、</w:t>
      </w:r>
      <w:r>
        <w:t>test</w:t>
      </w:r>
      <w:r>
        <w:t>这三个划分的标签文件进行统计，得到三种目标实例的数量。类别分布统计结果如图</w:t>
      </w:r>
      <w:r>
        <w:t>3-1</w:t>
      </w:r>
      <w:r>
        <w:t>所示。</w:t>
      </w:r>
    </w:p>
    <w:p w14:paraId="563B9B40" w14:textId="1052C94A" w:rsidR="00B13CF8" w:rsidRPr="00950ED6" w:rsidRDefault="00671AA6">
      <w:pPr>
        <w:pStyle w:val="QHB"/>
        <w:spacing w:after="80"/>
      </w:pPr>
      <w:r>
        <w:rPr>
          <w:noProof/>
        </w:rPr>
        <w:pict w14:anchorId="6C517982">
          <v:shape id="Picture 9" o:spid="_x0000_i1093" type="#_x0000_t75" style="width:404.15pt;height:242.5pt;visibility:visible;mso-wrap-style:square">
            <v:imagedata r:id="rId16" o:title=""/>
          </v:shape>
        </w:pict>
      </w:r>
    </w:p>
    <w:p w14:paraId="0C3A33E1" w14:textId="77777777" w:rsidR="00E402AB" w:rsidRPr="00494461" w:rsidRDefault="00000000" w:rsidP="00D332CB">
      <w:pPr>
        <w:pStyle w:val="QHB"/>
        <w:spacing w:after="120"/>
        <w:ind w:firstLineChars="0" w:firstLine="0"/>
        <w:jc w:val="center"/>
        <w:rPr>
          <w:sz w:val="21"/>
          <w:szCs w:val="21"/>
        </w:rPr>
      </w:pPr>
      <w:r w:rsidRPr="00494461">
        <w:rPr>
          <w:sz w:val="21"/>
          <w:szCs w:val="21"/>
        </w:rPr>
        <w:t>图</w:t>
      </w:r>
      <w:r w:rsidRPr="00494461">
        <w:rPr>
          <w:sz w:val="21"/>
          <w:szCs w:val="21"/>
        </w:rPr>
        <w:t xml:space="preserve"> 3-1 </w:t>
      </w:r>
      <w:r w:rsidRPr="00494461">
        <w:rPr>
          <w:sz w:val="21"/>
          <w:szCs w:val="21"/>
        </w:rPr>
        <w:t>数据集类别分布统计</w:t>
      </w:r>
    </w:p>
    <w:p w14:paraId="2FE504DF" w14:textId="77777777" w:rsidR="00E402AB" w:rsidRPr="00950ED6" w:rsidRDefault="00000000" w:rsidP="00283D08">
      <w:pPr>
        <w:pStyle w:val="QHB"/>
        <w:spacing w:after="80" w:line="420" w:lineRule="exact"/>
      </w:pPr>
      <w:r>
        <w:t>从类别分布可以看出，</w:t>
      </w:r>
      <w:r>
        <w:t>Eyeclosed</w:t>
      </w:r>
      <w:r>
        <w:t>类别实例数量为</w:t>
      </w:r>
      <w:r>
        <w:t>3481</w:t>
      </w:r>
      <w:r>
        <w:t>，</w:t>
      </w:r>
      <w:r>
        <w:t>Eyeopen</w:t>
      </w:r>
      <w:r>
        <w:t>类别为</w:t>
      </w:r>
      <w:r>
        <w:t>1605</w:t>
      </w:r>
      <w:r>
        <w:t>，</w:t>
      </w:r>
      <w:r>
        <w:t>Yawn</w:t>
      </w:r>
      <w:r>
        <w:t>类</w:t>
      </w:r>
      <w:r>
        <w:lastRenderedPageBreak/>
        <w:t>别为</w:t>
      </w:r>
      <w:r>
        <w:t>757</w:t>
      </w:r>
      <w:r>
        <w:t>。</w:t>
      </w:r>
      <w:r>
        <w:t>Eyeclosed</w:t>
      </w:r>
      <w:r>
        <w:t>和</w:t>
      </w:r>
      <w:r>
        <w:t>Yawn</w:t>
      </w:r>
      <w:r>
        <w:t>数量之比大约为</w:t>
      </w:r>
      <w:r>
        <w:t>4.6</w:t>
      </w:r>
      <w:r>
        <w:t>比</w:t>
      </w:r>
      <w:r>
        <w:t>1</w:t>
      </w:r>
      <w:r>
        <w:t>，打哈欠的样本远远少于闭眼的样本。该比例并不会使模型完全失效，但是对于少数类的学得会存在很大的困难，尤其是在嘴部张开幅度、脸部角度、遮挡变化等都属于</w:t>
      </w:r>
      <w:r>
        <w:t>Yawn</w:t>
      </w:r>
      <w:r>
        <w:t>类别的情况下，很容易出现误检或者漏检。</w:t>
      </w:r>
    </w:p>
    <w:p w14:paraId="7FF8B972" w14:textId="77777777" w:rsidR="00E402AB" w:rsidRPr="00950ED6" w:rsidRDefault="00000000" w:rsidP="00283D08">
      <w:pPr>
        <w:pStyle w:val="QHB"/>
        <w:spacing w:after="80" w:line="420" w:lineRule="exact"/>
      </w:pPr>
      <w:r>
        <w:t>本文没有使用额外的采样、类别重加权或者专门的加权损失函数来处理类别不平衡问题，只是使用了</w:t>
      </w:r>
      <w:r>
        <w:t>Ultralytics</w:t>
      </w:r>
      <w:r>
        <w:t>默认的训练过程。因此第五章除了总体</w:t>
      </w:r>
      <w:r>
        <w:t>mAP</w:t>
      </w:r>
      <w:r>
        <w:t>之外，还会单独比较各个类别</w:t>
      </w:r>
      <w:r>
        <w:t>Precision</w:t>
      </w:r>
      <w:r>
        <w:t>、</w:t>
      </w:r>
      <w:r>
        <w:t>Recall</w:t>
      </w:r>
      <w:r>
        <w:t>和</w:t>
      </w:r>
      <w:r>
        <w:t>mAP</w:t>
      </w:r>
      <w:r>
        <w:t>指标，主要研究</w:t>
      </w:r>
      <w:r>
        <w:t>Yawn</w:t>
      </w:r>
      <w:r>
        <w:t>类别的样本少时的表现。</w:t>
      </w:r>
    </w:p>
    <w:p w14:paraId="03EF53D6" w14:textId="77777777" w:rsidR="00E402AB" w:rsidRPr="00C36E22" w:rsidRDefault="00000000" w:rsidP="00283D08">
      <w:pPr>
        <w:pStyle w:val="QHB2"/>
        <w:spacing w:before="156" w:after="156" w:line="420" w:lineRule="exact"/>
        <w:rPr>
          <w:rFonts w:hAnsi="黑体" w:hint="eastAsia"/>
        </w:rPr>
      </w:pPr>
      <w:bookmarkStart w:id="61" w:name="_Toc230349391"/>
      <w:bookmarkStart w:id="62" w:name="_Toc230353882"/>
      <w:bookmarkStart w:id="63" w:name="_Toc230421180"/>
      <w:r w:rsidRPr="00C36E22">
        <w:rPr>
          <w:rFonts w:hAnsi="黑体"/>
        </w:rPr>
        <w:t>3.4 数据预处理流程</w:t>
      </w:r>
      <w:bookmarkEnd w:id="61"/>
      <w:bookmarkEnd w:id="62"/>
      <w:bookmarkEnd w:id="63"/>
    </w:p>
    <w:p w14:paraId="0F6FF151" w14:textId="77777777" w:rsidR="00E402AB" w:rsidRPr="00950ED6" w:rsidRDefault="00000000" w:rsidP="00283D08">
      <w:pPr>
        <w:pStyle w:val="QHB"/>
        <w:spacing w:after="80" w:line="420" w:lineRule="exact"/>
      </w:pPr>
      <w:r>
        <w:t>本节主要对输入预处理过程进行说明，训练增强策略在第四章训练参数设置中统一说明。由于原始图像的分辨率、宽高比等信息并不完全相同，所以直接缩放到一个固定的尺寸会造成面部局部的目标形变。因此本文使用</w:t>
      </w:r>
      <w:r>
        <w:t>YOLOv8</w:t>
      </w:r>
      <w:r>
        <w:t>常用的</w:t>
      </w:r>
      <w:r>
        <w:t>letterbox</w:t>
      </w:r>
      <w:r>
        <w:t>方法进行处理，即先按原图宽高比例等比例缩放，再在空白处填充，得到最终输入的尺寸为</w:t>
      </w:r>
      <w:r>
        <w:t>640×640</w:t>
      </w:r>
      <w:r>
        <w:t>。</w:t>
      </w:r>
    </w:p>
    <w:p w14:paraId="54896938" w14:textId="77777777" w:rsidR="00E402AB" w:rsidRPr="00950ED6" w:rsidRDefault="00000000" w:rsidP="00283D08">
      <w:pPr>
        <w:pStyle w:val="QHB"/>
        <w:spacing w:after="80" w:line="420" w:lineRule="exact"/>
      </w:pPr>
      <w:r>
        <w:t>在像素处理上，输入图像会把整数像素值转成模型可以处理的浮点张量，再把像素范围归一化到</w:t>
      </w:r>
      <w:r>
        <w:t>0</w:t>
      </w:r>
      <w:r>
        <w:t>到</w:t>
      </w:r>
      <w:r>
        <w:t>1</w:t>
      </w:r>
      <w:r>
        <w:t>之间。归一化可以减少由于图像的亮度、像素大小等不同而给训练带来的影响。对于边界框，</w:t>
      </w:r>
      <w:r>
        <w:t>YOLO</w:t>
      </w:r>
      <w:r>
        <w:t>标注中的</w:t>
      </w:r>
      <w:r>
        <w:t>x_center</w:t>
      </w:r>
      <w:r>
        <w:t>、</w:t>
      </w:r>
      <w:r>
        <w:t>y_center</w:t>
      </w:r>
      <w:r>
        <w:t>、</w:t>
      </w:r>
      <w:r>
        <w:t>width</w:t>
      </w:r>
      <w:r>
        <w:t>和</w:t>
      </w:r>
      <w:r>
        <w:t>height</w:t>
      </w:r>
      <w:r>
        <w:t>均以图像宽高为基准归一化保存。经过缩放和填充之后，程序会根据缩放比例和填充偏移同步变换边界框坐标，使得目标框仍然对应到正确的头部部位。</w:t>
      </w:r>
    </w:p>
    <w:p w14:paraId="36967D69" w14:textId="77777777" w:rsidR="00E402AB" w:rsidRPr="00950ED6" w:rsidRDefault="00000000" w:rsidP="00283D08">
      <w:pPr>
        <w:pStyle w:val="QHB"/>
        <w:spacing w:after="80" w:line="420" w:lineRule="exact"/>
      </w:pPr>
      <w:r>
        <w:t>以上述预处理方式对于疲劳驾驶面部识别起到了重要的作用。闭眼、嘴部张开都是局部小目标，缩放或者填充之后标签坐标不匹配，模型就会学到错误的位置，从而影响后面检测的结果。因此，在训练和推理阶段使用相同的输入尺寸和预处理方式来保证模型的训练、验证以及系统的演示所用的数据形式是相同的。</w:t>
      </w:r>
    </w:p>
    <w:p w14:paraId="4655E67B" w14:textId="77777777" w:rsidR="00E402AB" w:rsidRPr="00C36E22" w:rsidRDefault="00000000" w:rsidP="00283D08">
      <w:pPr>
        <w:pStyle w:val="QHB2"/>
        <w:spacing w:before="156" w:after="156" w:line="420" w:lineRule="exact"/>
        <w:rPr>
          <w:rFonts w:hAnsi="黑体" w:hint="eastAsia"/>
        </w:rPr>
      </w:pPr>
      <w:bookmarkStart w:id="64" w:name="_Toc230349392"/>
      <w:bookmarkStart w:id="65" w:name="_Toc230353883"/>
      <w:bookmarkStart w:id="66" w:name="_Toc230421181"/>
      <w:r w:rsidRPr="00C36E22">
        <w:rPr>
          <w:rFonts w:hAnsi="黑体"/>
        </w:rPr>
        <w:t>3.5 数据集不足与影响分析</w:t>
      </w:r>
      <w:bookmarkEnd w:id="64"/>
      <w:bookmarkEnd w:id="65"/>
      <w:bookmarkEnd w:id="66"/>
    </w:p>
    <w:p w14:paraId="6877E582" w14:textId="77777777" w:rsidR="00E402AB" w:rsidRPr="00950ED6" w:rsidRDefault="00000000" w:rsidP="00283D08">
      <w:pPr>
        <w:pStyle w:val="QHB"/>
        <w:spacing w:after="80" w:line="420" w:lineRule="exact"/>
      </w:pPr>
      <w:r>
        <w:t>虽然上述数据集可以用于本文闭眼、睁眼、打哈欠三种目标的检测实验，但是仍然存在一些不足。</w:t>
      </w:r>
    </w:p>
    <w:p w14:paraId="5AAC8A7C" w14:textId="77777777" w:rsidR="00E402AB" w:rsidRPr="00950ED6" w:rsidRDefault="00000000" w:rsidP="00283D08">
      <w:pPr>
        <w:pStyle w:val="QHB"/>
        <w:spacing w:after="80" w:line="420" w:lineRule="exact"/>
      </w:pPr>
      <w:r>
        <w:t>（</w:t>
      </w:r>
      <w:r>
        <w:t>1</w:t>
      </w:r>
      <w:r>
        <w:t>）覆盖面窄。主要是从公开的资料中整理得出结论的，很少有真实的车载摄像头样本。车辆行驶过程中受到的振动、摄像头安装角度的变化、驾驶室背景干扰等没有被完全考虑进去，所以模型在真实道路场景中泛化的程度还需要进一步的检验。</w:t>
      </w:r>
    </w:p>
    <w:p w14:paraId="2849A438" w14:textId="77777777" w:rsidR="00E402AB" w:rsidRPr="00950ED6" w:rsidRDefault="00000000" w:rsidP="00283D08">
      <w:pPr>
        <w:pStyle w:val="QHB"/>
        <w:spacing w:after="80" w:line="420" w:lineRule="exact"/>
      </w:pPr>
      <w:r>
        <w:t>（</w:t>
      </w:r>
      <w:r>
        <w:t>2</w:t>
      </w:r>
      <w:r>
        <w:t>）样本种类单一。夜间弱光、强光反光、戴眼镜、戴口罩遮挡、侧脸、低头等样本数量很少。这些都会影响到眼部以及嘴部的可见程度，而且还会加大</w:t>
      </w:r>
      <w:r>
        <w:t>Eyeclosed</w:t>
      </w:r>
      <w:r>
        <w:t>、</w:t>
      </w:r>
      <w:r>
        <w:t>Eyeopen</w:t>
      </w:r>
      <w:r>
        <w:t>和</w:t>
      </w:r>
      <w:r>
        <w:t>Yawn</w:t>
      </w:r>
      <w:r>
        <w:t>三者之间的混淆几率。</w:t>
      </w:r>
    </w:p>
    <w:p w14:paraId="2C2DC4C6" w14:textId="77777777" w:rsidR="00E402AB" w:rsidRPr="00950ED6" w:rsidRDefault="00000000" w:rsidP="00283D08">
      <w:pPr>
        <w:pStyle w:val="QHB"/>
        <w:spacing w:after="80" w:line="420" w:lineRule="exact"/>
      </w:pPr>
      <w:r>
        <w:t>（</w:t>
      </w:r>
      <w:r>
        <w:t>3</w:t>
      </w:r>
      <w:r>
        <w:t>）没有时序标注。本文的数据集主要是单帧图像，没有连续视频序列中闭眼的持续时</w:t>
      </w:r>
      <w:r>
        <w:lastRenderedPageBreak/>
        <w:t>间、眨眼的频率、打哈欠的频次的标注。所以本研究只能依靠单帧检测的结果以及滑动窗口的方式，不能模拟出由于疲劳而产生的累积过程。</w:t>
      </w:r>
    </w:p>
    <w:p w14:paraId="72E29DE5" w14:textId="77777777" w:rsidR="00E03D6E" w:rsidRDefault="00000000" w:rsidP="00283D08">
      <w:pPr>
        <w:pStyle w:val="QHB"/>
        <w:spacing w:line="420" w:lineRule="exact"/>
      </w:pPr>
      <w:r>
        <w:t>就实验影响而言，数据集的大小及分布情况都会对模型评价结果造成影响。</w:t>
      </w:r>
      <w:r>
        <w:t>Eyeclosed</w:t>
      </w:r>
      <w:r>
        <w:t>样本数最多，模型可以学到较为稳定的闭眼特征，</w:t>
      </w:r>
      <w:r>
        <w:t>Yawn</w:t>
      </w:r>
      <w:r>
        <w:t>样本数最少，模型对这些样本的评价会受到个别样本、场景的影响较大。本文在第</w:t>
      </w:r>
      <w:r>
        <w:t>5</w:t>
      </w:r>
      <w:r>
        <w:t>章中专门对</w:t>
      </w:r>
      <w:r>
        <w:t>Yawn</w:t>
      </w:r>
      <w:r>
        <w:t>类别指标进行分析，目的是为了避免用总体</w:t>
      </w:r>
      <w:r>
        <w:t>mAP</w:t>
      </w:r>
      <w:r>
        <w:t>来掩盖少数类别的不稳定情况。如果以后要增加数据集的话，应该先增加打哈欠、侧脸、遮挡、夜间等样本，使训练集更接近真实的驾驶环境。</w:t>
      </w:r>
    </w:p>
    <w:p w14:paraId="7AD03C58" w14:textId="77777777" w:rsidR="00E402AB" w:rsidRPr="00950ED6" w:rsidRDefault="00000000" w:rsidP="00283D08">
      <w:pPr>
        <w:pStyle w:val="QHB"/>
        <w:spacing w:after="80" w:line="420" w:lineRule="exact"/>
      </w:pPr>
      <w:r>
        <w:t>以上不足会使得模型在真实的驾驶环境中不稳定，这也是第七章后面提到的增加数据集、加入时序模型的原因。但是就毕业设计目标来说，本文所用的数据集已经包含了三个重要的疲劳面部目标，并且具有规范的</w:t>
      </w:r>
      <w:r>
        <w:t>YOLO</w:t>
      </w:r>
      <w:r>
        <w:t>标注以及明确的训练、验证、测试划分，可以满足本文进行模型训练、对比实验以及桌面系统的演示。</w:t>
      </w:r>
    </w:p>
    <w:p w14:paraId="21A7FA60" w14:textId="77777777" w:rsidR="00E402AB" w:rsidRPr="00C36E22" w:rsidRDefault="00000000" w:rsidP="00283D08">
      <w:pPr>
        <w:pStyle w:val="QHB2"/>
        <w:spacing w:before="156" w:after="156" w:line="420" w:lineRule="exact"/>
        <w:rPr>
          <w:rFonts w:hAnsi="黑体" w:hint="eastAsia"/>
          <w:sz w:val="28"/>
        </w:rPr>
      </w:pPr>
      <w:bookmarkStart w:id="67" w:name="_Toc230349393"/>
      <w:bookmarkStart w:id="68" w:name="_Toc230353884"/>
      <w:bookmarkStart w:id="69" w:name="_Toc230421182"/>
      <w:r w:rsidRPr="00C36E22">
        <w:rPr>
          <w:rFonts w:hAnsi="黑体"/>
        </w:rPr>
        <w:t>3.6 本章小结</w:t>
      </w:r>
      <w:bookmarkEnd w:id="67"/>
      <w:bookmarkEnd w:id="68"/>
      <w:bookmarkEnd w:id="69"/>
    </w:p>
    <w:p w14:paraId="443CF8D6" w14:textId="77777777" w:rsidR="00E402AB" w:rsidRDefault="00000000" w:rsidP="00283D08">
      <w:pPr>
        <w:pStyle w:val="QHB"/>
        <w:spacing w:line="420" w:lineRule="exact"/>
      </w:pPr>
      <w:r>
        <w:t>本章说明了数据来源、标注格式、数据划分、类别分布、预处理流程和数据不足。通过这些内容，可以明确实验数据的组成与限制，为后续模型训练和结果分析提供依据。</w:t>
      </w:r>
    </w:p>
    <w:p w14:paraId="7222F9EA" w14:textId="77777777" w:rsidR="00E402AB" w:rsidRPr="00C36E22" w:rsidRDefault="00000000" w:rsidP="00F2711B">
      <w:pPr>
        <w:pStyle w:val="QHB1"/>
        <w:pageBreakBefore/>
        <w:spacing w:before="312" w:after="156" w:line="420" w:lineRule="exact"/>
        <w:rPr>
          <w:rFonts w:hint="eastAsia"/>
        </w:rPr>
      </w:pPr>
      <w:bookmarkStart w:id="70" w:name="_Toc230349394"/>
      <w:bookmarkStart w:id="71" w:name="_Toc230353885"/>
      <w:bookmarkStart w:id="72" w:name="_Toc230421183"/>
      <w:r w:rsidRPr="00C36E22">
        <w:lastRenderedPageBreak/>
        <w:t>第 4 章 模型/算法设计与改进</w:t>
      </w:r>
      <w:bookmarkEnd w:id="70"/>
      <w:bookmarkEnd w:id="71"/>
      <w:bookmarkEnd w:id="72"/>
    </w:p>
    <w:p w14:paraId="42DA6D7C" w14:textId="77777777" w:rsidR="00E402AB" w:rsidRDefault="00000000" w:rsidP="00F2711B">
      <w:pPr>
        <w:pStyle w:val="QHB"/>
        <w:spacing w:line="420" w:lineRule="exact"/>
      </w:pPr>
      <w:r>
        <w:t>在完成数据集说明后，本章进入模型与算法设计，重点介绍检测任务、</w:t>
      </w:r>
      <w:r>
        <w:t>YOLOv8n</w:t>
      </w:r>
      <w:r>
        <w:t>配置、</w:t>
      </w:r>
      <w:r>
        <w:t>CBAM</w:t>
      </w:r>
      <w:r>
        <w:t>嵌入位置、疲劳判定规则和训练参数设置。</w:t>
      </w:r>
    </w:p>
    <w:p w14:paraId="50A7020A" w14:textId="77777777" w:rsidR="00E402AB" w:rsidRPr="00C36E22" w:rsidRDefault="00000000" w:rsidP="00F2711B">
      <w:pPr>
        <w:pStyle w:val="QHB2"/>
        <w:spacing w:before="156" w:after="156" w:line="420" w:lineRule="exact"/>
        <w:rPr>
          <w:rFonts w:hAnsi="黑体" w:hint="eastAsia"/>
        </w:rPr>
      </w:pPr>
      <w:bookmarkStart w:id="73" w:name="_Toc230349395"/>
      <w:bookmarkStart w:id="74" w:name="_Toc230353886"/>
      <w:bookmarkStart w:id="75" w:name="_Toc230421184"/>
      <w:r w:rsidRPr="00C36E22">
        <w:rPr>
          <w:rFonts w:hAnsi="黑体"/>
        </w:rPr>
        <w:t>4.1 疲劳面部特征检测任务分析</w:t>
      </w:r>
      <w:bookmarkEnd w:id="73"/>
      <w:bookmarkEnd w:id="74"/>
      <w:bookmarkEnd w:id="75"/>
    </w:p>
    <w:p w14:paraId="32062B3A" w14:textId="77777777" w:rsidR="00E402AB" w:rsidRPr="00950ED6" w:rsidRDefault="00000000" w:rsidP="00F2711B">
      <w:pPr>
        <w:pStyle w:val="QHB"/>
        <w:spacing w:after="80" w:line="420" w:lineRule="exact"/>
      </w:pPr>
      <w:r>
        <w:t>本文检测目标包括</w:t>
      </w:r>
      <w:r>
        <w:t>Eyeclosed</w:t>
      </w:r>
      <w:r>
        <w:t>、</w:t>
      </w:r>
      <w:r>
        <w:t>Eyeopen</w:t>
      </w:r>
      <w:r>
        <w:t>和</w:t>
      </w:r>
      <w:r>
        <w:t>Yawn</w:t>
      </w:r>
      <w:r>
        <w:t>三类。三类目标并不是随意选出来的面部类别，而是和疲劳驾驶的判断有关联、可以解释的视觉线索。</w:t>
      </w:r>
      <w:r>
        <w:t>Eyeclosed</w:t>
      </w:r>
      <w:r>
        <w:t>表示眼睛闭合或者接近闭合的状态，可以用来近似地表示</w:t>
      </w:r>
      <w:r>
        <w:t>PERCLOS</w:t>
      </w:r>
      <w:r>
        <w:t>中</w:t>
      </w:r>
      <w:r>
        <w:t>“</w:t>
      </w:r>
      <w:r>
        <w:t>眼睛闭合时间比例</w:t>
      </w:r>
      <w:r>
        <w:t>”</w:t>
      </w:r>
      <w:r>
        <w:t>的视觉来源；</w:t>
      </w:r>
      <w:r>
        <w:t>Eyeopen</w:t>
      </w:r>
      <w:r>
        <w:t>给出正常睁眼的参照，有利于区分闭眼和非疲劳状态；</w:t>
      </w:r>
      <w:r>
        <w:t>Yawn</w:t>
      </w:r>
      <w:r>
        <w:t>代表嘴部明显的张开，可以体现困倦和注意下降的趋势。</w:t>
      </w:r>
    </w:p>
    <w:p w14:paraId="31B511A2" w14:textId="77777777" w:rsidR="00E402AB" w:rsidRPr="00950ED6" w:rsidRDefault="00000000" w:rsidP="00F2711B">
      <w:pPr>
        <w:pStyle w:val="QHB"/>
        <w:spacing w:after="80" w:line="420" w:lineRule="exact"/>
      </w:pPr>
      <w:r>
        <w:t>相对于车辆、行人这些大目标而言，眼部和嘴部在整张图像里所占的比例较小，边界形态很容易受到头部的姿态、拍摄的距离、光照情况、戴眼镜的情况以及被遮挡的影响。特别是</w:t>
      </w:r>
      <w:r>
        <w:t>Yawn</w:t>
      </w:r>
      <w:r>
        <w:t>类别，嘴部张开的程度是连续的，普通说话、表情变化、打哈欠之间有视觉上的相似性。因此模型不但要具有实时检测的能力，而且要在局部区域里提取出能区别的特征。</w:t>
      </w:r>
    </w:p>
    <w:p w14:paraId="0A724B39" w14:textId="77777777" w:rsidR="00E402AB" w:rsidRPr="00950ED6" w:rsidRDefault="00000000" w:rsidP="00F2711B">
      <w:pPr>
        <w:pStyle w:val="QHB"/>
        <w:spacing w:after="80" w:line="420" w:lineRule="exact"/>
      </w:pPr>
      <w:r>
        <w:t>本文使用的是</w:t>
      </w:r>
      <w:r>
        <w:t>“</w:t>
      </w:r>
      <w:r>
        <w:t>目标检测加规则判定</w:t>
      </w:r>
      <w:r>
        <w:t>”</w:t>
      </w:r>
      <w:r>
        <w:t>的两阶段方法。第一部分利用</w:t>
      </w:r>
      <w:r>
        <w:t>YOLOv8n</w:t>
      </w:r>
      <w:r>
        <w:t>或者</w:t>
      </w:r>
      <w:r>
        <w:t>YOLOv8n+CBAAM</w:t>
      </w:r>
      <w:r>
        <w:t>检测到的面部位置、置信度来判定疲劳程度，第二步按照连续帧或者滑动窗口中有闭眼和打哈欠的情况来判定疲劳等级。相对于直接输出的疲劳二分类而言，它有更加容易被理解的结构，在给出疲劳判断原因的同时还可以输出具体的检测框和类别置信度，使得用户能够清楚地知道疲劳是由闭眼还是打哈欠引起的。</w:t>
      </w:r>
    </w:p>
    <w:p w14:paraId="5DBC753D" w14:textId="77777777" w:rsidR="00E402AB" w:rsidRPr="00C36E22" w:rsidRDefault="00000000" w:rsidP="00F2711B">
      <w:pPr>
        <w:pStyle w:val="QHB2"/>
        <w:spacing w:before="156" w:after="156" w:line="420" w:lineRule="exact"/>
        <w:rPr>
          <w:rFonts w:hAnsi="黑体" w:hint="eastAsia"/>
        </w:rPr>
      </w:pPr>
      <w:bookmarkStart w:id="76" w:name="_Toc230349396"/>
      <w:bookmarkStart w:id="77" w:name="_Toc230353887"/>
      <w:bookmarkStart w:id="78" w:name="_Toc230421185"/>
      <w:r w:rsidRPr="00C36E22">
        <w:rPr>
          <w:rFonts w:hAnsi="黑体"/>
        </w:rPr>
        <w:t>4.2 YOLOv8n基线模型设计</w:t>
      </w:r>
      <w:bookmarkEnd w:id="76"/>
      <w:bookmarkEnd w:id="77"/>
      <w:bookmarkEnd w:id="78"/>
    </w:p>
    <w:p w14:paraId="21EA9375" w14:textId="77777777" w:rsidR="00E402AB" w:rsidRPr="00950ED6" w:rsidRDefault="00000000" w:rsidP="00F2711B">
      <w:pPr>
        <w:pStyle w:val="QHB"/>
        <w:spacing w:after="80" w:line="420" w:lineRule="exact"/>
      </w:pPr>
      <w:r>
        <w:t>基线模型用的是</w:t>
      </w:r>
      <w:r>
        <w:t>YOLOv8n</w:t>
      </w:r>
      <w:r>
        <w:t>。本节主要介绍本文是如何配置、使用</w:t>
      </w:r>
      <w:r>
        <w:t>YOLOv8</w:t>
      </w:r>
      <w:r>
        <w:t>模型的。</w:t>
      </w:r>
      <w:r>
        <w:t>YOLOv8n</w:t>
      </w:r>
      <w:r>
        <w:t>是</w:t>
      </w:r>
      <w:r>
        <w:t>YOLOv8</w:t>
      </w:r>
      <w:r>
        <w:t>系列中参数量最小的一个版本，在有限的训练资源以及普通本地演示环境下可以使用。本文使用该模型作为比较基准，能比较清楚地看出</w:t>
      </w:r>
      <w:r>
        <w:t>CBAM</w:t>
      </w:r>
      <w:r>
        <w:t>注意力模块带来哪些性能上的变化。</w:t>
      </w:r>
    </w:p>
    <w:p w14:paraId="3F27B15E" w14:textId="77777777" w:rsidR="00E402AB" w:rsidRPr="00950ED6" w:rsidRDefault="00000000" w:rsidP="00F2711B">
      <w:pPr>
        <w:pStyle w:val="QHB"/>
        <w:spacing w:after="80" w:line="420" w:lineRule="exact"/>
      </w:pPr>
      <w:r>
        <w:t>基线训练的输入尺寸设为</w:t>
      </w:r>
      <w:r>
        <w:t>640×640</w:t>
      </w:r>
      <w:r>
        <w:t>，这是因为</w:t>
      </w:r>
      <w:r>
        <w:t>640×640</w:t>
      </w:r>
      <w:r>
        <w:t>是</w:t>
      </w:r>
      <w:r>
        <w:t>Ultralytics YOLO</w:t>
      </w:r>
      <w:r>
        <w:t>训练中常用的输入尺寸，在检测精度和显存使用上比较合适。训练轮数设置为</w:t>
      </w:r>
      <w:r>
        <w:t>50</w:t>
      </w:r>
      <w:r>
        <w:t>轮，由于本文的数据集规模中等，如果轮数太少就会导致收敛不足，如果轮数太多，在毕业设计实验条件下又会增加训练成本。</w:t>
      </w:r>
      <w:r>
        <w:t>batch size</w:t>
      </w:r>
      <w:r>
        <w:t>设为</w:t>
      </w:r>
      <w:r>
        <w:t>16</w:t>
      </w:r>
      <w:r>
        <w:t>，以适配</w:t>
      </w:r>
      <w:r>
        <w:t>Tesla V100 32GB</w:t>
      </w:r>
      <w:r>
        <w:t>显存并保证训练稳定性。</w:t>
      </w:r>
    </w:p>
    <w:p w14:paraId="70CC3006" w14:textId="77777777" w:rsidR="00E402AB" w:rsidRPr="00950ED6" w:rsidRDefault="00000000" w:rsidP="00F2711B">
      <w:pPr>
        <w:pStyle w:val="QHB"/>
        <w:spacing w:after="80" w:line="420" w:lineRule="exact"/>
      </w:pPr>
      <w:r>
        <w:t>优化器用</w:t>
      </w:r>
      <w:r>
        <w:t>AdamW</w:t>
      </w:r>
      <w:r>
        <w:t>，学习率用</w:t>
      </w:r>
      <w:r>
        <w:t>Cosine LR</w:t>
      </w:r>
      <w:r>
        <w:t>策略。</w:t>
      </w:r>
      <w:r>
        <w:t>AdamW</w:t>
      </w:r>
      <w:r>
        <w:t>可以加入到梯度更新中去进行权重衰减，从而降低过拟合风险，在训练的后期使用余弦退火式的学习率衰减来使得网络在后</w:t>
      </w:r>
      <w:r>
        <w:lastRenderedPageBreak/>
        <w:t>期更加平稳。基线模型训练得到的权重文件、结果表、</w:t>
      </w:r>
      <w:r>
        <w:t>PR</w:t>
      </w:r>
      <w:r>
        <w:t>曲线、</w:t>
      </w:r>
      <w:r>
        <w:t>F1</w:t>
      </w:r>
      <w:r>
        <w:t>曲线、混淆矩阵等文件作为第五章与改进模型比较的依据。</w:t>
      </w:r>
    </w:p>
    <w:p w14:paraId="645B3DF4" w14:textId="77777777" w:rsidR="00E402AB" w:rsidRPr="00C36E22" w:rsidRDefault="00000000" w:rsidP="00F2711B">
      <w:pPr>
        <w:pStyle w:val="QHB2"/>
        <w:spacing w:before="156" w:after="156" w:line="420" w:lineRule="exact"/>
        <w:rPr>
          <w:rFonts w:hAnsi="黑体" w:hint="eastAsia"/>
        </w:rPr>
      </w:pPr>
      <w:bookmarkStart w:id="79" w:name="_Toc230349397"/>
      <w:bookmarkStart w:id="80" w:name="_Toc230353888"/>
      <w:bookmarkStart w:id="81" w:name="_Toc230421186"/>
      <w:r w:rsidRPr="00C36E22">
        <w:rPr>
          <w:rFonts w:hAnsi="黑体"/>
        </w:rPr>
        <w:t>4.3 CBAM注意力模块嵌入方案</w:t>
      </w:r>
      <w:bookmarkEnd w:id="79"/>
      <w:bookmarkEnd w:id="80"/>
      <w:bookmarkEnd w:id="81"/>
    </w:p>
    <w:p w14:paraId="1B64A983" w14:textId="77777777" w:rsidR="00E402AB" w:rsidRPr="00950ED6" w:rsidRDefault="00000000" w:rsidP="00F2711B">
      <w:pPr>
        <w:pStyle w:val="QHB"/>
        <w:spacing w:after="80" w:line="420" w:lineRule="exact"/>
      </w:pPr>
      <w:r>
        <w:t>为了提高模型对于局部疲劳特征的表示能力，在</w:t>
      </w:r>
      <w:r>
        <w:t>YOLOv8n</w:t>
      </w:r>
      <w:r>
        <w:t>的</w:t>
      </w:r>
      <w:r>
        <w:t>Backbone</w:t>
      </w:r>
      <w:r>
        <w:t>末端和</w:t>
      </w:r>
      <w:r>
        <w:t>Neck</w:t>
      </w:r>
      <w:r>
        <w:t>输入端分别加入了</w:t>
      </w:r>
      <w:r>
        <w:t>CBAM</w:t>
      </w:r>
      <w:r>
        <w:t>模块，也就是在</w:t>
      </w:r>
      <w:r>
        <w:t>SPPF</w:t>
      </w:r>
      <w:r>
        <w:t>模块的输出之后加上注意力加权。该位置处在高层语义特征输出之后、特征融合之前，在进入</w:t>
      </w:r>
      <w:r>
        <w:t>Neck</w:t>
      </w:r>
      <w:r>
        <w:t>多尺度融合之前就对重要的通道以及空间区域加以强调。相比于在浅层加入注意力，该位置的语义更加强大；相比于在检测头之后加入注意力，该位置又会影响后续特征融合的过程。</w:t>
      </w:r>
    </w:p>
    <w:p w14:paraId="7FC7C154" w14:textId="77777777" w:rsidR="00E402AB" w:rsidRPr="00950ED6" w:rsidRDefault="00000000" w:rsidP="00F2711B">
      <w:pPr>
        <w:pStyle w:val="QHB"/>
        <w:spacing w:after="80" w:line="420" w:lineRule="exact"/>
      </w:pPr>
      <w:r>
        <w:t>第</w:t>
      </w:r>
      <w:r>
        <w:t>2</w:t>
      </w:r>
      <w:r>
        <w:t>章已经介绍了</w:t>
      </w:r>
      <w:r>
        <w:t>CBAM</w:t>
      </w:r>
      <w:r>
        <w:t>的基本原理，本节不再重复其通道注意力和空间注意力的计算过程。本文具体实现时，在模型配置文件</w:t>
      </w:r>
      <w:r>
        <w:t>configs/yolov8n_cbam.yaml</w:t>
      </w:r>
      <w:r>
        <w:t>中注册</w:t>
      </w:r>
      <w:r>
        <w:t>CBAM</w:t>
      </w:r>
      <w:r>
        <w:t>模块，并将其插入</w:t>
      </w:r>
      <w:r>
        <w:t>YOLOv8n</w:t>
      </w:r>
      <w:r>
        <w:t>主干网络</w:t>
      </w:r>
      <w:r>
        <w:t>SPPF</w:t>
      </w:r>
      <w:r>
        <w:t>输出之后。训练入口读取该配置文件之后，由</w:t>
      </w:r>
      <w:r>
        <w:t>Ultralytics</w:t>
      </w:r>
      <w:r>
        <w:t>框架根据配置来建立网络结构。为了保证训练的稳定性，模型仍然从</w:t>
      </w:r>
      <w:r>
        <w:t>YOLOv8n</w:t>
      </w:r>
      <w:r>
        <w:t>预训练权重中初始化，并且对</w:t>
      </w:r>
      <w:r>
        <w:t>CBAM</w:t>
      </w:r>
      <w:r>
        <w:t>部分采用默认初始化的方式进行学习。</w:t>
      </w:r>
    </w:p>
    <w:p w14:paraId="2D50C34E" w14:textId="77777777" w:rsidR="00E402AB" w:rsidRPr="00950ED6" w:rsidRDefault="00000000" w:rsidP="00F2711B">
      <w:pPr>
        <w:pStyle w:val="QHB"/>
        <w:spacing w:after="80" w:line="420" w:lineRule="exact"/>
      </w:pPr>
      <w:r>
        <w:t>改进的方式有两个特点。第一，修改范围小，没有改变检测头的输出类别和边界框的方式，所以可以和原来的</w:t>
      </w:r>
      <w:r>
        <w:t>YOLOv8n</w:t>
      </w:r>
      <w:r>
        <w:t>训练、验证和推理流程兼容。第二，参数增加不多，改进模型的参数量约为</w:t>
      </w:r>
      <w:r>
        <w:t>3.08M</w:t>
      </w:r>
      <w:r>
        <w:t>，比基线模型约</w:t>
      </w:r>
      <w:r>
        <w:t>3.01M</w:t>
      </w:r>
      <w:r>
        <w:t>只增加了</w:t>
      </w:r>
      <w:r>
        <w:t>0.07M</w:t>
      </w:r>
      <w:r>
        <w:t>，仍然满足轻量化演示的要求。第五章用同条件对比实验来检验该嵌入方案是否能提高检测性能。</w:t>
      </w:r>
    </w:p>
    <w:p w14:paraId="0E6150B2" w14:textId="77777777" w:rsidR="00E402AB" w:rsidRPr="00C36E22" w:rsidRDefault="00000000" w:rsidP="00F2711B">
      <w:pPr>
        <w:pStyle w:val="QHB2"/>
        <w:spacing w:before="156" w:after="156" w:line="420" w:lineRule="exact"/>
        <w:rPr>
          <w:rFonts w:hAnsi="黑体" w:hint="eastAsia"/>
        </w:rPr>
      </w:pPr>
      <w:bookmarkStart w:id="82" w:name="_Toc230349398"/>
      <w:bookmarkStart w:id="83" w:name="_Toc230353889"/>
      <w:bookmarkStart w:id="84" w:name="_Toc230421187"/>
      <w:r w:rsidRPr="00C36E22">
        <w:rPr>
          <w:rFonts w:hAnsi="黑体"/>
        </w:rPr>
        <w:t>4.4 疲劳状态判定算法</w:t>
      </w:r>
      <w:bookmarkEnd w:id="82"/>
      <w:bookmarkEnd w:id="83"/>
      <w:bookmarkEnd w:id="84"/>
    </w:p>
    <w:p w14:paraId="46616979" w14:textId="77777777" w:rsidR="00E402AB" w:rsidRPr="00950ED6" w:rsidRDefault="00000000" w:rsidP="00F2711B">
      <w:pPr>
        <w:pStyle w:val="QHB"/>
        <w:spacing w:after="80" w:line="420" w:lineRule="exact"/>
      </w:pPr>
      <w:r>
        <w:t>YOLOv8</w:t>
      </w:r>
      <w:r>
        <w:t>检测模型会对于每帧输出出目标的类别、置信度以及边界框。把检测结果转化为疲劳程度的时候采用滑动窗口统计的方式。窗口长度取</w:t>
      </w:r>
      <w:r>
        <w:t>N</w:t>
      </w:r>
      <w:r>
        <w:t>帧，本文中</w:t>
      </w:r>
      <w:r>
        <w:t>N</w:t>
      </w:r>
      <w:r>
        <w:t>取</w:t>
      </w:r>
      <w:r>
        <w:t>30</w:t>
      </w:r>
      <w:r>
        <w:t>，在窗口内闭眼帧数记为</w:t>
      </w:r>
      <w:r>
        <w:t>C_eye</w:t>
      </w:r>
      <w:r>
        <w:t>，打哈欠帧数记为</w:t>
      </w:r>
      <w:r>
        <w:t>C_yawn</w:t>
      </w:r>
      <w:r>
        <w:t>，则闭眼比例</w:t>
      </w:r>
      <w:r>
        <w:t>P_eye=C_eye/N</w:t>
      </w:r>
      <w:r>
        <w:t>，打哈欠次数为</w:t>
      </w:r>
      <w:r>
        <w:t>C_yawn</w:t>
      </w:r>
      <w:r>
        <w:t>。只有当目标置信度大于等于</w:t>
      </w:r>
      <w:r>
        <w:t>0.25</w:t>
      </w:r>
      <w:r>
        <w:t>的时候，这个帧的检测结果才会被加入到状态统计当中。</w:t>
      </w:r>
    </w:p>
    <w:p w14:paraId="22181243" w14:textId="77777777" w:rsidR="00E402AB" w:rsidRPr="00950ED6" w:rsidRDefault="00000000" w:rsidP="00F2711B">
      <w:pPr>
        <w:pStyle w:val="QHB"/>
        <w:spacing w:after="80" w:line="420" w:lineRule="exact"/>
      </w:pPr>
      <w:r>
        <w:t>本文把疲劳状态分成正常、疑似疲劳、疲劳三类。若</w:t>
      </w:r>
      <w:r>
        <w:t>P_eye&lt;0.30</w:t>
      </w:r>
      <w:r>
        <w:t>且</w:t>
      </w:r>
      <w:r>
        <w:t>C_yawn=0</w:t>
      </w:r>
      <w:r>
        <w:t>，则系统输出正常；若</w:t>
      </w:r>
      <w:r>
        <w:t>0.30≤P_eye&lt;0.50</w:t>
      </w:r>
      <w:r>
        <w:t>，或窗口内出现</w:t>
      </w:r>
      <w:r>
        <w:t>1</w:t>
      </w:r>
      <w:r>
        <w:t>次打哈欠，则输出疑似疲劳；若</w:t>
      </w:r>
      <w:r>
        <w:t>P_eye≥0.50</w:t>
      </w:r>
      <w:r>
        <w:t>，或连续两个滑动窗口均出现打哈欠，或单个窗口内</w:t>
      </w:r>
      <w:r>
        <w:t>C_yawn≥2</w:t>
      </w:r>
      <w:r>
        <w:t>，则输出疲劳。以上阈值不是医学诊断标准，是根据毕业设计演示需要以及可解释性而设定的经验阈值，之后会用真实的驾驶视频进行校准。</w:t>
      </w:r>
    </w:p>
    <w:p w14:paraId="10815CE0" w14:textId="77777777" w:rsidR="00E03D6E" w:rsidRDefault="00000000" w:rsidP="00F2711B">
      <w:pPr>
        <w:pStyle w:val="QHB"/>
        <w:spacing w:line="420" w:lineRule="exact"/>
      </w:pPr>
      <w:r>
        <w:t>系统在程序实现的时候，会维持一个固定长度的队列来保存最近</w:t>
      </w:r>
      <w:r>
        <w:t>N</w:t>
      </w:r>
      <w:r>
        <w:t>帧有效的检测结果。每读入一帧图像之后，先通过置信度阈值来过滤掉那些低可信的检测框，然后再更新闭眼帧数以及打哈欠次数。接着根据表</w:t>
      </w:r>
      <w:r>
        <w:t>4-1</w:t>
      </w:r>
      <w:r>
        <w:t>中给出的规则进行当前状态的计算。当风险等级高的结</w:t>
      </w:r>
      <w:r>
        <w:lastRenderedPageBreak/>
        <w:t>果经常变化的时候，界面端就会先显示风险等级较高的结果，防止出现漏判或者误判的情况发生。该策略比较简单，可以用来在桌面演示系统中解释和复现。</w:t>
      </w:r>
    </w:p>
    <w:p w14:paraId="4DD4AA42" w14:textId="77777777" w:rsidR="00E402AB" w:rsidRPr="00950ED6" w:rsidRDefault="00000000" w:rsidP="002D57E3">
      <w:pPr>
        <w:pStyle w:val="QHB"/>
        <w:spacing w:after="80" w:line="420" w:lineRule="exact"/>
      </w:pPr>
      <w:r>
        <w:t>规则的优点是简单、易懂，可以将模型检测的结果转化为界面可以显示的状态文本。它依然依靠窗口长度、阈值来建模眨眼频率、闭眼的时间、驾驶员个人的差异。因此，在第七章中本文将时序模型以及真实视频数据作为之后改进的方向。疲劳状态判断的规则表，如表</w:t>
      </w:r>
      <w:r>
        <w:t>4-1</w:t>
      </w:r>
      <w:r>
        <w:t>所示。</w:t>
      </w:r>
    </w:p>
    <w:p w14:paraId="7294783F" w14:textId="77777777" w:rsidR="00E03D6E" w:rsidRDefault="00000000" w:rsidP="002D57E3">
      <w:pPr>
        <w:keepNext/>
        <w:spacing w:line="420" w:lineRule="exact"/>
        <w:jc w:val="center"/>
      </w:pPr>
      <w:r>
        <w:t>表</w:t>
      </w:r>
      <w:r>
        <w:t xml:space="preserve"> 4-1 </w:t>
      </w:r>
      <w:r>
        <w:t>疲劳状态判定规则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7D4970" w14:paraId="366F30F3" w14:textId="77777777" w:rsidTr="00A9093C">
        <w:trPr>
          <w:jc w:val="center"/>
        </w:trPr>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44D5F3A9" w14:textId="77777777" w:rsidR="00E03D6E" w:rsidRDefault="00000000" w:rsidP="002D57E3">
            <w:pPr>
              <w:spacing w:line="420" w:lineRule="exact"/>
              <w:jc w:val="center"/>
            </w:pPr>
            <w:r w:rsidRPr="00A9093C">
              <w:rPr>
                <w:b/>
              </w:rPr>
              <w:t>状态</w:t>
            </w:r>
          </w:p>
        </w:tc>
        <w:tc>
          <w:tcPr>
            <w:tcW w:w="45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5EF16E16" w14:textId="77777777" w:rsidR="00E03D6E" w:rsidRDefault="00000000" w:rsidP="002D57E3">
            <w:pPr>
              <w:spacing w:line="420" w:lineRule="exact"/>
              <w:jc w:val="center"/>
            </w:pPr>
            <w:r w:rsidRPr="00A9093C">
              <w:rPr>
                <w:b/>
              </w:rPr>
              <w:t>量化判定依据</w:t>
            </w:r>
          </w:p>
        </w:tc>
        <w:tc>
          <w:tcPr>
            <w:tcW w:w="27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F193E12" w14:textId="77777777" w:rsidR="00E03D6E" w:rsidRDefault="00000000" w:rsidP="002D57E3">
            <w:pPr>
              <w:spacing w:line="420" w:lineRule="exact"/>
              <w:jc w:val="center"/>
            </w:pPr>
            <w:r w:rsidRPr="00A9093C">
              <w:rPr>
                <w:b/>
              </w:rPr>
              <w:t>系统显示含义</w:t>
            </w:r>
          </w:p>
        </w:tc>
      </w:tr>
      <w:tr w:rsidR="007D4970" w14:paraId="69AAE5B7"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62B5B038" w14:textId="77777777" w:rsidR="00E03D6E" w:rsidRDefault="00000000" w:rsidP="002D57E3">
            <w:pPr>
              <w:spacing w:line="420" w:lineRule="exact"/>
              <w:jc w:val="center"/>
            </w:pPr>
            <w:r>
              <w:t>正常</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F363B4B" w14:textId="77777777" w:rsidR="00E03D6E" w:rsidRDefault="00000000" w:rsidP="002D57E3">
            <w:pPr>
              <w:spacing w:line="420" w:lineRule="exact"/>
              <w:jc w:val="center"/>
            </w:pPr>
            <w:r>
              <w:t>窗口长度</w:t>
            </w:r>
            <w:r>
              <w:t>N=30</w:t>
            </w:r>
            <w:r>
              <w:t>帧；闭眼比例</w:t>
            </w:r>
            <w:r>
              <w:t>P_eye&lt;0.30</w:t>
            </w:r>
            <w:r>
              <w:t>，且打哈欠次数</w:t>
            </w:r>
            <w:r>
              <w:t>C_yawn=0</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E8D9C1E" w14:textId="77777777" w:rsidR="00E03D6E" w:rsidRDefault="00000000" w:rsidP="002D57E3">
            <w:pPr>
              <w:spacing w:line="420" w:lineRule="exact"/>
              <w:jc w:val="center"/>
            </w:pPr>
            <w:r>
              <w:t>驾驶员面部状态相对正常</w:t>
            </w:r>
          </w:p>
        </w:tc>
      </w:tr>
      <w:tr w:rsidR="007D4970" w14:paraId="29DEED6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C3B8DDF" w14:textId="77777777" w:rsidR="00E03D6E" w:rsidRDefault="00000000" w:rsidP="002D57E3">
            <w:pPr>
              <w:spacing w:line="420" w:lineRule="exact"/>
              <w:jc w:val="center"/>
            </w:pPr>
            <w:r>
              <w:t>疑似疲劳</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3BE8F88" w14:textId="77777777" w:rsidR="00E03D6E" w:rsidRDefault="00000000" w:rsidP="002D57E3">
            <w:pPr>
              <w:spacing w:line="420" w:lineRule="exact"/>
              <w:jc w:val="center"/>
            </w:pPr>
            <w:r>
              <w:t>0.30≤P_eye&lt;0.50</w:t>
            </w:r>
            <w:r>
              <w:t>，或窗口内检测到</w:t>
            </w:r>
            <w:r>
              <w:t>1</w:t>
            </w:r>
            <w:r>
              <w:t>次打哈欠</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70954758" w14:textId="77777777" w:rsidR="00E03D6E" w:rsidRDefault="00000000" w:rsidP="002D57E3">
            <w:pPr>
              <w:spacing w:line="420" w:lineRule="exact"/>
              <w:jc w:val="center"/>
            </w:pPr>
            <w:r>
              <w:t>提示用户关注当前状态</w:t>
            </w:r>
          </w:p>
        </w:tc>
      </w:tr>
      <w:tr w:rsidR="007D4970" w14:paraId="619F95ED" w14:textId="77777777" w:rsidTr="00A9093C">
        <w:trPr>
          <w:jc w:val="center"/>
        </w:trPr>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6845B086" w14:textId="77777777" w:rsidR="00E03D6E" w:rsidRDefault="00000000" w:rsidP="002D57E3">
            <w:pPr>
              <w:spacing w:line="420" w:lineRule="exact"/>
              <w:jc w:val="center"/>
            </w:pPr>
            <w:r>
              <w:t>疲劳</w:t>
            </w:r>
          </w:p>
        </w:tc>
        <w:tc>
          <w:tcPr>
            <w:tcW w:w="45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4920269" w14:textId="77777777" w:rsidR="00E03D6E" w:rsidRDefault="00000000" w:rsidP="002D57E3">
            <w:pPr>
              <w:spacing w:line="420" w:lineRule="exact"/>
              <w:jc w:val="center"/>
            </w:pPr>
            <w:r>
              <w:t>P_eye≥0.50</w:t>
            </w:r>
            <w:r>
              <w:t>，或连续两个窗口出现打哈欠，或单窗口</w:t>
            </w:r>
            <w:r>
              <w:t>C_yawn≥2</w:t>
            </w:r>
          </w:p>
        </w:tc>
        <w:tc>
          <w:tcPr>
            <w:tcW w:w="27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0073480C" w14:textId="77777777" w:rsidR="00E03D6E" w:rsidRDefault="00000000" w:rsidP="002D57E3">
            <w:pPr>
              <w:spacing w:line="420" w:lineRule="exact"/>
              <w:jc w:val="center"/>
            </w:pPr>
            <w:r>
              <w:t>提示存在明显疲劳风险</w:t>
            </w:r>
          </w:p>
        </w:tc>
      </w:tr>
    </w:tbl>
    <w:p w14:paraId="42478D53" w14:textId="77777777" w:rsidR="00E402AB" w:rsidRPr="00C36E22" w:rsidRDefault="00000000" w:rsidP="002D57E3">
      <w:pPr>
        <w:pStyle w:val="QHB2"/>
        <w:spacing w:before="156" w:after="156" w:line="420" w:lineRule="exact"/>
        <w:rPr>
          <w:rFonts w:hAnsi="黑体" w:hint="eastAsia"/>
        </w:rPr>
      </w:pPr>
      <w:bookmarkStart w:id="85" w:name="_Toc230349399"/>
      <w:bookmarkStart w:id="86" w:name="_Toc230353890"/>
      <w:bookmarkStart w:id="87" w:name="_Toc230421188"/>
      <w:r w:rsidRPr="00C36E22">
        <w:rPr>
          <w:rFonts w:hAnsi="黑体"/>
        </w:rPr>
        <w:t>4.5 训练策略与参数设置</w:t>
      </w:r>
      <w:bookmarkEnd w:id="85"/>
      <w:bookmarkEnd w:id="86"/>
      <w:bookmarkEnd w:id="87"/>
    </w:p>
    <w:p w14:paraId="4E05817E" w14:textId="77777777" w:rsidR="00E402AB" w:rsidRPr="00950ED6" w:rsidRDefault="00000000" w:rsidP="002D57E3">
      <w:pPr>
        <w:pStyle w:val="QHB"/>
        <w:spacing w:after="80" w:line="420" w:lineRule="exact"/>
      </w:pPr>
      <w:r>
        <w:t>为了保证两组对比实验的公平性，</w:t>
      </w:r>
      <w:r>
        <w:t>YOLOv8n</w:t>
      </w:r>
      <w:r>
        <w:t>基线模型和</w:t>
      </w:r>
      <w:r>
        <w:t>YOLOv8n+CBAM</w:t>
      </w:r>
      <w:r>
        <w:t>改进模型使用相同的划分数据集、输入尺寸、训练轮数、</w:t>
      </w:r>
      <w:r>
        <w:t>batch size</w:t>
      </w:r>
      <w:r>
        <w:t>、优化器、学习率策略、数据增强设置。第</w:t>
      </w:r>
      <w:r>
        <w:t>3</w:t>
      </w:r>
      <w:r>
        <w:t>章已经说明输入缩放、填充和归一化预处理，本节只说明训练阶段使用的增强和参数。</w:t>
      </w:r>
    </w:p>
    <w:p w14:paraId="44459E88" w14:textId="77777777" w:rsidR="00E402AB" w:rsidRPr="00950ED6" w:rsidRDefault="00000000" w:rsidP="002D57E3">
      <w:pPr>
        <w:pStyle w:val="QHB"/>
        <w:spacing w:after="80" w:line="420" w:lineRule="exact"/>
      </w:pPr>
      <w:r>
        <w:t>在训练过程中使用了</w:t>
      </w:r>
      <w:r>
        <w:t>Mosaic</w:t>
      </w:r>
      <w:r>
        <w:t>、</w:t>
      </w:r>
      <w:r>
        <w:t>MixUp</w:t>
      </w:r>
      <w:r>
        <w:t>、</w:t>
      </w:r>
      <w:r>
        <w:t>HSV</w:t>
      </w:r>
      <w:r>
        <w:t>颜色变化。</w:t>
      </w:r>
      <w:r>
        <w:t>Mosaic</w:t>
      </w:r>
      <w:r>
        <w:t>是将多幅图像融合在一起构成一个训练样例，从而加大了目标尺度与背景组合变化的程度，而</w:t>
      </w:r>
      <w:r>
        <w:t xml:space="preserve">MixUp </w:t>
      </w:r>
      <w:r>
        <w:t>则采用图像混合的方法来削弱模型对于单个图像纹理的过分依赖，同时</w:t>
      </w:r>
      <w:r>
        <w:t>HSV</w:t>
      </w:r>
      <w:r>
        <w:t>色彩扰动使得画面的亮度、色彩出现不同程度的波动，进而给模型带来不一样的光照环境下物体的形态。由于本文的数据集中真实的驾驶场景较少，所以需要对数据进行一定的增强以提高模型的泛化性。</w:t>
      </w:r>
    </w:p>
    <w:p w14:paraId="3DDFA67E" w14:textId="77777777" w:rsidR="00E402AB" w:rsidRPr="00950ED6" w:rsidRDefault="00000000" w:rsidP="002D57E3">
      <w:pPr>
        <w:pStyle w:val="QHB"/>
        <w:spacing w:after="80" w:line="420" w:lineRule="exact"/>
      </w:pPr>
      <w:r>
        <w:t>本文训练在</w:t>
      </w:r>
      <w:r>
        <w:t>Slurm GPU</w:t>
      </w:r>
      <w:r>
        <w:t>节点上完成，</w:t>
      </w:r>
      <w:r>
        <w:t>GPU</w:t>
      </w:r>
      <w:r>
        <w:t>为</w:t>
      </w:r>
      <w:r>
        <w:t>Tesla V100 32GB</w:t>
      </w:r>
      <w:r>
        <w:t>，</w:t>
      </w:r>
      <w:r>
        <w:t>batch size</w:t>
      </w:r>
      <w:r>
        <w:t>为</w:t>
      </w:r>
      <w:r>
        <w:t>16</w:t>
      </w:r>
      <w:r>
        <w:t>，输入尺寸为</w:t>
      </w:r>
      <w:r>
        <w:t>640</w:t>
      </w:r>
      <w:r>
        <w:t>，训练轮数为</w:t>
      </w:r>
      <w:r>
        <w:t>50</w:t>
      </w:r>
      <w:r>
        <w:t>。优化器采用</w:t>
      </w:r>
      <w:r>
        <w:t>AdamW</w:t>
      </w:r>
      <w:r>
        <w:t>，初始学习率设为</w:t>
      </w:r>
      <w:r>
        <w:t>0.001</w:t>
      </w:r>
      <w:r>
        <w:t>，权重衰减设为</w:t>
      </w:r>
      <w:r>
        <w:t>0.0005</w:t>
      </w:r>
      <w:r>
        <w:t>，学习率策略为</w:t>
      </w:r>
      <w:r>
        <w:t>Cosine LR</w:t>
      </w:r>
      <w:r>
        <w:t>，使用</w:t>
      </w:r>
      <w:r>
        <w:t>YOLOv8n</w:t>
      </w:r>
      <w:r>
        <w:t>预训练权重初始化，不额外使用标签平滑。验证阶段记录</w:t>
      </w:r>
      <w:r>
        <w:t>Precision</w:t>
      </w:r>
      <w:r>
        <w:t>、</w:t>
      </w:r>
      <w:r>
        <w:t>Recall</w:t>
      </w:r>
      <w:r>
        <w:t>、</w:t>
      </w:r>
      <w:r>
        <w:t>mAP50</w:t>
      </w:r>
      <w:r>
        <w:t>、</w:t>
      </w:r>
      <w:r>
        <w:t>mAP50-95</w:t>
      </w:r>
      <w:r>
        <w:t>、类别指标、</w:t>
      </w:r>
      <w:r>
        <w:t>PR</w:t>
      </w:r>
      <w:r>
        <w:t>曲线、</w:t>
      </w:r>
      <w:r>
        <w:t>F1</w:t>
      </w:r>
      <w:r>
        <w:t>曲线和混淆矩阵。模型训练参数设置如表</w:t>
      </w:r>
      <w:r>
        <w:t>4-2</w:t>
      </w:r>
      <w:r>
        <w:t>所示。</w:t>
      </w:r>
    </w:p>
    <w:p w14:paraId="4802F681" w14:textId="77777777" w:rsidR="00E03D6E" w:rsidRDefault="00000000" w:rsidP="002D57E3">
      <w:pPr>
        <w:keepNext/>
        <w:spacing w:line="420" w:lineRule="exact"/>
        <w:jc w:val="center"/>
      </w:pPr>
      <w:r>
        <w:lastRenderedPageBreak/>
        <w:t>表</w:t>
      </w:r>
      <w:r>
        <w:t xml:space="preserve"> 4-2 </w:t>
      </w:r>
      <w:r>
        <w:t>模型训练参数设置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2"/>
      </w:tblGrid>
      <w:tr w:rsidR="007D4970" w14:paraId="1D222FF7" w14:textId="77777777" w:rsidTr="00A9093C">
        <w:trPr>
          <w:jc w:val="center"/>
        </w:trPr>
        <w:tc>
          <w:tcPr>
            <w:tcW w:w="252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34B79EB0" w14:textId="77777777" w:rsidR="00E03D6E" w:rsidRDefault="00000000" w:rsidP="002D57E3">
            <w:pPr>
              <w:spacing w:line="420" w:lineRule="exact"/>
              <w:jc w:val="center"/>
            </w:pPr>
            <w:r w:rsidRPr="00A9093C">
              <w:rPr>
                <w:b/>
              </w:rPr>
              <w:t>参数</w:t>
            </w:r>
          </w:p>
        </w:tc>
        <w:tc>
          <w:tcPr>
            <w:tcW w:w="6552"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034F8807" w14:textId="77777777" w:rsidR="00E03D6E" w:rsidRDefault="00000000" w:rsidP="002D57E3">
            <w:pPr>
              <w:spacing w:line="420" w:lineRule="exact"/>
              <w:jc w:val="center"/>
            </w:pPr>
            <w:r w:rsidRPr="00A9093C">
              <w:rPr>
                <w:b/>
              </w:rPr>
              <w:t>取值</w:t>
            </w:r>
          </w:p>
        </w:tc>
      </w:tr>
      <w:tr w:rsidR="007D4970" w14:paraId="3046997D"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396CBC8" w14:textId="77777777" w:rsidR="00E03D6E" w:rsidRDefault="00000000" w:rsidP="002D57E3">
            <w:pPr>
              <w:spacing w:line="420" w:lineRule="exact"/>
              <w:jc w:val="center"/>
            </w:pPr>
            <w:r>
              <w:t>基础模型</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0B149937" w14:textId="77777777" w:rsidR="00E03D6E" w:rsidRDefault="00000000" w:rsidP="002D57E3">
            <w:pPr>
              <w:spacing w:line="420" w:lineRule="exact"/>
              <w:jc w:val="center"/>
            </w:pPr>
            <w:r>
              <w:t>YOLOv8n</w:t>
            </w:r>
          </w:p>
        </w:tc>
      </w:tr>
      <w:tr w:rsidR="007D4970" w14:paraId="74BFD763"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1F7B2754" w14:textId="77777777" w:rsidR="00E03D6E" w:rsidRDefault="00000000" w:rsidP="002D57E3">
            <w:pPr>
              <w:spacing w:line="420" w:lineRule="exact"/>
              <w:jc w:val="center"/>
            </w:pPr>
            <w:r>
              <w:t>改进模型</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2A08FF7" w14:textId="77777777" w:rsidR="00E03D6E" w:rsidRDefault="00000000" w:rsidP="002D57E3">
            <w:pPr>
              <w:spacing w:line="420" w:lineRule="exact"/>
              <w:jc w:val="center"/>
            </w:pPr>
            <w:r>
              <w:t>YOLOv8n + CBAM</w:t>
            </w:r>
          </w:p>
        </w:tc>
      </w:tr>
      <w:tr w:rsidR="007D4970" w14:paraId="6557C0D9"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EB6D6F0" w14:textId="77777777" w:rsidR="00E03D6E" w:rsidRDefault="00000000" w:rsidP="002D57E3">
            <w:pPr>
              <w:spacing w:line="420" w:lineRule="exact"/>
              <w:jc w:val="center"/>
            </w:pPr>
            <w:r>
              <w:t>输入尺寸</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4760BDA2" w14:textId="77777777" w:rsidR="00E03D6E" w:rsidRDefault="00000000" w:rsidP="002D57E3">
            <w:pPr>
              <w:spacing w:line="420" w:lineRule="exact"/>
              <w:jc w:val="center"/>
            </w:pPr>
            <w:r>
              <w:t>640×640</w:t>
            </w:r>
          </w:p>
        </w:tc>
      </w:tr>
      <w:tr w:rsidR="007D4970" w14:paraId="6A2C7C34"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28E2C3B" w14:textId="77777777" w:rsidR="00E03D6E" w:rsidRDefault="00000000" w:rsidP="002D57E3">
            <w:pPr>
              <w:spacing w:line="420" w:lineRule="exact"/>
              <w:jc w:val="center"/>
            </w:pPr>
            <w:r>
              <w:t>训练轮数</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343C6BF" w14:textId="77777777" w:rsidR="00E03D6E" w:rsidRDefault="00000000" w:rsidP="002D57E3">
            <w:pPr>
              <w:spacing w:line="420" w:lineRule="exact"/>
              <w:jc w:val="center"/>
            </w:pPr>
            <w:r>
              <w:t>50</w:t>
            </w:r>
          </w:p>
        </w:tc>
      </w:tr>
      <w:tr w:rsidR="007D4970" w14:paraId="01F64883"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7A5C988" w14:textId="77777777" w:rsidR="00E03D6E" w:rsidRDefault="00000000" w:rsidP="002D57E3">
            <w:pPr>
              <w:spacing w:line="420" w:lineRule="exact"/>
              <w:jc w:val="center"/>
            </w:pPr>
            <w:r>
              <w:t>Batch size</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3E313CCD" w14:textId="77777777" w:rsidR="00E03D6E" w:rsidRDefault="00000000" w:rsidP="002D57E3">
            <w:pPr>
              <w:spacing w:line="420" w:lineRule="exact"/>
              <w:jc w:val="center"/>
            </w:pPr>
            <w:r>
              <w:t>16</w:t>
            </w:r>
          </w:p>
        </w:tc>
      </w:tr>
      <w:tr w:rsidR="007D4970" w14:paraId="15DC7F2A"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60487A5E" w14:textId="77777777" w:rsidR="00E03D6E" w:rsidRDefault="00000000" w:rsidP="002D57E3">
            <w:pPr>
              <w:spacing w:line="420" w:lineRule="exact"/>
              <w:jc w:val="center"/>
            </w:pPr>
            <w:r>
              <w:t>优化器</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78B4B81" w14:textId="77777777" w:rsidR="00E03D6E" w:rsidRDefault="00000000" w:rsidP="002D57E3">
            <w:pPr>
              <w:spacing w:line="420" w:lineRule="exact"/>
              <w:jc w:val="center"/>
            </w:pPr>
            <w:r>
              <w:t>AdamW</w:t>
            </w:r>
          </w:p>
        </w:tc>
      </w:tr>
      <w:tr w:rsidR="007D4970" w14:paraId="5500FF5C"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70725EE" w14:textId="77777777" w:rsidR="00E03D6E" w:rsidRDefault="00000000" w:rsidP="002D57E3">
            <w:pPr>
              <w:spacing w:line="420" w:lineRule="exact"/>
              <w:jc w:val="center"/>
            </w:pPr>
            <w:r>
              <w:t>初始学习率</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7846F3B9" w14:textId="77777777" w:rsidR="00E03D6E" w:rsidRDefault="00000000" w:rsidP="002D57E3">
            <w:pPr>
              <w:spacing w:line="420" w:lineRule="exact"/>
              <w:jc w:val="center"/>
            </w:pPr>
            <w:r>
              <w:t>0.001</w:t>
            </w:r>
          </w:p>
        </w:tc>
      </w:tr>
      <w:tr w:rsidR="007D4970" w14:paraId="4A294CB4"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22514FB4" w14:textId="77777777" w:rsidR="00E03D6E" w:rsidRDefault="00000000" w:rsidP="002D57E3">
            <w:pPr>
              <w:spacing w:line="420" w:lineRule="exact"/>
              <w:jc w:val="center"/>
            </w:pPr>
            <w:r>
              <w:t>权重衰减</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246B79B8" w14:textId="77777777" w:rsidR="00E03D6E" w:rsidRDefault="00000000" w:rsidP="002D57E3">
            <w:pPr>
              <w:spacing w:line="420" w:lineRule="exact"/>
              <w:jc w:val="center"/>
            </w:pPr>
            <w:r>
              <w:t>0.0005</w:t>
            </w:r>
          </w:p>
        </w:tc>
      </w:tr>
      <w:tr w:rsidR="007D4970" w14:paraId="3912233F"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2D706C75" w14:textId="77777777" w:rsidR="00E03D6E" w:rsidRDefault="00000000" w:rsidP="002D57E3">
            <w:pPr>
              <w:spacing w:line="420" w:lineRule="exact"/>
              <w:jc w:val="center"/>
            </w:pPr>
            <w:r>
              <w:t>学习率策略</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4CFDA0E4" w14:textId="77777777" w:rsidR="00E03D6E" w:rsidRDefault="00000000" w:rsidP="002D57E3">
            <w:pPr>
              <w:spacing w:line="420" w:lineRule="exact"/>
              <w:jc w:val="center"/>
            </w:pPr>
            <w:r>
              <w:t>Cosine LR</w:t>
            </w:r>
          </w:p>
        </w:tc>
      </w:tr>
      <w:tr w:rsidR="007D4970" w14:paraId="1E749717"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07DEE841" w14:textId="77777777" w:rsidR="00E03D6E" w:rsidRDefault="00000000" w:rsidP="002D57E3">
            <w:pPr>
              <w:spacing w:line="420" w:lineRule="exact"/>
              <w:jc w:val="center"/>
            </w:pPr>
            <w:r>
              <w:t>预训练权重</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0D80BA37" w14:textId="77777777" w:rsidR="00E03D6E" w:rsidRDefault="00000000" w:rsidP="002D57E3">
            <w:pPr>
              <w:spacing w:line="420" w:lineRule="exact"/>
              <w:jc w:val="center"/>
            </w:pPr>
            <w:r>
              <w:t>使用</w:t>
            </w:r>
            <w:r>
              <w:t>YOLOv8n</w:t>
            </w:r>
            <w:r>
              <w:t>预训练权重初始化</w:t>
            </w:r>
          </w:p>
        </w:tc>
      </w:tr>
      <w:tr w:rsidR="007D4970" w14:paraId="2AB04A16"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9D50F4A" w14:textId="77777777" w:rsidR="00E03D6E" w:rsidRDefault="00000000" w:rsidP="002D57E3">
            <w:pPr>
              <w:spacing w:line="420" w:lineRule="exact"/>
              <w:jc w:val="center"/>
            </w:pPr>
            <w:r>
              <w:t>数据增强</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7DB88416" w14:textId="77777777" w:rsidR="00E03D6E" w:rsidRDefault="00000000" w:rsidP="002D57E3">
            <w:pPr>
              <w:spacing w:line="420" w:lineRule="exact"/>
              <w:jc w:val="center"/>
            </w:pPr>
            <w:r>
              <w:t>Mosaic</w:t>
            </w:r>
            <w:r>
              <w:t>、</w:t>
            </w:r>
            <w:r>
              <w:t>MixUp</w:t>
            </w:r>
            <w:r>
              <w:t>、</w:t>
            </w:r>
            <w:r>
              <w:t>HSV</w:t>
            </w:r>
            <w:r>
              <w:t>色彩扰动</w:t>
            </w:r>
          </w:p>
        </w:tc>
      </w:tr>
      <w:tr w:rsidR="007D4970" w14:paraId="409B513C"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816FED7" w14:textId="77777777" w:rsidR="00E03D6E" w:rsidRDefault="00000000" w:rsidP="002D57E3">
            <w:pPr>
              <w:spacing w:line="420" w:lineRule="exact"/>
              <w:jc w:val="center"/>
            </w:pPr>
            <w:r>
              <w:t>标签平滑</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353B5792" w14:textId="77777777" w:rsidR="00E03D6E" w:rsidRDefault="00000000" w:rsidP="002D57E3">
            <w:pPr>
              <w:spacing w:line="420" w:lineRule="exact"/>
              <w:jc w:val="center"/>
            </w:pPr>
            <w:r>
              <w:t>未额外启用</w:t>
            </w:r>
          </w:p>
        </w:tc>
      </w:tr>
      <w:tr w:rsidR="007D4970" w14:paraId="7C45446B" w14:textId="77777777" w:rsidTr="00A9093C">
        <w:trPr>
          <w:jc w:val="center"/>
        </w:trPr>
        <w:tc>
          <w:tcPr>
            <w:tcW w:w="252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188326E" w14:textId="77777777" w:rsidR="00E03D6E" w:rsidRDefault="00000000" w:rsidP="002D57E3">
            <w:pPr>
              <w:spacing w:line="420" w:lineRule="exact"/>
              <w:jc w:val="center"/>
            </w:pPr>
            <w:r>
              <w:t>验证指标</w:t>
            </w:r>
          </w:p>
        </w:tc>
        <w:tc>
          <w:tcPr>
            <w:tcW w:w="6552"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01037251" w14:textId="77777777" w:rsidR="00E03D6E" w:rsidRDefault="00000000" w:rsidP="002D57E3">
            <w:pPr>
              <w:spacing w:line="420" w:lineRule="exact"/>
              <w:jc w:val="center"/>
            </w:pPr>
            <w:r>
              <w:t>Precision</w:t>
            </w:r>
            <w:r>
              <w:t>、</w:t>
            </w:r>
            <w:r>
              <w:t>Recall</w:t>
            </w:r>
            <w:r>
              <w:t>、</w:t>
            </w:r>
            <w:r>
              <w:t>mAP50</w:t>
            </w:r>
            <w:r>
              <w:t>、</w:t>
            </w:r>
            <w:r>
              <w:t>mAP50-95</w:t>
            </w:r>
            <w:r>
              <w:t>、</w:t>
            </w:r>
            <w:r>
              <w:t>PR</w:t>
            </w:r>
            <w:r>
              <w:t>曲线、</w:t>
            </w:r>
            <w:r>
              <w:t>F1</w:t>
            </w:r>
            <w:r>
              <w:t>曲线、混淆矩阵</w:t>
            </w:r>
          </w:p>
        </w:tc>
      </w:tr>
    </w:tbl>
    <w:p w14:paraId="085EC984" w14:textId="77777777" w:rsidR="00E402AB" w:rsidRPr="00C36E22" w:rsidRDefault="00000000" w:rsidP="002D57E3">
      <w:pPr>
        <w:pStyle w:val="QHB2"/>
        <w:spacing w:before="156" w:after="156" w:line="420" w:lineRule="exact"/>
        <w:rPr>
          <w:rFonts w:hAnsi="黑体" w:hint="eastAsia"/>
          <w:sz w:val="28"/>
        </w:rPr>
      </w:pPr>
      <w:bookmarkStart w:id="88" w:name="_Toc230349400"/>
      <w:bookmarkStart w:id="89" w:name="_Toc230353891"/>
      <w:bookmarkStart w:id="90" w:name="_Toc230421189"/>
      <w:r w:rsidRPr="00C36E22">
        <w:rPr>
          <w:rFonts w:hAnsi="黑体"/>
        </w:rPr>
        <w:t>4.6 本章小结</w:t>
      </w:r>
      <w:bookmarkEnd w:id="88"/>
      <w:bookmarkEnd w:id="89"/>
      <w:bookmarkEnd w:id="90"/>
    </w:p>
    <w:p w14:paraId="376589B9" w14:textId="77777777" w:rsidR="00E402AB" w:rsidRDefault="00000000" w:rsidP="002D57E3">
      <w:pPr>
        <w:pStyle w:val="QHB"/>
        <w:spacing w:line="420" w:lineRule="exact"/>
      </w:pPr>
      <w:r>
        <w:t>本章完成了疲劳面部特征分析、</w:t>
      </w:r>
      <w:r>
        <w:t>YOLOv8n</w:t>
      </w:r>
      <w:r>
        <w:t>基线配置、</w:t>
      </w:r>
      <w:r>
        <w:t>CBAM</w:t>
      </w:r>
      <w:r>
        <w:t>嵌入方案、疲劳判定规则和训练参数设置，形成了可对比的基线模型与改进模型，为第五章实验分析奠定基础。</w:t>
      </w:r>
    </w:p>
    <w:p w14:paraId="4D613D99" w14:textId="77777777" w:rsidR="00E402AB" w:rsidRPr="00C36E22" w:rsidRDefault="00000000" w:rsidP="002D57E3">
      <w:pPr>
        <w:pStyle w:val="QHB1"/>
        <w:pageBreakBefore/>
        <w:spacing w:before="312" w:after="156" w:line="420" w:lineRule="exact"/>
        <w:rPr>
          <w:rFonts w:hint="eastAsia"/>
        </w:rPr>
      </w:pPr>
      <w:bookmarkStart w:id="91" w:name="_Toc230349401"/>
      <w:bookmarkStart w:id="92" w:name="_Toc230353892"/>
      <w:bookmarkStart w:id="93" w:name="_Toc230421190"/>
      <w:r w:rsidRPr="00C36E22">
        <w:lastRenderedPageBreak/>
        <w:t>第 5 章 实验设计与结果分析</w:t>
      </w:r>
      <w:bookmarkEnd w:id="91"/>
      <w:bookmarkEnd w:id="92"/>
      <w:bookmarkEnd w:id="93"/>
    </w:p>
    <w:p w14:paraId="2684E3AF" w14:textId="77777777" w:rsidR="00E402AB" w:rsidRDefault="00000000" w:rsidP="002D57E3">
      <w:pPr>
        <w:pStyle w:val="QHB"/>
        <w:spacing w:line="420" w:lineRule="exact"/>
      </w:pPr>
      <w:r>
        <w:t>在模型方案确定后，本章通过实验环境、评价指标、对比结果、曲线和混淆矩阵，分析</w:t>
      </w:r>
      <w:r>
        <w:t>CBAM</w:t>
      </w:r>
      <w:r>
        <w:t>对疲劳驾驶面部识别效果的影响。</w:t>
      </w:r>
    </w:p>
    <w:p w14:paraId="531F86E4" w14:textId="77777777" w:rsidR="00E402AB" w:rsidRPr="00C36E22" w:rsidRDefault="00000000" w:rsidP="002D57E3">
      <w:pPr>
        <w:pStyle w:val="QHB2"/>
        <w:spacing w:before="156" w:after="156" w:line="420" w:lineRule="exact"/>
        <w:rPr>
          <w:rFonts w:hAnsi="黑体" w:hint="eastAsia"/>
        </w:rPr>
      </w:pPr>
      <w:bookmarkStart w:id="94" w:name="_Toc230349402"/>
      <w:bookmarkStart w:id="95" w:name="_Toc230353893"/>
      <w:bookmarkStart w:id="96" w:name="_Toc230421191"/>
      <w:r w:rsidRPr="00C36E22">
        <w:rPr>
          <w:rFonts w:hAnsi="黑体"/>
        </w:rPr>
        <w:t>5.1 实验环境与评价指标</w:t>
      </w:r>
      <w:bookmarkEnd w:id="94"/>
      <w:bookmarkEnd w:id="95"/>
      <w:bookmarkEnd w:id="96"/>
    </w:p>
    <w:p w14:paraId="7B86BC41" w14:textId="77777777" w:rsidR="00E402AB" w:rsidRPr="00950ED6" w:rsidRDefault="00000000" w:rsidP="002D57E3">
      <w:pPr>
        <w:pStyle w:val="QHB"/>
        <w:spacing w:after="80" w:line="420" w:lineRule="exact"/>
      </w:pPr>
      <w:r>
        <w:t>本文实验分为服务器训练和本地演示两部分。模型训练在</w:t>
      </w:r>
      <w:r>
        <w:t>Slurm GPU</w:t>
      </w:r>
      <w:r>
        <w:t>节点上完成，</w:t>
      </w:r>
      <w:r>
        <w:t>GPU</w:t>
      </w:r>
      <w:r>
        <w:t>为</w:t>
      </w:r>
      <w:r>
        <w:t>Tesla V100 PCIE 32GB</w:t>
      </w:r>
      <w:r>
        <w:t>，</w:t>
      </w:r>
      <w:r>
        <w:t>Python</w:t>
      </w:r>
      <w:r>
        <w:t>版本为</w:t>
      </w:r>
      <w:r>
        <w:t>3.11.11</w:t>
      </w:r>
      <w:r>
        <w:t>，</w:t>
      </w:r>
      <w:r>
        <w:t>PyTorch</w:t>
      </w:r>
      <w:r>
        <w:t>版本为</w:t>
      </w:r>
      <w:r>
        <w:t>2.5.1</w:t>
      </w:r>
      <w:r>
        <w:t>，</w:t>
      </w:r>
      <w:r>
        <w:t>Ultralytics</w:t>
      </w:r>
      <w:r>
        <w:t>版本为</w:t>
      </w:r>
      <w:r>
        <w:t>8.4.45</w:t>
      </w:r>
      <w:r>
        <w:t>。本地演示在</w:t>
      </w:r>
      <w:r>
        <w:t>Windows CPU</w:t>
      </w:r>
      <w:r>
        <w:t>环境中完成，主要用于验证权重加载、图片</w:t>
      </w:r>
      <w:r>
        <w:t>/</w:t>
      </w:r>
      <w:r>
        <w:t>视频输入、检测结果绘制和疲劳状态显示功能。</w:t>
      </w:r>
    </w:p>
    <w:p w14:paraId="7AF10B3C" w14:textId="77777777" w:rsidR="00E402AB" w:rsidRPr="00950ED6" w:rsidRDefault="00000000" w:rsidP="002D57E3">
      <w:pPr>
        <w:pStyle w:val="QHB"/>
        <w:spacing w:after="80" w:line="420" w:lineRule="exact"/>
      </w:pPr>
      <w:r>
        <w:t>评价指标包括</w:t>
      </w:r>
      <w:r>
        <w:t>Precision</w:t>
      </w:r>
      <w:r>
        <w:t>、</w:t>
      </w:r>
      <w:r>
        <w:t>Recall</w:t>
      </w:r>
      <w:r>
        <w:t>、</w:t>
      </w:r>
      <w:r>
        <w:t>mAP50</w:t>
      </w:r>
      <w:r>
        <w:t>、</w:t>
      </w:r>
      <w:r>
        <w:t>mAP50-95</w:t>
      </w:r>
      <w:r>
        <w:t>和推理耗时。</w:t>
      </w:r>
      <w:r>
        <w:t>Precision</w:t>
      </w:r>
      <w:r>
        <w:t>是指预测结果中正确的目标所占的比例，</w:t>
      </w:r>
      <w:r>
        <w:t>Recall</w:t>
      </w:r>
      <w:r>
        <w:t>是指真实的目标被检测出来的比例。疲劳驾驶的检测主要是从风险状态是否被忽略的角度来分析，具有很高的分析价值。</w:t>
      </w:r>
      <w:r>
        <w:t>mAP50</w:t>
      </w:r>
      <w:r>
        <w:t>是</w:t>
      </w:r>
      <w:r>
        <w:t>IoU</w:t>
      </w:r>
      <w:r>
        <w:t>阈值为</w:t>
      </w:r>
      <w:r>
        <w:t>0.5</w:t>
      </w:r>
      <w:r>
        <w:t>时的平均精度，</w:t>
      </w:r>
      <w:r>
        <w:t>mAP50-95</w:t>
      </w:r>
      <w:r>
        <w:t>是综合多个</w:t>
      </w:r>
      <w:r>
        <w:t>IoU</w:t>
      </w:r>
      <w:r>
        <w:t>阈值得到的平均精度，更能反映定位的质量。表</w:t>
      </w:r>
      <w:r>
        <w:t>5-1</w:t>
      </w:r>
      <w:r>
        <w:t>中推理耗时是在同一验证流程下统计得到的，输入尺寸为</w:t>
      </w:r>
      <w:r>
        <w:t>640×640</w:t>
      </w:r>
      <w:r>
        <w:t>，</w:t>
      </w:r>
      <w:r>
        <w:t>batch size</w:t>
      </w:r>
      <w:r>
        <w:t>为</w:t>
      </w:r>
      <w:r>
        <w:t>1</w:t>
      </w:r>
      <w:r>
        <w:t>，使用</w:t>
      </w:r>
      <w:r>
        <w:t>FP32</w:t>
      </w:r>
      <w:r>
        <w:t>推理，只用来比较两组模型相对耗时的差异。</w:t>
      </w:r>
    </w:p>
    <w:p w14:paraId="0C49064B" w14:textId="77777777" w:rsidR="00E402AB" w:rsidRPr="00C36E22" w:rsidRDefault="00000000" w:rsidP="002D57E3">
      <w:pPr>
        <w:pStyle w:val="QHB2"/>
        <w:spacing w:before="156" w:after="156" w:line="420" w:lineRule="exact"/>
        <w:rPr>
          <w:rFonts w:hAnsi="黑体" w:hint="eastAsia"/>
        </w:rPr>
      </w:pPr>
      <w:bookmarkStart w:id="97" w:name="_Toc230349403"/>
      <w:bookmarkStart w:id="98" w:name="_Toc230353894"/>
      <w:bookmarkStart w:id="99" w:name="_Toc230421192"/>
      <w:r w:rsidRPr="00C36E22">
        <w:rPr>
          <w:rFonts w:hAnsi="黑体"/>
        </w:rPr>
        <w:t>5.2 两组对比实验设计</w:t>
      </w:r>
      <w:bookmarkEnd w:id="97"/>
      <w:bookmarkEnd w:id="98"/>
      <w:bookmarkEnd w:id="99"/>
    </w:p>
    <w:p w14:paraId="68832AB5" w14:textId="77777777" w:rsidR="00E402AB" w:rsidRPr="00950ED6" w:rsidRDefault="00000000" w:rsidP="002D57E3">
      <w:pPr>
        <w:pStyle w:val="QHB"/>
        <w:spacing w:after="80" w:line="420" w:lineRule="exact"/>
      </w:pPr>
      <w:r>
        <w:t>本文设置两个对比实验，第一组是</w:t>
      </w:r>
      <w:r>
        <w:t>YOLOv8n</w:t>
      </w:r>
      <w:r>
        <w:t>基线模型，第二组是</w:t>
      </w:r>
      <w:r>
        <w:t>YOLOv8n+CBAM</w:t>
      </w:r>
      <w:r>
        <w:t>改进模型。两组实验所用的训练集、验证集以及测试集是相同的，输入尺寸、训练轮数、</w:t>
      </w:r>
      <w:r>
        <w:t>batch size</w:t>
      </w:r>
      <w:r>
        <w:t>、优化器以及增强策略也都是相同的。唯一的结构不同就是改进模型在</w:t>
      </w:r>
      <w:r>
        <w:t>Backbone</w:t>
      </w:r>
      <w:r>
        <w:t>末端和</w:t>
      </w:r>
      <w:r>
        <w:t>Neck</w:t>
      </w:r>
      <w:r>
        <w:t>输入端加了</w:t>
      </w:r>
      <w:r>
        <w:t>CBAM</w:t>
      </w:r>
      <w:r>
        <w:t>注意力模块。因此这是简化版的结构对照实验，用来研究</w:t>
      </w:r>
      <w:r>
        <w:t>CBAM</w:t>
      </w:r>
      <w:r>
        <w:t>对检测结果的影响。</w:t>
      </w:r>
    </w:p>
    <w:p w14:paraId="0B0A5C31" w14:textId="77777777" w:rsidR="00E402AB" w:rsidRPr="00950ED6" w:rsidRDefault="00000000" w:rsidP="002D57E3">
      <w:pPr>
        <w:pStyle w:val="QHB"/>
        <w:spacing w:after="80" w:line="420" w:lineRule="exact"/>
      </w:pPr>
      <w:r>
        <w:t>对比实验主要回答三个问题，第一，</w:t>
      </w:r>
      <w:r>
        <w:t>CBAM</w:t>
      </w:r>
      <w:r>
        <w:t>加入之后整体</w:t>
      </w:r>
      <w:r>
        <w:t>mAP</w:t>
      </w:r>
      <w:r>
        <w:t>、</w:t>
      </w:r>
      <w:r>
        <w:t>Recall</w:t>
      </w:r>
      <w:r>
        <w:t>是否提高；第二，注意力机制能否改善样本少、局部变化大的</w:t>
      </w:r>
      <w:r>
        <w:t>Yawn</w:t>
      </w:r>
      <w:r>
        <w:t>类别的表现；第三，精度的提升是以明显的推理耗时增加为代价吗。为了防止只看一个指标而造成片面的判断，本文用整体指标、类别指标、</w:t>
      </w:r>
      <w:r>
        <w:t>PR</w:t>
      </w:r>
      <w:r>
        <w:t>曲线、</w:t>
      </w:r>
      <w:r>
        <w:t>F1</w:t>
      </w:r>
      <w:r>
        <w:t>曲线、混淆矩阵综合分析。基线模型和</w:t>
      </w:r>
      <w:r>
        <w:t>CBAM</w:t>
      </w:r>
      <w:r>
        <w:t>改进模型的对比结果见表</w:t>
      </w:r>
      <w:r>
        <w:t>5-1</w:t>
      </w:r>
      <w:r>
        <w:t>。</w:t>
      </w:r>
    </w:p>
    <w:p w14:paraId="277F6FA3" w14:textId="77777777" w:rsidR="00E03D6E" w:rsidRDefault="00000000" w:rsidP="002D57E3">
      <w:pPr>
        <w:keepNext/>
        <w:spacing w:line="420" w:lineRule="exact"/>
        <w:jc w:val="center"/>
      </w:pPr>
      <w:r>
        <w:t>表</w:t>
      </w:r>
      <w:r>
        <w:t xml:space="preserve"> 5-1 </w:t>
      </w:r>
      <w:r>
        <w:t>基线模型与</w:t>
      </w:r>
      <w:r>
        <w:t>CBAM</w:t>
      </w:r>
      <w:r>
        <w:t>改进模型对比结果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123"/>
        <w:gridCol w:w="1123"/>
        <w:gridCol w:w="1180"/>
        <w:gridCol w:w="1180"/>
        <w:gridCol w:w="1180"/>
        <w:gridCol w:w="1368"/>
      </w:tblGrid>
      <w:tr w:rsidR="007D4970" w14:paraId="2D8420B3" w14:textId="77777777" w:rsidTr="00A9093C">
        <w:trPr>
          <w:jc w:val="center"/>
        </w:trPr>
        <w:tc>
          <w:tcPr>
            <w:tcW w:w="1512"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5EEA7DA8" w14:textId="77777777" w:rsidR="00E402AB" w:rsidRPr="00950ED6" w:rsidRDefault="00000000" w:rsidP="002D57E3">
            <w:pPr>
              <w:spacing w:line="420" w:lineRule="exact"/>
              <w:jc w:val="center"/>
            </w:pPr>
            <w:r w:rsidRPr="00A9093C">
              <w:rPr>
                <w:b/>
              </w:rPr>
              <w:t>模型</w:t>
            </w:r>
          </w:p>
        </w:tc>
        <w:tc>
          <w:tcPr>
            <w:tcW w:w="1123"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4E36DC5" w14:textId="77777777" w:rsidR="00E402AB" w:rsidRPr="00950ED6" w:rsidRDefault="00000000" w:rsidP="002D57E3">
            <w:pPr>
              <w:spacing w:line="420" w:lineRule="exact"/>
              <w:jc w:val="center"/>
            </w:pPr>
            <w:r w:rsidRPr="00A9093C">
              <w:rPr>
                <w:b/>
              </w:rPr>
              <w:t>Precision</w:t>
            </w:r>
          </w:p>
        </w:tc>
        <w:tc>
          <w:tcPr>
            <w:tcW w:w="1123"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03F7134F" w14:textId="77777777" w:rsidR="00E402AB" w:rsidRPr="00950ED6" w:rsidRDefault="00000000" w:rsidP="002D57E3">
            <w:pPr>
              <w:spacing w:line="420" w:lineRule="exact"/>
              <w:jc w:val="center"/>
            </w:pPr>
            <w:r w:rsidRPr="00A9093C">
              <w:rPr>
                <w:b/>
              </w:rPr>
              <w:t>Recall</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38AC7107" w14:textId="77777777" w:rsidR="00E402AB" w:rsidRPr="00950ED6" w:rsidRDefault="00000000" w:rsidP="002D57E3">
            <w:pPr>
              <w:spacing w:line="420" w:lineRule="exact"/>
              <w:jc w:val="center"/>
            </w:pPr>
            <w:r w:rsidRPr="00A9093C">
              <w:rPr>
                <w:b/>
              </w:rPr>
              <w:t>mAP50</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4A78DD47" w14:textId="77777777" w:rsidR="00E402AB" w:rsidRPr="00950ED6" w:rsidRDefault="00000000" w:rsidP="002D57E3">
            <w:pPr>
              <w:spacing w:line="420" w:lineRule="exact"/>
              <w:ind w:leftChars="-1" w:hangingChars="1" w:hanging="2"/>
              <w:jc w:val="center"/>
            </w:pPr>
            <w:r w:rsidRPr="00A9093C">
              <w:rPr>
                <w:b/>
              </w:rPr>
              <w:t>mAP50-95</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9CDCE6D" w14:textId="77777777" w:rsidR="00E402AB" w:rsidRPr="00950ED6" w:rsidRDefault="00000000" w:rsidP="002D57E3">
            <w:pPr>
              <w:spacing w:line="420" w:lineRule="exact"/>
              <w:ind w:firstLineChars="118" w:firstLine="249"/>
              <w:jc w:val="center"/>
            </w:pPr>
            <w:r w:rsidRPr="00A9093C">
              <w:rPr>
                <w:b/>
              </w:rPr>
              <w:t>参数量</w:t>
            </w:r>
          </w:p>
        </w:tc>
        <w:tc>
          <w:tcPr>
            <w:tcW w:w="1368"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0774F914" w14:textId="77777777" w:rsidR="00E402AB" w:rsidRPr="00950ED6" w:rsidRDefault="00000000" w:rsidP="002D57E3">
            <w:pPr>
              <w:spacing w:line="420" w:lineRule="exact"/>
              <w:ind w:firstLineChars="104" w:firstLine="219"/>
              <w:jc w:val="center"/>
            </w:pPr>
            <w:r w:rsidRPr="00A9093C">
              <w:rPr>
                <w:b/>
              </w:rPr>
              <w:t>推理耗时</w:t>
            </w:r>
          </w:p>
        </w:tc>
      </w:tr>
      <w:tr w:rsidR="007D4970" w14:paraId="6525E02B"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40E741DA" w14:textId="77777777" w:rsidR="00E402AB" w:rsidRPr="00950ED6" w:rsidRDefault="00000000" w:rsidP="002D57E3">
            <w:pPr>
              <w:spacing w:line="420" w:lineRule="exact"/>
              <w:jc w:val="center"/>
            </w:pPr>
            <w:r w:rsidRPr="00E402AB">
              <w:t>YOLOv8n</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02D62556" w14:textId="77777777" w:rsidR="00E402AB" w:rsidRPr="00950ED6" w:rsidRDefault="00000000" w:rsidP="002D57E3">
            <w:pPr>
              <w:spacing w:line="420" w:lineRule="exact"/>
              <w:jc w:val="center"/>
            </w:pPr>
            <w:r w:rsidRPr="00E402AB">
              <w:t>0.6868</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6C62FF40" w14:textId="77777777" w:rsidR="00E402AB" w:rsidRPr="00950ED6" w:rsidRDefault="00000000" w:rsidP="002D57E3">
            <w:pPr>
              <w:spacing w:line="420" w:lineRule="exact"/>
              <w:jc w:val="center"/>
            </w:pPr>
            <w:r w:rsidRPr="00E402AB">
              <w:t>0.9114</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CE71E22" w14:textId="77777777" w:rsidR="00E402AB" w:rsidRPr="00950ED6" w:rsidRDefault="00000000" w:rsidP="002D57E3">
            <w:pPr>
              <w:spacing w:line="420" w:lineRule="exact"/>
              <w:jc w:val="center"/>
            </w:pPr>
            <w:r w:rsidRPr="00E402AB">
              <w:t>0.8347</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397BCDB4" w14:textId="77777777" w:rsidR="00E402AB" w:rsidRPr="00950ED6" w:rsidRDefault="00000000" w:rsidP="002D57E3">
            <w:pPr>
              <w:spacing w:line="420" w:lineRule="exact"/>
              <w:ind w:leftChars="-1" w:hangingChars="1" w:hanging="2"/>
              <w:jc w:val="center"/>
            </w:pPr>
            <w:r w:rsidRPr="00E402AB">
              <w:t>0.5368</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5D8F3394" w14:textId="77777777" w:rsidR="00E402AB" w:rsidRPr="00950ED6" w:rsidRDefault="00000000" w:rsidP="002D57E3">
            <w:pPr>
              <w:spacing w:line="420" w:lineRule="exact"/>
              <w:ind w:firstLineChars="118" w:firstLine="248"/>
              <w:jc w:val="center"/>
            </w:pPr>
            <w:r w:rsidRPr="00E402AB">
              <w:t>约</w:t>
            </w:r>
            <w:r w:rsidRPr="00E402AB">
              <w:t xml:space="preserve"> </w:t>
            </w:r>
            <w:r w:rsidRPr="00E402AB">
              <w:lastRenderedPageBreak/>
              <w:t>3.01M</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59BA8FA7" w14:textId="77777777" w:rsidR="00E402AB" w:rsidRPr="00950ED6" w:rsidRDefault="00000000" w:rsidP="002D57E3">
            <w:pPr>
              <w:spacing w:line="420" w:lineRule="exact"/>
              <w:ind w:firstLineChars="104" w:firstLine="218"/>
              <w:jc w:val="center"/>
            </w:pPr>
            <w:r w:rsidRPr="00E402AB">
              <w:lastRenderedPageBreak/>
              <w:t>0.9 ms</w:t>
            </w:r>
          </w:p>
        </w:tc>
      </w:tr>
      <w:tr w:rsidR="007D4970" w14:paraId="6835533B" w14:textId="77777777" w:rsidTr="00A9093C">
        <w:trPr>
          <w:jc w:val="center"/>
        </w:trPr>
        <w:tc>
          <w:tcPr>
            <w:tcW w:w="1512"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7915BE0A" w14:textId="77777777" w:rsidR="00E402AB" w:rsidRPr="00950ED6" w:rsidRDefault="00000000" w:rsidP="002D57E3">
            <w:pPr>
              <w:spacing w:line="420" w:lineRule="exact"/>
              <w:jc w:val="center"/>
            </w:pPr>
            <w:r w:rsidRPr="00E402AB">
              <w:t>YOLOv8n + CBAM</w:t>
            </w:r>
          </w:p>
        </w:tc>
        <w:tc>
          <w:tcPr>
            <w:tcW w:w="1123"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2287F77" w14:textId="77777777" w:rsidR="00E402AB" w:rsidRPr="00950ED6" w:rsidRDefault="00000000" w:rsidP="002D57E3">
            <w:pPr>
              <w:spacing w:line="420" w:lineRule="exact"/>
              <w:jc w:val="center"/>
            </w:pPr>
            <w:r w:rsidRPr="00E402AB">
              <w:t>0.6840</w:t>
            </w:r>
          </w:p>
        </w:tc>
        <w:tc>
          <w:tcPr>
            <w:tcW w:w="1123"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76AEDF8E" w14:textId="77777777" w:rsidR="00E402AB" w:rsidRPr="00950ED6" w:rsidRDefault="00000000" w:rsidP="002D57E3">
            <w:pPr>
              <w:spacing w:line="420" w:lineRule="exact"/>
              <w:jc w:val="center"/>
            </w:pPr>
            <w:r w:rsidRPr="00E402AB">
              <w:t>0.9370</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DC336EF" w14:textId="77777777" w:rsidR="00E402AB" w:rsidRPr="00950ED6" w:rsidRDefault="00000000" w:rsidP="002D57E3">
            <w:pPr>
              <w:spacing w:line="420" w:lineRule="exact"/>
              <w:jc w:val="center"/>
            </w:pPr>
            <w:r w:rsidRPr="00E402AB">
              <w:t>0.8580</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351F3B7A" w14:textId="77777777" w:rsidR="00E402AB" w:rsidRPr="00950ED6" w:rsidRDefault="00000000" w:rsidP="002D57E3">
            <w:pPr>
              <w:spacing w:line="420" w:lineRule="exact"/>
              <w:ind w:leftChars="-1" w:hangingChars="1" w:hanging="2"/>
              <w:jc w:val="center"/>
            </w:pPr>
            <w:r w:rsidRPr="00E402AB">
              <w:t>0.5470</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0A398A32" w14:textId="77777777" w:rsidR="00E402AB" w:rsidRPr="00950ED6" w:rsidRDefault="00000000" w:rsidP="002D57E3">
            <w:pPr>
              <w:spacing w:line="420" w:lineRule="exact"/>
              <w:ind w:firstLineChars="118" w:firstLine="248"/>
              <w:jc w:val="center"/>
            </w:pPr>
            <w:r w:rsidRPr="00E402AB">
              <w:t>约</w:t>
            </w:r>
            <w:r w:rsidRPr="00E402AB">
              <w:t xml:space="preserve"> 3.08M</w:t>
            </w:r>
          </w:p>
        </w:tc>
        <w:tc>
          <w:tcPr>
            <w:tcW w:w="1368"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C774F98" w14:textId="77777777" w:rsidR="00E402AB" w:rsidRPr="00950ED6" w:rsidRDefault="00000000" w:rsidP="002D57E3">
            <w:pPr>
              <w:spacing w:line="420" w:lineRule="exact"/>
              <w:ind w:firstLineChars="104" w:firstLine="218"/>
              <w:jc w:val="center"/>
            </w:pPr>
            <w:r w:rsidRPr="00E402AB">
              <w:t>1.1 ms</w:t>
            </w:r>
          </w:p>
        </w:tc>
      </w:tr>
    </w:tbl>
    <w:p w14:paraId="60C6F68B" w14:textId="77777777" w:rsidR="00E402AB" w:rsidRPr="00C36E22" w:rsidRDefault="00000000" w:rsidP="002D57E3">
      <w:pPr>
        <w:pStyle w:val="QHB2"/>
        <w:spacing w:before="156" w:after="156" w:line="420" w:lineRule="exact"/>
        <w:rPr>
          <w:rFonts w:hAnsi="黑体" w:hint="eastAsia"/>
        </w:rPr>
      </w:pPr>
      <w:bookmarkStart w:id="100" w:name="_Toc230349404"/>
      <w:bookmarkStart w:id="101" w:name="_Toc230353895"/>
      <w:bookmarkStart w:id="102" w:name="_Toc230421193"/>
      <w:r w:rsidRPr="00C36E22">
        <w:rPr>
          <w:rFonts w:hAnsi="黑体"/>
        </w:rPr>
        <w:t>5.3 PR曲线与F1曲线分析</w:t>
      </w:r>
      <w:bookmarkEnd w:id="100"/>
      <w:bookmarkEnd w:id="101"/>
      <w:bookmarkEnd w:id="102"/>
    </w:p>
    <w:p w14:paraId="4BED12DA" w14:textId="77777777" w:rsidR="00E402AB" w:rsidRPr="00950ED6" w:rsidRDefault="00000000" w:rsidP="002D57E3">
      <w:pPr>
        <w:pStyle w:val="QHB"/>
        <w:spacing w:line="420" w:lineRule="exact"/>
      </w:pPr>
      <w:r>
        <w:t>PR</w:t>
      </w:r>
      <w:r>
        <w:t>曲线是用不同置信度的阈值来反映</w:t>
      </w:r>
      <w:r>
        <w:t>Precision</w:t>
      </w:r>
      <w:r>
        <w:t>和</w:t>
      </w:r>
      <w:r>
        <w:t>Recall</w:t>
      </w:r>
      <w:r>
        <w:t>的关系。基线模型和</w:t>
      </w:r>
      <w:r>
        <w:t>CBAM</w:t>
      </w:r>
      <w:r>
        <w:t>模型的</w:t>
      </w:r>
      <w:r>
        <w:t>PR</w:t>
      </w:r>
      <w:r>
        <w:t>曲线分别见图</w:t>
      </w:r>
      <w:r>
        <w:t>5-1</w:t>
      </w:r>
      <w:r>
        <w:t>和图</w:t>
      </w:r>
      <w:r>
        <w:t>5-2</w:t>
      </w:r>
      <w:r>
        <w:t>。曲线向右上方向偏移的时候，在高的召回率下也可以得到高的准确率。从曲线可以发现</w:t>
      </w:r>
      <w:r>
        <w:t>CBAM</w:t>
      </w:r>
      <w:r>
        <w:t>模型的</w:t>
      </w:r>
      <w:r>
        <w:t>PR</w:t>
      </w:r>
      <w:r>
        <w:t>曲线更接近于右上部分，即该模型对于重要的局部区域有较大的反应。</w:t>
      </w:r>
    </w:p>
    <w:p w14:paraId="60F925A9" w14:textId="77777777" w:rsidR="00E402AB" w:rsidRDefault="00000000" w:rsidP="002D57E3">
      <w:pPr>
        <w:pStyle w:val="QHB"/>
        <w:spacing w:line="420" w:lineRule="exact"/>
      </w:pPr>
      <w:r>
        <w:t>从类别上讲，</w:t>
      </w:r>
      <w:r>
        <w:t>Eyeclosed</w:t>
      </w:r>
      <w:r>
        <w:t>、</w:t>
      </w:r>
      <w:r>
        <w:t>Eyeopen</w:t>
      </w:r>
      <w:r>
        <w:t>的目标主要在眼部位置，边界比较稳定，所以这两类</w:t>
      </w:r>
      <w:r>
        <w:t>PR</w:t>
      </w:r>
      <w:r>
        <w:t>曲线表现较好。</w:t>
      </w:r>
      <w:r>
        <w:t>Yawn</w:t>
      </w:r>
      <w:r>
        <w:t>类别的变化受嘴部张开程度、脸部角度以及表情的改变影响更大，曲线的起伏也更为明显。</w:t>
      </w:r>
      <w:r>
        <w:t>CBAM</w:t>
      </w:r>
      <w:r>
        <w:t>用通道、空间再加权来加强嘴部区域特征，使得</w:t>
      </w:r>
      <w:r>
        <w:t>Yawn</w:t>
      </w:r>
      <w:r>
        <w:t>类别的误检增幅小很多，和表</w:t>
      </w:r>
      <w:r>
        <w:t>5-1</w:t>
      </w:r>
      <w:r>
        <w:t>中</w:t>
      </w:r>
      <w:r>
        <w:t>Recall</w:t>
      </w:r>
      <w:r>
        <w:t>提高的现象相吻合。</w:t>
      </w:r>
    </w:p>
    <w:p w14:paraId="1C7B1D57" w14:textId="4ED3EFFD" w:rsidR="00C36E22" w:rsidRPr="00950ED6" w:rsidRDefault="00671AA6" w:rsidP="002C2701">
      <w:pPr>
        <w:pStyle w:val="QHB"/>
        <w:ind w:firstLineChars="0" w:firstLine="0"/>
        <w:jc w:val="center"/>
      </w:pPr>
      <w:r>
        <w:rPr>
          <w:noProof/>
        </w:rPr>
        <w:pict w14:anchorId="168AAAFD">
          <v:shape id="Picture 10" o:spid="_x0000_i1094" type="#_x0000_t75" style="width:398.7pt;height:265.6pt;visibility:visible;mso-wrap-style:square">
            <v:imagedata r:id="rId17" o:title=""/>
          </v:shape>
        </w:pict>
      </w:r>
    </w:p>
    <w:p w14:paraId="5126B6E2" w14:textId="77777777" w:rsidR="00E402AB" w:rsidRPr="002C2701" w:rsidRDefault="00000000" w:rsidP="002C2701">
      <w:pPr>
        <w:pStyle w:val="QHB"/>
        <w:ind w:firstLineChars="0" w:firstLine="0"/>
        <w:jc w:val="center"/>
        <w:rPr>
          <w:sz w:val="21"/>
          <w:szCs w:val="21"/>
        </w:rPr>
      </w:pPr>
      <w:r w:rsidRPr="002C2701">
        <w:rPr>
          <w:sz w:val="21"/>
          <w:szCs w:val="21"/>
        </w:rPr>
        <w:t>图</w:t>
      </w:r>
      <w:r w:rsidRPr="002C2701">
        <w:rPr>
          <w:sz w:val="21"/>
          <w:szCs w:val="21"/>
        </w:rPr>
        <w:t xml:space="preserve"> 5-1 YOLOv8n</w:t>
      </w:r>
      <w:r w:rsidRPr="002C2701">
        <w:rPr>
          <w:sz w:val="21"/>
          <w:szCs w:val="21"/>
        </w:rPr>
        <w:t>基线模型</w:t>
      </w:r>
      <w:r w:rsidRPr="002C2701">
        <w:rPr>
          <w:sz w:val="21"/>
          <w:szCs w:val="21"/>
        </w:rPr>
        <w:t>PR</w:t>
      </w:r>
      <w:r w:rsidRPr="002C2701">
        <w:rPr>
          <w:sz w:val="21"/>
          <w:szCs w:val="21"/>
        </w:rPr>
        <w:t>曲线</w:t>
      </w:r>
    </w:p>
    <w:p w14:paraId="6906E342" w14:textId="2FA13617" w:rsidR="00BB5219" w:rsidRPr="00950ED6" w:rsidRDefault="00671AA6" w:rsidP="001843C7">
      <w:pPr>
        <w:pStyle w:val="QHB"/>
        <w:ind w:firstLineChars="0" w:firstLine="0"/>
        <w:jc w:val="center"/>
      </w:pPr>
      <w:r>
        <w:rPr>
          <w:noProof/>
        </w:rPr>
        <w:lastRenderedPageBreak/>
        <w:pict w14:anchorId="591F9A7E">
          <v:shape id="Picture 11" o:spid="_x0000_i1095" type="#_x0000_t75" style="width:399.4pt;height:265.6pt;visibility:visible;mso-wrap-style:square">
            <v:imagedata r:id="rId18" o:title=""/>
          </v:shape>
        </w:pict>
      </w:r>
    </w:p>
    <w:p w14:paraId="5542EAEB" w14:textId="77777777" w:rsidR="00E402AB" w:rsidRPr="001843C7" w:rsidRDefault="00000000" w:rsidP="001843C7">
      <w:pPr>
        <w:pStyle w:val="QHB"/>
        <w:ind w:firstLineChars="0" w:firstLine="0"/>
        <w:jc w:val="center"/>
        <w:rPr>
          <w:sz w:val="21"/>
          <w:szCs w:val="21"/>
        </w:rPr>
      </w:pPr>
      <w:r w:rsidRPr="001843C7">
        <w:rPr>
          <w:sz w:val="21"/>
          <w:szCs w:val="21"/>
        </w:rPr>
        <w:t>图</w:t>
      </w:r>
      <w:r w:rsidRPr="001843C7">
        <w:rPr>
          <w:sz w:val="21"/>
          <w:szCs w:val="21"/>
        </w:rPr>
        <w:t xml:space="preserve"> 5-2 YOLOv8n + CBAM</w:t>
      </w:r>
      <w:r w:rsidRPr="001843C7">
        <w:rPr>
          <w:sz w:val="21"/>
          <w:szCs w:val="21"/>
        </w:rPr>
        <w:t>模型</w:t>
      </w:r>
      <w:r w:rsidRPr="001843C7">
        <w:rPr>
          <w:sz w:val="21"/>
          <w:szCs w:val="21"/>
        </w:rPr>
        <w:t>PR</w:t>
      </w:r>
      <w:r w:rsidRPr="001843C7">
        <w:rPr>
          <w:sz w:val="21"/>
          <w:szCs w:val="21"/>
        </w:rPr>
        <w:t>曲线</w:t>
      </w:r>
    </w:p>
    <w:p w14:paraId="033B2C04" w14:textId="77777777" w:rsidR="00E402AB" w:rsidRPr="00950ED6" w:rsidRDefault="00000000" w:rsidP="001843C7">
      <w:pPr>
        <w:pStyle w:val="QHB"/>
        <w:spacing w:line="420" w:lineRule="exact"/>
      </w:pPr>
      <w:r>
        <w:t>F1</w:t>
      </w:r>
      <w:r>
        <w:t>值是用</w:t>
      </w:r>
      <w:r>
        <w:t>Precision</w:t>
      </w:r>
      <w:r>
        <w:t>和</w:t>
      </w:r>
      <w:r>
        <w:t>Recall</w:t>
      </w:r>
      <w:r>
        <w:t>来评价各个置信度阈值下模型整体检测的平衡。基线模型和</w:t>
      </w:r>
      <w:r>
        <w:t>CBAM</w:t>
      </w:r>
      <w:r>
        <w:t>模型的</w:t>
      </w:r>
      <w:r>
        <w:t>F1</w:t>
      </w:r>
      <w:r>
        <w:t>曲线分别见图</w:t>
      </w:r>
      <w:r>
        <w:t>5-3</w:t>
      </w:r>
      <w:r>
        <w:t>和图</w:t>
      </w:r>
      <w:r>
        <w:t>5-4</w:t>
      </w:r>
      <w:r>
        <w:t>。</w:t>
      </w:r>
      <w:r>
        <w:t>CBAM</w:t>
      </w:r>
      <w:r>
        <w:t>模型在较宽的阈值范围内有较好的</w:t>
      </w:r>
      <w:r>
        <w:t>F1</w:t>
      </w:r>
      <w:r>
        <w:t>表现，说明它不是在某个特定的阈值上偶然提高的，在整个置信度的变化过程中有更好的综合表现。</w:t>
      </w:r>
    </w:p>
    <w:p w14:paraId="1014457C" w14:textId="77777777" w:rsidR="00E402AB" w:rsidRDefault="00000000" w:rsidP="001843C7">
      <w:pPr>
        <w:pStyle w:val="QHB"/>
        <w:spacing w:line="420" w:lineRule="exact"/>
      </w:pPr>
      <w:r>
        <w:t>图</w:t>
      </w:r>
      <w:r>
        <w:t>5-1</w:t>
      </w:r>
      <w:r>
        <w:t>到图</w:t>
      </w:r>
      <w:r>
        <w:t>5-4</w:t>
      </w:r>
      <w:r>
        <w:t>是训练验证过程中自动导出的曲线图，由于原始导出分辨率的影响，局部的文字在论文中显示不清楚。本文保留这些图来展示实验趋势，以后如果要正式归档的话，可以从训练结果</w:t>
      </w:r>
      <w:r>
        <w:t>CSV</w:t>
      </w:r>
      <w:r>
        <w:t>或者原始绘图脚本中导出更高的分辨率图片，从而提高论文的图像质量。</w:t>
      </w:r>
    </w:p>
    <w:p w14:paraId="7BDDC7DB" w14:textId="1F5DE790" w:rsidR="000C044A" w:rsidRPr="00950ED6" w:rsidRDefault="00671AA6" w:rsidP="001843C7">
      <w:pPr>
        <w:pStyle w:val="QHB"/>
        <w:ind w:firstLineChars="0" w:firstLine="0"/>
        <w:jc w:val="center"/>
      </w:pPr>
      <w:r>
        <w:rPr>
          <w:noProof/>
        </w:rPr>
        <w:lastRenderedPageBreak/>
        <w:pict w14:anchorId="78D22F73">
          <v:shape id="Picture 12" o:spid="_x0000_i1096" type="#_x0000_t75" style="width:415.7pt;height:277.15pt;visibility:visible;mso-wrap-style:square">
            <v:imagedata r:id="rId19" o:title=""/>
          </v:shape>
        </w:pict>
      </w:r>
    </w:p>
    <w:p w14:paraId="74BA6A15" w14:textId="77777777" w:rsidR="00E402AB" w:rsidRPr="001843C7" w:rsidRDefault="00000000" w:rsidP="001843C7">
      <w:pPr>
        <w:pStyle w:val="QHB"/>
        <w:ind w:firstLineChars="0" w:firstLine="0"/>
        <w:jc w:val="center"/>
        <w:rPr>
          <w:sz w:val="21"/>
          <w:szCs w:val="21"/>
        </w:rPr>
      </w:pPr>
      <w:r w:rsidRPr="001843C7">
        <w:rPr>
          <w:sz w:val="21"/>
          <w:szCs w:val="21"/>
        </w:rPr>
        <w:t>图</w:t>
      </w:r>
      <w:r w:rsidRPr="001843C7">
        <w:rPr>
          <w:sz w:val="21"/>
          <w:szCs w:val="21"/>
        </w:rPr>
        <w:t xml:space="preserve"> 5-3 YOLOv8n</w:t>
      </w:r>
      <w:r w:rsidRPr="001843C7">
        <w:rPr>
          <w:sz w:val="21"/>
          <w:szCs w:val="21"/>
        </w:rPr>
        <w:t>基线模型</w:t>
      </w:r>
      <w:r w:rsidRPr="001843C7">
        <w:rPr>
          <w:sz w:val="21"/>
          <w:szCs w:val="21"/>
        </w:rPr>
        <w:t>F1</w:t>
      </w:r>
      <w:r w:rsidRPr="001843C7">
        <w:rPr>
          <w:sz w:val="21"/>
          <w:szCs w:val="21"/>
        </w:rPr>
        <w:t>曲线</w:t>
      </w:r>
    </w:p>
    <w:p w14:paraId="15F327A4" w14:textId="4F2D2A6C" w:rsidR="00E021E9" w:rsidRPr="00950ED6" w:rsidRDefault="00671AA6" w:rsidP="001843C7">
      <w:pPr>
        <w:pStyle w:val="QHB"/>
        <w:ind w:firstLineChars="0" w:firstLine="0"/>
        <w:jc w:val="center"/>
      </w:pPr>
      <w:r>
        <w:rPr>
          <w:noProof/>
        </w:rPr>
        <w:pict w14:anchorId="67A93983">
          <v:shape id="Picture 13" o:spid="_x0000_i1097" type="#_x0000_t75" style="width:413.65pt;height:275.1pt;visibility:visible;mso-wrap-style:square">
            <v:imagedata r:id="rId20" o:title=""/>
          </v:shape>
        </w:pict>
      </w:r>
    </w:p>
    <w:p w14:paraId="2E8495C6" w14:textId="77777777" w:rsidR="00E402AB" w:rsidRPr="001843C7" w:rsidRDefault="00000000" w:rsidP="001843C7">
      <w:pPr>
        <w:pStyle w:val="QHB"/>
        <w:ind w:firstLineChars="0" w:firstLine="0"/>
        <w:jc w:val="center"/>
        <w:rPr>
          <w:sz w:val="21"/>
          <w:szCs w:val="21"/>
        </w:rPr>
      </w:pPr>
      <w:r w:rsidRPr="001843C7">
        <w:rPr>
          <w:sz w:val="21"/>
          <w:szCs w:val="21"/>
        </w:rPr>
        <w:t>图</w:t>
      </w:r>
      <w:r w:rsidRPr="001843C7">
        <w:rPr>
          <w:sz w:val="21"/>
          <w:szCs w:val="21"/>
        </w:rPr>
        <w:t xml:space="preserve"> 5-4 YOLOv8n + CBAM</w:t>
      </w:r>
      <w:r w:rsidRPr="001843C7">
        <w:rPr>
          <w:sz w:val="21"/>
          <w:szCs w:val="21"/>
        </w:rPr>
        <w:t>模型</w:t>
      </w:r>
      <w:r w:rsidRPr="001843C7">
        <w:rPr>
          <w:sz w:val="21"/>
          <w:szCs w:val="21"/>
        </w:rPr>
        <w:t>F1</w:t>
      </w:r>
      <w:r w:rsidRPr="001843C7">
        <w:rPr>
          <w:sz w:val="21"/>
          <w:szCs w:val="21"/>
        </w:rPr>
        <w:t>曲线</w:t>
      </w:r>
    </w:p>
    <w:p w14:paraId="2F72A75F" w14:textId="77777777" w:rsidR="00E402AB" w:rsidRPr="00A0510A" w:rsidRDefault="00000000" w:rsidP="00425E4B">
      <w:pPr>
        <w:pStyle w:val="QHB2"/>
        <w:spacing w:before="156" w:after="156" w:line="420" w:lineRule="exact"/>
        <w:rPr>
          <w:rFonts w:hAnsi="黑体" w:hint="eastAsia"/>
        </w:rPr>
      </w:pPr>
      <w:bookmarkStart w:id="103" w:name="_Toc230349405"/>
      <w:bookmarkStart w:id="104" w:name="_Toc230353896"/>
      <w:bookmarkStart w:id="105" w:name="_Toc230421194"/>
      <w:r w:rsidRPr="00A0510A">
        <w:rPr>
          <w:rFonts w:hAnsi="黑体"/>
        </w:rPr>
        <w:t>5.4 类别结果与混淆矩阵分析</w:t>
      </w:r>
      <w:bookmarkEnd w:id="103"/>
      <w:bookmarkEnd w:id="104"/>
      <w:bookmarkEnd w:id="105"/>
    </w:p>
    <w:p w14:paraId="5C8BA434" w14:textId="77777777" w:rsidR="00E402AB" w:rsidRPr="00950ED6" w:rsidRDefault="00000000" w:rsidP="00425E4B">
      <w:pPr>
        <w:pStyle w:val="QHB"/>
        <w:keepNext/>
        <w:spacing w:line="420" w:lineRule="exact"/>
        <w:ind w:firstLine="420"/>
        <w:jc w:val="center"/>
      </w:pPr>
      <w:r w:rsidRPr="00950ED6">
        <w:rPr>
          <w:sz w:val="21"/>
        </w:rPr>
        <w:t>表</w:t>
      </w:r>
      <w:r w:rsidRPr="00950ED6">
        <w:rPr>
          <w:sz w:val="21"/>
        </w:rPr>
        <w:t xml:space="preserve"> 5-2 CBAM</w:t>
      </w:r>
      <w:r w:rsidRPr="00950ED6">
        <w:rPr>
          <w:sz w:val="21"/>
        </w:rPr>
        <w:t>模型各类别检测结果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123"/>
        <w:gridCol w:w="1123"/>
        <w:gridCol w:w="1180"/>
        <w:gridCol w:w="1180"/>
        <w:gridCol w:w="1180"/>
        <w:gridCol w:w="1368"/>
      </w:tblGrid>
      <w:tr w:rsidR="007D4970" w14:paraId="26341EAC" w14:textId="77777777" w:rsidTr="00A9093C">
        <w:trPr>
          <w:jc w:val="center"/>
        </w:trPr>
        <w:tc>
          <w:tcPr>
            <w:tcW w:w="1512"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74273DAC" w14:textId="77777777" w:rsidR="00E402AB" w:rsidRPr="00950ED6" w:rsidRDefault="00000000" w:rsidP="00425E4B">
            <w:pPr>
              <w:spacing w:line="420" w:lineRule="exact"/>
              <w:ind w:firstLine="142"/>
              <w:jc w:val="center"/>
            </w:pPr>
            <w:r w:rsidRPr="00A9093C">
              <w:rPr>
                <w:b/>
              </w:rPr>
              <w:t>类别</w:t>
            </w:r>
          </w:p>
        </w:tc>
        <w:tc>
          <w:tcPr>
            <w:tcW w:w="1123"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2075E712" w14:textId="77777777" w:rsidR="00E402AB" w:rsidRPr="00950ED6" w:rsidRDefault="00000000" w:rsidP="00425E4B">
            <w:pPr>
              <w:spacing w:line="420" w:lineRule="exact"/>
              <w:jc w:val="center"/>
            </w:pPr>
            <w:r w:rsidRPr="00A9093C">
              <w:rPr>
                <w:b/>
              </w:rPr>
              <w:t>Images</w:t>
            </w:r>
          </w:p>
        </w:tc>
        <w:tc>
          <w:tcPr>
            <w:tcW w:w="1123"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62E737B" w14:textId="77777777" w:rsidR="00E402AB" w:rsidRPr="00950ED6" w:rsidRDefault="00000000" w:rsidP="00425E4B">
            <w:pPr>
              <w:spacing w:line="420" w:lineRule="exact"/>
              <w:jc w:val="center"/>
            </w:pPr>
            <w:r w:rsidRPr="00A9093C">
              <w:rPr>
                <w:b/>
              </w:rPr>
              <w:t>Instances</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F111CA3" w14:textId="77777777" w:rsidR="00E402AB" w:rsidRPr="00950ED6" w:rsidRDefault="00000000" w:rsidP="00425E4B">
            <w:pPr>
              <w:spacing w:line="420" w:lineRule="exact"/>
              <w:jc w:val="center"/>
            </w:pPr>
            <w:r w:rsidRPr="00A9093C">
              <w:rPr>
                <w:b/>
              </w:rPr>
              <w:t>Precision</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E8462B8" w14:textId="77777777" w:rsidR="00E402AB" w:rsidRPr="00950ED6" w:rsidRDefault="00000000" w:rsidP="00425E4B">
            <w:pPr>
              <w:spacing w:line="420" w:lineRule="exact"/>
              <w:jc w:val="center"/>
            </w:pPr>
            <w:r w:rsidRPr="00A9093C">
              <w:rPr>
                <w:b/>
              </w:rPr>
              <w:t>Recall</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7CC0DF3" w14:textId="77777777" w:rsidR="00E402AB" w:rsidRPr="00950ED6" w:rsidRDefault="00000000" w:rsidP="00425E4B">
            <w:pPr>
              <w:spacing w:line="420" w:lineRule="exact"/>
              <w:jc w:val="center"/>
            </w:pPr>
            <w:r w:rsidRPr="00A9093C">
              <w:rPr>
                <w:b/>
              </w:rPr>
              <w:t>mAP50</w:t>
            </w:r>
          </w:p>
        </w:tc>
        <w:tc>
          <w:tcPr>
            <w:tcW w:w="1368"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A400CB4" w14:textId="77777777" w:rsidR="00E402AB" w:rsidRPr="00950ED6" w:rsidRDefault="00000000" w:rsidP="00425E4B">
            <w:pPr>
              <w:spacing w:line="420" w:lineRule="exact"/>
              <w:ind w:firstLine="79"/>
              <w:jc w:val="center"/>
            </w:pPr>
            <w:r w:rsidRPr="00A9093C">
              <w:rPr>
                <w:b/>
              </w:rPr>
              <w:t>mAP50-95</w:t>
            </w:r>
          </w:p>
        </w:tc>
      </w:tr>
      <w:tr w:rsidR="007D4970" w14:paraId="0506DF37"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388978B0" w14:textId="77777777" w:rsidR="00E402AB" w:rsidRPr="00950ED6" w:rsidRDefault="00000000" w:rsidP="00425E4B">
            <w:pPr>
              <w:spacing w:line="420" w:lineRule="exact"/>
              <w:ind w:firstLine="142"/>
              <w:jc w:val="center"/>
            </w:pPr>
            <w:r w:rsidRPr="00E402AB">
              <w:lastRenderedPageBreak/>
              <w:t>Eyeclosed</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0CE7C75D" w14:textId="77777777" w:rsidR="00E402AB" w:rsidRPr="00950ED6" w:rsidRDefault="00000000" w:rsidP="00425E4B">
            <w:pPr>
              <w:spacing w:line="420" w:lineRule="exact"/>
              <w:jc w:val="center"/>
            </w:pPr>
            <w:r w:rsidRPr="00E402AB">
              <w:t>278</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32D802F1" w14:textId="77777777" w:rsidR="00E402AB" w:rsidRPr="00950ED6" w:rsidRDefault="00000000" w:rsidP="00425E4B">
            <w:pPr>
              <w:spacing w:line="420" w:lineRule="exact"/>
              <w:jc w:val="center"/>
            </w:pPr>
            <w:r w:rsidRPr="00E402AB">
              <w:t>353</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3F5AE52" w14:textId="77777777" w:rsidR="00E402AB" w:rsidRPr="00950ED6" w:rsidRDefault="00000000" w:rsidP="00425E4B">
            <w:pPr>
              <w:spacing w:line="420" w:lineRule="exact"/>
              <w:jc w:val="center"/>
            </w:pPr>
            <w:r w:rsidRPr="00E402AB">
              <w:t>0.871</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32D404E" w14:textId="77777777" w:rsidR="00E402AB" w:rsidRPr="00950ED6" w:rsidRDefault="00000000" w:rsidP="00425E4B">
            <w:pPr>
              <w:spacing w:line="420" w:lineRule="exact"/>
              <w:jc w:val="center"/>
            </w:pPr>
            <w:r w:rsidRPr="00E402AB">
              <w:t>0.946</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1A08B2E0" w14:textId="77777777" w:rsidR="00E402AB" w:rsidRPr="00950ED6" w:rsidRDefault="00000000" w:rsidP="00425E4B">
            <w:pPr>
              <w:spacing w:line="420" w:lineRule="exact"/>
              <w:jc w:val="center"/>
            </w:pPr>
            <w:r w:rsidRPr="00E402AB">
              <w:t>0.973</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5AC2FA3D" w14:textId="77777777" w:rsidR="00E402AB" w:rsidRPr="00950ED6" w:rsidRDefault="00000000" w:rsidP="00425E4B">
            <w:pPr>
              <w:spacing w:line="420" w:lineRule="exact"/>
              <w:jc w:val="center"/>
            </w:pPr>
            <w:r w:rsidRPr="00E402AB">
              <w:t>0.574</w:t>
            </w:r>
          </w:p>
        </w:tc>
      </w:tr>
      <w:tr w:rsidR="007D4970" w14:paraId="7F1EA4C0"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73ADE76A" w14:textId="77777777" w:rsidR="00E402AB" w:rsidRPr="00950ED6" w:rsidRDefault="00000000" w:rsidP="00425E4B">
            <w:pPr>
              <w:spacing w:line="420" w:lineRule="exact"/>
              <w:ind w:firstLine="142"/>
              <w:jc w:val="center"/>
            </w:pPr>
            <w:r w:rsidRPr="00E402AB">
              <w:t>Eyeopen</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7193D4AD" w14:textId="77777777" w:rsidR="00E402AB" w:rsidRPr="00950ED6" w:rsidRDefault="00000000" w:rsidP="00425E4B">
            <w:pPr>
              <w:spacing w:line="420" w:lineRule="exact"/>
              <w:jc w:val="center"/>
            </w:pPr>
            <w:r w:rsidRPr="00E402AB">
              <w:t>107</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4F52E4C3" w14:textId="77777777" w:rsidR="00E402AB" w:rsidRPr="00950ED6" w:rsidRDefault="00000000" w:rsidP="00425E4B">
            <w:pPr>
              <w:spacing w:line="420" w:lineRule="exact"/>
              <w:jc w:val="center"/>
            </w:pPr>
            <w:r w:rsidRPr="00E402AB">
              <w:t>144</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3A1EE6AE" w14:textId="77777777" w:rsidR="00E402AB" w:rsidRPr="00950ED6" w:rsidRDefault="00000000" w:rsidP="00425E4B">
            <w:pPr>
              <w:spacing w:line="420" w:lineRule="exact"/>
              <w:jc w:val="center"/>
            </w:pPr>
            <w:r w:rsidRPr="00E402AB">
              <w:t>0.657</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4E8472E2" w14:textId="77777777" w:rsidR="00E402AB" w:rsidRPr="00950ED6" w:rsidRDefault="00000000" w:rsidP="00425E4B">
            <w:pPr>
              <w:spacing w:line="420" w:lineRule="exact"/>
              <w:jc w:val="center"/>
            </w:pPr>
            <w:r w:rsidRPr="00E402AB">
              <w:t>0.889</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4A38217E" w14:textId="77777777" w:rsidR="00E402AB" w:rsidRPr="00950ED6" w:rsidRDefault="00000000" w:rsidP="00425E4B">
            <w:pPr>
              <w:spacing w:line="420" w:lineRule="exact"/>
              <w:jc w:val="center"/>
            </w:pPr>
            <w:r w:rsidRPr="00E402AB">
              <w:t>0.839</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6669ACFF" w14:textId="77777777" w:rsidR="00E402AB" w:rsidRPr="00950ED6" w:rsidRDefault="00000000" w:rsidP="00425E4B">
            <w:pPr>
              <w:spacing w:line="420" w:lineRule="exact"/>
              <w:jc w:val="center"/>
            </w:pPr>
            <w:r w:rsidRPr="00E402AB">
              <w:t>0.531</w:t>
            </w:r>
          </w:p>
        </w:tc>
      </w:tr>
      <w:tr w:rsidR="007D4970" w14:paraId="1C3012B2" w14:textId="77777777" w:rsidTr="00A9093C">
        <w:trPr>
          <w:jc w:val="center"/>
        </w:trPr>
        <w:tc>
          <w:tcPr>
            <w:tcW w:w="1512"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5A34C17" w14:textId="77777777" w:rsidR="00E402AB" w:rsidRPr="00950ED6" w:rsidRDefault="00000000" w:rsidP="00425E4B">
            <w:pPr>
              <w:spacing w:line="420" w:lineRule="exact"/>
              <w:ind w:firstLine="142"/>
              <w:jc w:val="center"/>
            </w:pPr>
            <w:r w:rsidRPr="00E402AB">
              <w:t>Yawn</w:t>
            </w:r>
          </w:p>
        </w:tc>
        <w:tc>
          <w:tcPr>
            <w:tcW w:w="1123"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74AAEF62" w14:textId="77777777" w:rsidR="00E402AB" w:rsidRPr="00950ED6" w:rsidRDefault="00000000" w:rsidP="00425E4B">
            <w:pPr>
              <w:spacing w:line="420" w:lineRule="exact"/>
              <w:jc w:val="center"/>
            </w:pPr>
            <w:r w:rsidRPr="00E402AB">
              <w:t>81</w:t>
            </w:r>
          </w:p>
        </w:tc>
        <w:tc>
          <w:tcPr>
            <w:tcW w:w="1123"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CAE8B6B" w14:textId="77777777" w:rsidR="00E402AB" w:rsidRPr="00950ED6" w:rsidRDefault="00000000" w:rsidP="00425E4B">
            <w:pPr>
              <w:spacing w:line="420" w:lineRule="exact"/>
              <w:jc w:val="center"/>
            </w:pPr>
            <w:r w:rsidRPr="00E402AB">
              <w:t>81</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F277BC9" w14:textId="77777777" w:rsidR="00E402AB" w:rsidRPr="00950ED6" w:rsidRDefault="00000000" w:rsidP="00425E4B">
            <w:pPr>
              <w:spacing w:line="420" w:lineRule="exact"/>
              <w:jc w:val="center"/>
            </w:pPr>
            <w:r w:rsidRPr="00E402AB">
              <w:t>0.524</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18C4A7C9" w14:textId="77777777" w:rsidR="00E402AB" w:rsidRPr="00950ED6" w:rsidRDefault="00000000" w:rsidP="00425E4B">
            <w:pPr>
              <w:spacing w:line="420" w:lineRule="exact"/>
              <w:jc w:val="center"/>
            </w:pPr>
            <w:r w:rsidRPr="00E402AB">
              <w:t>0.975</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4B6594B9" w14:textId="77777777" w:rsidR="00E402AB" w:rsidRPr="00950ED6" w:rsidRDefault="00000000" w:rsidP="00425E4B">
            <w:pPr>
              <w:spacing w:line="420" w:lineRule="exact"/>
              <w:jc w:val="center"/>
            </w:pPr>
            <w:r w:rsidRPr="00E402AB">
              <w:t>0.762</w:t>
            </w:r>
          </w:p>
        </w:tc>
        <w:tc>
          <w:tcPr>
            <w:tcW w:w="1368"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13075AB8" w14:textId="77777777" w:rsidR="00E402AB" w:rsidRPr="00950ED6" w:rsidRDefault="00000000" w:rsidP="00425E4B">
            <w:pPr>
              <w:spacing w:line="420" w:lineRule="exact"/>
              <w:jc w:val="center"/>
            </w:pPr>
            <w:r w:rsidRPr="00E402AB">
              <w:t>0.535</w:t>
            </w:r>
          </w:p>
        </w:tc>
      </w:tr>
    </w:tbl>
    <w:p w14:paraId="7B4A05EF" w14:textId="77777777" w:rsidR="00E402AB" w:rsidRPr="00950ED6" w:rsidRDefault="00E402AB" w:rsidP="00425E4B">
      <w:pPr>
        <w:spacing w:line="420" w:lineRule="exact"/>
      </w:pPr>
    </w:p>
    <w:p w14:paraId="61D2A8C5" w14:textId="77777777" w:rsidR="00E402AB" w:rsidRPr="00950ED6" w:rsidRDefault="00000000" w:rsidP="00425E4B">
      <w:pPr>
        <w:pStyle w:val="QHB"/>
        <w:spacing w:after="80" w:line="420" w:lineRule="exact"/>
      </w:pPr>
      <w:r>
        <w:t>从表</w:t>
      </w:r>
      <w:r>
        <w:t xml:space="preserve">5-2 </w:t>
      </w:r>
      <w:r>
        <w:t>可以看出，</w:t>
      </w:r>
      <w:r>
        <w:t>Eyeclosed</w:t>
      </w:r>
      <w:r>
        <w:t>类别</w:t>
      </w:r>
      <w:r>
        <w:t>mAP50</w:t>
      </w:r>
      <w:r>
        <w:t>达到</w:t>
      </w:r>
      <w:r>
        <w:t>0.973</w:t>
      </w:r>
      <w:r>
        <w:t>，检测效果最好；</w:t>
      </w:r>
      <w:r>
        <w:t>Eyeopen</w:t>
      </w:r>
      <w:r>
        <w:t>类别</w:t>
      </w:r>
      <w:r>
        <w:t>mAP50</w:t>
      </w:r>
      <w:r>
        <w:t>为</w:t>
      </w:r>
      <w:r>
        <w:t>0.839</w:t>
      </w:r>
      <w:r>
        <w:t>，表现相对稳定；</w:t>
      </w:r>
      <w:r>
        <w:t>Yawn</w:t>
      </w:r>
      <w:r>
        <w:t>类别</w:t>
      </w:r>
      <w:r>
        <w:t>mAP50</w:t>
      </w:r>
      <w:r>
        <w:t>为</w:t>
      </w:r>
      <w:r>
        <w:t>0.762</w:t>
      </w:r>
      <w:r>
        <w:t>，低于眼部类别，但相比基线模型约</w:t>
      </w:r>
      <w:r>
        <w:t>0.693</w:t>
      </w:r>
      <w:r>
        <w:t>已有明显提高。</w:t>
      </w:r>
      <w:r>
        <w:t>Yawn</w:t>
      </w:r>
      <w:r>
        <w:t>类别样本数量只有</w:t>
      </w:r>
      <w:r>
        <w:t>757</w:t>
      </w:r>
      <w:r>
        <w:t>个，比</w:t>
      </w:r>
      <w:r>
        <w:t>Eyeclosed</w:t>
      </w:r>
      <w:r>
        <w:t>、</w:t>
      </w:r>
      <w:r>
        <w:t>Eyeopen</w:t>
      </w:r>
      <w:r>
        <w:t>少，但是</w:t>
      </w:r>
      <w:r>
        <w:t>Recall</w:t>
      </w:r>
      <w:r>
        <w:t>高，可能是由于测试集中打哈欠样本形态比较集中造成的，当嘴部张开幅度明显的时候，模型更容易召回该目标，同时</w:t>
      </w:r>
      <w:r>
        <w:t>Precision</w:t>
      </w:r>
      <w:r>
        <w:t>低也说明模型会把普通张嘴、说话或者局部遮挡误判为</w:t>
      </w:r>
      <w:r>
        <w:t>Yawn</w:t>
      </w:r>
      <w:r>
        <w:t>。因此高</w:t>
      </w:r>
      <w:r>
        <w:t>Recall</w:t>
      </w:r>
      <w:r>
        <w:t>并不意味着</w:t>
      </w:r>
      <w:r>
        <w:t>Yawn</w:t>
      </w:r>
      <w:r>
        <w:t>类别的数据是可以信赖的，应该同时参考</w:t>
      </w:r>
      <w:r>
        <w:t>Precision</w:t>
      </w:r>
      <w:r>
        <w:t>和混淆矩阵一起考虑。</w:t>
      </w:r>
    </w:p>
    <w:p w14:paraId="69A16CA6" w14:textId="543477FF" w:rsidR="00E402AB" w:rsidRPr="00950ED6" w:rsidRDefault="00671AA6">
      <w:pPr>
        <w:jc w:val="center"/>
      </w:pPr>
      <w:r>
        <w:rPr>
          <w:noProof/>
        </w:rPr>
        <w:pict w14:anchorId="2FAA6313">
          <v:shape id="Picture 14" o:spid="_x0000_i1098" type="#_x0000_t75" style="width:368.15pt;height:275.75pt;visibility:visible;mso-wrap-style:square">
            <v:imagedata r:id="rId21" o:title=""/>
          </v:shape>
        </w:pict>
      </w:r>
    </w:p>
    <w:p w14:paraId="70D20966" w14:textId="77777777" w:rsidR="00E402AB" w:rsidRPr="00F171FD" w:rsidRDefault="00000000" w:rsidP="00F171FD">
      <w:pPr>
        <w:pStyle w:val="QHB"/>
        <w:spacing w:after="120"/>
        <w:ind w:firstLineChars="0" w:firstLine="0"/>
        <w:jc w:val="center"/>
        <w:rPr>
          <w:sz w:val="21"/>
          <w:szCs w:val="21"/>
        </w:rPr>
      </w:pPr>
      <w:r w:rsidRPr="00F171FD">
        <w:rPr>
          <w:sz w:val="21"/>
          <w:szCs w:val="21"/>
        </w:rPr>
        <w:t>图</w:t>
      </w:r>
      <w:r w:rsidRPr="00F171FD">
        <w:rPr>
          <w:sz w:val="21"/>
          <w:szCs w:val="21"/>
        </w:rPr>
        <w:t xml:space="preserve"> 5-5 YOLOv8n + CBAM</w:t>
      </w:r>
      <w:r w:rsidRPr="00F171FD">
        <w:rPr>
          <w:sz w:val="21"/>
          <w:szCs w:val="21"/>
        </w:rPr>
        <w:t>模型混淆矩阵</w:t>
      </w:r>
    </w:p>
    <w:p w14:paraId="44BF79E0" w14:textId="77777777" w:rsidR="00E402AB" w:rsidRPr="00950ED6" w:rsidRDefault="00000000" w:rsidP="003F533E">
      <w:pPr>
        <w:pStyle w:val="QHB"/>
        <w:spacing w:after="80" w:line="420" w:lineRule="exact"/>
      </w:pPr>
      <w:r>
        <w:t>混淆矩阵能很好地体现各个类别误判、漏判的关系，</w:t>
      </w:r>
      <w:r>
        <w:t>CBAM</w:t>
      </w:r>
      <w:r>
        <w:t>模型的混淆矩阵如图</w:t>
      </w:r>
      <w:r>
        <w:t>5-5</w:t>
      </w:r>
      <w:r>
        <w:t>所示。</w:t>
      </w:r>
      <w:r>
        <w:t>Eyeclosed</w:t>
      </w:r>
      <w:r>
        <w:t>、</w:t>
      </w:r>
      <w:r>
        <w:t>Eyeopen</w:t>
      </w:r>
      <w:r>
        <w:t>都是眼部附近的物体，低分辨率、眼镜遮挡或者眼睛半闭的时候容易造成它们的混淆。</w:t>
      </w:r>
      <w:r>
        <w:t>Yawn</w:t>
      </w:r>
      <w:r>
        <w:t>类别主要是由嘴部张开的幅度、面部的角度以及遮挡所决定的。从混淆矩阵可以看出，后面如果想提高模型的性能，就要增加打哈欠、复杂姿态样本。</w:t>
      </w:r>
    </w:p>
    <w:p w14:paraId="00B36EE7" w14:textId="77777777" w:rsidR="00E03D6E" w:rsidRDefault="00000000" w:rsidP="003F533E">
      <w:pPr>
        <w:pStyle w:val="QHB"/>
        <w:spacing w:line="420" w:lineRule="exact"/>
      </w:pPr>
      <w:r>
        <w:t>需要注意的是，</w:t>
      </w:r>
      <w:r>
        <w:t>Yawn</w:t>
      </w:r>
      <w:r>
        <w:t>类别召回率高并不能说明该类别已经稳定了。由于测试集中打哈欠</w:t>
      </w:r>
      <w:r>
        <w:lastRenderedPageBreak/>
        <w:t>样本数量较少，少量样本正确的检会出现明显的提高</w:t>
      </w:r>
      <w:r>
        <w:t>Recall</w:t>
      </w:r>
      <w:r>
        <w:t>。打哈欠一般会有一个较大的嘴部开合范围，目标外观比半闭眼更加明显，所以模型更容易被召回。但是普通的张嘴、说话或者头部的转动都会使模型把它们当作</w:t>
      </w:r>
      <w:r>
        <w:t>Yawn</w:t>
      </w:r>
      <w:r>
        <w:t>，从而导致</w:t>
      </w:r>
      <w:r>
        <w:t>Precision</w:t>
      </w:r>
      <w:r>
        <w:t>下降。该现象同第</w:t>
      </w:r>
      <w:r>
        <w:t>3</w:t>
      </w:r>
      <w:r>
        <w:t>章数据不均衡分析的结果是一致的。</w:t>
      </w:r>
    </w:p>
    <w:p w14:paraId="7EB2564D" w14:textId="77777777" w:rsidR="00E402AB" w:rsidRPr="00A0510A" w:rsidRDefault="00000000" w:rsidP="003F533E">
      <w:pPr>
        <w:pStyle w:val="QHB2"/>
        <w:spacing w:before="156" w:after="156" w:line="420" w:lineRule="exact"/>
        <w:rPr>
          <w:rFonts w:hAnsi="黑体" w:hint="eastAsia"/>
        </w:rPr>
      </w:pPr>
      <w:bookmarkStart w:id="106" w:name="_Toc230349406"/>
      <w:bookmarkStart w:id="107" w:name="_Toc230353897"/>
      <w:bookmarkStart w:id="108" w:name="_Toc230421195"/>
      <w:r w:rsidRPr="00A0510A">
        <w:rPr>
          <w:rFonts w:hAnsi="黑体"/>
        </w:rPr>
        <w:t>5.5 系统演示结果分析</w:t>
      </w:r>
      <w:bookmarkEnd w:id="106"/>
      <w:bookmarkEnd w:id="107"/>
      <w:bookmarkEnd w:id="108"/>
    </w:p>
    <w:p w14:paraId="1AA5C5A2" w14:textId="77777777" w:rsidR="00E402AB" w:rsidRDefault="00000000" w:rsidP="003F533E">
      <w:pPr>
        <w:pStyle w:val="QHB"/>
        <w:spacing w:line="420" w:lineRule="exact"/>
      </w:pPr>
      <w:r>
        <w:t>系统演示结果如图</w:t>
      </w:r>
      <w:r>
        <w:t>5-6</w:t>
      </w:r>
      <w:r>
        <w:t>、图</w:t>
      </w:r>
      <w:r>
        <w:t>5-7</w:t>
      </w:r>
      <w:r>
        <w:t>和图</w:t>
      </w:r>
      <w:r>
        <w:t>5-8</w:t>
      </w:r>
      <w:r>
        <w:t>所示。三组结果分别对应的是单张图片的检测结果、桌面界面打哈欠检测的结果以及完整的检测结果展示，用以证明模型权重是否可以从训练环境迁移到本地的</w:t>
      </w:r>
      <w:r>
        <w:t>Windows</w:t>
      </w:r>
      <w:r>
        <w:t>演示环境中。</w:t>
      </w:r>
    </w:p>
    <w:p w14:paraId="34AC02BF" w14:textId="723EE475" w:rsidR="00A0510A" w:rsidRPr="00950ED6" w:rsidRDefault="00671AA6" w:rsidP="007D706D">
      <w:pPr>
        <w:pStyle w:val="QHB"/>
        <w:ind w:left="1200"/>
      </w:pPr>
      <w:r>
        <w:rPr>
          <w:noProof/>
        </w:rPr>
        <w:pict w14:anchorId="79623A33">
          <v:shape id="Picture 15" o:spid="_x0000_i1099" type="#_x0000_t75" style="width:297.5pt;height:309.75pt;visibility:visible;mso-wrap-style:square">
            <v:imagedata r:id="rId22" o:title="" cropbottom="27303f"/>
          </v:shape>
        </w:pict>
      </w:r>
    </w:p>
    <w:p w14:paraId="649B8807" w14:textId="77777777" w:rsidR="00E402AB" w:rsidRPr="00406D92" w:rsidRDefault="00000000" w:rsidP="00406D92">
      <w:pPr>
        <w:pStyle w:val="QHB"/>
        <w:ind w:firstLineChars="0" w:firstLine="0"/>
        <w:jc w:val="center"/>
        <w:rPr>
          <w:sz w:val="21"/>
          <w:szCs w:val="21"/>
        </w:rPr>
      </w:pPr>
      <w:r w:rsidRPr="00406D92">
        <w:rPr>
          <w:sz w:val="21"/>
          <w:szCs w:val="21"/>
        </w:rPr>
        <w:t>图</w:t>
      </w:r>
      <w:r w:rsidRPr="00406D92">
        <w:rPr>
          <w:sz w:val="21"/>
          <w:szCs w:val="21"/>
        </w:rPr>
        <w:t xml:space="preserve"> 5-6 </w:t>
      </w:r>
      <w:r w:rsidRPr="00406D92">
        <w:rPr>
          <w:sz w:val="21"/>
          <w:szCs w:val="21"/>
        </w:rPr>
        <w:t>单张图片检测结果示例</w:t>
      </w:r>
    </w:p>
    <w:p w14:paraId="3DBE6CE1" w14:textId="77777777" w:rsidR="00E402AB" w:rsidRDefault="00000000" w:rsidP="00967C46">
      <w:pPr>
        <w:pStyle w:val="QHB"/>
        <w:spacing w:line="420" w:lineRule="exact"/>
      </w:pPr>
      <w:r>
        <w:t>图</w:t>
      </w:r>
      <w:r>
        <w:t>5-6</w:t>
      </w:r>
      <w:r>
        <w:t>是对面部图像闭眼位置的定位，在检测框上标注了类别名称和置信度。由此可以知道模型的输出包含疲劳的状态，也包含了具体的视觉证据。对于毕业设计演示来说，用可视化的结果比单纯的显示</w:t>
      </w:r>
      <w:r>
        <w:t>“</w:t>
      </w:r>
      <w:r>
        <w:t>疲劳</w:t>
      </w:r>
      <w:r>
        <w:t>/</w:t>
      </w:r>
      <w:r>
        <w:t>正常</w:t>
      </w:r>
      <w:r>
        <w:t>”</w:t>
      </w:r>
      <w:r>
        <w:t>更有利于说明算法的判断依据。</w:t>
      </w:r>
    </w:p>
    <w:p w14:paraId="43870831" w14:textId="30007A70" w:rsidR="00970931" w:rsidRPr="00950ED6" w:rsidRDefault="00671AA6" w:rsidP="00967C46">
      <w:pPr>
        <w:pStyle w:val="QHB"/>
        <w:ind w:firstLineChars="0" w:firstLine="0"/>
        <w:jc w:val="center"/>
      </w:pPr>
      <w:r>
        <w:rPr>
          <w:noProof/>
        </w:rPr>
        <w:lastRenderedPageBreak/>
        <w:pict w14:anchorId="5DA02E14">
          <v:shape id="Picture 16" o:spid="_x0000_i1100" type="#_x0000_t75" style="width:297.5pt;height:223.45pt;visibility:visible;mso-wrap-style:square">
            <v:imagedata r:id="rId23" o:title=""/>
          </v:shape>
        </w:pict>
      </w:r>
    </w:p>
    <w:p w14:paraId="4D63C2A3" w14:textId="77777777" w:rsidR="00E402AB" w:rsidRPr="00967C46" w:rsidRDefault="00000000" w:rsidP="00967C46">
      <w:pPr>
        <w:pStyle w:val="QHB"/>
        <w:ind w:firstLineChars="0" w:firstLine="0"/>
        <w:jc w:val="center"/>
        <w:rPr>
          <w:sz w:val="21"/>
          <w:szCs w:val="21"/>
        </w:rPr>
      </w:pPr>
      <w:r w:rsidRPr="00967C46">
        <w:rPr>
          <w:sz w:val="21"/>
          <w:szCs w:val="21"/>
        </w:rPr>
        <w:t>图</w:t>
      </w:r>
      <w:r w:rsidRPr="00967C46">
        <w:rPr>
          <w:sz w:val="21"/>
          <w:szCs w:val="21"/>
        </w:rPr>
        <w:t xml:space="preserve"> 5-7 </w:t>
      </w:r>
      <w:r w:rsidRPr="00967C46">
        <w:rPr>
          <w:sz w:val="21"/>
          <w:szCs w:val="21"/>
        </w:rPr>
        <w:t>桌面系统打哈欠检测界面</w:t>
      </w:r>
    </w:p>
    <w:p w14:paraId="072ECB53" w14:textId="77777777" w:rsidR="00E402AB" w:rsidRDefault="00000000" w:rsidP="00400231">
      <w:pPr>
        <w:pStyle w:val="QHB"/>
        <w:spacing w:line="420" w:lineRule="exact"/>
        <w:jc w:val="left"/>
      </w:pPr>
      <w:r>
        <w:t>图</w:t>
      </w:r>
      <w:r>
        <w:t>5-7</w:t>
      </w:r>
      <w:r>
        <w:t>中桌面系统可以加载模型并显示打哈欠检测结果。当检测到</w:t>
      </w:r>
      <w:r>
        <w:t>Yawn</w:t>
      </w:r>
      <w:r>
        <w:t>目标的时候，系统就会把该帧的结果送到疲劳判定模块。滑动窗口内打哈欠次数大于表</w:t>
      </w:r>
      <w:r>
        <w:t>4-1</w:t>
      </w:r>
      <w:r>
        <w:t>中给出的阈值的时候，界面就会由正常状态转为疑似疲劳或者疲劳。由此可以看出，本章所设计的规则可以和模型的输出相衔接，而不是停留在理论的描述上。</w:t>
      </w:r>
    </w:p>
    <w:p w14:paraId="7D925A58" w14:textId="38C0191F" w:rsidR="00B71AF5" w:rsidRPr="00950ED6" w:rsidRDefault="00671AA6" w:rsidP="00400231">
      <w:pPr>
        <w:pStyle w:val="QHB"/>
        <w:ind w:firstLineChars="0" w:firstLine="0"/>
        <w:jc w:val="center"/>
      </w:pPr>
      <w:r>
        <w:rPr>
          <w:noProof/>
        </w:rPr>
        <w:pict w14:anchorId="0D450718">
          <v:shape id="Picture 17" o:spid="_x0000_i1101" type="#_x0000_t75" style="width:228.9pt;height:220.75pt;visibility:visible;mso-wrap-style:square">
            <v:imagedata r:id="rId24" o:title=""/>
          </v:shape>
        </w:pict>
      </w:r>
    </w:p>
    <w:p w14:paraId="293AD60B" w14:textId="77777777" w:rsidR="00E402AB" w:rsidRPr="00400231" w:rsidRDefault="00000000" w:rsidP="00400231">
      <w:pPr>
        <w:pStyle w:val="QHB"/>
        <w:ind w:firstLineChars="0" w:firstLine="0"/>
        <w:jc w:val="center"/>
        <w:rPr>
          <w:sz w:val="21"/>
          <w:szCs w:val="21"/>
        </w:rPr>
      </w:pPr>
      <w:r w:rsidRPr="00400231">
        <w:rPr>
          <w:sz w:val="21"/>
          <w:szCs w:val="21"/>
        </w:rPr>
        <w:t>图</w:t>
      </w:r>
      <w:r w:rsidRPr="00400231">
        <w:rPr>
          <w:sz w:val="21"/>
          <w:szCs w:val="21"/>
        </w:rPr>
        <w:t xml:space="preserve"> 5-8 </w:t>
      </w:r>
      <w:r w:rsidRPr="00400231">
        <w:rPr>
          <w:sz w:val="21"/>
          <w:szCs w:val="21"/>
        </w:rPr>
        <w:t>桌面系统检测结果示例</w:t>
      </w:r>
    </w:p>
    <w:p w14:paraId="513221E3" w14:textId="77777777" w:rsidR="00E402AB" w:rsidRPr="00950ED6" w:rsidRDefault="00000000" w:rsidP="00D10B95">
      <w:pPr>
        <w:pStyle w:val="QHB"/>
        <w:spacing w:line="420" w:lineRule="exact"/>
        <w:jc w:val="center"/>
      </w:pPr>
      <w:r>
        <w:t>图</w:t>
      </w:r>
      <w:r>
        <w:t>5-8</w:t>
      </w:r>
      <w:r>
        <w:t>为系统检测结果、疲劳状态、截图保存路径以及日志路径等信息的展示。结果表明本文的系统已经形成了模型训练、模型推理、状态判断、界面显示的闭环。需要说明的是，系统演示仍然采用图片、视频输入的方式，摄像头接口虽然保留了，但是由于本机测试环境的限制，没有进行长时间的实机验证，在第</w:t>
      </w:r>
      <w:r>
        <w:t>6</w:t>
      </w:r>
      <w:r>
        <w:t>章功能测试、第</w:t>
      </w:r>
      <w:r>
        <w:t>7</w:t>
      </w:r>
      <w:r>
        <w:t>章展望中会对此进行说明。</w:t>
      </w:r>
    </w:p>
    <w:p w14:paraId="0B4ADCA8" w14:textId="77777777" w:rsidR="00E402AB" w:rsidRPr="007E16DA" w:rsidRDefault="00000000" w:rsidP="00D10B95">
      <w:pPr>
        <w:pStyle w:val="QHB2"/>
        <w:spacing w:before="156" w:after="156" w:line="420" w:lineRule="exact"/>
        <w:rPr>
          <w:rFonts w:hAnsi="黑体" w:hint="eastAsia"/>
        </w:rPr>
      </w:pPr>
      <w:bookmarkStart w:id="109" w:name="_Toc230349407"/>
      <w:bookmarkStart w:id="110" w:name="_Toc230353898"/>
      <w:bookmarkStart w:id="111" w:name="_Toc230421196"/>
      <w:r w:rsidRPr="007E16DA">
        <w:rPr>
          <w:rFonts w:hAnsi="黑体"/>
        </w:rPr>
        <w:lastRenderedPageBreak/>
        <w:t>5.6 本章小结</w:t>
      </w:r>
      <w:bookmarkEnd w:id="109"/>
      <w:bookmarkEnd w:id="110"/>
      <w:bookmarkEnd w:id="111"/>
    </w:p>
    <w:p w14:paraId="51FFCEAE" w14:textId="77777777" w:rsidR="00E402AB" w:rsidRPr="00950ED6" w:rsidRDefault="00000000" w:rsidP="00D10B95">
      <w:pPr>
        <w:pStyle w:val="QHB"/>
        <w:spacing w:after="80" w:line="420" w:lineRule="exact"/>
      </w:pPr>
      <w:r>
        <w:t>本章完成了实验环境、评价指标、对比结果、曲线、混淆矩阵和系统演示分析。结果表明，</w:t>
      </w:r>
      <w:r>
        <w:t>CBAM</w:t>
      </w:r>
      <w:r>
        <w:t>提升了</w:t>
      </w:r>
      <w:r>
        <w:t>mAP50</w:t>
      </w:r>
      <w:r>
        <w:t>、</w:t>
      </w:r>
      <w:r>
        <w:t>mAP50-95</w:t>
      </w:r>
      <w:r>
        <w:t>和</w:t>
      </w:r>
      <w:r>
        <w:t>Recall</w:t>
      </w:r>
      <w:r>
        <w:t>，并改善了</w:t>
      </w:r>
      <w:r>
        <w:t>Yawn</w:t>
      </w:r>
      <w:r>
        <w:t>类别表现，但仍存在误检和复杂场景不足问题。这些结果为系统实现和后续改进提供依据。</w:t>
      </w:r>
    </w:p>
    <w:p w14:paraId="5DA8C525" w14:textId="77777777" w:rsidR="00E402AB" w:rsidRPr="007E16DA" w:rsidRDefault="00000000" w:rsidP="00D10B95">
      <w:pPr>
        <w:pStyle w:val="QHB1"/>
        <w:pageBreakBefore/>
        <w:spacing w:before="312" w:after="156" w:line="420" w:lineRule="exact"/>
        <w:rPr>
          <w:rFonts w:hint="eastAsia"/>
        </w:rPr>
      </w:pPr>
      <w:bookmarkStart w:id="112" w:name="_Toc230349408"/>
      <w:bookmarkStart w:id="113" w:name="_Toc230353899"/>
      <w:bookmarkStart w:id="114" w:name="_Toc230421197"/>
      <w:r w:rsidRPr="007E16DA">
        <w:lastRenderedPageBreak/>
        <w:t>第 6 章 系统设计与实现</w:t>
      </w:r>
      <w:bookmarkEnd w:id="112"/>
      <w:bookmarkEnd w:id="113"/>
      <w:bookmarkEnd w:id="114"/>
    </w:p>
    <w:p w14:paraId="2EA017C6" w14:textId="77777777" w:rsidR="00E402AB" w:rsidRDefault="00000000" w:rsidP="00D10B95">
      <w:pPr>
        <w:pStyle w:val="QHB"/>
        <w:spacing w:line="420" w:lineRule="exact"/>
      </w:pPr>
      <w:r>
        <w:t>在完成实验验证后，本章说明系统实现过程，包括需求分析、总体架构、功能模块、运行环境、推理流程和桌面界面。</w:t>
      </w:r>
    </w:p>
    <w:p w14:paraId="4EBCE005" w14:textId="77777777" w:rsidR="00E402AB" w:rsidRPr="007E16DA" w:rsidRDefault="00000000" w:rsidP="00D10B95">
      <w:pPr>
        <w:pStyle w:val="QHB2"/>
        <w:spacing w:before="156" w:after="156" w:line="420" w:lineRule="exact"/>
        <w:rPr>
          <w:rFonts w:hAnsi="黑体" w:hint="eastAsia"/>
        </w:rPr>
      </w:pPr>
      <w:bookmarkStart w:id="115" w:name="_Toc230349409"/>
      <w:bookmarkStart w:id="116" w:name="_Toc230353900"/>
      <w:bookmarkStart w:id="117" w:name="_Toc230421198"/>
      <w:r w:rsidRPr="007E16DA">
        <w:rPr>
          <w:rFonts w:hAnsi="黑体"/>
        </w:rPr>
        <w:t>6.1 系统需求分析</w:t>
      </w:r>
      <w:bookmarkEnd w:id="115"/>
      <w:bookmarkEnd w:id="116"/>
      <w:bookmarkEnd w:id="117"/>
    </w:p>
    <w:p w14:paraId="3EEAF888" w14:textId="77777777" w:rsidR="00E402AB" w:rsidRPr="00950ED6" w:rsidRDefault="00000000" w:rsidP="00D10B95">
      <w:pPr>
        <w:pStyle w:val="QHB"/>
        <w:spacing w:after="80" w:line="420" w:lineRule="exact"/>
      </w:pPr>
      <w:r>
        <w:t>本文主要是对毕业设计演示、疲劳驾驶面部状态识别实验等场景中训练得到的模型权重进行转化，得到可以操作、可以观察到的软件功能。系统应具有模型加载功能、图片输入功能、视频输入功能、检测启动功能、检测停止功能、检测结果显示功能、疲劳状态提示功能、截图保存功能、日志记录功能。对于摄像头输入，系统保留了接口以及处理流程，但是由于本机测试环境的限制，在本次没有进行稳定实机的验证。</w:t>
      </w:r>
    </w:p>
    <w:p w14:paraId="574D55A4" w14:textId="77777777" w:rsidR="00E402AB" w:rsidRPr="00950ED6" w:rsidRDefault="00000000" w:rsidP="00D10B95">
      <w:pPr>
        <w:pStyle w:val="QHB"/>
        <w:spacing w:after="80" w:line="420" w:lineRule="exact"/>
      </w:pPr>
      <w:r>
        <w:t>从非功能需求上看，系统应该尽可能轻量、可复现、易调试。模型推理不会影响到界面的操作，检测结果包括类别名称、置信度、边界框，运行日志会显示输入的路径、模型的路径以及出现的问题。由于本文主要对毕业设计的实验验证进行系统的设计，所以系统更加注重功能闭环以及可解释性地表现，而并非是复杂的车载部署。</w:t>
      </w:r>
    </w:p>
    <w:p w14:paraId="4CDB656B" w14:textId="77777777" w:rsidR="00E402AB" w:rsidRPr="007E16DA" w:rsidRDefault="00000000" w:rsidP="00D10B95">
      <w:pPr>
        <w:pStyle w:val="QHB2"/>
        <w:spacing w:before="156" w:after="156" w:line="420" w:lineRule="exact"/>
        <w:rPr>
          <w:rFonts w:hAnsi="黑体" w:hint="eastAsia"/>
        </w:rPr>
      </w:pPr>
      <w:bookmarkStart w:id="118" w:name="_Toc230349410"/>
      <w:bookmarkStart w:id="119" w:name="_Toc230353901"/>
      <w:bookmarkStart w:id="120" w:name="_Toc230421199"/>
      <w:r w:rsidRPr="007E16DA">
        <w:rPr>
          <w:rFonts w:hAnsi="黑体"/>
        </w:rPr>
        <w:t>6.2 系统总体架构设计</w:t>
      </w:r>
      <w:bookmarkEnd w:id="118"/>
      <w:bookmarkEnd w:id="119"/>
      <w:bookmarkEnd w:id="120"/>
    </w:p>
    <w:p w14:paraId="17CEA8D8" w14:textId="77777777" w:rsidR="00E402AB" w:rsidRDefault="00000000" w:rsidP="00D10B95">
      <w:pPr>
        <w:pStyle w:val="QHB"/>
        <w:spacing w:after="80" w:line="420" w:lineRule="exact"/>
      </w:pPr>
      <w:r>
        <w:t>系统的总体结构如图</w:t>
      </w:r>
      <w:r>
        <w:t>6-1</w:t>
      </w:r>
      <w:r>
        <w:t>所示。系统输入层接收到的是图片、视频或者摄像头帧，预处理层会对这些图像进行尺寸缩放、归一化、补全操作，模型推理层会加载</w:t>
      </w:r>
      <w:r>
        <w:t>YOLOv8n</w:t>
      </w:r>
      <w:r>
        <w:t>加</w:t>
      </w:r>
      <w:r>
        <w:t>CBAM</w:t>
      </w:r>
      <w:r>
        <w:t>的权重去预测出每一个检测框的坐标位置、分类标签以及置信度分数，疲劳判定层会利用一个固定大小的窗口来计算每一个检测框中的闭眼概率以及打哈欠次数，然后给出正常、疑似疲劳或者疲劳三个等级的结果，最后是界面展示层，它用来绘制出结果、显示状态、保存截图和记录日志。</w:t>
      </w:r>
    </w:p>
    <w:p w14:paraId="7083B375" w14:textId="68AA31EC" w:rsidR="007E16DA" w:rsidRPr="00950ED6" w:rsidRDefault="00B70955">
      <w:pPr>
        <w:pStyle w:val="QHB"/>
        <w:spacing w:after="80"/>
      </w:pPr>
      <w:r>
        <w:rPr>
          <w:rFonts w:hint="eastAsia"/>
        </w:rPr>
        <w:fldChar w:fldCharType="begin"/>
      </w:r>
      <w:r>
        <w:rPr>
          <w:rFonts w:hint="eastAsia"/>
        </w:rPr>
        <w:instrText xml:space="preserve"> INCLUDEPICTURE "https://chatgpt.com/backend-api/estuary/content?id=file_0000000099307206b26748674a424887&amp;ts=494327&amp;p=fs&amp;cid=1&amp;sig=f6084e2b671809b71bfb2be31d02cb7355058ae2a1821726bdccf86a0d99f626&amp;v=0" \* MERGEFORMATINET </w:instrText>
      </w:r>
      <w:r>
        <w:rPr>
          <w:rFonts w:hint="eastAsia"/>
        </w:rPr>
        <w:fldChar w:fldCharType="separate"/>
      </w:r>
      <w:r w:rsidR="00000000">
        <w:pict w14:anchorId="0A2AA64D">
          <v:shape id="_x0000_i1102" type="#_x0000_t75" alt="YOLO疲劳驾驶识别系统架构图" style="width:23.75pt;height:23.75pt"/>
        </w:pict>
      </w:r>
      <w:r>
        <w:rPr>
          <w:rFonts w:hint="eastAsia"/>
        </w:rPr>
        <w:fldChar w:fldCharType="end"/>
      </w:r>
      <w:r w:rsidR="00D10B95">
        <w:rPr>
          <w:noProof/>
        </w:rPr>
        <w:lastRenderedPageBreak/>
        <w:pict w14:anchorId="493DF343">
          <v:shape id="图片 1" o:spid="_x0000_i1105" type="#_x0000_t75" style="width:482.25pt;height:247.9pt;visibility:visible;mso-wrap-style:square">
            <v:imagedata r:id="rId25" o:title=""/>
          </v:shape>
        </w:pict>
      </w:r>
    </w:p>
    <w:p w14:paraId="6E301A51" w14:textId="77777777" w:rsidR="00E402AB" w:rsidRPr="00560CFF" w:rsidRDefault="00000000">
      <w:pPr>
        <w:pStyle w:val="QHB"/>
        <w:spacing w:after="80"/>
        <w:ind w:firstLine="420"/>
        <w:jc w:val="center"/>
        <w:rPr>
          <w:sz w:val="21"/>
          <w:szCs w:val="21"/>
        </w:rPr>
      </w:pPr>
      <w:r w:rsidRPr="00560CFF">
        <w:rPr>
          <w:sz w:val="21"/>
          <w:szCs w:val="21"/>
        </w:rPr>
        <w:t>图</w:t>
      </w:r>
      <w:r w:rsidRPr="00560CFF">
        <w:rPr>
          <w:sz w:val="21"/>
          <w:szCs w:val="21"/>
        </w:rPr>
        <w:t xml:space="preserve"> 6-1 </w:t>
      </w:r>
      <w:r w:rsidRPr="00560CFF">
        <w:rPr>
          <w:sz w:val="21"/>
          <w:szCs w:val="21"/>
        </w:rPr>
        <w:t>疲劳驾驶面部识别系统总体架构</w:t>
      </w:r>
    </w:p>
    <w:p w14:paraId="466E89F0" w14:textId="16D7AEF6" w:rsidR="00E402AB" w:rsidRDefault="00000000" w:rsidP="00A664A9">
      <w:pPr>
        <w:pStyle w:val="QHB"/>
        <w:spacing w:after="80" w:line="420" w:lineRule="exact"/>
      </w:pPr>
      <w:r>
        <w:t>该架构是算法模块与界面模块分离的。模型训练模块得到权重，推理检测模块处理输入帧，疲劳判定模块把检测结果转换成状态提示，桌面演示模块和用户交互，显示结果。模块化的结构使得对于模型的权重重新设置，对于阈值的疲劳检测参数修改等更改起来比较简单。系统功能模块划分如表</w:t>
      </w:r>
      <w:r>
        <w:t>6-1</w:t>
      </w:r>
      <w:r>
        <w:t>所示。</w:t>
      </w:r>
    </w:p>
    <w:p w14:paraId="5758BBBD" w14:textId="7E642D50" w:rsidR="00B70955" w:rsidRPr="00950ED6" w:rsidRDefault="00B70955" w:rsidP="00A664A9">
      <w:pPr>
        <w:pStyle w:val="QHB"/>
        <w:spacing w:after="80" w:line="420" w:lineRule="exact"/>
        <w:ind w:firstLineChars="0" w:firstLine="0"/>
      </w:pPr>
    </w:p>
    <w:p w14:paraId="19AEA76A" w14:textId="77777777" w:rsidR="00E402AB" w:rsidRPr="00174C15" w:rsidRDefault="00000000" w:rsidP="00A664A9">
      <w:pPr>
        <w:pStyle w:val="QHB2"/>
        <w:spacing w:before="156" w:after="156" w:line="420" w:lineRule="exact"/>
        <w:rPr>
          <w:rFonts w:hAnsi="黑体" w:hint="eastAsia"/>
        </w:rPr>
      </w:pPr>
      <w:bookmarkStart w:id="121" w:name="_Toc230349411"/>
      <w:bookmarkStart w:id="122" w:name="_Toc230353902"/>
      <w:bookmarkStart w:id="123" w:name="_Toc230421200"/>
      <w:r w:rsidRPr="00174C15">
        <w:rPr>
          <w:rFonts w:hAnsi="黑体"/>
        </w:rPr>
        <w:t>6.3 功能模块设计</w:t>
      </w:r>
      <w:bookmarkEnd w:id="121"/>
      <w:bookmarkEnd w:id="122"/>
      <w:bookmarkEnd w:id="123"/>
    </w:p>
    <w:p w14:paraId="5C593E36" w14:textId="77777777" w:rsidR="00E402AB" w:rsidRPr="00950ED6" w:rsidRDefault="00000000" w:rsidP="00A664A9">
      <w:pPr>
        <w:pStyle w:val="QHB"/>
        <w:keepNext/>
        <w:spacing w:line="420" w:lineRule="exact"/>
        <w:ind w:firstLine="420"/>
        <w:jc w:val="center"/>
      </w:pPr>
      <w:r w:rsidRPr="00950ED6">
        <w:rPr>
          <w:sz w:val="21"/>
        </w:rPr>
        <w:t>表</w:t>
      </w:r>
      <w:r w:rsidRPr="00950ED6">
        <w:rPr>
          <w:sz w:val="21"/>
        </w:rPr>
        <w:t xml:space="preserve"> 6-1 </w:t>
      </w:r>
      <w:r w:rsidRPr="00950ED6">
        <w:rPr>
          <w:sz w:val="21"/>
        </w:rPr>
        <w:t>系统功能模块划分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7D4970" w14:paraId="36989FC8" w14:textId="77777777" w:rsidTr="00A9093C">
        <w:trPr>
          <w:jc w:val="center"/>
        </w:trPr>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6B47A00" w14:textId="77777777" w:rsidR="00E402AB" w:rsidRPr="00950ED6" w:rsidRDefault="00000000" w:rsidP="00A664A9">
            <w:pPr>
              <w:spacing w:line="420" w:lineRule="exact"/>
              <w:jc w:val="center"/>
            </w:pPr>
            <w:r w:rsidRPr="00A9093C">
              <w:rPr>
                <w:b/>
              </w:rPr>
              <w:t>模块</w:t>
            </w:r>
          </w:p>
        </w:tc>
        <w:tc>
          <w:tcPr>
            <w:tcW w:w="45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34B950C8" w14:textId="77777777" w:rsidR="00E402AB" w:rsidRPr="00950ED6" w:rsidRDefault="00000000" w:rsidP="00A664A9">
            <w:pPr>
              <w:spacing w:line="420" w:lineRule="exact"/>
              <w:jc w:val="center"/>
            </w:pPr>
            <w:r w:rsidRPr="00A9093C">
              <w:rPr>
                <w:b/>
              </w:rPr>
              <w:t>主要功能</w:t>
            </w:r>
          </w:p>
        </w:tc>
        <w:tc>
          <w:tcPr>
            <w:tcW w:w="27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445CC905" w14:textId="77777777" w:rsidR="00E402AB" w:rsidRPr="00950ED6" w:rsidRDefault="00000000" w:rsidP="00A664A9">
            <w:pPr>
              <w:spacing w:line="420" w:lineRule="exact"/>
              <w:jc w:val="center"/>
            </w:pPr>
            <w:r w:rsidRPr="00A9093C">
              <w:rPr>
                <w:b/>
              </w:rPr>
              <w:t>论文作用</w:t>
            </w:r>
          </w:p>
        </w:tc>
      </w:tr>
      <w:tr w:rsidR="007D4970" w14:paraId="67300C76"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83682C4" w14:textId="77777777" w:rsidR="00E402AB" w:rsidRPr="00950ED6" w:rsidRDefault="00000000" w:rsidP="00A664A9">
            <w:pPr>
              <w:spacing w:line="420" w:lineRule="exact"/>
              <w:jc w:val="center"/>
            </w:pPr>
            <w:r w:rsidRPr="00E402AB">
              <w:t>数据管理模块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E435B23" w14:textId="77777777" w:rsidR="00E402AB" w:rsidRPr="00950ED6" w:rsidRDefault="00000000" w:rsidP="00A664A9">
            <w:pPr>
              <w:spacing w:line="420" w:lineRule="exact"/>
              <w:jc w:val="center"/>
            </w:pPr>
            <w:r w:rsidRPr="00E402AB">
              <w:t>维护数据集、类别顺序、训练配置和实验结果</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790C47EB" w14:textId="77777777" w:rsidR="00E402AB" w:rsidRPr="00950ED6" w:rsidRDefault="00000000" w:rsidP="00A664A9">
            <w:pPr>
              <w:spacing w:line="420" w:lineRule="exact"/>
              <w:jc w:val="center"/>
            </w:pPr>
            <w:r w:rsidRPr="00E402AB">
              <w:t>保证训练数据和论文统计一致</w:t>
            </w:r>
          </w:p>
        </w:tc>
      </w:tr>
      <w:tr w:rsidR="007D4970" w14:paraId="01AAEAB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95B0214" w14:textId="77777777" w:rsidR="00E402AB" w:rsidRPr="00950ED6" w:rsidRDefault="00000000" w:rsidP="00A664A9">
            <w:pPr>
              <w:spacing w:line="420" w:lineRule="exact"/>
              <w:jc w:val="center"/>
            </w:pPr>
            <w:r w:rsidRPr="00E402AB">
              <w:t>模型训练模块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36B92BA" w14:textId="77777777" w:rsidR="00E402AB" w:rsidRPr="00950ED6" w:rsidRDefault="00000000" w:rsidP="00A664A9">
            <w:pPr>
              <w:spacing w:line="420" w:lineRule="exact"/>
              <w:jc w:val="center"/>
            </w:pPr>
            <w:r w:rsidRPr="00E402AB">
              <w:t>训练</w:t>
            </w:r>
            <w:r w:rsidRPr="00E402AB">
              <w:t>YOLOv8n</w:t>
            </w:r>
            <w:r w:rsidRPr="00E402AB">
              <w:t>与</w:t>
            </w:r>
            <w:r w:rsidRPr="00E402AB">
              <w:t>YOLOv8n + CBAM</w:t>
            </w:r>
            <w:r w:rsidRPr="00E402AB">
              <w:t>模型</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0E8E522" w14:textId="77777777" w:rsidR="00E03D6E" w:rsidRDefault="00000000" w:rsidP="00A664A9">
            <w:pPr>
              <w:spacing w:line="420" w:lineRule="exact"/>
              <w:jc w:val="center"/>
            </w:pPr>
            <w:r>
              <w:t>支撑注意力机制对比实验</w:t>
            </w:r>
          </w:p>
        </w:tc>
      </w:tr>
      <w:tr w:rsidR="007D4970" w14:paraId="04E07271"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4FA81FD" w14:textId="77777777" w:rsidR="00E402AB" w:rsidRPr="00950ED6" w:rsidRDefault="00000000" w:rsidP="00A664A9">
            <w:pPr>
              <w:spacing w:line="420" w:lineRule="exact"/>
              <w:jc w:val="center"/>
            </w:pPr>
            <w:r w:rsidRPr="00E402AB">
              <w:t>推理检测模块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9598549" w14:textId="77777777" w:rsidR="00E402AB" w:rsidRPr="00950ED6" w:rsidRDefault="00000000" w:rsidP="00A664A9">
            <w:pPr>
              <w:spacing w:line="420" w:lineRule="exact"/>
              <w:jc w:val="center"/>
            </w:pPr>
            <w:r w:rsidRPr="00E402AB">
              <w:t>处理图片、视频和摄像头输入，输出检测框与置信度</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2A5B1FD2" w14:textId="77777777" w:rsidR="00E402AB" w:rsidRPr="00950ED6" w:rsidRDefault="00000000" w:rsidP="00A664A9">
            <w:pPr>
              <w:spacing w:line="420" w:lineRule="exact"/>
              <w:jc w:val="center"/>
            </w:pPr>
            <w:r w:rsidRPr="00E402AB">
              <w:t>实现算法到系统的连接</w:t>
            </w:r>
          </w:p>
        </w:tc>
      </w:tr>
      <w:tr w:rsidR="007D4970" w14:paraId="4768D1DE"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193008A" w14:textId="77777777" w:rsidR="00E402AB" w:rsidRPr="00950ED6" w:rsidRDefault="00000000" w:rsidP="00A664A9">
            <w:pPr>
              <w:spacing w:line="420" w:lineRule="exact"/>
              <w:jc w:val="center"/>
            </w:pPr>
            <w:r w:rsidRPr="00E402AB">
              <w:t>疲劳判定模块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F887D68" w14:textId="77777777" w:rsidR="00E402AB" w:rsidRPr="00950ED6" w:rsidRDefault="00000000" w:rsidP="00A664A9">
            <w:pPr>
              <w:spacing w:line="420" w:lineRule="exact"/>
              <w:jc w:val="center"/>
            </w:pPr>
            <w:r w:rsidRPr="00E402AB">
              <w:t>根据闭眼比例和打哈欠次数输出状态</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23FDF5D" w14:textId="77777777" w:rsidR="00E402AB" w:rsidRPr="00950ED6" w:rsidRDefault="00000000" w:rsidP="00A664A9">
            <w:pPr>
              <w:spacing w:line="420" w:lineRule="exact"/>
              <w:jc w:val="center"/>
            </w:pPr>
            <w:r w:rsidRPr="00E402AB">
              <w:t>将检测目标转化为可理解状态</w:t>
            </w:r>
          </w:p>
        </w:tc>
      </w:tr>
      <w:tr w:rsidR="007D4970" w14:paraId="4B32A127" w14:textId="77777777" w:rsidTr="00A9093C">
        <w:trPr>
          <w:jc w:val="center"/>
        </w:trPr>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1B481EBF" w14:textId="77777777" w:rsidR="00E402AB" w:rsidRPr="00950ED6" w:rsidRDefault="00000000" w:rsidP="00A664A9">
            <w:pPr>
              <w:spacing w:line="420" w:lineRule="exact"/>
              <w:jc w:val="center"/>
            </w:pPr>
            <w:r w:rsidRPr="00E402AB">
              <w:t>桌面演示模块</w:t>
            </w:r>
          </w:p>
        </w:tc>
        <w:tc>
          <w:tcPr>
            <w:tcW w:w="45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38D04AD9" w14:textId="77777777" w:rsidR="00E402AB" w:rsidRPr="00950ED6" w:rsidRDefault="00000000" w:rsidP="00A664A9">
            <w:pPr>
              <w:spacing w:line="420" w:lineRule="exact"/>
              <w:jc w:val="center"/>
            </w:pPr>
            <w:r w:rsidRPr="00E402AB">
              <w:t>显示检测结果、状态、截图和日志路径</w:t>
            </w:r>
          </w:p>
        </w:tc>
        <w:tc>
          <w:tcPr>
            <w:tcW w:w="27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9D428EC" w14:textId="77777777" w:rsidR="00E402AB" w:rsidRPr="00950ED6" w:rsidRDefault="00000000" w:rsidP="00A664A9">
            <w:pPr>
              <w:spacing w:line="420" w:lineRule="exact"/>
              <w:jc w:val="center"/>
            </w:pPr>
            <w:r w:rsidRPr="00E402AB">
              <w:t>完成可视化演示和结果留存</w:t>
            </w:r>
          </w:p>
        </w:tc>
      </w:tr>
    </w:tbl>
    <w:p w14:paraId="705D3094" w14:textId="77777777" w:rsidR="00E402AB" w:rsidRPr="00950ED6" w:rsidRDefault="00E402AB" w:rsidP="00A664A9">
      <w:pPr>
        <w:spacing w:line="420" w:lineRule="exact"/>
      </w:pPr>
    </w:p>
    <w:p w14:paraId="421D8EAF" w14:textId="77777777" w:rsidR="00E402AB" w:rsidRPr="00174C15" w:rsidRDefault="00000000" w:rsidP="00A664A9">
      <w:pPr>
        <w:pStyle w:val="QHB2"/>
        <w:spacing w:before="156" w:after="156" w:line="420" w:lineRule="exact"/>
        <w:rPr>
          <w:rFonts w:hAnsi="黑体" w:hint="eastAsia"/>
        </w:rPr>
      </w:pPr>
      <w:bookmarkStart w:id="124" w:name="_Toc230349412"/>
      <w:bookmarkStart w:id="125" w:name="_Toc230353903"/>
      <w:bookmarkStart w:id="126" w:name="_Toc230421201"/>
      <w:r w:rsidRPr="00174C15">
        <w:rPr>
          <w:rFonts w:hAnsi="黑体"/>
        </w:rPr>
        <w:t>6.4 开发环境与项目结构</w:t>
      </w:r>
      <w:bookmarkEnd w:id="124"/>
      <w:bookmarkEnd w:id="125"/>
      <w:bookmarkEnd w:id="126"/>
    </w:p>
    <w:p w14:paraId="02F79F3A" w14:textId="77777777" w:rsidR="00E402AB" w:rsidRPr="00950ED6" w:rsidRDefault="00000000" w:rsidP="00A664A9">
      <w:pPr>
        <w:pStyle w:val="QHB"/>
        <w:spacing w:after="80" w:line="420" w:lineRule="exact"/>
      </w:pPr>
      <w:r>
        <w:t>系统采用</w:t>
      </w:r>
      <w:r>
        <w:t>Python</w:t>
      </w:r>
      <w:r>
        <w:t>作为主要开发语言，深度学习框架使用</w:t>
      </w:r>
      <w:r>
        <w:t>PyTorch</w:t>
      </w:r>
      <w:r>
        <w:t>，目标检测部分基于</w:t>
      </w:r>
      <w:r>
        <w:t>Ultralytics YOLOv8</w:t>
      </w:r>
      <w:r>
        <w:t>实现，图像处理使用</w:t>
      </w:r>
      <w:r>
        <w:t>OpenCV</w:t>
      </w:r>
      <w:r>
        <w:t>，桌面界面使用</w:t>
      </w:r>
      <w:r>
        <w:t>PyQt5</w:t>
      </w:r>
      <w:r>
        <w:t>。服务器端用</w:t>
      </w:r>
      <w:r>
        <w:t>Slurm GPU</w:t>
      </w:r>
      <w:r>
        <w:t>节点做训练，本地</w:t>
      </w:r>
      <w:r>
        <w:t>Windows</w:t>
      </w:r>
      <w:r>
        <w:t>环境主要是做模型推理和桌面演示。</w:t>
      </w:r>
    </w:p>
    <w:p w14:paraId="70A42AC4" w14:textId="77777777" w:rsidR="00E402AB" w:rsidRPr="00950ED6" w:rsidRDefault="00000000" w:rsidP="00A664A9">
      <w:pPr>
        <w:pStyle w:val="QHB"/>
        <w:spacing w:after="80" w:line="420" w:lineRule="exact"/>
      </w:pPr>
      <w:r>
        <w:t>项目结构以配置、训练、推理、界面、工具、权重、结果为序。</w:t>
      </w:r>
      <w:r>
        <w:t>configs</w:t>
      </w:r>
      <w:r>
        <w:t>目录保存数据集配置和模型结构配置，</w:t>
      </w:r>
      <w:r>
        <w:t>src/train</w:t>
      </w:r>
      <w:r>
        <w:t>保存训练入口，</w:t>
      </w:r>
      <w:r>
        <w:t>src/infer</w:t>
      </w:r>
      <w:r>
        <w:t>保存推理入口，</w:t>
      </w:r>
      <w:r>
        <w:t>src/app</w:t>
      </w:r>
      <w:r>
        <w:t>保存</w:t>
      </w:r>
      <w:r>
        <w:t>PyQt5</w:t>
      </w:r>
      <w:r>
        <w:t>桌面程序，</w:t>
      </w:r>
      <w:r>
        <w:t>src/utils</w:t>
      </w:r>
      <w:r>
        <w:t>保存疲劳判定规则和</w:t>
      </w:r>
      <w:r>
        <w:t>Ultralytics</w:t>
      </w:r>
      <w:r>
        <w:t>兼容补丁，</w:t>
      </w:r>
      <w:r>
        <w:t>weights</w:t>
      </w:r>
      <w:r>
        <w:t>目录保存训练权重，</w:t>
      </w:r>
      <w:r>
        <w:t>runs</w:t>
      </w:r>
      <w:r>
        <w:t>目录保存训练日志、曲线图、检测结果和截图。因此模型实验和系统演示互不干扰，在模型实验完成的情况下再进行系统的演示，可以找到问题，也可以进行实际的操作。</w:t>
      </w:r>
    </w:p>
    <w:p w14:paraId="650991F8" w14:textId="77777777" w:rsidR="00E402AB" w:rsidRPr="00174C15" w:rsidRDefault="00000000" w:rsidP="00A664A9">
      <w:pPr>
        <w:pStyle w:val="QHB2"/>
        <w:spacing w:before="156" w:after="156" w:line="420" w:lineRule="exact"/>
        <w:rPr>
          <w:rFonts w:hAnsi="黑体" w:hint="eastAsia"/>
        </w:rPr>
      </w:pPr>
      <w:bookmarkStart w:id="127" w:name="_Toc230349413"/>
      <w:bookmarkStart w:id="128" w:name="_Toc230353904"/>
      <w:bookmarkStart w:id="129" w:name="_Toc230421202"/>
      <w:r w:rsidRPr="00174C15">
        <w:rPr>
          <w:rFonts w:hAnsi="黑体"/>
        </w:rPr>
        <w:t>6.5 模型训练与推理模块实现</w:t>
      </w:r>
      <w:bookmarkEnd w:id="127"/>
      <w:bookmarkEnd w:id="128"/>
      <w:bookmarkEnd w:id="129"/>
    </w:p>
    <w:p w14:paraId="3B31D619" w14:textId="77777777" w:rsidR="00E402AB" w:rsidRPr="00950ED6" w:rsidRDefault="00000000" w:rsidP="00A664A9">
      <w:pPr>
        <w:pStyle w:val="QHB"/>
        <w:spacing w:after="80" w:line="420" w:lineRule="exact"/>
      </w:pPr>
      <w:r>
        <w:t>模型训练入口对于</w:t>
      </w:r>
      <w:r>
        <w:t>Ultralytics YOLO</w:t>
      </w:r>
      <w:r>
        <w:t>的训练接口做了封装，可以设置数据集配置、模型配置、训练轮数、输入尺寸、</w:t>
      </w:r>
      <w:r>
        <w:t>batch size</w:t>
      </w:r>
      <w:r>
        <w:t>、</w:t>
      </w:r>
      <w:r>
        <w:t>workers</w:t>
      </w:r>
      <w:r>
        <w:t>数量、设备序号等参数。</w:t>
      </w:r>
      <w:r>
        <w:t>CBAM</w:t>
      </w:r>
      <w:r>
        <w:t>改进模型通过读取</w:t>
      </w:r>
      <w:r>
        <w:t>configs/yolov8n_cbam.yaml</w:t>
      </w:r>
      <w:r>
        <w:t>构建网络结构，并从</w:t>
      </w:r>
      <w:r>
        <w:t>YOLOv8n</w:t>
      </w:r>
      <w:r>
        <w:t>预训练权重初始化。训练结束之后，系统会保存</w:t>
      </w:r>
      <w:r>
        <w:t>best.pt</w:t>
      </w:r>
      <w:r>
        <w:t>等权重文件，并且还会输出指标表、</w:t>
      </w:r>
      <w:r>
        <w:t>PR</w:t>
      </w:r>
      <w:r>
        <w:t>曲线、</w:t>
      </w:r>
      <w:r>
        <w:t>F1</w:t>
      </w:r>
      <w:r>
        <w:t>曲线以及混淆矩阵等，这些数据可以供第五章进行分析使用。</w:t>
      </w:r>
    </w:p>
    <w:p w14:paraId="01EF525B" w14:textId="77777777" w:rsidR="00E402AB" w:rsidRPr="00950ED6" w:rsidRDefault="00000000" w:rsidP="00A664A9">
      <w:pPr>
        <w:pStyle w:val="QHB"/>
        <w:spacing w:after="80" w:line="420" w:lineRule="exact"/>
      </w:pPr>
      <w:r>
        <w:t>推理模块是对图片、视频或者摄像头帧使用已训练好的模型权重来实现的。每次推理之后，模块就解析检测框坐标、类别编号、类别名称和置信度，然后调用</w:t>
      </w:r>
      <w:r>
        <w:t>OpenCV</w:t>
      </w:r>
      <w:r>
        <w:t>把检测框和文字画到图像上。视频输入逐帧进行处理，经过疲劳检测规则判断后的检测结果用在图片上。</w:t>
      </w:r>
    </w:p>
    <w:p w14:paraId="5537154B" w14:textId="77777777" w:rsidR="00E03D6E" w:rsidRDefault="00000000" w:rsidP="00A664A9">
      <w:pPr>
        <w:pStyle w:val="QHB"/>
        <w:spacing w:line="420" w:lineRule="exact"/>
      </w:pPr>
      <w:r>
        <w:t>在系统实现过程中还要考虑界面响应和模型推理之间存在着一种关系。当图片较大或者视频帧较多的时候，如果直接在主线程中执行模型预测的话，那么界面就会出现卡顿的情况。因此系统设计时把输入读取、模型推理、结果绘制以及状态更新分成比较独立的步骤。界面只起触发任务、显示结果的作用，主要的检测逻辑是由推理模块来完成的。这样既保持了代码结构的清晰，又方便了后面替换模型权重或者扩展视频输入的功能。</w:t>
      </w:r>
    </w:p>
    <w:p w14:paraId="3D38CCD8" w14:textId="77777777" w:rsidR="00E402AB" w:rsidRPr="00950ED6" w:rsidRDefault="00000000" w:rsidP="00A664A9">
      <w:pPr>
        <w:pStyle w:val="QHB"/>
        <w:spacing w:after="80" w:line="420" w:lineRule="exact"/>
      </w:pPr>
      <w:r>
        <w:t>疲劳判定模块和第</w:t>
      </w:r>
      <w:r>
        <w:t>4</w:t>
      </w:r>
      <w:r>
        <w:t>章的规则一样。模块维护一个长度为</w:t>
      </w:r>
      <w:r>
        <w:t>30</w:t>
      </w:r>
      <w:r>
        <w:t>帧的滑动窗口，统计窗口内闭眼帧数、打哈欠次数，根据闭眼比例、打哈欠次数输出状态。为了防止由于某个帧出现误判而使整个报警机制被触发，连续三次闭眼后，连续打哈欠，连续三个时间点都被识别到之后，会将连续疲劳信号变成疲劳提醒。</w:t>
      </w:r>
    </w:p>
    <w:p w14:paraId="471748D8" w14:textId="77777777" w:rsidR="00E402AB" w:rsidRPr="00174C15" w:rsidRDefault="00000000" w:rsidP="00A664A9">
      <w:pPr>
        <w:pStyle w:val="QHB2"/>
        <w:spacing w:before="156" w:after="156" w:line="420" w:lineRule="exact"/>
        <w:rPr>
          <w:rFonts w:hAnsi="黑体" w:hint="eastAsia"/>
        </w:rPr>
      </w:pPr>
      <w:bookmarkStart w:id="130" w:name="_Toc230349414"/>
      <w:bookmarkStart w:id="131" w:name="_Toc230353905"/>
      <w:bookmarkStart w:id="132" w:name="_Toc230421203"/>
      <w:r w:rsidRPr="00174C15">
        <w:rPr>
          <w:rFonts w:hAnsi="黑体"/>
        </w:rPr>
        <w:t>6.6 桌面系统实现与测试</w:t>
      </w:r>
      <w:bookmarkEnd w:id="130"/>
      <w:bookmarkEnd w:id="131"/>
      <w:bookmarkEnd w:id="132"/>
    </w:p>
    <w:p w14:paraId="63526028" w14:textId="77777777" w:rsidR="00E402AB" w:rsidRPr="00950ED6" w:rsidRDefault="00000000" w:rsidP="00A664A9">
      <w:pPr>
        <w:pStyle w:val="QHB"/>
        <w:spacing w:after="80" w:line="420" w:lineRule="exact"/>
      </w:pPr>
      <w:r>
        <w:t>桌面系统入口用</w:t>
      </w:r>
      <w:r>
        <w:t>PyQt5</w:t>
      </w:r>
      <w:r>
        <w:t>主窗口来实现。界面是由模型选择、输入设置、开始检测、停止</w:t>
      </w:r>
      <w:r>
        <w:lastRenderedPageBreak/>
        <w:t>检测、保存截图、显示日志这几项所组成的一层架构。为了避免模型推理造成的界面卡顿，在视频检测的过程中，把视频检测的工作交给单独的一个线程来完成，线程通过信号槽向主界面传入图像帧、检测结果、日志信息等数据。主界面主要起到显示、交互的作用，并不直接执行耗时的推理运算。</w:t>
      </w:r>
    </w:p>
    <w:p w14:paraId="6A3FC8A1" w14:textId="77777777" w:rsidR="00E402AB" w:rsidRPr="00950ED6" w:rsidRDefault="00000000" w:rsidP="00A664A9">
      <w:pPr>
        <w:pStyle w:val="QHB"/>
        <w:spacing w:after="80" w:line="420" w:lineRule="exact"/>
      </w:pPr>
      <w:r>
        <w:t>功能测试是对模型加载、图片检测、视频检测、疲劳状态显示、截图保存、日志记录和摄像头接口等进行测试的结果如表</w:t>
      </w:r>
      <w:r>
        <w:t>6-2</w:t>
      </w:r>
      <w:r>
        <w:t>所示。测试结果显示模型加载功能、图片检测功能、视频检测功能、疲劳状态显示功能、日志记录功能、截图保存功能均可以正常工作。摄像头输入功能已经保留接口，但是由于本机硬件和测试环境的限制，没有进行稳定的实机验证，因此在表</w:t>
      </w:r>
      <w:r>
        <w:t>6-2</w:t>
      </w:r>
      <w:r>
        <w:t>中标记为</w:t>
      </w:r>
      <w:r>
        <w:t>“</w:t>
      </w:r>
      <w:r>
        <w:t>接口保留，待实机验证</w:t>
      </w:r>
      <w:r>
        <w:t>”</w:t>
      </w:r>
      <w:r>
        <w:t>，不再表述为已经完全通过。</w:t>
      </w:r>
    </w:p>
    <w:p w14:paraId="2C00AA1F" w14:textId="77777777" w:rsidR="00E402AB" w:rsidRPr="00950ED6" w:rsidRDefault="00000000" w:rsidP="00A664A9">
      <w:pPr>
        <w:pStyle w:val="QHB"/>
        <w:spacing w:after="80" w:line="420" w:lineRule="exact"/>
      </w:pPr>
      <w:r>
        <w:t>本文从系统的角度实现了毕业设计要求的最基本的功能闭环，模型权重可以被加载、输入的图像可以检测、检测结果可以转换为疲劳级别并在界面上进行展示。系统存在的不足有摄像头实时输入、长时间运行稳定性、报警交互设计等各方面，在真实设备、真实驾驶环境的测试中还应继续进行。</w:t>
      </w:r>
    </w:p>
    <w:p w14:paraId="308B34BD" w14:textId="77777777" w:rsidR="00E03D6E" w:rsidRDefault="00000000" w:rsidP="00A664A9">
      <w:pPr>
        <w:keepNext/>
        <w:spacing w:line="420" w:lineRule="exact"/>
        <w:jc w:val="center"/>
      </w:pPr>
      <w:r>
        <w:t>表</w:t>
      </w:r>
      <w:r>
        <w:t xml:space="preserve"> 6-2 </w:t>
      </w:r>
      <w:r>
        <w:t>系统功能测试结果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7D4970" w14:paraId="23CB1B0B" w14:textId="77777777" w:rsidTr="00A9093C">
        <w:trPr>
          <w:jc w:val="center"/>
        </w:trPr>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7730974" w14:textId="77777777" w:rsidR="00E03D6E" w:rsidRDefault="00000000" w:rsidP="00A664A9">
            <w:pPr>
              <w:spacing w:line="420" w:lineRule="exact"/>
              <w:jc w:val="center"/>
            </w:pPr>
            <w:r w:rsidRPr="00A9093C">
              <w:rPr>
                <w:b/>
              </w:rPr>
              <w:t>功能</w:t>
            </w:r>
          </w:p>
        </w:tc>
        <w:tc>
          <w:tcPr>
            <w:tcW w:w="45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433E9C54" w14:textId="77777777" w:rsidR="00E03D6E" w:rsidRDefault="00000000" w:rsidP="00A664A9">
            <w:pPr>
              <w:spacing w:line="420" w:lineRule="exact"/>
              <w:jc w:val="center"/>
            </w:pPr>
            <w:r w:rsidRPr="00A9093C">
              <w:rPr>
                <w:b/>
              </w:rPr>
              <w:t>测试内容</w:t>
            </w:r>
          </w:p>
        </w:tc>
        <w:tc>
          <w:tcPr>
            <w:tcW w:w="27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54001FA7" w14:textId="77777777" w:rsidR="00E03D6E" w:rsidRDefault="00000000" w:rsidP="00A664A9">
            <w:pPr>
              <w:spacing w:line="420" w:lineRule="exact"/>
              <w:jc w:val="center"/>
            </w:pPr>
            <w:r w:rsidRPr="00A9093C">
              <w:rPr>
                <w:b/>
              </w:rPr>
              <w:t>测试结果</w:t>
            </w:r>
          </w:p>
        </w:tc>
      </w:tr>
      <w:tr w:rsidR="007D4970" w14:paraId="08B6892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41D93283" w14:textId="77777777" w:rsidR="00E03D6E" w:rsidRDefault="00000000" w:rsidP="00A664A9">
            <w:pPr>
              <w:spacing w:line="420" w:lineRule="exact"/>
              <w:jc w:val="center"/>
            </w:pPr>
            <w:r>
              <w:t>模型加载</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4473AA4D" w14:textId="77777777" w:rsidR="00E03D6E" w:rsidRDefault="00000000" w:rsidP="00A664A9">
            <w:pPr>
              <w:spacing w:line="420" w:lineRule="exact"/>
              <w:jc w:val="center"/>
            </w:pPr>
            <w:r>
              <w:t>选择训练得到的</w:t>
            </w:r>
            <w:r>
              <w:t>best_cbam.pt</w:t>
            </w:r>
            <w:r>
              <w:t>权重并初始化模型</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2459163B" w14:textId="77777777" w:rsidR="00E03D6E" w:rsidRDefault="00000000" w:rsidP="00A664A9">
            <w:pPr>
              <w:spacing w:line="420" w:lineRule="exact"/>
              <w:jc w:val="center"/>
            </w:pPr>
            <w:r>
              <w:t>通过</w:t>
            </w:r>
          </w:p>
        </w:tc>
      </w:tr>
      <w:tr w:rsidR="007D4970" w14:paraId="2BF25A1B"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DB7C3ED" w14:textId="77777777" w:rsidR="00E03D6E" w:rsidRDefault="00000000" w:rsidP="00A664A9">
            <w:pPr>
              <w:spacing w:line="420" w:lineRule="exact"/>
              <w:jc w:val="center"/>
            </w:pPr>
            <w:r>
              <w:t>图片检测</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DE44E7C" w14:textId="77777777" w:rsidR="00E03D6E" w:rsidRDefault="00000000" w:rsidP="00A664A9">
            <w:pPr>
              <w:spacing w:line="420" w:lineRule="exact"/>
              <w:jc w:val="center"/>
            </w:pPr>
            <w:r>
              <w:t>输入单张图片并显示检测框、类别和置信度</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AA3E0C2" w14:textId="77777777" w:rsidR="00E03D6E" w:rsidRDefault="00000000" w:rsidP="00A664A9">
            <w:pPr>
              <w:spacing w:line="420" w:lineRule="exact"/>
              <w:jc w:val="center"/>
            </w:pPr>
            <w:r>
              <w:t>通过</w:t>
            </w:r>
          </w:p>
        </w:tc>
      </w:tr>
      <w:tr w:rsidR="007D4970" w14:paraId="0C13FFBA"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0B77794E" w14:textId="77777777" w:rsidR="00E03D6E" w:rsidRDefault="00000000" w:rsidP="00A664A9">
            <w:pPr>
              <w:spacing w:line="420" w:lineRule="exact"/>
              <w:jc w:val="center"/>
            </w:pPr>
            <w:r>
              <w:t>视频检测</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0175615C" w14:textId="77777777" w:rsidR="00E03D6E" w:rsidRDefault="00000000" w:rsidP="00A664A9">
            <w:pPr>
              <w:spacing w:line="420" w:lineRule="exact"/>
              <w:jc w:val="center"/>
            </w:pPr>
            <w:r>
              <w:t>读取视频帧并逐帧输出检测结果</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F24A67F" w14:textId="77777777" w:rsidR="00E03D6E" w:rsidRDefault="00000000" w:rsidP="00A664A9">
            <w:pPr>
              <w:spacing w:line="420" w:lineRule="exact"/>
              <w:jc w:val="center"/>
            </w:pPr>
            <w:r>
              <w:t>通过</w:t>
            </w:r>
          </w:p>
        </w:tc>
      </w:tr>
      <w:tr w:rsidR="007D4970" w14:paraId="1605AD2D"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6463A47" w14:textId="77777777" w:rsidR="00E03D6E" w:rsidRDefault="00000000" w:rsidP="00A664A9">
            <w:pPr>
              <w:spacing w:line="420" w:lineRule="exact"/>
              <w:jc w:val="center"/>
            </w:pPr>
            <w:r>
              <w:t>疲劳状态显示</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F36A4B9" w14:textId="77777777" w:rsidR="00E03D6E" w:rsidRDefault="00000000" w:rsidP="00A664A9">
            <w:pPr>
              <w:spacing w:line="420" w:lineRule="exact"/>
              <w:jc w:val="center"/>
            </w:pPr>
            <w:r>
              <w:t>根据闭眼比例和打哈欠次数输出正常</w:t>
            </w:r>
            <w:r>
              <w:t>/</w:t>
            </w:r>
            <w:r>
              <w:t>疑似疲劳</w:t>
            </w:r>
            <w:r>
              <w:t>/</w:t>
            </w:r>
            <w:r>
              <w:t>疲劳</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E5A373A" w14:textId="77777777" w:rsidR="00E03D6E" w:rsidRDefault="00000000" w:rsidP="00A664A9">
            <w:pPr>
              <w:spacing w:line="420" w:lineRule="exact"/>
              <w:jc w:val="center"/>
            </w:pPr>
            <w:r>
              <w:t>通过</w:t>
            </w:r>
          </w:p>
        </w:tc>
      </w:tr>
      <w:tr w:rsidR="007D4970" w14:paraId="71E24637"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2D1499F" w14:textId="77777777" w:rsidR="00E03D6E" w:rsidRDefault="00000000" w:rsidP="00A664A9">
            <w:pPr>
              <w:spacing w:line="420" w:lineRule="exact"/>
              <w:jc w:val="center"/>
            </w:pPr>
            <w:r>
              <w:t>截图保存</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2025464" w14:textId="77777777" w:rsidR="00E03D6E" w:rsidRDefault="00000000" w:rsidP="00A664A9">
            <w:pPr>
              <w:spacing w:line="420" w:lineRule="exact"/>
              <w:jc w:val="center"/>
            </w:pPr>
            <w:r>
              <w:t>保存当前检测画面到指定路径</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E6C7572" w14:textId="77777777" w:rsidR="00E03D6E" w:rsidRDefault="00000000" w:rsidP="00A664A9">
            <w:pPr>
              <w:spacing w:line="420" w:lineRule="exact"/>
              <w:jc w:val="center"/>
            </w:pPr>
            <w:r>
              <w:t>通过</w:t>
            </w:r>
          </w:p>
        </w:tc>
      </w:tr>
      <w:tr w:rsidR="007D4970" w14:paraId="5DCA8EA6"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0ACA7D7" w14:textId="77777777" w:rsidR="00E03D6E" w:rsidRDefault="00000000" w:rsidP="00A664A9">
            <w:pPr>
              <w:spacing w:line="420" w:lineRule="exact"/>
              <w:jc w:val="center"/>
            </w:pPr>
            <w:r>
              <w:t>日志记录</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4AAFA052" w14:textId="77777777" w:rsidR="00E03D6E" w:rsidRDefault="00000000" w:rsidP="00A664A9">
            <w:pPr>
              <w:spacing w:line="420" w:lineRule="exact"/>
              <w:jc w:val="center"/>
            </w:pPr>
            <w:r>
              <w:t>记录模型路径、输入路径、状态提示和异常信息</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4EA652FD" w14:textId="77777777" w:rsidR="00E03D6E" w:rsidRDefault="00000000" w:rsidP="00A664A9">
            <w:pPr>
              <w:spacing w:line="420" w:lineRule="exact"/>
              <w:jc w:val="center"/>
            </w:pPr>
            <w:r>
              <w:t>通过</w:t>
            </w:r>
          </w:p>
        </w:tc>
      </w:tr>
      <w:tr w:rsidR="007D4970" w14:paraId="194460E1" w14:textId="77777777" w:rsidTr="00A9093C">
        <w:trPr>
          <w:jc w:val="center"/>
        </w:trPr>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3ECF4EDF" w14:textId="77777777" w:rsidR="00E03D6E" w:rsidRDefault="00000000" w:rsidP="00A664A9">
            <w:pPr>
              <w:spacing w:line="420" w:lineRule="exact"/>
              <w:jc w:val="center"/>
            </w:pPr>
            <w:r>
              <w:t>摄像头输入</w:t>
            </w:r>
          </w:p>
        </w:tc>
        <w:tc>
          <w:tcPr>
            <w:tcW w:w="45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32118F50" w14:textId="77777777" w:rsidR="00E03D6E" w:rsidRDefault="00000000" w:rsidP="00A664A9">
            <w:pPr>
              <w:spacing w:line="420" w:lineRule="exact"/>
              <w:jc w:val="center"/>
            </w:pPr>
            <w:r>
              <w:t>保留摄像头采集接口，待真实设备环境验证</w:t>
            </w:r>
          </w:p>
        </w:tc>
        <w:tc>
          <w:tcPr>
            <w:tcW w:w="27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66B3C2C8" w14:textId="77777777" w:rsidR="00E03D6E" w:rsidRDefault="00000000" w:rsidP="00A664A9">
            <w:pPr>
              <w:spacing w:line="420" w:lineRule="exact"/>
              <w:jc w:val="center"/>
            </w:pPr>
            <w:r>
              <w:t>接口保留，待实机验证</w:t>
            </w:r>
          </w:p>
        </w:tc>
      </w:tr>
    </w:tbl>
    <w:p w14:paraId="6F4552A1" w14:textId="77777777" w:rsidR="00E402AB" w:rsidRPr="00174C15" w:rsidRDefault="00000000" w:rsidP="00A664A9">
      <w:pPr>
        <w:pStyle w:val="QHB2"/>
        <w:spacing w:before="156" w:after="156" w:line="420" w:lineRule="exact"/>
        <w:rPr>
          <w:rFonts w:hAnsi="黑体" w:hint="eastAsia"/>
          <w:sz w:val="28"/>
        </w:rPr>
      </w:pPr>
      <w:bookmarkStart w:id="133" w:name="_Toc230349415"/>
      <w:bookmarkStart w:id="134" w:name="_Toc230353906"/>
      <w:bookmarkStart w:id="135" w:name="_Toc230421204"/>
      <w:r w:rsidRPr="00174C15">
        <w:rPr>
          <w:rFonts w:hAnsi="黑体"/>
        </w:rPr>
        <w:t>6.7 本章小结</w:t>
      </w:r>
      <w:bookmarkEnd w:id="133"/>
      <w:bookmarkEnd w:id="134"/>
      <w:bookmarkEnd w:id="135"/>
    </w:p>
    <w:p w14:paraId="517FE1D9" w14:textId="77777777" w:rsidR="00E402AB" w:rsidRDefault="00000000" w:rsidP="00A664A9">
      <w:pPr>
        <w:pStyle w:val="QHB"/>
        <w:spacing w:line="420" w:lineRule="exact"/>
      </w:pPr>
      <w:r>
        <w:t>本章完成了系统需求、总体架构、功能模块、运行环境、推理流程、桌面界面和功能测试说明。系统将模型检测结果转化为可演示的软件功能，形成训练、推理和展示的闭环，并为第七章总结与展望提供基础。</w:t>
      </w:r>
    </w:p>
    <w:p w14:paraId="3208294F" w14:textId="77777777" w:rsidR="00E402AB" w:rsidRPr="00174C15" w:rsidRDefault="00000000" w:rsidP="00A664A9">
      <w:pPr>
        <w:pStyle w:val="QHB1"/>
        <w:pageBreakBefore/>
        <w:spacing w:before="312" w:after="156" w:line="420" w:lineRule="exact"/>
        <w:rPr>
          <w:rFonts w:hint="eastAsia"/>
          <w:sz w:val="32"/>
          <w:szCs w:val="32"/>
        </w:rPr>
      </w:pPr>
      <w:bookmarkStart w:id="136" w:name="_Toc230349416"/>
      <w:bookmarkStart w:id="137" w:name="_Toc230353907"/>
      <w:bookmarkStart w:id="138" w:name="_Toc230421205"/>
      <w:r w:rsidRPr="00174C15">
        <w:rPr>
          <w:szCs w:val="32"/>
        </w:rPr>
        <w:lastRenderedPageBreak/>
        <w:t>第 7 章 总结与展望</w:t>
      </w:r>
      <w:bookmarkEnd w:id="136"/>
      <w:bookmarkEnd w:id="137"/>
      <w:bookmarkEnd w:id="138"/>
    </w:p>
    <w:p w14:paraId="7E258F9E" w14:textId="77777777" w:rsidR="00E402AB" w:rsidRPr="00174C15" w:rsidRDefault="00000000" w:rsidP="00A664A9">
      <w:pPr>
        <w:pStyle w:val="QHB2"/>
        <w:spacing w:before="156" w:after="156" w:line="420" w:lineRule="exact"/>
        <w:rPr>
          <w:rFonts w:hAnsi="黑体" w:hint="eastAsia"/>
          <w:sz w:val="28"/>
        </w:rPr>
      </w:pPr>
      <w:bookmarkStart w:id="139" w:name="_Toc230349417"/>
      <w:bookmarkStart w:id="140" w:name="_Toc230353908"/>
      <w:bookmarkStart w:id="141" w:name="_Toc230421206"/>
      <w:r w:rsidRPr="00174C15">
        <w:rPr>
          <w:rFonts w:hAnsi="黑体"/>
        </w:rPr>
        <w:t>7.1 结论</w:t>
      </w:r>
      <w:bookmarkEnd w:id="139"/>
      <w:bookmarkEnd w:id="140"/>
      <w:bookmarkEnd w:id="141"/>
    </w:p>
    <w:p w14:paraId="02038B07" w14:textId="77777777" w:rsidR="00E402AB" w:rsidRPr="00950ED6" w:rsidRDefault="00000000" w:rsidP="00A664A9">
      <w:pPr>
        <w:pStyle w:val="QHB"/>
        <w:spacing w:line="420" w:lineRule="exact"/>
      </w:pPr>
      <w:r>
        <w:t>本文就疲劳驾驶面部识别任务提出了一种使用</w:t>
      </w:r>
      <w:r>
        <w:t>YOLOv8</w:t>
      </w:r>
      <w:r>
        <w:t>以及注意力机制的检测系统。首先整理出疲劳驾驶检测相关的背景技术基础，然后创建闭眼、睁眼、打哈欠三个面部目标的训练数据集，就分类分布、标注格式、数据增强、数据集不足这四个部分做分析。</w:t>
      </w:r>
    </w:p>
    <w:p w14:paraId="5CF92AF0" w14:textId="77777777" w:rsidR="00E402AB" w:rsidRPr="00950ED6" w:rsidRDefault="00000000" w:rsidP="00A664A9">
      <w:pPr>
        <w:pStyle w:val="QHB"/>
        <w:spacing w:line="420" w:lineRule="exact"/>
      </w:pPr>
      <w:r>
        <w:t>本文用</w:t>
      </w:r>
      <w:r>
        <w:t>YOLOv8n</w:t>
      </w:r>
      <w:r>
        <w:t>做为基线模型，用</w:t>
      </w:r>
      <w:r>
        <w:t>CBAM</w:t>
      </w:r>
      <w:r>
        <w:t>注意力机制来构建</w:t>
      </w:r>
      <w:r>
        <w:t>YOLOv8n+CBAM</w:t>
      </w:r>
      <w:r>
        <w:t>改进模型。实验结果表明，改进模型</w:t>
      </w:r>
      <w:r>
        <w:t>mAP50</w:t>
      </w:r>
      <w:r>
        <w:t>由</w:t>
      </w:r>
      <w:r>
        <w:t>0.8347</w:t>
      </w:r>
      <w:r>
        <w:t>提高到</w:t>
      </w:r>
      <w:r>
        <w:t>0.8580</w:t>
      </w:r>
      <w:r>
        <w:t>，</w:t>
      </w:r>
      <w:r>
        <w:t>mAP50-95</w:t>
      </w:r>
      <w:r>
        <w:t>由</w:t>
      </w:r>
      <w:r>
        <w:t>0.5368</w:t>
      </w:r>
      <w:r>
        <w:t>提高到</w:t>
      </w:r>
      <w:r>
        <w:t>0.5470</w:t>
      </w:r>
      <w:r>
        <w:t>，</w:t>
      </w:r>
      <w:r>
        <w:t>Recall</w:t>
      </w:r>
      <w:r>
        <w:t>由</w:t>
      </w:r>
      <w:r>
        <w:t>0.9114</w:t>
      </w:r>
      <w:r>
        <w:t>提高到</w:t>
      </w:r>
      <w:r>
        <w:t>0.9370</w:t>
      </w:r>
      <w:r>
        <w:t>。</w:t>
      </w:r>
      <w:r>
        <w:t>Yawn</w:t>
      </w:r>
      <w:r>
        <w:t>类别</w:t>
      </w:r>
      <w:r>
        <w:t>mAP50</w:t>
      </w:r>
      <w:r>
        <w:t>从原来的</w:t>
      </w:r>
      <w:r>
        <w:t>0.693</w:t>
      </w:r>
      <w:r>
        <w:t>提高到了现在的</w:t>
      </w:r>
      <w:r>
        <w:t>0.762</w:t>
      </w:r>
      <w:r>
        <w:t>，说明注意力机制对于嘴部局部疲劳特征有一定程度的加强。本文用</w:t>
      </w:r>
      <w:r>
        <w:t>PyQt5</w:t>
      </w:r>
      <w:r>
        <w:t>来实现桌面演示界面。系统可以对检测结果进行显示、疲劳程度提醒、截屏保存、日志记录等操作来构成一个闭环，即检测</w:t>
      </w:r>
      <w:r>
        <w:t>-</w:t>
      </w:r>
      <w:r>
        <w:t>推理</w:t>
      </w:r>
      <w:r>
        <w:t>-</w:t>
      </w:r>
      <w:r>
        <w:t>分析</w:t>
      </w:r>
      <w:r>
        <w:t>-</w:t>
      </w:r>
      <w:r>
        <w:t>展示的闭环。</w:t>
      </w:r>
    </w:p>
    <w:p w14:paraId="5DF11726" w14:textId="77777777" w:rsidR="00E03D6E" w:rsidRDefault="00000000" w:rsidP="00A664A9">
      <w:pPr>
        <w:pStyle w:val="QHB"/>
        <w:spacing w:line="420" w:lineRule="exact"/>
      </w:pPr>
      <w:r>
        <w:t>本文所完成的工作具有一定的综合性。数据集部分解决的是训练样本的组织、类别标注问题。模型部分研究了改进局部疲劳现象的</w:t>
      </w:r>
      <w:r>
        <w:t>CBAM</w:t>
      </w:r>
      <w:r>
        <w:t>的改良。实验部分给出了改进模型对于</w:t>
      </w:r>
      <w:r>
        <w:t>mAP50</w:t>
      </w:r>
      <w:r>
        <w:t>、</w:t>
      </w:r>
      <w:r>
        <w:t>Recall</w:t>
      </w:r>
      <w:r>
        <w:t>和</w:t>
      </w:r>
      <w:r>
        <w:t>Yawn</w:t>
      </w:r>
      <w:r>
        <w:t>类别的效果。系统部分把检测的结果变成可以被人们所看见的状态，也就是检测结果对应的报警信息。目前系统还存在着数据量大、实时视频测试以及复杂驾驶环境下模型训练、实验分析和原型展示等各方面的问题，但是能够满足毕业设计的要求。因此后续修改的重点应该继续从数据的真实性、实时稳定性、系统可用性三个方面入手，使论文中所得到的实验结果同工程实现有更加紧密的对应关系。也给后面继续完善论文和系统提供清楚的依据。论文的结构更严密了。章节之间更加自然。更为充分。更加完整。</w:t>
      </w:r>
    </w:p>
    <w:p w14:paraId="0511F51C" w14:textId="77777777" w:rsidR="00E402AB" w:rsidRPr="00174C15" w:rsidRDefault="00000000" w:rsidP="00A664A9">
      <w:pPr>
        <w:pStyle w:val="QHB2"/>
        <w:spacing w:before="156" w:after="156" w:line="420" w:lineRule="exact"/>
        <w:rPr>
          <w:rFonts w:hAnsi="黑体" w:hint="eastAsia"/>
          <w:sz w:val="28"/>
        </w:rPr>
      </w:pPr>
      <w:bookmarkStart w:id="142" w:name="_Toc230349418"/>
      <w:bookmarkStart w:id="143" w:name="_Toc230353909"/>
      <w:bookmarkStart w:id="144" w:name="_Toc230421207"/>
      <w:r w:rsidRPr="00174C15">
        <w:rPr>
          <w:rFonts w:hAnsi="黑体"/>
        </w:rPr>
        <w:t>7.2 创新点与局限性</w:t>
      </w:r>
      <w:bookmarkEnd w:id="142"/>
      <w:bookmarkEnd w:id="143"/>
      <w:bookmarkEnd w:id="144"/>
    </w:p>
    <w:p w14:paraId="1CF4E0A8" w14:textId="77777777" w:rsidR="00E402AB" w:rsidRPr="00950ED6" w:rsidRDefault="00000000" w:rsidP="00A664A9">
      <w:pPr>
        <w:pStyle w:val="QHB"/>
        <w:spacing w:line="420" w:lineRule="exact"/>
      </w:pPr>
      <w:r>
        <w:t>本文的创新点主要有三个方面。第一，用</w:t>
      </w:r>
      <w:r>
        <w:t>YOLOv8n</w:t>
      </w:r>
      <w:r>
        <w:t>轻量级目标检测模型对闭眼、睁眼、打哈欠这三种可以解释的面部目标进行检测，使得疲劳状态的判定有了可以观察到的中间证据。第二，在基线模型的基础上加入</w:t>
      </w:r>
      <w:r>
        <w:t>CBAM</w:t>
      </w:r>
      <w:r>
        <w:t>注意力机制，用两组对比实验来分析它对总体指标以及</w:t>
      </w:r>
      <w:r>
        <w:t>Yawn</w:t>
      </w:r>
      <w:r>
        <w:t>类别的影响。第三部分就是把模型训练、推理检测、桌面演示系统这三者联系起来，形成一个可以完成毕业设计展示、实验复现的工程闭环。</w:t>
      </w:r>
    </w:p>
    <w:p w14:paraId="795B4A52" w14:textId="77777777" w:rsidR="00E402AB" w:rsidRDefault="00000000" w:rsidP="00A664A9">
      <w:pPr>
        <w:pStyle w:val="QHB"/>
        <w:spacing w:line="420" w:lineRule="exact"/>
      </w:pPr>
      <w:r>
        <w:t>本文也有一定的不足之处。数据集主要是从公开整理的数据中获得的，对于复杂驾驶环境下夜间弱光、强光反射、遮挡、侧脸以及真实车载摄像头样本仍然比较缺乏；其次，疲劳状态判断主要是依靠单帧检测结果和滑动窗口规则，还没有很好地建立长时间连续疲劳趋势的模型；再次，摄像头实时检测和不同硬件环境下的稳定性测试还不充分，距离真实驾驶辅助系统还有一定的差距。</w:t>
      </w:r>
    </w:p>
    <w:p w14:paraId="3E3F1BF5" w14:textId="77777777" w:rsidR="00E402AB" w:rsidRPr="00174C15" w:rsidRDefault="00000000" w:rsidP="00A664A9">
      <w:pPr>
        <w:pStyle w:val="QHB2"/>
        <w:spacing w:before="156" w:after="156" w:line="420" w:lineRule="exact"/>
        <w:rPr>
          <w:rFonts w:hAnsi="黑体" w:hint="eastAsia"/>
          <w:sz w:val="28"/>
          <w:szCs w:val="28"/>
        </w:rPr>
      </w:pPr>
      <w:bookmarkStart w:id="145" w:name="_Toc230349419"/>
      <w:bookmarkStart w:id="146" w:name="_Toc230353910"/>
      <w:bookmarkStart w:id="147" w:name="_Toc230421208"/>
      <w:r w:rsidRPr="00174C15">
        <w:rPr>
          <w:rFonts w:hAnsi="黑体"/>
          <w:szCs w:val="28"/>
        </w:rPr>
        <w:lastRenderedPageBreak/>
        <w:t>7.3 后续展望</w:t>
      </w:r>
      <w:bookmarkEnd w:id="145"/>
      <w:bookmarkEnd w:id="146"/>
      <w:bookmarkEnd w:id="147"/>
    </w:p>
    <w:p w14:paraId="16205CB3" w14:textId="77777777" w:rsidR="00E402AB" w:rsidRPr="00950ED6" w:rsidRDefault="00000000" w:rsidP="00A664A9">
      <w:pPr>
        <w:pStyle w:val="QHB"/>
        <w:spacing w:line="420" w:lineRule="exact"/>
      </w:pPr>
      <w:r>
        <w:t>后续工作可以从以下几个方面进行。保留原数据集中所有的图像，并在原有基础上加上夜景照片、遮挡的部分、多个角度的照片、不同的镜头角度等新的图片来增加模型理解各种情况的能力。第二，用连续帧特征去提取出</w:t>
      </w:r>
      <w:r>
        <w:t>LSTM</w:t>
      </w:r>
      <w:r>
        <w:t>、</w:t>
      </w:r>
      <w:r>
        <w:t>Transformer</w:t>
      </w:r>
      <w:r>
        <w:t>这些时序模型的输入特征后，再进行训练得到更加稳定疲劳状态的判断结果。第三部分是对模型的轻量化、量化的压缩及在边端部署的效果进行评估，在不同的硬件上做实时推理性能的实验研究。第四，根据前面的理论对现有的系统中的报警策略、交互方式等做进一步的改善，在不降低系统性能的情况下更加贴近真实车辆辅助驾驶的功能需求。</w:t>
      </w:r>
    </w:p>
    <w:p w14:paraId="7290F892" w14:textId="77777777" w:rsidR="00E402AB" w:rsidRPr="00950ED6" w:rsidRDefault="00000000" w:rsidP="00A664A9">
      <w:pPr>
        <w:pStyle w:val="QHB"/>
        <w:spacing w:line="420" w:lineRule="exact"/>
      </w:pPr>
      <w:r>
        <w:t>从数据角度来讲，以后要加强真实驾驶场景数据的收集。目前的数据集可以进行闭眼、睁眼和打哈欠的检测训练，但是样本来源、摄像头的角度以及驾驶环境还比较单一。接着选取了夜间、逆光、戴眼镜、戴口罩、侧脸、低头、多人背景等样本来清洗异常标签。尤其是一些打哈欠的类别很容易和说话、张嘴等表情相混淆，因此应该加上困难负样本来降低误报率。</w:t>
      </w:r>
    </w:p>
    <w:p w14:paraId="3E9CE60F" w14:textId="77777777" w:rsidR="00E402AB" w:rsidRPr="00950ED6" w:rsidRDefault="00000000" w:rsidP="00A664A9">
      <w:pPr>
        <w:pStyle w:val="QHB"/>
        <w:spacing w:line="420" w:lineRule="exact"/>
      </w:pPr>
      <w:r>
        <w:t>从模型上来说，满足轻量化要求的同时也可以比较</w:t>
      </w:r>
      <w:r>
        <w:t>SE</w:t>
      </w:r>
      <w:r>
        <w:t>、</w:t>
      </w:r>
      <w:r>
        <w:t>ECA</w:t>
      </w:r>
      <w:r>
        <w:t>、</w:t>
      </w:r>
      <w:r>
        <w:t>Coordinate Attention</w:t>
      </w:r>
      <w:r>
        <w:t>等注意力模块，在相同数据集下使用相同模型的情况下可以清楚地看出各个版本</w:t>
      </w:r>
      <w:r>
        <w:t>YOLO</w:t>
      </w:r>
      <w:r>
        <w:t>模型的精度、参数量、推理速度等各方面的情况，更好地体现出模型结构选择与实际部署需求的关系。</w:t>
      </w:r>
    </w:p>
    <w:p w14:paraId="2432B261" w14:textId="77777777" w:rsidR="00E402AB" w:rsidRDefault="00000000" w:rsidP="00A664A9">
      <w:pPr>
        <w:pStyle w:val="QHB"/>
        <w:spacing w:line="420" w:lineRule="exact"/>
      </w:pPr>
      <w:r>
        <w:t>就系统而言，应该对视频流的测试和报警交互加以改进。真正意义上的自动驾驶系统并不只是检测前方有车辆，还要就其检测帧率、识别是否合理、有声音发出以及是否进行过用户输入进行相应的控制与记录。本文已经形成了一个基本的演示闭环，后面可以增加连续驾驶时间统计、疲劳事件回放、报警等级设置、模型热切换等功能。</w:t>
      </w:r>
    </w:p>
    <w:p w14:paraId="47F2006A" w14:textId="77777777" w:rsidR="00E402AB" w:rsidRPr="00950ED6" w:rsidRDefault="00000000" w:rsidP="003F645A">
      <w:pPr>
        <w:spacing w:line="276" w:lineRule="auto"/>
      </w:pPr>
      <w:r>
        <w:rPr>
          <w:rFonts w:hint="eastAsia"/>
        </w:rPr>
        <w:br w:type="page"/>
      </w:r>
    </w:p>
    <w:p w14:paraId="2A06BFCC" w14:textId="77777777" w:rsidR="00E402AB" w:rsidRPr="00174C15" w:rsidRDefault="00000000">
      <w:pPr>
        <w:pStyle w:val="QHB1"/>
        <w:spacing w:before="312" w:after="156"/>
        <w:rPr>
          <w:rFonts w:hint="eastAsia"/>
          <w:sz w:val="32"/>
          <w:szCs w:val="32"/>
        </w:rPr>
      </w:pPr>
      <w:bookmarkStart w:id="148" w:name="_Toc230349420"/>
      <w:bookmarkStart w:id="149" w:name="_Toc230353911"/>
      <w:bookmarkStart w:id="150" w:name="_Toc230421209"/>
      <w:r w:rsidRPr="00174C15">
        <w:rPr>
          <w:szCs w:val="32"/>
        </w:rPr>
        <w:t>参考文献</w:t>
      </w:r>
      <w:bookmarkEnd w:id="148"/>
      <w:bookmarkEnd w:id="149"/>
      <w:bookmarkEnd w:id="150"/>
    </w:p>
    <w:p w14:paraId="5FF8AE0E" w14:textId="77777777" w:rsidR="00E402AB" w:rsidRPr="00950ED6" w:rsidRDefault="00000000" w:rsidP="003E1223">
      <w:pPr>
        <w:pStyle w:val="QHB"/>
      </w:pPr>
      <w:r w:rsidRPr="00950ED6">
        <w:t>[1] REDMON J, DIVVALA S, GIRSHICK R, et al. You only look once: Unified, real-time object detection[C]//Proceedings of the IEEE Conference on Computer Vision and Pattern Recognition (CVPR). 2016: 779-788.</w:t>
      </w:r>
    </w:p>
    <w:p w14:paraId="623A2AB9" w14:textId="77777777" w:rsidR="00E402AB" w:rsidRPr="00950ED6" w:rsidRDefault="00000000" w:rsidP="003E1223">
      <w:pPr>
        <w:pStyle w:val="QHB"/>
      </w:pPr>
      <w:r w:rsidRPr="00950ED6">
        <w:t>[2] WOO S, PARK J, LEE J Y, et al. CBAM: Convolutional block attention module[C]//Proceedings of the European Conference on Computer Vision (ECCV). Cham: Springer, 2018: 3-19.</w:t>
      </w:r>
    </w:p>
    <w:p w14:paraId="6C85DAAA" w14:textId="77777777" w:rsidR="00E402AB" w:rsidRPr="00950ED6" w:rsidRDefault="00000000" w:rsidP="003E1223">
      <w:pPr>
        <w:pStyle w:val="QHB"/>
      </w:pPr>
      <w:r w:rsidRPr="00950ED6">
        <w:t>[3] ALBADAWI Y, TAKRURI M, AWAD M. A review of recent developments in driver drowsiness detection systems[J]. Sensors, 2022, 22(5): 2069. DOI:10.3390/s22052069.</w:t>
      </w:r>
    </w:p>
    <w:p w14:paraId="66229554" w14:textId="77777777" w:rsidR="00E402AB" w:rsidRPr="00950ED6" w:rsidRDefault="00000000" w:rsidP="003E1223">
      <w:pPr>
        <w:pStyle w:val="QHB"/>
      </w:pPr>
      <w:r w:rsidRPr="00950ED6">
        <w:t>[4] SALEEM A A, SIDDIQUI H U R, RAZA M A, et al. A systematic review of physiological signals based driver drowsiness detection systems[J]. Measurement, 2023, 216: 112980.</w:t>
      </w:r>
    </w:p>
    <w:p w14:paraId="57C7B52B" w14:textId="77777777" w:rsidR="00E402AB" w:rsidRPr="00950ED6" w:rsidRDefault="00000000" w:rsidP="003E1223">
      <w:pPr>
        <w:pStyle w:val="QHB"/>
      </w:pPr>
      <w:r w:rsidRPr="00950ED6">
        <w:t xml:space="preserve">[5] </w:t>
      </w:r>
      <w:r w:rsidRPr="00950ED6">
        <w:t>罗晓璐</w:t>
      </w:r>
      <w:r w:rsidRPr="00950ED6">
        <w:t xml:space="preserve">. </w:t>
      </w:r>
      <w:r w:rsidRPr="00950ED6">
        <w:t>基于</w:t>
      </w:r>
      <w:r w:rsidRPr="00950ED6">
        <w:t>OpenCV</w:t>
      </w:r>
      <w:r w:rsidRPr="00950ED6">
        <w:t>的驾驶员疲劳状态检测系统</w:t>
      </w:r>
      <w:r w:rsidRPr="00950ED6">
        <w:t xml:space="preserve">[J]. </w:t>
      </w:r>
      <w:r w:rsidRPr="00950ED6">
        <w:t>信息技术与信息化</w:t>
      </w:r>
      <w:r w:rsidRPr="00950ED6">
        <w:t>, 2025, (09): 50-54.</w:t>
      </w:r>
    </w:p>
    <w:p w14:paraId="237E23EA" w14:textId="77777777" w:rsidR="00E402AB" w:rsidRPr="00950ED6" w:rsidRDefault="00000000" w:rsidP="003E1223">
      <w:pPr>
        <w:pStyle w:val="QHB"/>
      </w:pPr>
      <w:r w:rsidRPr="00950ED6">
        <w:t xml:space="preserve">[6] </w:t>
      </w:r>
      <w:r w:rsidRPr="00950ED6">
        <w:t>邹晓越</w:t>
      </w:r>
      <w:r w:rsidRPr="00950ED6">
        <w:t xml:space="preserve">. </w:t>
      </w:r>
      <w:r w:rsidRPr="00950ED6">
        <w:t>基于机器视觉的驾驶员面部多特征疲劳检测系统研究</w:t>
      </w:r>
      <w:r w:rsidRPr="00950ED6">
        <w:t xml:space="preserve">[D]. </w:t>
      </w:r>
      <w:r w:rsidRPr="00950ED6">
        <w:t>山东交通学院</w:t>
      </w:r>
      <w:r w:rsidRPr="00950ED6">
        <w:t>, 2025. DOI:10.27864/d.cnki.gsjtd.2025.000120.</w:t>
      </w:r>
    </w:p>
    <w:p w14:paraId="39349410" w14:textId="77777777" w:rsidR="00E402AB" w:rsidRPr="00950ED6" w:rsidRDefault="00000000" w:rsidP="003E1223">
      <w:pPr>
        <w:pStyle w:val="QHB"/>
      </w:pPr>
      <w:r w:rsidRPr="00950ED6">
        <w:t xml:space="preserve">[7] </w:t>
      </w:r>
      <w:r w:rsidRPr="00950ED6">
        <w:t>魏恒建</w:t>
      </w:r>
      <w:r w:rsidRPr="00950ED6">
        <w:t xml:space="preserve">. </w:t>
      </w:r>
      <w:r w:rsidRPr="00950ED6">
        <w:t>基于多通道信息融合的驾驶员疲劳检测系统研究</w:t>
      </w:r>
      <w:r w:rsidRPr="00950ED6">
        <w:t xml:space="preserve">[D]. </w:t>
      </w:r>
      <w:r w:rsidRPr="00950ED6">
        <w:t>大连交通大学</w:t>
      </w:r>
      <w:r w:rsidRPr="00950ED6">
        <w:t>, 2024. DOI:10.26990/d.cnki.gsltc.2024.000335.</w:t>
      </w:r>
    </w:p>
    <w:p w14:paraId="3120EB4D" w14:textId="77777777" w:rsidR="00E402AB" w:rsidRPr="00950ED6" w:rsidRDefault="00000000" w:rsidP="003E1223">
      <w:pPr>
        <w:pStyle w:val="QHB"/>
      </w:pPr>
      <w:r w:rsidRPr="00950ED6">
        <w:t xml:space="preserve">[8] </w:t>
      </w:r>
      <w:r w:rsidRPr="00950ED6">
        <w:t>孙超</w:t>
      </w:r>
      <w:r w:rsidRPr="00950ED6">
        <w:t xml:space="preserve">. </w:t>
      </w:r>
      <w:r w:rsidRPr="00950ED6">
        <w:t>基于计算机视觉与驾驶信息的驾驶安全检测方法研究</w:t>
      </w:r>
      <w:r w:rsidRPr="00950ED6">
        <w:t xml:space="preserve">[D]. </w:t>
      </w:r>
      <w:r w:rsidRPr="00950ED6">
        <w:t>内蒙古大学</w:t>
      </w:r>
      <w:r w:rsidRPr="00950ED6">
        <w:t>, 2024. DOI:10.27224/d.cnki.gnmdu.2024.000896.</w:t>
      </w:r>
    </w:p>
    <w:p w14:paraId="56EFB95F" w14:textId="77777777" w:rsidR="00E402AB" w:rsidRPr="00950ED6" w:rsidRDefault="00000000" w:rsidP="003E1223">
      <w:pPr>
        <w:pStyle w:val="QHB"/>
      </w:pPr>
      <w:r w:rsidRPr="00950ED6">
        <w:t xml:space="preserve">[9] </w:t>
      </w:r>
      <w:r w:rsidRPr="00950ED6">
        <w:t>丁子原</w:t>
      </w:r>
      <w:r w:rsidRPr="00950ED6">
        <w:t xml:space="preserve">. </w:t>
      </w:r>
      <w:r w:rsidRPr="00950ED6">
        <w:t>基于改进</w:t>
      </w:r>
      <w:r w:rsidRPr="00950ED6">
        <w:t>YOLOv8</w:t>
      </w:r>
      <w:r w:rsidRPr="00950ED6">
        <w:t>的疲劳驾驶检测轻量化研究</w:t>
      </w:r>
      <w:r w:rsidRPr="00950ED6">
        <w:t xml:space="preserve">[D]. </w:t>
      </w:r>
      <w:r w:rsidRPr="00950ED6">
        <w:t>大连交通大学</w:t>
      </w:r>
      <w:r w:rsidRPr="00950ED6">
        <w:t>, 2025. DOI:10.26990/d.cnki.gsltc.2025.000997.</w:t>
      </w:r>
    </w:p>
    <w:p w14:paraId="45A74788" w14:textId="77777777" w:rsidR="00E402AB" w:rsidRPr="00950ED6" w:rsidRDefault="00000000" w:rsidP="003E1223">
      <w:pPr>
        <w:pStyle w:val="QHB"/>
      </w:pPr>
      <w:r w:rsidRPr="00950ED6">
        <w:t xml:space="preserve">[10] </w:t>
      </w:r>
      <w:r w:rsidRPr="00950ED6">
        <w:t>刘德馨</w:t>
      </w:r>
      <w:r w:rsidRPr="00950ED6">
        <w:t xml:space="preserve">. </w:t>
      </w:r>
      <w:r w:rsidRPr="00950ED6">
        <w:t>基于面部特征的疲劳驾驶检测技术研究</w:t>
      </w:r>
      <w:r w:rsidRPr="00950ED6">
        <w:t xml:space="preserve">[D]. </w:t>
      </w:r>
      <w:r w:rsidRPr="00950ED6">
        <w:t>电子科技大学</w:t>
      </w:r>
      <w:r w:rsidRPr="00950ED6">
        <w:t>, 2025. DOI:10.27005/d.cnki.gdzku.2025.000281.</w:t>
      </w:r>
    </w:p>
    <w:p w14:paraId="3D6FF3F7" w14:textId="77777777" w:rsidR="00E402AB" w:rsidRPr="00950ED6" w:rsidRDefault="00000000" w:rsidP="003E1223">
      <w:pPr>
        <w:pStyle w:val="QHB"/>
      </w:pPr>
      <w:r w:rsidRPr="00950ED6">
        <w:t xml:space="preserve">[11] </w:t>
      </w:r>
      <w:r w:rsidRPr="00950ED6">
        <w:t>刘鹏宇</w:t>
      </w:r>
      <w:r w:rsidRPr="00950ED6">
        <w:t xml:space="preserve">. </w:t>
      </w:r>
      <w:r w:rsidRPr="00950ED6">
        <w:t>基于驾驶员面部特征的疲劳驾驶检测算法研究与应用</w:t>
      </w:r>
      <w:r w:rsidRPr="00950ED6">
        <w:t xml:space="preserve">[D]. </w:t>
      </w:r>
      <w:r w:rsidRPr="00950ED6">
        <w:t>太原师范学院</w:t>
      </w:r>
      <w:r w:rsidRPr="00950ED6">
        <w:t>, 2024. DOI:10.27844/d.cnki.gtysf.2024.000066.</w:t>
      </w:r>
    </w:p>
    <w:p w14:paraId="0AEF101E" w14:textId="77777777" w:rsidR="00E402AB" w:rsidRPr="00950ED6" w:rsidRDefault="00000000" w:rsidP="003E1223">
      <w:pPr>
        <w:pStyle w:val="QHB"/>
      </w:pPr>
      <w:r w:rsidRPr="00950ED6">
        <w:t xml:space="preserve">[12] </w:t>
      </w:r>
      <w:r w:rsidRPr="00950ED6">
        <w:t>王丹卿</w:t>
      </w:r>
      <w:r w:rsidRPr="00950ED6">
        <w:t xml:space="preserve">. </w:t>
      </w:r>
      <w:r w:rsidRPr="00950ED6">
        <w:t>基于面部特征与深度学习的疲劳检测算法的研究</w:t>
      </w:r>
      <w:r w:rsidRPr="00950ED6">
        <w:t xml:space="preserve">[D]. </w:t>
      </w:r>
      <w:r w:rsidRPr="00950ED6">
        <w:t>江苏大学</w:t>
      </w:r>
      <w:r w:rsidRPr="00950ED6">
        <w:t>, 2023. DOI:10.27170/d.cnki.gjsuu.2023.001562.</w:t>
      </w:r>
    </w:p>
    <w:p w14:paraId="104A0A05" w14:textId="77777777" w:rsidR="00E402AB" w:rsidRPr="00950ED6" w:rsidRDefault="00000000" w:rsidP="003E1223">
      <w:pPr>
        <w:pStyle w:val="QHB"/>
      </w:pPr>
      <w:r w:rsidRPr="00950ED6">
        <w:lastRenderedPageBreak/>
        <w:t>[13] JOCHER G, CHAURASIA A, QIU J. Ultralytics YOLOv8[EB/OL]. (2023-01-10)[2026-05-04]. https://github.com/ultralytics/ultralytics.</w:t>
      </w:r>
    </w:p>
    <w:p w14:paraId="036F215C" w14:textId="77777777" w:rsidR="00E402AB" w:rsidRPr="00950ED6" w:rsidRDefault="00000000" w:rsidP="003E1223">
      <w:pPr>
        <w:pStyle w:val="QHB"/>
      </w:pPr>
      <w:r w:rsidRPr="00950ED6">
        <w:t>[14] XIE S Y, CHUAH J H, CHAI G M T. Revolutionizing road safety: YOLOv8-powered driver fatigue detection[C]//2023 IEEE Asia-Pacific Conference on Computer Science and Data Engineering (CSDE). 2023. DOI:10.1109/CSDE59766.2023.10487765.</w:t>
      </w:r>
    </w:p>
    <w:p w14:paraId="3F023C28" w14:textId="23C5FBB0" w:rsidR="00E402AB" w:rsidRPr="00950ED6" w:rsidRDefault="00000000" w:rsidP="00174C15">
      <w:pPr>
        <w:pStyle w:val="QHB"/>
      </w:pPr>
      <w:r w:rsidRPr="00950ED6">
        <w:t>[15] ZHOU C, ZHAO Y, LIU S B, et al. Research on driver facial fatigue detection based on YOLOv8 model[EB/OL]. arXiv:2406.18575, 2024. DOI:10.48550/arXiv.2406.18575.</w:t>
      </w:r>
    </w:p>
    <w:p w14:paraId="53CAAEB6" w14:textId="77777777" w:rsidR="00E402AB" w:rsidRDefault="00000000">
      <w:pPr>
        <w:pStyle w:val="QHB"/>
      </w:pPr>
      <w:r>
        <w:t>[16] LIU G C, WU K, LAN W, et al. YOLO-FDCL: improved YOLOv8 for driver fatigue detection in complex lighting conditions[J]. Sensors, 2025, 25(15): 4832. DOI:10.3390/s25154832.</w:t>
      </w:r>
    </w:p>
    <w:p w14:paraId="219D5057" w14:textId="77777777" w:rsidR="00E402AB" w:rsidRDefault="00000000">
      <w:pPr>
        <w:pStyle w:val="QHB"/>
      </w:pPr>
      <w:r>
        <w:t>[17] PASZKE A, GROSS S, MASSA F, et al. PyTorch: an imperative style, high-performance deep learning library[C]//Advances in Neural Information Processing Systems (NeurIPS). 2019, 32: 8026-8037.</w:t>
      </w:r>
    </w:p>
    <w:p w14:paraId="2B1FD360" w14:textId="77777777" w:rsidR="00E402AB" w:rsidRDefault="00000000">
      <w:pPr>
        <w:pStyle w:val="QHB"/>
      </w:pPr>
      <w:r>
        <w:t>[18] OPENCV TEAM. OpenCV 4.x documentation[EB/OL]. [2026-05-04]. https://docs.opencv.org/4.x/.</w:t>
      </w:r>
    </w:p>
    <w:p w14:paraId="7EFCE56F" w14:textId="63DA1268" w:rsidR="00320146" w:rsidRDefault="00000000">
      <w:pPr>
        <w:pStyle w:val="QHB"/>
      </w:pPr>
      <w:r>
        <w:t>[19] RIVERBANK COMPUTING. PyQt[EB/OL]. [2026-05-20]. https://www.riverbankcomputing.com/software/pyqt.</w:t>
      </w:r>
    </w:p>
    <w:p w14:paraId="4B9D1276" w14:textId="77777777" w:rsidR="00E402AB" w:rsidRDefault="00000000" w:rsidP="00320146">
      <w:pPr>
        <w:pStyle w:val="QHB"/>
        <w:ind w:firstLineChars="0" w:firstLine="0"/>
      </w:pPr>
      <w:r>
        <w:br w:type="page"/>
      </w:r>
    </w:p>
    <w:p w14:paraId="46FAD22D" w14:textId="77777777" w:rsidR="00E402AB" w:rsidRPr="00F24A44" w:rsidRDefault="00000000">
      <w:pPr>
        <w:pStyle w:val="QHB1"/>
        <w:spacing w:before="312" w:after="156"/>
        <w:rPr>
          <w:rFonts w:hint="eastAsia"/>
          <w:sz w:val="32"/>
          <w:szCs w:val="32"/>
        </w:rPr>
      </w:pPr>
      <w:bookmarkStart w:id="151" w:name="_Toc230349421"/>
      <w:bookmarkStart w:id="152" w:name="_Toc230353912"/>
      <w:bookmarkStart w:id="153" w:name="_Toc230421210"/>
      <w:r w:rsidRPr="00F24A44">
        <w:rPr>
          <w:szCs w:val="32"/>
        </w:rPr>
        <w:t>致谢</w:t>
      </w:r>
      <w:bookmarkEnd w:id="151"/>
      <w:bookmarkEnd w:id="152"/>
      <w:bookmarkEnd w:id="153"/>
    </w:p>
    <w:p w14:paraId="1F5DF61F" w14:textId="77777777" w:rsidR="00E402AB" w:rsidRPr="00950ED6" w:rsidRDefault="00000000" w:rsidP="00962DD4">
      <w:pPr>
        <w:pStyle w:val="QHB"/>
      </w:pPr>
      <w:r>
        <w:t>本文是在指导教师的悉心指导下完成的。从选题确定、方案论证、系统实现到论文写作，指导教师一直给予细致而有针对性的研究方向指导，在研究过程中遇到困难时也提出了许多宝贵建议，使研究工作能够顺利开展。能够在认真负责的学术氛围中完成本次毕业设计，我深感荣幸，并向指导教师表示诚挚感谢。</w:t>
      </w:r>
    </w:p>
    <w:p w14:paraId="72B7BAB5" w14:textId="77777777" w:rsidR="00E402AB" w:rsidRPr="00950ED6" w:rsidRDefault="00000000" w:rsidP="00962DD4">
      <w:pPr>
        <w:pStyle w:val="QHB"/>
      </w:pPr>
      <w:r>
        <w:t>感谢黑龙江工业学院电气与信息工程学院提供学习平台和实验环境，也感谢专业课程教师在计算机视觉、深度学习和</w:t>
      </w:r>
      <w:r>
        <w:t>Python</w:t>
      </w:r>
      <w:r>
        <w:t>编程等课程中的指导，这些知识积累为本文完成打下了良好基础。感谢实验室同学和身边同学在学习、调试和资料交流过程中给予的帮助与支持。</w:t>
      </w:r>
    </w:p>
    <w:p w14:paraId="0D829B7B" w14:textId="77777777" w:rsidR="00E402AB" w:rsidRPr="00950ED6" w:rsidRDefault="00000000" w:rsidP="00962DD4">
      <w:pPr>
        <w:pStyle w:val="QHB"/>
      </w:pPr>
      <w:r>
        <w:t>本次毕业设计持续时间较长，环境搭建、数据集准备、模型训练和桌面系统开发等环节都经历了不同程度的调试和修正。通过本次设计，我进一步理解了</w:t>
      </w:r>
      <w:r>
        <w:t>YOLOv8</w:t>
      </w:r>
      <w:r>
        <w:t>目标检测框架和</w:t>
      </w:r>
      <w:r>
        <w:t>CBAM</w:t>
      </w:r>
      <w:r>
        <w:t>注意力机制，也提升了独立分析问题、解决工程问题和撰写论文的能力。谨向所有给予帮助和支持的老师、同学及家人表示感谢。</w:t>
      </w:r>
    </w:p>
    <w:sectPr w:rsidR="00E402AB" w:rsidRPr="00950ED6">
      <w:pgSz w:w="11906" w:h="16838"/>
      <w:pgMar w:top="1247" w:right="850" w:bottom="1134" w:left="1417" w:header="68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CC61C" w14:textId="77777777" w:rsidR="00C94C5A" w:rsidRDefault="00C94C5A">
      <w:r>
        <w:separator/>
      </w:r>
    </w:p>
  </w:endnote>
  <w:endnote w:type="continuationSeparator" w:id="0">
    <w:p w14:paraId="3CB5EF72" w14:textId="77777777" w:rsidR="00C94C5A" w:rsidRDefault="00C9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简体">
    <w:altName w:val="微软雅黑"/>
    <w:charset w:val="86"/>
    <w:family w:val="auto"/>
    <w:pitch w:val="default"/>
    <w:sig w:usb0="00000000"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79C4" w14:textId="77777777" w:rsidR="00AB6E43" w:rsidRDefault="00AB6E43">
    <w:pPr>
      <w:pStyle w:val="aa"/>
      <w:jc w:val="center"/>
    </w:pPr>
    <w:r>
      <w:fldChar w:fldCharType="begin"/>
    </w:r>
    <w:r>
      <w:instrText>PAGE   \* MERGEFORMAT</w:instrText>
    </w:r>
    <w:r>
      <w:fldChar w:fldCharType="separate"/>
    </w:r>
    <w:r>
      <w:rPr>
        <w:lang w:val="zh-CN"/>
      </w:rP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30D4" w14:textId="77777777" w:rsidR="00AB6E43" w:rsidRDefault="00AB6E43">
    <w:pPr>
      <w:pStyle w:val="a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F154" w14:textId="77777777" w:rsidR="00AB6E43" w:rsidRDefault="00AB6E43">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0C44" w14:textId="77777777" w:rsidR="00866244" w:rsidRDefault="0086624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631AE" w14:textId="77777777" w:rsidR="00C94C5A" w:rsidRDefault="00C94C5A">
      <w:r>
        <w:separator/>
      </w:r>
    </w:p>
  </w:footnote>
  <w:footnote w:type="continuationSeparator" w:id="0">
    <w:p w14:paraId="69FD005A" w14:textId="77777777" w:rsidR="00C94C5A" w:rsidRDefault="00C94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97B2" w14:textId="77777777" w:rsidR="00AB6E43" w:rsidRDefault="00AB6E43">
    <w:pPr>
      <w:pStyle w:val="ac"/>
      <w:pBdr>
        <w:bottom w:val="none" w:sz="0" w:space="0" w:color="auto"/>
      </w:pBdr>
      <w:jc w:val="left"/>
      <w:rPr>
        <w:u w:val="single"/>
      </w:rPr>
    </w:pPr>
  </w:p>
  <w:p w14:paraId="79088637" w14:textId="77777777" w:rsidR="00AB6E43" w:rsidRDefault="00000000">
    <w:pPr>
      <w:pStyle w:val="ac"/>
      <w:pBdr>
        <w:bottom w:val="none" w:sz="0" w:space="0" w:color="auto"/>
      </w:pBdr>
      <w:jc w:val="left"/>
      <w:rPr>
        <w:u w:val="single"/>
      </w:rPr>
    </w:pPr>
    <w:r>
      <w:pict w14:anchorId="5B088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9" type="#_x0000_t75" alt="E303" style="position:absolute;margin-left:-1.25pt;margin-top:1.95pt;width:159.95pt;height:31.4pt;z-index:2;mso-wrap-style:square">
          <v:imagedata r:id="rId1" o:title="E303" cropbottom="4473f"/>
        </v:shape>
      </w:pict>
    </w:r>
  </w:p>
  <w:p w14:paraId="5711E43D" w14:textId="77777777" w:rsidR="00AB6E43" w:rsidRDefault="00AB6E43">
    <w:pPr>
      <w:pStyle w:val="ac"/>
      <w:pBdr>
        <w:bottom w:val="none" w:sz="0" w:space="0" w:color="auto"/>
      </w:pBdr>
      <w:jc w:val="left"/>
      <w:rPr>
        <w:u w:val="single"/>
      </w:rPr>
    </w:pPr>
  </w:p>
  <w:p w14:paraId="646DE687" w14:textId="77777777" w:rsidR="00AB6E43" w:rsidRDefault="00AB6E43">
    <w:pPr>
      <w:pStyle w:val="ac"/>
      <w:pBdr>
        <w:bottom w:val="none" w:sz="0" w:space="0" w:color="auto"/>
      </w:pBdr>
      <w:jc w:val="left"/>
      <w:rPr>
        <w:rFonts w:ascii="黑体" w:eastAsia="黑体" w:hAnsi="黑体" w:hint="eastAsia"/>
      </w:rPr>
    </w:pPr>
    <w:r>
      <w:rPr>
        <w:rFonts w:hint="eastAsia"/>
        <w:u w:val="single"/>
      </w:rPr>
      <w:t xml:space="preserve">                                                                      </w:t>
    </w:r>
    <w:r>
      <w:rPr>
        <w:rFonts w:ascii="方正隶书简体" w:eastAsia="方正隶书简体" w:hAnsi="方正隶书简体" w:cs="方正隶书简体" w:hint="eastAsia"/>
        <w:sz w:val="24"/>
        <w:szCs w:val="24"/>
        <w:u w:val="single"/>
      </w:rPr>
      <w:t xml:space="preserve"> 修德修能  成人成事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2D29" w14:textId="77777777" w:rsidR="00AB6E43" w:rsidRDefault="00AB6E43">
    <w:pPr>
      <w:pStyle w:val="ac"/>
      <w:pBdr>
        <w:bottom w:val="none" w:sz="0" w:space="0" w:color="auto"/>
      </w:pBdr>
      <w:jc w:val="left"/>
      <w:rPr>
        <w:u w:val="single"/>
      </w:rPr>
    </w:pPr>
  </w:p>
  <w:p w14:paraId="25A143F4" w14:textId="77777777" w:rsidR="00AB6E43" w:rsidRDefault="00000000">
    <w:pPr>
      <w:pStyle w:val="ac"/>
      <w:pBdr>
        <w:bottom w:val="none" w:sz="0" w:space="0" w:color="auto"/>
      </w:pBdr>
      <w:jc w:val="left"/>
      <w:rPr>
        <w:u w:val="single"/>
      </w:rPr>
    </w:pPr>
    <w:r>
      <w:pict w14:anchorId="7975C4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E303" style="position:absolute;margin-left:-1.25pt;margin-top:1.95pt;width:159.95pt;height:31.4pt;z-index:3;mso-wrap-style:square">
          <v:imagedata r:id="rId1" o:title="E303" cropbottom="4473f"/>
        </v:shape>
      </w:pict>
    </w:r>
  </w:p>
  <w:p w14:paraId="36B8BB1D" w14:textId="77777777" w:rsidR="00AB6E43" w:rsidRDefault="00AB6E43">
    <w:pPr>
      <w:pStyle w:val="ac"/>
      <w:pBdr>
        <w:bottom w:val="none" w:sz="0" w:space="0" w:color="auto"/>
      </w:pBdr>
      <w:jc w:val="left"/>
      <w:rPr>
        <w:u w:val="single"/>
      </w:rPr>
    </w:pPr>
  </w:p>
  <w:p w14:paraId="67EF0859" w14:textId="77777777" w:rsidR="00AB6E43" w:rsidRDefault="00AB6E43">
    <w:pPr>
      <w:pStyle w:val="ac"/>
      <w:pBdr>
        <w:bottom w:val="none" w:sz="0" w:space="0" w:color="auto"/>
      </w:pBdr>
      <w:jc w:val="left"/>
      <w:rPr>
        <w:rFonts w:ascii="黑体" w:eastAsia="黑体" w:hAnsi="黑体" w:hint="eastAsia"/>
      </w:rPr>
    </w:pPr>
    <w:r>
      <w:rPr>
        <w:rFonts w:hint="eastAsia"/>
        <w:u w:val="single"/>
      </w:rPr>
      <w:t xml:space="preserve">                                                                      </w:t>
    </w:r>
    <w:r>
      <w:rPr>
        <w:rFonts w:ascii="方正隶书简体" w:eastAsia="方正隶书简体" w:hAnsi="方正隶书简体" w:cs="方正隶书简体" w:hint="eastAsia"/>
        <w:sz w:val="24"/>
        <w:szCs w:val="24"/>
        <w:u w:val="single"/>
      </w:rPr>
      <w:t xml:space="preserve"> 修德修能  成人成事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9708" w14:textId="77777777" w:rsidR="00AB6E43" w:rsidRDefault="00AB6E43">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900F" w14:textId="77777777" w:rsidR="00866244" w:rsidRDefault="00866244">
    <w:pPr>
      <w:pStyle w:val="ac"/>
      <w:pBdr>
        <w:bottom w:val="none" w:sz="0" w:space="0" w:color="auto"/>
      </w:pBdr>
      <w:jc w:val="left"/>
      <w:rPr>
        <w:u w:val="single"/>
      </w:rPr>
    </w:pPr>
  </w:p>
  <w:p w14:paraId="0A1A6B17" w14:textId="77777777" w:rsidR="00866244" w:rsidRDefault="00000000">
    <w:pPr>
      <w:pStyle w:val="ac"/>
      <w:pBdr>
        <w:bottom w:val="none" w:sz="0" w:space="0" w:color="auto"/>
      </w:pBdr>
      <w:jc w:val="left"/>
      <w:rPr>
        <w:u w:val="single"/>
      </w:rPr>
    </w:pPr>
    <w:r>
      <w:pict w14:anchorId="6DCB1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E303" style="position:absolute;margin-left:-1.25pt;margin-top:1.95pt;width:159.95pt;height:31.4pt;z-index:1;mso-wrap-style:square">
          <v:imagedata r:id="rId1" o:title="E303" cropbottom="4473f"/>
        </v:shape>
      </w:pict>
    </w:r>
  </w:p>
  <w:p w14:paraId="328B0A74" w14:textId="77777777" w:rsidR="00866244" w:rsidRDefault="00866244">
    <w:pPr>
      <w:pStyle w:val="ac"/>
      <w:pBdr>
        <w:bottom w:val="none" w:sz="0" w:space="0" w:color="auto"/>
      </w:pBdr>
      <w:jc w:val="left"/>
      <w:rPr>
        <w:u w:val="single"/>
      </w:rPr>
    </w:pPr>
  </w:p>
  <w:p w14:paraId="1B1CC75B" w14:textId="77777777" w:rsidR="00866244" w:rsidRDefault="00000000">
    <w:pPr>
      <w:pStyle w:val="ac"/>
      <w:pBdr>
        <w:bottom w:val="none" w:sz="0" w:space="0" w:color="auto"/>
      </w:pBdr>
      <w:jc w:val="right"/>
    </w:pP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p w14:paraId="3A189EEA" w14:textId="77777777" w:rsidR="00866244" w:rsidRDefault="00866244">
    <w:pPr>
      <w:pStyle w:val="ac"/>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zAwMjhhZDA4ODgzN2VhM2ZiN2QxNDM1MzA4ZTk5YmEifQ=="/>
  </w:docVars>
  <w:rsids>
    <w:rsidRoot w:val="00172A27"/>
    <w:rsid w:val="000031EE"/>
    <w:rsid w:val="000048A3"/>
    <w:rsid w:val="00016379"/>
    <w:rsid w:val="00023A29"/>
    <w:rsid w:val="0002495B"/>
    <w:rsid w:val="00026D50"/>
    <w:rsid w:val="000332E9"/>
    <w:rsid w:val="00034247"/>
    <w:rsid w:val="00035A8B"/>
    <w:rsid w:val="00073A66"/>
    <w:rsid w:val="000A35D4"/>
    <w:rsid w:val="000B7649"/>
    <w:rsid w:val="000C044A"/>
    <w:rsid w:val="000C0577"/>
    <w:rsid w:val="000C1402"/>
    <w:rsid w:val="000C1B92"/>
    <w:rsid w:val="000D136F"/>
    <w:rsid w:val="000D3214"/>
    <w:rsid w:val="0010200F"/>
    <w:rsid w:val="001023E8"/>
    <w:rsid w:val="001029CE"/>
    <w:rsid w:val="0010628D"/>
    <w:rsid w:val="001174D6"/>
    <w:rsid w:val="00122E0B"/>
    <w:rsid w:val="00125B29"/>
    <w:rsid w:val="001264BC"/>
    <w:rsid w:val="001364C8"/>
    <w:rsid w:val="00144124"/>
    <w:rsid w:val="001707CA"/>
    <w:rsid w:val="00172A27"/>
    <w:rsid w:val="00174756"/>
    <w:rsid w:val="00174C15"/>
    <w:rsid w:val="001820A2"/>
    <w:rsid w:val="001843C7"/>
    <w:rsid w:val="00192C04"/>
    <w:rsid w:val="001D543B"/>
    <w:rsid w:val="001E5D07"/>
    <w:rsid w:val="002052D1"/>
    <w:rsid w:val="00217C3A"/>
    <w:rsid w:val="00221CB2"/>
    <w:rsid w:val="002517D7"/>
    <w:rsid w:val="002713BB"/>
    <w:rsid w:val="00273933"/>
    <w:rsid w:val="00283130"/>
    <w:rsid w:val="00283D08"/>
    <w:rsid w:val="00285153"/>
    <w:rsid w:val="00295276"/>
    <w:rsid w:val="002B1A36"/>
    <w:rsid w:val="002B47C2"/>
    <w:rsid w:val="002C2701"/>
    <w:rsid w:val="002C508D"/>
    <w:rsid w:val="002C644B"/>
    <w:rsid w:val="002D0263"/>
    <w:rsid w:val="002D167C"/>
    <w:rsid w:val="002D57E3"/>
    <w:rsid w:val="002D62CA"/>
    <w:rsid w:val="002E4227"/>
    <w:rsid w:val="002E7E94"/>
    <w:rsid w:val="002E7FC2"/>
    <w:rsid w:val="002F516C"/>
    <w:rsid w:val="00300F6C"/>
    <w:rsid w:val="00301A0C"/>
    <w:rsid w:val="00304491"/>
    <w:rsid w:val="00320146"/>
    <w:rsid w:val="00343066"/>
    <w:rsid w:val="003443FB"/>
    <w:rsid w:val="0035077B"/>
    <w:rsid w:val="00360477"/>
    <w:rsid w:val="003620CC"/>
    <w:rsid w:val="00375D07"/>
    <w:rsid w:val="00377BED"/>
    <w:rsid w:val="00393C48"/>
    <w:rsid w:val="003D6A5C"/>
    <w:rsid w:val="003E1223"/>
    <w:rsid w:val="003E5569"/>
    <w:rsid w:val="003F533E"/>
    <w:rsid w:val="003F645A"/>
    <w:rsid w:val="00400231"/>
    <w:rsid w:val="00406D92"/>
    <w:rsid w:val="004122AA"/>
    <w:rsid w:val="004127EE"/>
    <w:rsid w:val="00425E4B"/>
    <w:rsid w:val="00443BFE"/>
    <w:rsid w:val="00463032"/>
    <w:rsid w:val="00473020"/>
    <w:rsid w:val="004752D0"/>
    <w:rsid w:val="004754D8"/>
    <w:rsid w:val="00476CD3"/>
    <w:rsid w:val="0049321A"/>
    <w:rsid w:val="00494461"/>
    <w:rsid w:val="004960A1"/>
    <w:rsid w:val="00496ABC"/>
    <w:rsid w:val="004B5229"/>
    <w:rsid w:val="004B6377"/>
    <w:rsid w:val="004B6947"/>
    <w:rsid w:val="004B779B"/>
    <w:rsid w:val="004C39CC"/>
    <w:rsid w:val="004D2FC6"/>
    <w:rsid w:val="004D3733"/>
    <w:rsid w:val="00525472"/>
    <w:rsid w:val="00534478"/>
    <w:rsid w:val="00552138"/>
    <w:rsid w:val="00552F2B"/>
    <w:rsid w:val="00555AC1"/>
    <w:rsid w:val="00560CB3"/>
    <w:rsid w:val="00560CFF"/>
    <w:rsid w:val="005620E7"/>
    <w:rsid w:val="0058021B"/>
    <w:rsid w:val="005813E8"/>
    <w:rsid w:val="0059442B"/>
    <w:rsid w:val="005966B2"/>
    <w:rsid w:val="005A1974"/>
    <w:rsid w:val="005A4EC3"/>
    <w:rsid w:val="005B0CFE"/>
    <w:rsid w:val="005B5363"/>
    <w:rsid w:val="005C1A41"/>
    <w:rsid w:val="005C6633"/>
    <w:rsid w:val="006015C3"/>
    <w:rsid w:val="00605E36"/>
    <w:rsid w:val="00614C87"/>
    <w:rsid w:val="00615C3C"/>
    <w:rsid w:val="00632366"/>
    <w:rsid w:val="00642A89"/>
    <w:rsid w:val="00655324"/>
    <w:rsid w:val="00665869"/>
    <w:rsid w:val="00670743"/>
    <w:rsid w:val="00671AA6"/>
    <w:rsid w:val="006B7AFA"/>
    <w:rsid w:val="006C33EB"/>
    <w:rsid w:val="006C5C71"/>
    <w:rsid w:val="006D53C1"/>
    <w:rsid w:val="006E3CBD"/>
    <w:rsid w:val="006F4714"/>
    <w:rsid w:val="00700E36"/>
    <w:rsid w:val="007344A7"/>
    <w:rsid w:val="00740E72"/>
    <w:rsid w:val="00785A3D"/>
    <w:rsid w:val="00791A78"/>
    <w:rsid w:val="00797EF2"/>
    <w:rsid w:val="007A4775"/>
    <w:rsid w:val="007A51FA"/>
    <w:rsid w:val="007A6FAC"/>
    <w:rsid w:val="007D4970"/>
    <w:rsid w:val="007D5260"/>
    <w:rsid w:val="007D706D"/>
    <w:rsid w:val="007E16DA"/>
    <w:rsid w:val="007E4213"/>
    <w:rsid w:val="007E4394"/>
    <w:rsid w:val="00801EBA"/>
    <w:rsid w:val="008050AC"/>
    <w:rsid w:val="008155D8"/>
    <w:rsid w:val="00856D6D"/>
    <w:rsid w:val="00856F35"/>
    <w:rsid w:val="00866244"/>
    <w:rsid w:val="00876599"/>
    <w:rsid w:val="0087718D"/>
    <w:rsid w:val="008825B7"/>
    <w:rsid w:val="00882EE3"/>
    <w:rsid w:val="00893AD0"/>
    <w:rsid w:val="008A5C7C"/>
    <w:rsid w:val="008B6639"/>
    <w:rsid w:val="008C03FF"/>
    <w:rsid w:val="008C37B5"/>
    <w:rsid w:val="008C5005"/>
    <w:rsid w:val="008C65B2"/>
    <w:rsid w:val="008D1FDE"/>
    <w:rsid w:val="008F0E6F"/>
    <w:rsid w:val="00901387"/>
    <w:rsid w:val="00935836"/>
    <w:rsid w:val="00941368"/>
    <w:rsid w:val="00950ED6"/>
    <w:rsid w:val="00962DD4"/>
    <w:rsid w:val="00966CE5"/>
    <w:rsid w:val="00967C46"/>
    <w:rsid w:val="00970931"/>
    <w:rsid w:val="009762EB"/>
    <w:rsid w:val="00995C87"/>
    <w:rsid w:val="009A3659"/>
    <w:rsid w:val="009A3A66"/>
    <w:rsid w:val="009A76B9"/>
    <w:rsid w:val="009B277C"/>
    <w:rsid w:val="009B282B"/>
    <w:rsid w:val="009C55DE"/>
    <w:rsid w:val="00A0510A"/>
    <w:rsid w:val="00A06B89"/>
    <w:rsid w:val="00A077D5"/>
    <w:rsid w:val="00A14F4F"/>
    <w:rsid w:val="00A15EE9"/>
    <w:rsid w:val="00A17DBF"/>
    <w:rsid w:val="00A21FB9"/>
    <w:rsid w:val="00A3163F"/>
    <w:rsid w:val="00A33B0E"/>
    <w:rsid w:val="00A42161"/>
    <w:rsid w:val="00A664A9"/>
    <w:rsid w:val="00A66C9B"/>
    <w:rsid w:val="00A761A4"/>
    <w:rsid w:val="00A76AD6"/>
    <w:rsid w:val="00A9093C"/>
    <w:rsid w:val="00AA0735"/>
    <w:rsid w:val="00AA1FC2"/>
    <w:rsid w:val="00AA2CC5"/>
    <w:rsid w:val="00AA54A4"/>
    <w:rsid w:val="00AA75AF"/>
    <w:rsid w:val="00AB1821"/>
    <w:rsid w:val="00AB56D0"/>
    <w:rsid w:val="00AB6E43"/>
    <w:rsid w:val="00AC375A"/>
    <w:rsid w:val="00AC505C"/>
    <w:rsid w:val="00AD041F"/>
    <w:rsid w:val="00AD2307"/>
    <w:rsid w:val="00B01B0A"/>
    <w:rsid w:val="00B110E2"/>
    <w:rsid w:val="00B12C6C"/>
    <w:rsid w:val="00B13CF8"/>
    <w:rsid w:val="00B2257F"/>
    <w:rsid w:val="00B271D9"/>
    <w:rsid w:val="00B468F8"/>
    <w:rsid w:val="00B60BED"/>
    <w:rsid w:val="00B6499D"/>
    <w:rsid w:val="00B67004"/>
    <w:rsid w:val="00B70955"/>
    <w:rsid w:val="00B71AF5"/>
    <w:rsid w:val="00B748F5"/>
    <w:rsid w:val="00B8352C"/>
    <w:rsid w:val="00B840A7"/>
    <w:rsid w:val="00B930E0"/>
    <w:rsid w:val="00BA2180"/>
    <w:rsid w:val="00BA30EA"/>
    <w:rsid w:val="00BB0DE9"/>
    <w:rsid w:val="00BB3006"/>
    <w:rsid w:val="00BB5219"/>
    <w:rsid w:val="00BD18AB"/>
    <w:rsid w:val="00BF2859"/>
    <w:rsid w:val="00BF70B0"/>
    <w:rsid w:val="00C01C61"/>
    <w:rsid w:val="00C04A98"/>
    <w:rsid w:val="00C04ECC"/>
    <w:rsid w:val="00C15A71"/>
    <w:rsid w:val="00C36E22"/>
    <w:rsid w:val="00C43B5E"/>
    <w:rsid w:val="00C460C9"/>
    <w:rsid w:val="00C577BE"/>
    <w:rsid w:val="00C663E9"/>
    <w:rsid w:val="00C86995"/>
    <w:rsid w:val="00C86A80"/>
    <w:rsid w:val="00C91C89"/>
    <w:rsid w:val="00C947DF"/>
    <w:rsid w:val="00C94C5A"/>
    <w:rsid w:val="00C953D8"/>
    <w:rsid w:val="00C975E7"/>
    <w:rsid w:val="00CB6827"/>
    <w:rsid w:val="00CC012B"/>
    <w:rsid w:val="00CD497A"/>
    <w:rsid w:val="00CE61B6"/>
    <w:rsid w:val="00CF2F83"/>
    <w:rsid w:val="00CF4B04"/>
    <w:rsid w:val="00D10B95"/>
    <w:rsid w:val="00D118E4"/>
    <w:rsid w:val="00D25467"/>
    <w:rsid w:val="00D27F76"/>
    <w:rsid w:val="00D332CB"/>
    <w:rsid w:val="00D42551"/>
    <w:rsid w:val="00D6094B"/>
    <w:rsid w:val="00D618C3"/>
    <w:rsid w:val="00D63A22"/>
    <w:rsid w:val="00D73994"/>
    <w:rsid w:val="00D805B9"/>
    <w:rsid w:val="00DA68E7"/>
    <w:rsid w:val="00DA799C"/>
    <w:rsid w:val="00DB5DF0"/>
    <w:rsid w:val="00DE0C1A"/>
    <w:rsid w:val="00DE2499"/>
    <w:rsid w:val="00DF508F"/>
    <w:rsid w:val="00E021E9"/>
    <w:rsid w:val="00E03D6E"/>
    <w:rsid w:val="00E05879"/>
    <w:rsid w:val="00E05FB0"/>
    <w:rsid w:val="00E07E66"/>
    <w:rsid w:val="00E20D69"/>
    <w:rsid w:val="00E27935"/>
    <w:rsid w:val="00E402AB"/>
    <w:rsid w:val="00E41E88"/>
    <w:rsid w:val="00E5362A"/>
    <w:rsid w:val="00E57B0F"/>
    <w:rsid w:val="00E67673"/>
    <w:rsid w:val="00E723A9"/>
    <w:rsid w:val="00E7485E"/>
    <w:rsid w:val="00EA4F5B"/>
    <w:rsid w:val="00EA6475"/>
    <w:rsid w:val="00EC5A4E"/>
    <w:rsid w:val="00ED71FC"/>
    <w:rsid w:val="00ED74C7"/>
    <w:rsid w:val="00EF4165"/>
    <w:rsid w:val="00F13B17"/>
    <w:rsid w:val="00F171FD"/>
    <w:rsid w:val="00F21BBF"/>
    <w:rsid w:val="00F237EA"/>
    <w:rsid w:val="00F242D6"/>
    <w:rsid w:val="00F24A44"/>
    <w:rsid w:val="00F24D28"/>
    <w:rsid w:val="00F2711B"/>
    <w:rsid w:val="00F361E9"/>
    <w:rsid w:val="00F3711E"/>
    <w:rsid w:val="00F62CBF"/>
    <w:rsid w:val="00F72D83"/>
    <w:rsid w:val="00F76B84"/>
    <w:rsid w:val="00F85979"/>
    <w:rsid w:val="00F85CBB"/>
    <w:rsid w:val="00FA0AF4"/>
    <w:rsid w:val="00FB160F"/>
    <w:rsid w:val="00FD19A5"/>
    <w:rsid w:val="00FD4A7D"/>
    <w:rsid w:val="00FF00E3"/>
    <w:rsid w:val="00FF0B31"/>
    <w:rsid w:val="00FF3271"/>
    <w:rsid w:val="00FF3BED"/>
    <w:rsid w:val="020975DB"/>
    <w:rsid w:val="035E6840"/>
    <w:rsid w:val="03731955"/>
    <w:rsid w:val="05E51968"/>
    <w:rsid w:val="06B26CC5"/>
    <w:rsid w:val="06F01597"/>
    <w:rsid w:val="08DE5A33"/>
    <w:rsid w:val="0A970F5F"/>
    <w:rsid w:val="0B68136A"/>
    <w:rsid w:val="0DA640F8"/>
    <w:rsid w:val="0EBB1527"/>
    <w:rsid w:val="10F12641"/>
    <w:rsid w:val="112A18E8"/>
    <w:rsid w:val="128672B1"/>
    <w:rsid w:val="12D40E7B"/>
    <w:rsid w:val="13196272"/>
    <w:rsid w:val="131E6066"/>
    <w:rsid w:val="13302967"/>
    <w:rsid w:val="1392069A"/>
    <w:rsid w:val="14D608A1"/>
    <w:rsid w:val="178D1CED"/>
    <w:rsid w:val="181974D6"/>
    <w:rsid w:val="183D7584"/>
    <w:rsid w:val="19507CF5"/>
    <w:rsid w:val="19B2562D"/>
    <w:rsid w:val="1A037CF1"/>
    <w:rsid w:val="1B123D73"/>
    <w:rsid w:val="1BCC4D77"/>
    <w:rsid w:val="1C544E12"/>
    <w:rsid w:val="1D144AD9"/>
    <w:rsid w:val="1D594C95"/>
    <w:rsid w:val="1EE95B88"/>
    <w:rsid w:val="203C58E5"/>
    <w:rsid w:val="224C7A30"/>
    <w:rsid w:val="255E021F"/>
    <w:rsid w:val="26D20521"/>
    <w:rsid w:val="271D3658"/>
    <w:rsid w:val="272D727E"/>
    <w:rsid w:val="27A334A4"/>
    <w:rsid w:val="27F55A92"/>
    <w:rsid w:val="283159E4"/>
    <w:rsid w:val="2B683880"/>
    <w:rsid w:val="2C1B1C33"/>
    <w:rsid w:val="2C8A26AE"/>
    <w:rsid w:val="2CD94772"/>
    <w:rsid w:val="2E6D4CE9"/>
    <w:rsid w:val="300613BB"/>
    <w:rsid w:val="30454439"/>
    <w:rsid w:val="30E36DFE"/>
    <w:rsid w:val="317C0DCB"/>
    <w:rsid w:val="32357419"/>
    <w:rsid w:val="324B690F"/>
    <w:rsid w:val="34227A53"/>
    <w:rsid w:val="35E54E8B"/>
    <w:rsid w:val="37582BDA"/>
    <w:rsid w:val="38BD5CF0"/>
    <w:rsid w:val="39C40EA8"/>
    <w:rsid w:val="3D56708E"/>
    <w:rsid w:val="42A62A15"/>
    <w:rsid w:val="433F5974"/>
    <w:rsid w:val="43745018"/>
    <w:rsid w:val="45214722"/>
    <w:rsid w:val="46EF2999"/>
    <w:rsid w:val="47221F0C"/>
    <w:rsid w:val="4817542B"/>
    <w:rsid w:val="4B8E4096"/>
    <w:rsid w:val="4CB230B1"/>
    <w:rsid w:val="4D6D098F"/>
    <w:rsid w:val="4DF3171F"/>
    <w:rsid w:val="4F984976"/>
    <w:rsid w:val="506C0C80"/>
    <w:rsid w:val="50983CA4"/>
    <w:rsid w:val="509F2D96"/>
    <w:rsid w:val="51EB2985"/>
    <w:rsid w:val="52F463CF"/>
    <w:rsid w:val="54CF5981"/>
    <w:rsid w:val="567F3481"/>
    <w:rsid w:val="57077853"/>
    <w:rsid w:val="581F017D"/>
    <w:rsid w:val="59485323"/>
    <w:rsid w:val="5B4049CF"/>
    <w:rsid w:val="5CEB7FC1"/>
    <w:rsid w:val="5D816A3B"/>
    <w:rsid w:val="61B01ED1"/>
    <w:rsid w:val="632A5DFF"/>
    <w:rsid w:val="661D7ADC"/>
    <w:rsid w:val="668859E1"/>
    <w:rsid w:val="69096D4D"/>
    <w:rsid w:val="691572EE"/>
    <w:rsid w:val="69186BD7"/>
    <w:rsid w:val="6B543B2D"/>
    <w:rsid w:val="6D891B3A"/>
    <w:rsid w:val="6DBC0D8F"/>
    <w:rsid w:val="6ECD3410"/>
    <w:rsid w:val="6FF05C6A"/>
    <w:rsid w:val="7360256C"/>
    <w:rsid w:val="74F0472B"/>
    <w:rsid w:val="75E465FB"/>
    <w:rsid w:val="774A6455"/>
    <w:rsid w:val="78247690"/>
    <w:rsid w:val="7A2F219F"/>
    <w:rsid w:val="7A7526BA"/>
    <w:rsid w:val="7EEB29CF"/>
    <w:rsid w:val="7FCC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6D2E3"/>
  <w15:chartTrackingRefBased/>
  <w15:docId w15:val="{1C1C5F2D-9C9B-4F96-AD63-D80C90E8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semiHidden/>
    <w:rPr>
      <w:rFonts w:ascii="Cambria" w:eastAsia="宋体" w:hAnsi="Cambria" w:cs="Times New Roman"/>
      <w:b/>
      <w:bCs/>
      <w:kern w:val="2"/>
      <w:sz w:val="32"/>
      <w:szCs w:val="32"/>
    </w:rPr>
  </w:style>
  <w:style w:type="character" w:customStyle="1" w:styleId="30">
    <w:name w:val="标题 3 字符"/>
    <w:link w:val="3"/>
    <w:semiHidden/>
    <w:rPr>
      <w:b/>
      <w:bCs/>
      <w:kern w:val="2"/>
      <w:sz w:val="32"/>
      <w:szCs w:val="32"/>
    </w:rPr>
  </w:style>
  <w:style w:type="paragraph" w:styleId="TOC7">
    <w:name w:val="toc 7"/>
    <w:basedOn w:val="a"/>
    <w:next w:val="a"/>
    <w:uiPriority w:val="39"/>
    <w:unhideWhenUsed/>
    <w:pPr>
      <w:ind w:leftChars="1200" w:left="2520"/>
    </w:pPr>
    <w:rPr>
      <w:rFonts w:ascii="Calibri" w:hAnsi="Calibri"/>
      <w:szCs w:val="22"/>
    </w:rPr>
  </w:style>
  <w:style w:type="paragraph" w:styleId="a3">
    <w:name w:val="annotation text"/>
    <w:basedOn w:val="a"/>
    <w:pPr>
      <w:jc w:val="left"/>
    </w:pPr>
  </w:style>
  <w:style w:type="paragraph" w:styleId="a4">
    <w:name w:val="Body Text"/>
    <w:basedOn w:val="a"/>
    <w:qFormat/>
    <w:pPr>
      <w:spacing w:after="120" w:line="360" w:lineRule="auto"/>
      <w:ind w:firstLineChars="200" w:firstLine="200"/>
    </w:pPr>
    <w:rPr>
      <w:bCs/>
      <w:sz w:val="24"/>
    </w:rPr>
  </w:style>
  <w:style w:type="paragraph" w:styleId="a5">
    <w:name w:val="Body Text Indent"/>
    <w:basedOn w:val="a"/>
    <w:pPr>
      <w:spacing w:line="440" w:lineRule="atLeast"/>
      <w:ind w:firstLineChars="196" w:firstLine="627"/>
    </w:pPr>
    <w:rPr>
      <w:rFonts w:ascii="仿宋_GB2312" w:eastAsia="仿宋_GB2312" w:hAnsi="宋体"/>
      <w:sz w:val="32"/>
      <w:szCs w:val="28"/>
    </w:rPr>
  </w:style>
  <w:style w:type="paragraph" w:styleId="TOC5">
    <w:name w:val="toc 5"/>
    <w:basedOn w:val="a"/>
    <w:next w:val="a"/>
    <w:uiPriority w:val="39"/>
    <w:unhideWhenUsed/>
    <w:pPr>
      <w:ind w:leftChars="800" w:left="1680"/>
    </w:pPr>
    <w:rPr>
      <w:rFonts w:ascii="Calibri" w:hAnsi="Calibri"/>
      <w:szCs w:val="22"/>
    </w:rPr>
  </w:style>
  <w:style w:type="paragraph" w:styleId="TOC3">
    <w:name w:val="toc 3"/>
    <w:basedOn w:val="a"/>
    <w:next w:val="a"/>
    <w:uiPriority w:val="39"/>
    <w:qFormat/>
    <w:pPr>
      <w:ind w:leftChars="400" w:left="840"/>
    </w:pPr>
  </w:style>
  <w:style w:type="paragraph" w:styleId="a6">
    <w:name w:val="Plain Text"/>
    <w:basedOn w:val="a"/>
    <w:rPr>
      <w:rFonts w:ascii="宋体" w:hAnsi="Courier New"/>
    </w:rPr>
  </w:style>
  <w:style w:type="paragraph" w:styleId="TOC8">
    <w:name w:val="toc 8"/>
    <w:basedOn w:val="a"/>
    <w:next w:val="a"/>
    <w:uiPriority w:val="39"/>
    <w:unhideWhenUsed/>
    <w:pPr>
      <w:ind w:leftChars="1400" w:left="2940"/>
    </w:pPr>
    <w:rPr>
      <w:rFonts w:ascii="Calibri" w:hAnsi="Calibri"/>
      <w:szCs w:val="22"/>
    </w:rPr>
  </w:style>
  <w:style w:type="paragraph" w:styleId="a7">
    <w:name w:val="Date"/>
    <w:basedOn w:val="a"/>
    <w:next w:val="a"/>
    <w:link w:val="a8"/>
    <w:pPr>
      <w:ind w:leftChars="2500" w:left="100"/>
    </w:pPr>
  </w:style>
  <w:style w:type="character" w:customStyle="1" w:styleId="a8">
    <w:name w:val="日期 字符"/>
    <w:link w:val="a7"/>
    <w:semiHidden/>
    <w:locked/>
    <w:rPr>
      <w:rFonts w:eastAsia="宋体"/>
      <w:kern w:val="2"/>
      <w:sz w:val="21"/>
      <w:szCs w:val="24"/>
      <w:lang w:val="en-US" w:eastAsia="zh-CN" w:bidi="ar-SA"/>
    </w:rPr>
  </w:style>
  <w:style w:type="paragraph" w:styleId="a9">
    <w:name w:val="Balloon Text"/>
    <w:basedOn w:val="a"/>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character" w:customStyle="1" w:styleId="ab">
    <w:name w:val="页脚 字符"/>
    <w:link w:val="aa"/>
    <w:uiPriority w:val="99"/>
    <w:qFormat/>
    <w:locked/>
    <w:rPr>
      <w:rFonts w:eastAsia="宋体"/>
      <w:kern w:val="2"/>
      <w:sz w:val="18"/>
      <w:szCs w:val="18"/>
      <w:lang w:val="en-US" w:eastAsia="zh-CN" w:bidi="ar-SA"/>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locked/>
    <w:rPr>
      <w:rFonts w:eastAsia="宋体"/>
      <w:kern w:val="2"/>
      <w:sz w:val="18"/>
      <w:szCs w:val="18"/>
      <w:lang w:val="en-US" w:eastAsia="zh-CN" w:bidi="ar-SA"/>
    </w:rPr>
  </w:style>
  <w:style w:type="paragraph" w:styleId="TOC1">
    <w:name w:val="toc 1"/>
    <w:basedOn w:val="a"/>
    <w:next w:val="a"/>
    <w:uiPriority w:val="39"/>
    <w:qFormat/>
    <w:pPr>
      <w:tabs>
        <w:tab w:val="right" w:leader="dot" w:pos="9406"/>
      </w:tabs>
    </w:pPr>
    <w:rPr>
      <w:rFonts w:ascii="华文楷体" w:eastAsia="华文楷体" w:hAnsi="华文楷体" w:cs="宋体"/>
      <w:spacing w:val="8"/>
      <w:kern w:val="0"/>
      <w:sz w:val="28"/>
      <w:szCs w:val="28"/>
    </w:rPr>
  </w:style>
  <w:style w:type="paragraph" w:styleId="TOC4">
    <w:name w:val="toc 4"/>
    <w:basedOn w:val="a"/>
    <w:next w:val="a"/>
    <w:uiPriority w:val="39"/>
    <w:unhideWhenUsed/>
    <w:pPr>
      <w:ind w:leftChars="600" w:left="1260"/>
    </w:pPr>
    <w:rPr>
      <w:rFonts w:ascii="Calibri" w:hAnsi="Calibri"/>
      <w:szCs w:val="22"/>
    </w:rPr>
  </w:style>
  <w:style w:type="paragraph" w:styleId="TOC6">
    <w:name w:val="toc 6"/>
    <w:basedOn w:val="a"/>
    <w:next w:val="a"/>
    <w:uiPriority w:val="39"/>
    <w:unhideWhenUsed/>
    <w:pPr>
      <w:ind w:leftChars="1000" w:left="2100"/>
    </w:pPr>
    <w:rPr>
      <w:rFonts w:ascii="Calibri" w:hAnsi="Calibri"/>
      <w:szCs w:val="22"/>
    </w:rPr>
  </w:style>
  <w:style w:type="paragraph" w:styleId="TOC2">
    <w:name w:val="toc 2"/>
    <w:basedOn w:val="a"/>
    <w:next w:val="a"/>
    <w:uiPriority w:val="39"/>
    <w:qFormat/>
    <w:pPr>
      <w:tabs>
        <w:tab w:val="right" w:leader="dot" w:pos="9406"/>
      </w:tabs>
      <w:spacing w:line="360" w:lineRule="exact"/>
      <w:ind w:leftChars="200" w:left="420"/>
    </w:pPr>
  </w:style>
  <w:style w:type="paragraph" w:styleId="TOC9">
    <w:name w:val="toc 9"/>
    <w:basedOn w:val="a"/>
    <w:next w:val="a"/>
    <w:uiPriority w:val="39"/>
    <w:unhideWhenUsed/>
    <w:pPr>
      <w:ind w:leftChars="1600" w:left="3360"/>
    </w:pPr>
    <w:rPr>
      <w:rFonts w:ascii="Calibri" w:hAnsi="Calibri"/>
      <w:szCs w:val="22"/>
    </w:rPr>
  </w:style>
  <w:style w:type="paragraph" w:styleId="ae">
    <w:name w:val="Normal (Web)"/>
    <w:basedOn w:val="a"/>
    <w:pPr>
      <w:widowControl/>
      <w:spacing w:before="100" w:beforeAutospacing="1" w:after="100" w:afterAutospacing="1"/>
      <w:jc w:val="left"/>
    </w:pPr>
    <w:rPr>
      <w:rFonts w:ascii="宋体" w:hAnsi="宋体" w:cs="宋体"/>
      <w:kern w:val="0"/>
      <w:sz w:val="24"/>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qFormat/>
  </w:style>
  <w:style w:type="character" w:styleId="af1">
    <w:name w:val="Hyperlink"/>
    <w:uiPriority w:val="99"/>
    <w:rPr>
      <w:rFonts w:cs="Times New Roman"/>
      <w:color w:val="0000FF"/>
      <w:u w:val="single"/>
    </w:rPr>
  </w:style>
  <w:style w:type="character" w:customStyle="1" w:styleId="QHB1Char">
    <w:name w:val="QHB标题1 Char"/>
    <w:link w:val="QHB1"/>
    <w:qFormat/>
    <w:rPr>
      <w:rFonts w:ascii="黑体" w:eastAsia="黑体" w:hAnsi="黑体"/>
      <w:kern w:val="44"/>
      <w:sz w:val="36"/>
      <w:szCs w:val="36"/>
    </w:rPr>
  </w:style>
  <w:style w:type="paragraph" w:customStyle="1" w:styleId="QHB1">
    <w:name w:val="QHB标题1"/>
    <w:basedOn w:val="1"/>
    <w:link w:val="QHB1Char"/>
    <w:qFormat/>
    <w:pPr>
      <w:spacing w:beforeLines="100" w:before="240" w:afterLines="50" w:after="120" w:line="360" w:lineRule="auto"/>
      <w:jc w:val="center"/>
    </w:pPr>
    <w:rPr>
      <w:rFonts w:ascii="黑体" w:eastAsia="黑体" w:hAnsi="黑体"/>
      <w:b w:val="0"/>
      <w:bCs w:val="0"/>
      <w:sz w:val="36"/>
      <w:szCs w:val="36"/>
    </w:rPr>
  </w:style>
  <w:style w:type="character" w:customStyle="1" w:styleId="style51">
    <w:name w:val="style51"/>
    <w:rPr>
      <w:b/>
      <w:bCs/>
      <w:vanish w:val="0"/>
      <w:color w:val="CC0000"/>
      <w:sz w:val="36"/>
      <w:szCs w:val="36"/>
    </w:rPr>
  </w:style>
  <w:style w:type="character" w:customStyle="1" w:styleId="QHB2Char">
    <w:name w:val="QHB标题2 Char"/>
    <w:link w:val="QHB2"/>
    <w:rPr>
      <w:rFonts w:ascii="黑体" w:eastAsia="黑体" w:hAnsi="Arial"/>
      <w:bCs/>
      <w:kern w:val="2"/>
      <w:sz w:val="30"/>
      <w:szCs w:val="32"/>
    </w:rPr>
  </w:style>
  <w:style w:type="paragraph" w:customStyle="1" w:styleId="QHB2">
    <w:name w:val="QHB标题2"/>
    <w:basedOn w:val="2"/>
    <w:link w:val="QHB2Char"/>
    <w:qFormat/>
    <w:pPr>
      <w:spacing w:beforeLines="50" w:before="120" w:afterLines="50" w:after="120" w:line="360" w:lineRule="auto"/>
    </w:pPr>
    <w:rPr>
      <w:rFonts w:ascii="黑体" w:eastAsia="黑体" w:hAnsi="Arial"/>
      <w:b w:val="0"/>
      <w:sz w:val="30"/>
    </w:rPr>
  </w:style>
  <w:style w:type="character" w:customStyle="1" w:styleId="QHBChar">
    <w:name w:val="QHB正文 Char"/>
    <w:link w:val="QHB"/>
    <w:qFormat/>
    <w:rPr>
      <w:kern w:val="2"/>
      <w:sz w:val="24"/>
      <w:szCs w:val="24"/>
    </w:rPr>
  </w:style>
  <w:style w:type="paragraph" w:customStyle="1" w:styleId="QHB">
    <w:name w:val="QHB正文"/>
    <w:basedOn w:val="a"/>
    <w:link w:val="QHBChar"/>
    <w:qFormat/>
    <w:pPr>
      <w:spacing w:line="360" w:lineRule="auto"/>
      <w:ind w:firstLineChars="200" w:firstLine="480"/>
    </w:pPr>
    <w:rPr>
      <w:sz w:val="24"/>
    </w:rPr>
  </w:style>
  <w:style w:type="character" w:customStyle="1" w:styleId="row1">
    <w:name w:val="row1"/>
    <w:qFormat/>
    <w:rPr>
      <w:rFonts w:cs="Times New Roman"/>
    </w:rPr>
  </w:style>
  <w:style w:type="character" w:customStyle="1" w:styleId="QHB3Char">
    <w:name w:val="QHB标题3 Char"/>
    <w:link w:val="QHB3"/>
    <w:qFormat/>
    <w:rPr>
      <w:rFonts w:ascii="黑体" w:eastAsia="黑体"/>
      <w:bCs/>
      <w:kern w:val="2"/>
      <w:sz w:val="28"/>
      <w:szCs w:val="32"/>
    </w:rPr>
  </w:style>
  <w:style w:type="paragraph" w:customStyle="1" w:styleId="QHB3">
    <w:name w:val="QHB标题3"/>
    <w:basedOn w:val="3"/>
    <w:link w:val="QHB3Char"/>
    <w:qFormat/>
    <w:pPr>
      <w:spacing w:beforeLines="50" w:before="120" w:after="0" w:line="360" w:lineRule="auto"/>
    </w:pPr>
    <w:rPr>
      <w:rFonts w:ascii="黑体" w:eastAsia="黑体"/>
      <w:b w:val="0"/>
      <w:sz w:val="28"/>
    </w:rPr>
  </w:style>
  <w:style w:type="paragraph" w:customStyle="1" w:styleId="Style33">
    <w:name w:val="_Style 33"/>
    <w:basedOn w:val="a"/>
    <w:uiPriority w:val="34"/>
    <w:qFormat/>
    <w:pPr>
      <w:ind w:firstLineChars="200" w:firstLine="420"/>
    </w:pPr>
    <w:rPr>
      <w:rFonts w:ascii="Calibri" w:hAnsi="Calibri"/>
      <w:szCs w:val="22"/>
    </w:rPr>
  </w:style>
  <w:style w:type="paragraph" w:customStyle="1" w:styleId="reader-word-layerreader-word-s1-3">
    <w:name w:val="reader-word-layer reader-word-s1-3"/>
    <w:basedOn w:val="a"/>
    <w:pPr>
      <w:widowControl/>
      <w:spacing w:before="100" w:beforeAutospacing="1" w:after="100" w:afterAutospacing="1"/>
      <w:jc w:val="left"/>
    </w:pPr>
    <w:rPr>
      <w:rFonts w:ascii="宋体" w:hAnsi="宋体" w:cs="宋体"/>
      <w:kern w:val="0"/>
      <w:sz w:val="24"/>
    </w:rPr>
  </w:style>
  <w:style w:type="paragraph" w:customStyle="1" w:styleId="reader-word-layerreader-word-s1-1">
    <w:name w:val="reader-word-layer reader-word-s1-1"/>
    <w:basedOn w:val="a"/>
    <w:pPr>
      <w:widowControl/>
      <w:spacing w:before="100" w:beforeAutospacing="1" w:after="100" w:afterAutospacing="1"/>
      <w:jc w:val="left"/>
    </w:pPr>
    <w:rPr>
      <w:rFonts w:ascii="宋体" w:hAnsi="宋体" w:cs="宋体"/>
      <w:kern w:val="0"/>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BodyTextIndent1">
    <w:name w:val="Body Text Indent1"/>
    <w:basedOn w:val="a"/>
    <w:pPr>
      <w:ind w:firstLineChars="300" w:firstLine="840"/>
    </w:pPr>
    <w:rPr>
      <w:rFonts w:ascii="Calibri" w:hAnsi="Calibri" w:cs="黑体"/>
      <w:sz w:val="28"/>
    </w:rPr>
  </w:style>
  <w:style w:type="paragraph" w:customStyle="1" w:styleId="QHB20505">
    <w:name w:val="样式 QHB标题2 + 段前: 0.5 行 段后: 0.5 行"/>
    <w:basedOn w:val="QHB2"/>
    <w:qFormat/>
    <w:pPr>
      <w:spacing w:before="156" w:after="156"/>
    </w:pPr>
    <w:rPr>
      <w:rFonts w:cs="宋体"/>
      <w:bCs w:val="0"/>
      <w:szCs w:val="20"/>
    </w:rPr>
  </w:style>
  <w:style w:type="paragraph" w:customStyle="1" w:styleId="reader-word-layerreader-word-s3-2">
    <w:name w:val="reader-word-layer reader-word-s3-2"/>
    <w:basedOn w:val="a"/>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sz w:val="24"/>
    </w:rPr>
  </w:style>
  <w:style w:type="paragraph" w:customStyle="1" w:styleId="CharCharCharChar">
    <w:name w:val="Char Char Char Char"/>
    <w:basedOn w:val="a"/>
    <w:pPr>
      <w:widowControl/>
      <w:spacing w:after="160" w:line="240" w:lineRule="exact"/>
      <w:jc w:val="left"/>
    </w:p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jpe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9.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6B7B0-068D-4A5E-8389-0201E439A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39</Pages>
  <Words>4663</Words>
  <Characters>26583</Characters>
  <Application>Microsoft Office Word</Application>
  <DocSecurity>0</DocSecurity>
  <Lines>221</Lines>
  <Paragraphs>62</Paragraphs>
  <ScaleCrop>false</ScaleCrop>
  <Company>PRC</Company>
  <LinksUpToDate>false</LinksUpToDate>
  <CharactersWithSpaces>31184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仰范来</dc:creator>
  <cp:lastModifiedBy>Hao Zhou</cp:lastModifiedBy>
  <cp:revision>85</cp:revision>
  <cp:lastPrinted>2020-06-04T02:51:00Z</cp:lastPrinted>
  <dcterms:created xsi:type="dcterms:W3CDTF">2026-05-22T02:17:00Z</dcterms:created>
  <dcterms:modified xsi:type="dcterms:W3CDTF">2026-05-24T00:30:00Z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DE27E05CEC2E4D3A93840FED87416243_13</vt:lpwstr>
  </property>
  <property fmtid="{D5CDD505-2E9C-101B-9397-08002B2CF9AE}" pid="3" name="KSOProductBuildVer">
    <vt:lpwstr>2052-12.1.0.18912</vt:lpwstr>
  </property>
</Properties>
</file>