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方正小标宋简体" w:hAnsi="方正小标宋简体" w:eastAsia="方正小标宋简体"/>
          <w:b/>
          <w:color w:val="C00000"/>
          <w:sz w:val="44"/>
        </w:rPr>
        <w:t>H1 一级标题（最高层级，字号最大）</w:t>
      </w:r>
    </w:p>
    <w:p>
      <w:pPr>
        <w:spacing w:after="240" w:before="240"/>
        <w:ind w:firstLine="420"/>
      </w:pPr>
      <w:r>
        <w:rPr>
          <w:rFonts w:ascii="仿宋" w:hAnsi="仿宋" w:eastAsia="仿宋"/>
          <w:color w:val="000000"/>
          <w:sz w:val="32"/>
        </w:rPr>
        <w:t>本段为正文默认字体。H1 是最高层级标题，字号最大。</w:t>
      </w:r>
    </w:p>
    <w:p>
      <w:pPr>
        <w:jc w:val="left"/>
      </w:pPr>
      <w:r>
        <w:rPr>
          <w:rFonts w:ascii="黑体" w:hAnsi="黑体" w:eastAsia="黑体"/>
          <w:color w:val="000000"/>
          <w:sz w:val="32"/>
        </w:rPr>
        <w:t>H2 二级标题（主要章节）</w:t>
      </w:r>
    </w:p>
    <w:p>
      <w:pPr>
        <w:spacing w:after="240" w:before="240"/>
        <w:ind w:firstLine="420"/>
      </w:pPr>
      <w:r>
        <w:rPr>
          <w:rFonts w:ascii="仿宋" w:hAnsi="仿宋" w:eastAsia="仿宋"/>
          <w:color w:val="000000"/>
          <w:sz w:val="32"/>
        </w:rPr>
        <w:t>H2 用于主要章节，带下边框分隔。</w:t>
      </w:r>
    </w:p>
    <w:p>
      <w:pPr>
        <w:jc w:val="left"/>
      </w:pPr>
      <w:r>
        <w:rPr>
          <w:rFonts w:ascii="仿宋" w:hAnsi="仿宋" w:eastAsia="仿宋"/>
          <w:color w:val="000000"/>
          <w:sz w:val="32"/>
        </w:rPr>
        <w:t>H3 三级标题（子章节）</w:t>
      </w:r>
    </w:p>
    <w:p>
      <w:pPr>
        <w:spacing w:after="240" w:before="240"/>
        <w:ind w:firstLine="420"/>
      </w:pPr>
      <w:r>
        <w:rPr>
          <w:rFonts w:ascii="仿宋" w:hAnsi="仿宋" w:eastAsia="仿宋"/>
          <w:color w:val="000000"/>
          <w:sz w:val="32"/>
        </w:rPr>
        <w:t>H3 用于子章节。</w:t>
      </w:r>
    </w:p>
    <w:p>
      <w:pPr>
        <w:jc w:val="left"/>
      </w:pPr>
      <w:r>
        <w:rPr>
          <w:rFonts w:ascii="仿宋" w:hAnsi="仿宋" w:eastAsia="仿宋"/>
          <w:color w:val="000000"/>
          <w:sz w:val="32"/>
        </w:rPr>
        <w:t>H4 四级标题（次级子章节）</w:t>
      </w:r>
    </w:p>
    <w:p>
      <w:pPr>
        <w:spacing w:after="240" w:before="240"/>
        <w:ind w:firstLine="420"/>
      </w:pPr>
      <w:r>
        <w:rPr>
          <w:rFonts w:ascii="仿宋" w:hAnsi="仿宋" w:eastAsia="仿宋"/>
          <w:color w:val="000000"/>
          <w:sz w:val="32"/>
        </w:rPr>
        <w:t>H4 次级子章节。</w:t>
      </w:r>
    </w:p>
    <w:p>
      <w:pPr>
        <w:jc w:val="left"/>
      </w:pPr>
      <w:r>
        <w:rPr>
          <w:rFonts w:ascii="仿宋" w:hAnsi="仿宋" w:eastAsia="仿宋"/>
          <w:color w:val="000000"/>
          <w:sz w:val="32"/>
        </w:rPr>
        <w:t>H5 五级标题（更小层级）</w:t>
      </w:r>
    </w:p>
    <w:p>
      <w:pPr>
        <w:spacing w:after="240" w:before="240"/>
        <w:ind w:firstLine="420"/>
      </w:pPr>
      <w:r>
        <w:rPr>
          <w:rFonts w:ascii="仿宋" w:hAnsi="仿宋" w:eastAsia="仿宋"/>
          <w:color w:val="000000"/>
          <w:sz w:val="32"/>
        </w:rPr>
        <w:t>H5 更小层级。</w:t>
      </w:r>
    </w:p>
    <w:p>
      <w:pPr>
        <w:jc w:val="left"/>
      </w:pPr>
      <w:r>
        <w:rPr>
          <w:rFonts w:ascii="仿宋" w:hAnsi="仿宋" w:eastAsia="仿宋"/>
          <w:color w:val="000000"/>
          <w:sz w:val="32"/>
        </w:rPr>
        <w:t>H6 六级标题（最小层级）</w:t>
      </w:r>
    </w:p>
    <w:p>
      <w:pPr>
        <w:spacing w:after="240" w:before="240"/>
        <w:ind w:firstLine="420"/>
      </w:pPr>
      <w:r>
        <w:rPr>
          <w:rFonts w:ascii="仿宋" w:hAnsi="仿宋" w:eastAsia="仿宋"/>
          <w:color w:val="000000"/>
          <w:sz w:val="32"/>
        </w:rPr>
        <w:t>H6 最小标题层级。</w:t>
      </w:r>
    </w:p>
    <w:p>
      <w:pPr>
        <w:jc w:val="left"/>
      </w:pPr>
      <w:r>
        <w:rPr>
          <w:rFonts w:ascii="黑体" w:hAnsi="黑体" w:eastAsia="黑体"/>
          <w:color w:val="000000"/>
          <w:sz w:val="32"/>
        </w:rPr>
        <w:t>字体对照（同一段用不同字体，验证字体切换是否生效）</w:t>
      </w:r>
    </w:p>
    <w:p>
      <w:pPr>
        <w:spacing w:after="240" w:before="240"/>
        <w:ind w:firstLine="420"/>
      </w:pPr>
      <w:r>
        <w:rPr>
          <w:rFonts w:ascii="微软雅黑" w:hAnsi="微软雅黑" w:eastAsia="微软雅黑"/>
          <w:color w:val="000000"/>
          <w:sz w:val="32"/>
        </w:rPr>
        <w:t>这是微软雅黑字体：The quick brown fox 12345</w:t>
      </w:r>
    </w:p>
    <w:p>
      <w:pPr>
        <w:spacing w:after="240" w:before="240"/>
        <w:ind w:firstLine="420"/>
      </w:pPr>
      <w:r>
        <w:rPr>
          <w:rFonts w:ascii="宋体" w:hAnsi="宋体" w:eastAsia="宋体"/>
          <w:color w:val="000000"/>
          <w:sz w:val="32"/>
        </w:rPr>
        <w:t>这是宋体字体：The quick brown fox 12345</w:t>
      </w:r>
    </w:p>
    <w:p>
      <w:pPr>
        <w:spacing w:after="240" w:before="240"/>
        <w:ind w:firstLine="420"/>
      </w:pPr>
      <w:r>
        <w:rPr>
          <w:rFonts w:ascii="仿宋" w:hAnsi="仿宋" w:eastAsia="仿宋"/>
          <w:color w:val="000000"/>
          <w:sz w:val="32"/>
        </w:rPr>
        <w:t>这是仿宋字体：The quick brown fox 12345</w:t>
      </w:r>
    </w:p>
    <w:p>
      <w:pPr>
        <w:spacing w:after="240" w:before="240"/>
        <w:ind w:firstLine="420"/>
      </w:pPr>
      <w:r>
        <w:rPr>
          <w:rFonts w:ascii="黑体" w:hAnsi="黑体" w:eastAsia="黑体"/>
          <w:color w:val="000000"/>
          <w:sz w:val="32"/>
        </w:rPr>
        <w:t>这是黑体字体：The quick brown fox 12345</w:t>
      </w:r>
    </w:p>
    <w:p>
      <w:pPr>
        <w:spacing w:after="240" w:before="240"/>
        <w:ind w:firstLine="420"/>
      </w:pPr>
      <w:r>
        <w:rPr>
          <w:rFonts w:ascii="楷体" w:hAnsi="楷体" w:eastAsia="楷体"/>
          <w:color w:val="000000"/>
          <w:sz w:val="32"/>
        </w:rPr>
        <w:t>这是楷体字体：The quick brown fox 12345</w:t>
      </w:r>
    </w:p>
    <w:p>
      <w:pPr>
        <w:spacing w:after="240" w:before="240"/>
        <w:ind w:firstLine="420"/>
      </w:pPr>
      <w:r>
        <w:rPr>
          <w:rFonts w:ascii="Times New Roman" w:hAnsi="Times New Roman" w:eastAsia="Times New Roman"/>
          <w:color w:val="000000"/>
          <w:sz w:val="32"/>
        </w:rPr>
        <w:t>这是 Times New Roman：The quick brown fox 12345</w:t>
      </w:r>
    </w:p>
    <w:p>
      <w:pPr>
        <w:jc w:val="left"/>
      </w:pPr>
      <w:r>
        <w:rPr>
          <w:rFonts w:ascii="黑体" w:hAnsi="黑体" w:eastAsia="黑体"/>
          <w:color w:val="000000"/>
          <w:sz w:val="32"/>
        </w:rPr>
        <w:t>字符样式对照</w:t>
      </w:r>
    </w:p>
    <w:p>
      <w:pPr>
        <w:pStyle w:val="ListBullet"/>
        <w:ind w:firstLine="420"/>
      </w:pPr>
      <w:r>
        <w:rPr>
          <w:rFonts w:ascii="仿宋" w:hAnsi="仿宋" w:eastAsia="仿宋"/>
          <w:color w:val="000000"/>
          <w:sz w:val="32"/>
        </w:rPr>
        <w:t>这是</w:t>
      </w:r>
      <w:r>
        <w:rPr>
          <w:rFonts w:ascii="仿宋" w:hAnsi="仿宋" w:eastAsia="仿宋"/>
          <w:b/>
          <w:color w:val="000000"/>
          <w:sz w:val="32"/>
        </w:rPr>
        <w:t>加粗强调</w:t>
      </w:r>
      <w:r>
        <w:rPr>
          <w:rFonts w:ascii="仿宋" w:hAnsi="仿宋" w:eastAsia="仿宋"/>
          <w:color w:val="000000"/>
          <w:sz w:val="32"/>
        </w:rPr>
        <w:t>（strong）的文字。</w:t>
      </w:r>
    </w:p>
    <w:p>
      <w:pPr>
        <w:pStyle w:val="ListBullet"/>
        <w:ind w:firstLine="420"/>
      </w:pPr>
      <w:r>
        <w:rPr>
          <w:rFonts w:ascii="仿宋" w:hAnsi="仿宋" w:eastAsia="仿宋"/>
          <w:color w:val="000000"/>
          <w:sz w:val="32"/>
        </w:rPr>
        <w:t>这是</w:t>
      </w:r>
      <w:r>
        <w:rPr>
          <w:rFonts w:ascii="仿宋" w:hAnsi="仿宋" w:eastAsia="仿宋"/>
          <w:i/>
          <w:color w:val="000000"/>
          <w:sz w:val="32"/>
        </w:rPr>
        <w:t>斜体强调</w:t>
      </w:r>
      <w:r>
        <w:rPr>
          <w:rFonts w:ascii="仿宋" w:hAnsi="仿宋" w:eastAsia="仿宋"/>
          <w:color w:val="000000"/>
          <w:sz w:val="32"/>
        </w:rPr>
        <w:t>（em）的文字。</w:t>
      </w:r>
    </w:p>
    <w:p>
      <w:pPr>
        <w:pStyle w:val="ListBullet"/>
        <w:ind w:firstLine="420"/>
      </w:pPr>
      <w:r>
        <w:rPr>
          <w:rFonts w:ascii="仿宋" w:hAnsi="仿宋" w:eastAsia="仿宋"/>
          <w:color w:val="000000"/>
          <w:sz w:val="32"/>
        </w:rPr>
        <w:t xml:space="preserve">这是 </w:t>
      </w:r>
      <w:r>
        <w:rPr>
          <w:rFonts w:ascii="Consolas" w:hAnsi="Consolas" w:eastAsia="Consolas"/>
          <w:color w:val="333333"/>
          <w:sz w:val="22"/>
        </w:rPr>
        <w:t>行内代码</w:t>
      </w:r>
      <w:r>
        <w:rPr>
          <w:rFonts w:ascii="仿宋" w:hAnsi="仿宋" w:eastAsia="仿宋"/>
          <w:color w:val="000000"/>
          <w:sz w:val="32"/>
        </w:rPr>
        <w:t>（inline code）样式。</w:t>
      </w:r>
    </w:p>
    <w:p>
      <w:pPr>
        <w:pStyle w:val="ListBullet"/>
        <w:ind w:firstLine="420"/>
      </w:pPr>
      <w:r>
        <w:rPr>
          <w:rFonts w:ascii="仿宋" w:hAnsi="仿宋" w:eastAsia="仿宋"/>
          <w:color w:val="000000"/>
          <w:sz w:val="32"/>
        </w:rPr>
        <w:t>这是</w:t>
      </w:r>
      <w:r>
        <w:rPr>
          <w:rFonts w:ascii="仿宋" w:hAnsi="仿宋" w:eastAsia="仿宋"/>
          <w:color w:val="1A5CE6"/>
          <w:sz w:val="32"/>
          <w:u w:val="single"/>
        </w:rPr>
        <w:t>一个链接</w:t>
      </w:r>
      <w:r>
        <w:rPr>
          <w:rFonts w:ascii="仿宋" w:hAnsi="仿宋" w:eastAsia="仿宋"/>
          <w:color w:val="000000"/>
          <w:sz w:val="32"/>
        </w:rPr>
        <w:t>示例。</w:t>
      </w:r>
    </w:p>
    <w:p>
      <w:pPr>
        <w:pStyle w:val="ListBullet"/>
        <w:ind w:firstLine="420"/>
      </w:pPr>
      <w:r>
        <w:rPr>
          <w:rFonts w:ascii="仿宋" w:hAnsi="仿宋" w:eastAsia="仿宋"/>
          <w:color w:val="000000"/>
          <w:sz w:val="32"/>
        </w:rPr>
        <w:t>这是 !!方框!! 风格占位（用卡片/引用表现）。</w:t>
      </w:r>
    </w:p>
    <w:p>
      <w:pPr>
        <w:jc w:val="left"/>
      </w:pPr>
      <w:r>
        <w:rPr>
          <w:rFonts w:ascii="黑体" w:hAnsi="黑体" w:eastAsia="黑体"/>
          <w:color w:val="000000"/>
          <w:sz w:val="32"/>
        </w:rPr>
        <w:t>引用块</w:t>
      </w:r>
    </w:p>
    <w:p>
      <w:pPr>
        <w:ind w:left="340"/>
      </w:pPr>
      <w:r>
        <w:rPr>
          <w:rFonts w:ascii="仿宋" w:hAnsi="仿宋" w:eastAsia="仿宋"/>
          <w:color w:val="000000"/>
          <w:sz w:val="32"/>
        </w:rPr>
      </w:r>
      <w:r>
        <w:rPr>
          <w:rFonts w:ascii="仿宋" w:hAnsi="仿宋" w:eastAsia="仿宋"/>
          <w:b/>
          <w:color w:val="000000"/>
          <w:sz w:val="32"/>
        </w:rPr>
        <w:t>提示卡片</w:t>
      </w:r>
      <w:r>
        <w:rPr>
          <w:rFonts w:ascii="仿宋" w:hAnsi="仿宋" w:eastAsia="仿宋"/>
          <w:color w:val="000000"/>
          <w:sz w:val="32"/>
        </w:rPr>
        <w:t>：这是用引用表现的"方框"效果，可放注意事项或关键结论。</w:t>
      </w:r>
      <w:r>
        <w:rPr>
          <w:rFonts w:ascii="仿宋" w:hAnsi="仿宋" w:eastAsia="仿宋"/>
          <w:color w:val="000000"/>
          <w:sz w:val="32"/>
        </w:rPr>
        <w:br/>
      </w:r>
      <w:r>
        <w:rPr>
          <w:rFonts w:ascii="仿宋" w:hAnsi="仿宋" w:eastAsia="仿宋"/>
          <w:color w:val="000000"/>
          <w:sz w:val="32"/>
        </w:rPr>
        <w:t>第二行引用，用于观察多行引用块的排版。</w:t>
      </w:r>
      <w:r>
        <w:rPr>
          <w:rFonts w:ascii="仿宋" w:hAnsi="仿宋" w:eastAsia="仿宋"/>
          <w:color w:val="000000"/>
          <w:sz w:val="32"/>
        </w:rPr>
        <w:br/>
      </w:r>
    </w:p>
    <w:p>
      <w:pPr>
        <w:jc w:val="left"/>
      </w:pPr>
      <w:r>
        <w:rPr>
          <w:rFonts w:ascii="黑体" w:hAnsi="黑体" w:eastAsia="黑体"/>
          <w:color w:val="000000"/>
          <w:sz w:val="32"/>
        </w:rPr>
        <w:t>代码块</w:t>
      </w:r>
    </w:p>
    <w:p>
      <w:pPr>
        <w:ind w:left="283"/>
      </w:pPr>
      <w:r>
        <w:rPr>
          <w:rFonts w:ascii="Consolas" w:hAnsi="Consolas" w:eastAsia="Consolas"/>
          <w:color w:val="333333"/>
          <w:sz w:val="22"/>
        </w:rPr>
        <w:t>def greet(name: str) -&gt; str:</w:t>
        <w:br/>
        <w:t xml:space="preserve">    # 这是注释</w:t>
        <w:br/>
        <w:t xml:space="preserve">    return f"Hello, {name}!"</w:t>
        <w:br/>
      </w:r>
    </w:p>
    <w:p>
      <w:pPr>
        <w:ind w:left="283"/>
      </w:pPr>
      <w:r>
        <w:rPr>
          <w:rFonts w:ascii="Consolas" w:hAnsi="Consolas" w:eastAsia="Consolas"/>
          <w:color w:val="333333"/>
          <w:sz w:val="22"/>
        </w:rPr>
        <w:t>const sum = (a, b) =&gt; a + b;  // 箭头函数</w:t>
        <w:br/>
        <w:t>console.log(sum(1, 2));</w:t>
        <w:br/>
      </w:r>
    </w:p>
    <w:p>
      <w:pPr>
        <w:jc w:val="left"/>
      </w:pPr>
      <w:r>
        <w:rPr>
          <w:rFonts w:ascii="黑体" w:hAnsi="黑体" w:eastAsia="黑体"/>
          <w:color w:val="000000"/>
          <w:sz w:val="32"/>
        </w:rPr>
        <w:t>表格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179"/>
      </w:tblGrid>
      <w:tr>
        <w:tc>
          <w:tcPr>
            <w:tcW w:type="dxa" w:w="9179"/>
          </w:tcPr>
          <w:p>
            <w:r>
              <w:rPr>
                <w:rFonts w:ascii="仿宋" w:hAnsi="仿宋" w:eastAsia="仿宋"/>
                <w:color w:val="000000"/>
                <w:sz w:val="32"/>
              </w:rPr>
              <w:t>标题级别</w:t>
            </w:r>
          </w:p>
        </w:tc>
      </w:tr>
      <w:tr>
        <w:tc>
          <w:tcPr>
            <w:tcW w:type="dxa" w:w="9179"/>
          </w:tcPr>
          <w:p>
            <w:r>
              <w:rPr>
                <w:rFonts w:ascii="仿宋" w:hAnsi="仿宋" w:eastAsia="仿宋"/>
                <w:color w:val="000000"/>
                <w:sz w:val="32"/>
              </w:rPr>
              <w:t>说明</w:t>
            </w:r>
          </w:p>
        </w:tc>
      </w:tr>
      <w:tr>
        <w:tc>
          <w:tcPr>
            <w:tcW w:type="dxa" w:w="9179"/>
          </w:tcPr>
          <w:p>
            <w:r>
              <w:rPr>
                <w:rFonts w:ascii="仿宋" w:hAnsi="仿宋" w:eastAsia="仿宋"/>
                <w:color w:val="000000"/>
                <w:sz w:val="32"/>
              </w:rPr>
              <w:t>论文风格字号/字体</w:t>
            </w:r>
          </w:p>
        </w:tc>
      </w:tr>
      <w:tr>
        <w:tc>
          <w:tcPr>
            <w:tcW w:type="dxa" w:w="9179"/>
          </w:tcPr>
          <w:p>
            <w:r>
              <w:rPr>
                <w:rFonts w:ascii="仿宋" w:hAnsi="仿宋" w:eastAsia="仿宋"/>
                <w:color w:val="000000"/>
                <w:sz w:val="32"/>
              </w:rPr>
              <w:t>公文风格字号/字体</w:t>
            </w:r>
          </w:p>
        </w:tc>
      </w:tr>
      <w:tr>
        <w:tc>
          <w:tcPr>
            <w:tcW w:type="dxa" w:w="9179"/>
          </w:tcPr>
          <w:p>
            <w:r>
              <w:rPr>
                <w:rFonts w:ascii="仿宋" w:hAnsi="仿宋" w:eastAsia="仿宋"/>
                <w:color w:val="000000"/>
                <w:sz w:val="32"/>
              </w:rPr>
              <w:t>claude 字号</w:t>
            </w:r>
          </w:p>
        </w:tc>
      </w:tr>
      <w:tr>
        <w:tc>
          <w:tcPr>
            <w:tcW w:type="dxa" w:w="9179"/>
          </w:tcPr>
          <w:p>
            <w:r>
              <w:rPr>
                <w:rFonts w:ascii="仿宋" w:hAnsi="仿宋" w:eastAsia="仿宋"/>
                <w:color w:val="000000"/>
                <w:sz w:val="32"/>
              </w:rPr>
              <w:t>H1</w:t>
            </w:r>
          </w:p>
        </w:tc>
      </w:tr>
      <w:tr>
        <w:tc>
          <w:tcPr>
            <w:tcW w:type="dxa" w:w="9179"/>
          </w:tcPr>
          <w:p>
            <w:r>
              <w:rPr>
                <w:rFonts w:ascii="仿宋" w:hAnsi="仿宋" w:eastAsia="仿宋"/>
                <w:color w:val="000000"/>
                <w:sz w:val="32"/>
              </w:rPr>
              <w:t>最高层级</w:t>
            </w:r>
          </w:p>
        </w:tc>
      </w:tr>
      <w:tr>
        <w:tc>
          <w:tcPr>
            <w:tcW w:type="dxa" w:w="9179"/>
          </w:tcPr>
          <w:p>
            <w:r>
              <w:rPr>
                <w:rFonts w:ascii="仿宋" w:hAnsi="仿宋" w:eastAsia="仿宋"/>
                <w:color w:val="000000"/>
                <w:sz w:val="32"/>
              </w:rPr>
              <w:t>20 / 黑体</w:t>
            </w:r>
          </w:p>
        </w:tc>
      </w:tr>
      <w:tr>
        <w:tc>
          <w:tcPr>
            <w:tcW w:type="dxa" w:w="9179"/>
          </w:tcPr>
          <w:p>
            <w:r>
              <w:rPr>
                <w:rFonts w:ascii="仿宋" w:hAnsi="仿宋" w:eastAsia="仿宋"/>
                <w:color w:val="000000"/>
                <w:sz w:val="32"/>
              </w:rPr>
              <w:t>22 / 方正小标宋(居中)</w:t>
            </w:r>
          </w:p>
        </w:tc>
      </w:tr>
      <w:tr>
        <w:tc>
          <w:tcPr>
            <w:tcW w:type="dxa" w:w="9179"/>
          </w:tcPr>
          <w:p>
            <w:r>
              <w:rPr>
                <w:rFonts w:ascii="仿宋" w:hAnsi="仿宋" w:eastAsia="仿宋"/>
                <w:color w:val="000000"/>
                <w:sz w:val="32"/>
              </w:rPr>
              <w:t>30</w:t>
            </w:r>
          </w:p>
        </w:tc>
      </w:tr>
      <w:tr>
        <w:tc>
          <w:tcPr>
            <w:tcW w:type="dxa" w:w="9179"/>
          </w:tcPr>
          <w:p>
            <w:r>
              <w:rPr>
                <w:rFonts w:ascii="仿宋" w:hAnsi="仿宋" w:eastAsia="仿宋"/>
                <w:color w:val="000000"/>
                <w:sz w:val="32"/>
              </w:rPr>
              <w:t>H2</w:t>
            </w:r>
          </w:p>
        </w:tc>
      </w:tr>
      <w:tr>
        <w:tc>
          <w:tcPr>
            <w:tcW w:type="dxa" w:w="9179"/>
          </w:tcPr>
          <w:p>
            <w:r>
              <w:rPr>
                <w:rFonts w:ascii="仿宋" w:hAnsi="仿宋" w:eastAsia="仿宋"/>
                <w:color w:val="000000"/>
                <w:sz w:val="32"/>
              </w:rPr>
              <w:t>主要章节</w:t>
            </w:r>
          </w:p>
        </w:tc>
      </w:tr>
      <w:tr>
        <w:tc>
          <w:tcPr>
            <w:tcW w:type="dxa" w:w="9179"/>
          </w:tcPr>
          <w:p>
            <w:r>
              <w:rPr>
                <w:rFonts w:ascii="仿宋" w:hAnsi="仿宋" w:eastAsia="仿宋"/>
                <w:color w:val="000000"/>
                <w:sz w:val="32"/>
              </w:rPr>
              <w:t>17 / 黑体</w:t>
            </w:r>
          </w:p>
        </w:tc>
      </w:tr>
      <w:tr>
        <w:tc>
          <w:tcPr>
            <w:tcW w:type="dxa" w:w="9179"/>
          </w:tcPr>
          <w:p>
            <w:r>
              <w:rPr>
                <w:rFonts w:ascii="仿宋" w:hAnsi="仿宋" w:eastAsia="仿宋"/>
                <w:color w:val="000000"/>
                <w:sz w:val="32"/>
              </w:rPr>
              <w:t>16 / 黑体</w:t>
            </w:r>
          </w:p>
        </w:tc>
      </w:tr>
      <w:tr>
        <w:tc>
          <w:tcPr>
            <w:tcW w:type="dxa" w:w="9179"/>
          </w:tcPr>
          <w:p>
            <w:r>
              <w:rPr>
                <w:rFonts w:ascii="仿宋" w:hAnsi="仿宋" w:eastAsia="仿宋"/>
                <w:color w:val="000000"/>
                <w:sz w:val="32"/>
              </w:rPr>
              <w:t>24</w:t>
            </w:r>
          </w:p>
        </w:tc>
      </w:tr>
      <w:tr>
        <w:tc>
          <w:tcPr>
            <w:tcW w:type="dxa" w:w="9179"/>
          </w:tcPr>
          <w:p>
            <w:r>
              <w:rPr>
                <w:rFonts w:ascii="仿宋" w:hAnsi="仿宋" w:eastAsia="仿宋"/>
                <w:color w:val="000000"/>
                <w:sz w:val="32"/>
              </w:rPr>
              <w:t>H3</w:t>
            </w:r>
          </w:p>
        </w:tc>
      </w:tr>
      <w:tr>
        <w:tc>
          <w:tcPr>
            <w:tcW w:type="dxa" w:w="9179"/>
          </w:tcPr>
          <w:p>
            <w:r>
              <w:rPr>
                <w:rFonts w:ascii="仿宋" w:hAnsi="仿宋" w:eastAsia="仿宋"/>
                <w:color w:val="000000"/>
                <w:sz w:val="32"/>
              </w:rPr>
              <w:t>子章节</w:t>
            </w:r>
          </w:p>
        </w:tc>
      </w:tr>
      <w:tr>
        <w:tc>
          <w:tcPr>
            <w:tcW w:type="dxa" w:w="9179"/>
          </w:tcPr>
          <w:p>
            <w:r>
              <w:rPr>
                <w:rFonts w:ascii="仿宋" w:hAnsi="仿宋" w:eastAsia="仿宋"/>
                <w:color w:val="000000"/>
                <w:sz w:val="32"/>
              </w:rPr>
              <w:t>15 / 宋体</w:t>
            </w:r>
          </w:p>
        </w:tc>
      </w:tr>
      <w:tr>
        <w:tc>
          <w:tcPr>
            <w:tcW w:type="dxa" w:w="9179"/>
          </w:tcPr>
          <w:p>
            <w:r>
              <w:rPr>
                <w:rFonts w:ascii="仿宋" w:hAnsi="仿宋" w:eastAsia="仿宋"/>
                <w:color w:val="000000"/>
                <w:sz w:val="32"/>
              </w:rPr>
              <w:t>16 / 仿宋</w:t>
            </w:r>
          </w:p>
        </w:tc>
      </w:tr>
      <w:tr>
        <w:tc>
          <w:tcPr>
            <w:tcW w:type="dxa" w:w="9179"/>
          </w:tcPr>
          <w:p>
            <w:r>
              <w:rPr>
                <w:rFonts w:ascii="仿宋" w:hAnsi="仿宋" w:eastAsia="仿宋"/>
                <w:color w:val="000000"/>
                <w:sz w:val="32"/>
              </w:rPr>
              <w:t>20</w:t>
            </w:r>
          </w:p>
        </w:tc>
      </w:tr>
      <w:tr>
        <w:tc>
          <w:tcPr>
            <w:tcW w:type="dxa" w:w="9179"/>
          </w:tcPr>
          <w:p>
            <w:r>
              <w:rPr>
                <w:rFonts w:ascii="仿宋" w:hAnsi="仿宋" w:eastAsia="仿宋"/>
                <w:color w:val="000000"/>
                <w:sz w:val="32"/>
              </w:rPr>
              <w:t>H4</w:t>
            </w:r>
          </w:p>
        </w:tc>
      </w:tr>
      <w:tr>
        <w:tc>
          <w:tcPr>
            <w:tcW w:type="dxa" w:w="9179"/>
          </w:tcPr>
          <w:p>
            <w:r>
              <w:rPr>
                <w:rFonts w:ascii="仿宋" w:hAnsi="仿宋" w:eastAsia="仿宋"/>
                <w:color w:val="000000"/>
                <w:sz w:val="32"/>
              </w:rPr>
              <w:t>次级</w:t>
            </w:r>
          </w:p>
        </w:tc>
      </w:tr>
      <w:tr>
        <w:tc>
          <w:tcPr>
            <w:tcW w:type="dxa" w:w="9179"/>
          </w:tcPr>
          <w:p>
            <w:r>
              <w:rPr>
                <w:rFonts w:ascii="仿宋" w:hAnsi="仿宋" w:eastAsia="仿宋"/>
                <w:color w:val="000000"/>
                <w:sz w:val="32"/>
              </w:rPr>
              <w:t>13.5 / 宋体</w:t>
            </w:r>
          </w:p>
        </w:tc>
      </w:tr>
      <w:tr>
        <w:tc>
          <w:tcPr>
            <w:tcW w:type="dxa" w:w="9179"/>
          </w:tcPr>
          <w:p>
            <w:r>
              <w:rPr>
                <w:rFonts w:ascii="仿宋" w:hAnsi="仿宋" w:eastAsia="仿宋"/>
                <w:color w:val="000000"/>
                <w:sz w:val="32"/>
              </w:rPr>
              <w:t>16 / 仿宋</w:t>
            </w:r>
          </w:p>
        </w:tc>
      </w:tr>
      <w:tr>
        <w:tc>
          <w:tcPr>
            <w:tcW w:type="dxa" w:w="9179"/>
          </w:tcPr>
          <w:p>
            <w:r>
              <w:rPr>
                <w:rFonts w:ascii="仿宋" w:hAnsi="仿宋" w:eastAsia="仿宋"/>
                <w:color w:val="000000"/>
                <w:sz w:val="32"/>
              </w:rPr>
              <w:t>17</w:t>
            </w:r>
          </w:p>
        </w:tc>
      </w:tr>
      <w:tr>
        <w:tc>
          <w:tcPr>
            <w:tcW w:type="dxa" w:w="9179"/>
          </w:tcPr>
          <w:p>
            <w:r>
              <w:rPr>
                <w:rFonts w:ascii="仿宋" w:hAnsi="仿宋" w:eastAsia="仿宋"/>
                <w:color w:val="000000"/>
                <w:sz w:val="32"/>
              </w:rPr>
              <w:t>H5</w:t>
            </w:r>
          </w:p>
        </w:tc>
      </w:tr>
      <w:tr>
        <w:tc>
          <w:tcPr>
            <w:tcW w:type="dxa" w:w="9179"/>
          </w:tcPr>
          <w:p>
            <w:r>
              <w:rPr>
                <w:rFonts w:ascii="仿宋" w:hAnsi="仿宋" w:eastAsia="仿宋"/>
                <w:color w:val="000000"/>
                <w:sz w:val="32"/>
              </w:rPr>
              <w:t>更小</w:t>
            </w:r>
          </w:p>
        </w:tc>
      </w:tr>
      <w:tr>
        <w:tc>
          <w:tcPr>
            <w:tcW w:type="dxa" w:w="9179"/>
          </w:tcPr>
          <w:p>
            <w:r>
              <w:rPr>
                <w:rFonts w:ascii="仿宋" w:hAnsi="仿宋" w:eastAsia="仿宋"/>
                <w:color w:val="000000"/>
                <w:sz w:val="32"/>
              </w:rPr>
              <w:t>12.5 / 宋体</w:t>
            </w:r>
          </w:p>
        </w:tc>
      </w:tr>
      <w:tr>
        <w:tc>
          <w:tcPr>
            <w:tcW w:type="dxa" w:w="9179"/>
          </w:tcPr>
          <w:p>
            <w:r>
              <w:rPr>
                <w:rFonts w:ascii="仿宋" w:hAnsi="仿宋" w:eastAsia="仿宋"/>
                <w:color w:val="000000"/>
                <w:sz w:val="32"/>
              </w:rPr>
              <w:t>16 / 仿宋</w:t>
            </w:r>
          </w:p>
        </w:tc>
      </w:tr>
      <w:tr>
        <w:tc>
          <w:tcPr>
            <w:tcW w:type="dxa" w:w="9179"/>
          </w:tcPr>
          <w:p>
            <w:r>
              <w:rPr>
                <w:rFonts w:ascii="仿宋" w:hAnsi="仿宋" w:eastAsia="仿宋"/>
                <w:color w:val="000000"/>
                <w:sz w:val="32"/>
              </w:rPr>
              <w:t>15</w:t>
            </w:r>
          </w:p>
        </w:tc>
      </w:tr>
      <w:tr>
        <w:tc>
          <w:tcPr>
            <w:tcW w:type="dxa" w:w="9179"/>
          </w:tcPr>
          <w:p>
            <w:r>
              <w:rPr>
                <w:rFonts w:ascii="仿宋" w:hAnsi="仿宋" w:eastAsia="仿宋"/>
                <w:color w:val="000000"/>
                <w:sz w:val="32"/>
              </w:rPr>
              <w:t>H6</w:t>
            </w:r>
          </w:p>
        </w:tc>
      </w:tr>
      <w:tr>
        <w:tc>
          <w:tcPr>
            <w:tcW w:type="dxa" w:w="9179"/>
          </w:tcPr>
          <w:p>
            <w:r>
              <w:rPr>
                <w:rFonts w:ascii="仿宋" w:hAnsi="仿宋" w:eastAsia="仿宋"/>
                <w:color w:val="000000"/>
                <w:sz w:val="32"/>
              </w:rPr>
              <w:t>最小</w:t>
            </w:r>
          </w:p>
        </w:tc>
      </w:tr>
      <w:tr>
        <w:tc>
          <w:tcPr>
            <w:tcW w:type="dxa" w:w="9179"/>
          </w:tcPr>
          <w:p>
            <w:r>
              <w:rPr>
                <w:rFonts w:ascii="仿宋" w:hAnsi="仿宋" w:eastAsia="仿宋"/>
                <w:color w:val="000000"/>
                <w:sz w:val="32"/>
              </w:rPr>
              <w:t>12 / 宋体</w:t>
            </w:r>
          </w:p>
        </w:tc>
      </w:tr>
      <w:tr>
        <w:tc>
          <w:tcPr>
            <w:tcW w:type="dxa" w:w="9179"/>
          </w:tcPr>
          <w:p>
            <w:r>
              <w:rPr>
                <w:rFonts w:ascii="仿宋" w:hAnsi="仿宋" w:eastAsia="仿宋"/>
                <w:color w:val="000000"/>
                <w:sz w:val="32"/>
              </w:rPr>
              <w:t>16 / 仿宋</w:t>
            </w:r>
          </w:p>
        </w:tc>
      </w:tr>
      <w:tr>
        <w:tc>
          <w:tcPr>
            <w:tcW w:type="dxa" w:w="9179"/>
          </w:tcPr>
          <w:p>
            <w:r>
              <w:rPr>
                <w:rFonts w:ascii="仿宋" w:hAnsi="仿宋" w:eastAsia="仿宋"/>
                <w:color w:val="000000"/>
                <w:sz w:val="32"/>
              </w:rPr>
              <w:t>14</w:t>
            </w:r>
          </w:p>
        </w:tc>
      </w:tr>
    </w:tbl>
    <w:p>
      <w:pPr>
        <w:jc w:val="left"/>
      </w:pPr>
      <w:r>
        <w:rPr>
          <w:rFonts w:ascii="黑体" w:hAnsi="黑体" w:eastAsia="黑体"/>
          <w:color w:val="000000"/>
          <w:sz w:val="32"/>
        </w:rPr>
        <w:t>列表</w:t>
      </w:r>
    </w:p>
    <w:p>
      <w:pPr>
        <w:spacing w:after="240" w:before="240"/>
        <w:ind w:firstLine="420"/>
      </w:pPr>
      <w:r>
        <w:rPr>
          <w:rFonts w:ascii="仿宋" w:hAnsi="仿宋" w:eastAsia="仿宋"/>
          <w:color w:val="000000"/>
          <w:sz w:val="32"/>
        </w:rPr>
        <w:t>无序列表：</w:t>
      </w:r>
    </w:p>
    <w:p>
      <w:pPr>
        <w:pStyle w:val="ListBullet"/>
        <w:ind w:firstLine="420"/>
      </w:pPr>
      <w:r>
        <w:rPr>
          <w:rFonts w:ascii="仿宋" w:hAnsi="仿宋" w:eastAsia="仿宋"/>
          <w:color w:val="000000"/>
          <w:sz w:val="32"/>
        </w:rPr>
        <w:t>第一项</w:t>
      </w:r>
    </w:p>
    <w:p>
      <w:pPr>
        <w:pStyle w:val="ListBullet"/>
        <w:ind w:firstLine="420"/>
      </w:pPr>
      <w:r>
        <w:rPr>
          <w:rFonts w:ascii="仿宋" w:hAnsi="仿宋" w:eastAsia="仿宋"/>
          <w:color w:val="000000"/>
          <w:sz w:val="32"/>
        </w:rPr>
        <w:t>第二项</w:t>
      </w:r>
    </w:p>
    <w:p>
      <w:pPr>
        <w:pStyle w:val="ListBullet"/>
        <w:ind w:firstLine="420"/>
      </w:pPr>
      <w:r>
        <w:rPr>
          <w:rFonts w:ascii="仿宋" w:hAnsi="仿宋" w:eastAsia="仿宋"/>
          <w:color w:val="000000"/>
          <w:sz w:val="32"/>
        </w:rPr>
        <w:t>第三项</w:t>
      </w:r>
    </w:p>
    <w:p>
      <w:pPr>
        <w:spacing w:after="240" w:before="240"/>
        <w:ind w:firstLine="420"/>
      </w:pPr>
      <w:r>
        <w:rPr>
          <w:rFonts w:ascii="仿宋" w:hAnsi="仿宋" w:eastAsia="仿宋"/>
          <w:color w:val="000000"/>
          <w:sz w:val="32"/>
        </w:rPr>
        <w:t>有序列表：</w:t>
      </w:r>
    </w:p>
    <w:p>
      <w:pPr>
        <w:pStyle w:val="ListNumber"/>
        <w:ind w:firstLine="420"/>
      </w:pPr>
      <w:r>
        <w:rPr>
          <w:rFonts w:ascii="仿宋" w:hAnsi="仿宋" w:eastAsia="仿宋"/>
          <w:color w:val="000000"/>
          <w:sz w:val="32"/>
        </w:rPr>
        <w:t>步骤一</w:t>
      </w:r>
    </w:p>
    <w:p>
      <w:pPr>
        <w:pStyle w:val="ListNumber"/>
        <w:ind w:firstLine="420"/>
      </w:pPr>
      <w:r>
        <w:rPr>
          <w:rFonts w:ascii="仿宋" w:hAnsi="仿宋" w:eastAsia="仿宋"/>
          <w:color w:val="000000"/>
          <w:sz w:val="32"/>
        </w:rPr>
        <w:t>步骤二</w:t>
      </w:r>
    </w:p>
    <w:p>
      <w:pPr>
        <w:pStyle w:val="ListNumber"/>
        <w:ind w:firstLine="420"/>
      </w:pPr>
      <w:r>
        <w:rPr>
          <w:rFonts w:ascii="仿宋" w:hAnsi="仿宋" w:eastAsia="仿宋"/>
          <w:color w:val="000000"/>
          <w:sz w:val="32"/>
        </w:rPr>
        <w:t>步骤三</w:t>
      </w:r>
    </w:p>
    <w:p>
      <w:pPr>
        <w:jc w:val="left"/>
      </w:pPr>
      <w:r>
        <w:rPr>
          <w:rFonts w:ascii="黑体" w:hAnsi="黑体" w:eastAsia="黑体"/>
          <w:color w:val="000000"/>
          <w:sz w:val="32"/>
        </w:rPr>
        <w:t>分割线</w:t>
      </w:r>
    </w:p>
    <w:p>
      <w:pPr>
        <w:spacing w:after="240" w:before="240"/>
        <w:ind w:firstLine="420"/>
      </w:pPr>
      <w:r>
        <w:rPr>
          <w:rFonts w:ascii="仿宋" w:hAnsi="仿宋" w:eastAsia="仿宋"/>
          <w:color w:val="000000"/>
          <w:sz w:val="32"/>
        </w:rPr>
        <w:t>下面是分割线，用于视觉分隔不同区块。</w:t>
      </w:r>
    </w:p>
    <w:p>
      <w:r>
        <w:t>────────────────────</w:t>
      </w:r>
    </w:p>
    <w:p>
      <w:pPr>
        <w:jc w:val="left"/>
      </w:pPr>
      <w:r>
        <w:rPr>
          <w:rFonts w:ascii="黑体" w:hAnsi="黑体" w:eastAsia="黑体"/>
          <w:color w:val="000000"/>
          <w:sz w:val="32"/>
        </w:rPr>
        <w:t>图片占位</w:t>
      </w:r>
    </w:p>
    <w:p>
      <w:pPr>
        <w:spacing w:after="240" w:before="240"/>
        <w:ind w:firstLine="420"/>
      </w:pPr>
      <w:r>
        <w:rPr>
          <w:rFonts w:ascii="仿宋" w:hAnsi="仿宋" w:eastAsia="仿宋"/>
          <w:color w:val="1A5CE6"/>
          <w:sz w:val="32"/>
          <w:u w:val="single"/>
        </w:rPr>
        <w:t>[图片: ]</w:t>
      </w:r>
    </w:p>
    <w:p>
      <w:pPr>
        <w:jc w:val="left"/>
      </w:pPr>
      <w:r>
        <w:rPr>
          <w:rFonts w:ascii="黑体" w:hAnsi="黑体" w:eastAsia="黑体"/>
          <w:color w:val="000000"/>
          <w:sz w:val="32"/>
        </w:rPr>
        <w:t>结尾</w:t>
      </w:r>
    </w:p>
    <w:p>
      <w:pPr>
        <w:spacing w:after="240" w:before="240"/>
        <w:ind w:firstLine="420"/>
      </w:pPr>
      <w:r>
        <w:rPr>
          <w:rFonts w:ascii="仿宋" w:hAnsi="仿宋" w:eastAsia="仿宋"/>
          <w:color w:val="000000"/>
          <w:sz w:val="32"/>
        </w:rPr>
        <w:t>本文件结束。以上覆盖了标题分级、字体对照、字符样式、引用、代码、表格、列表、分割线、图片等全部元素，便于逐项检查渲染效果。</w:t>
      </w:r>
    </w:p>
    <w:sectPr w:rsidR="00FC693F" w:rsidRPr="0006063C" w:rsidSect="00034616">
      <w:pgSz w:w="12240" w:h="15840"/>
      <w:pgMar w:top="2098" w:right="1474" w:bottom="198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