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color w:val="000000"/>
          <w:sz w:val="40"/>
        </w:rPr>
        <w:t>H1 一级标题（最高层级，字号最大）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本段为正文默认字体。H1 是最高层级标题，字号最大。</w:t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H2 二级标题（主要章节）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H2 用于主要章节，带下边框分隔。</w:t>
      </w:r>
    </w:p>
    <w:p>
      <w:pPr>
        <w:jc w:val="left"/>
      </w:pPr>
      <w:r>
        <w:rPr>
          <w:rFonts w:ascii="宋体" w:hAnsi="宋体" w:eastAsia="宋体"/>
          <w:color w:val="000000"/>
          <w:sz w:val="30"/>
        </w:rPr>
        <w:t>H3 三级标题（子章节）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H3 用于子章节。</w:t>
      </w:r>
    </w:p>
    <w:p>
      <w:pPr>
        <w:jc w:val="left"/>
      </w:pPr>
      <w:r>
        <w:rPr>
          <w:rFonts w:ascii="宋体" w:hAnsi="宋体" w:eastAsia="宋体"/>
          <w:color w:val="000000"/>
          <w:sz w:val="27"/>
        </w:rPr>
        <w:t>H4 四级标题（次级子章节）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H4 次级子章节。</w:t>
      </w:r>
    </w:p>
    <w:p>
      <w:pPr>
        <w:jc w:val="left"/>
      </w:pPr>
      <w:r>
        <w:rPr>
          <w:rFonts w:ascii="宋体" w:hAnsi="宋体" w:eastAsia="宋体"/>
          <w:color w:val="000000"/>
          <w:sz w:val="25"/>
        </w:rPr>
        <w:t>H5 五级标题（更小层级）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H5 更小层级。</w:t>
      </w:r>
    </w:p>
    <w:p>
      <w:pPr>
        <w:jc w:val="left"/>
      </w:pPr>
      <w:r>
        <w:rPr>
          <w:rFonts w:ascii="宋体" w:hAnsi="宋体" w:eastAsia="宋体"/>
          <w:color w:val="000000"/>
          <w:sz w:val="24"/>
        </w:rPr>
        <w:t>H6 六级标题（最小层级）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H6 最小标题层级。</w:t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字体对照（同一段用不同字体，验证字体切换是否生效）</w:t>
      </w:r>
    </w:p>
    <w:p>
      <w:pPr>
        <w:spacing w:after="240" w:before="240"/>
        <w:ind w:firstLine="420"/>
      </w:pPr>
      <w:r>
        <w:rPr>
          <w:rFonts w:ascii="微软雅黑" w:hAnsi="微软雅黑" w:eastAsia="微软雅黑"/>
          <w:color w:val="000000"/>
          <w:sz w:val="24"/>
        </w:rPr>
        <w:t>这是微软雅黑字体：The quick brown fox 12345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这是宋体字体：The quick brown fox 12345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24"/>
        </w:rPr>
        <w:t>这是仿宋字体：The quick brown fox 12345</w:t>
      </w:r>
    </w:p>
    <w:p>
      <w:pPr>
        <w:spacing w:after="240" w:before="240"/>
        <w:ind w:firstLine="420"/>
      </w:pPr>
      <w:r>
        <w:rPr>
          <w:rFonts w:ascii="黑体" w:hAnsi="黑体" w:eastAsia="黑体"/>
          <w:color w:val="000000"/>
          <w:sz w:val="24"/>
        </w:rPr>
        <w:t>这是黑体字体：The quick brown fox 12345</w:t>
      </w:r>
    </w:p>
    <w:p>
      <w:pPr>
        <w:spacing w:after="240" w:before="240"/>
        <w:ind w:firstLine="420"/>
      </w:pPr>
      <w:r>
        <w:rPr>
          <w:rFonts w:ascii="楷体" w:hAnsi="楷体" w:eastAsia="楷体"/>
          <w:color w:val="000000"/>
          <w:sz w:val="24"/>
        </w:rPr>
        <w:t>这是楷体字体：The quick brown fox 12345</w:t>
      </w:r>
    </w:p>
    <w:p>
      <w:pPr>
        <w:spacing w:after="240" w:before="240"/>
        <w:ind w:firstLine="420"/>
      </w:pPr>
      <w:r>
        <w:rPr>
          <w:rFonts w:ascii="Times New Roman" w:hAnsi="Times New Roman" w:eastAsia="Times New Roman"/>
          <w:color w:val="000000"/>
          <w:sz w:val="24"/>
        </w:rPr>
        <w:t>这是 Times New Roman：The quick brown fox 12345</w:t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字符样式对照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这是</w:t>
      </w:r>
      <w:r>
        <w:rPr>
          <w:rFonts w:ascii="宋体" w:hAnsi="宋体" w:eastAsia="宋体"/>
          <w:b/>
          <w:color w:val="000000"/>
          <w:sz w:val="24"/>
        </w:rPr>
        <w:t>加粗强调</w:t>
      </w:r>
      <w:r>
        <w:rPr>
          <w:rFonts w:ascii="宋体" w:hAnsi="宋体" w:eastAsia="宋体"/>
          <w:color w:val="000000"/>
          <w:sz w:val="24"/>
        </w:rPr>
        <w:t>（strong）的文字。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这是</w:t>
      </w:r>
      <w:r>
        <w:rPr>
          <w:rFonts w:ascii="宋体" w:hAnsi="宋体" w:eastAsia="宋体"/>
          <w:i/>
          <w:color w:val="000000"/>
          <w:sz w:val="24"/>
        </w:rPr>
        <w:t>斜体强调</w:t>
      </w:r>
      <w:r>
        <w:rPr>
          <w:rFonts w:ascii="宋体" w:hAnsi="宋体" w:eastAsia="宋体"/>
          <w:color w:val="000000"/>
          <w:sz w:val="24"/>
        </w:rPr>
        <w:t>（em）的文字。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 xml:space="preserve">这是 </w:t>
      </w:r>
      <w:r>
        <w:rPr>
          <w:rFonts w:ascii="Consolas" w:hAnsi="Consolas" w:eastAsia="Consolas"/>
          <w:color w:val="333333"/>
          <w:sz w:val="20"/>
        </w:rPr>
        <w:t>行内代码</w:t>
      </w:r>
      <w:r>
        <w:rPr>
          <w:rFonts w:ascii="宋体" w:hAnsi="宋体" w:eastAsia="宋体"/>
          <w:color w:val="000000"/>
          <w:sz w:val="24"/>
        </w:rPr>
        <w:t>（inline code）样式。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这是</w:t>
      </w:r>
      <w:r>
        <w:rPr>
          <w:rFonts w:ascii="宋体" w:hAnsi="宋体" w:eastAsia="宋体"/>
          <w:color w:val="1A5CE6"/>
          <w:sz w:val="24"/>
          <w:u w:val="single"/>
        </w:rPr>
        <w:t>一个链接</w:t>
      </w:r>
      <w:r>
        <w:rPr>
          <w:rFonts w:ascii="宋体" w:hAnsi="宋体" w:eastAsia="宋体"/>
          <w:color w:val="000000"/>
          <w:sz w:val="24"/>
        </w:rPr>
        <w:t>示例。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这是 !!方框!! 风格占位（用卡片/引用表现）。</w:t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引用块</w:t>
      </w:r>
    </w:p>
    <w:p>
      <w:pPr>
        <w:ind w:left="340"/>
      </w:pPr>
      <w:r>
        <w:rPr>
          <w:rFonts w:ascii="宋体" w:hAnsi="宋体" w:eastAsia="宋体"/>
          <w:color w:val="000000"/>
          <w:sz w:val="24"/>
        </w:rPr>
      </w:r>
      <w:r>
        <w:rPr>
          <w:rFonts w:ascii="宋体" w:hAnsi="宋体" w:eastAsia="宋体"/>
          <w:b/>
          <w:color w:val="000000"/>
          <w:sz w:val="24"/>
        </w:rPr>
        <w:t>提示卡片</w:t>
      </w:r>
      <w:r>
        <w:rPr>
          <w:rFonts w:ascii="宋体" w:hAnsi="宋体" w:eastAsia="宋体"/>
          <w:color w:val="000000"/>
          <w:sz w:val="24"/>
        </w:rPr>
        <w:t>：这是用引用表现的"方框"效果，可放注意事项或关键结论。</w:t>
      </w:r>
      <w:r>
        <w:rPr>
          <w:rFonts w:ascii="宋体" w:hAnsi="宋体" w:eastAsia="宋体"/>
          <w:color w:val="000000"/>
          <w:sz w:val="24"/>
        </w:rPr>
        <w:br/>
      </w:r>
      <w:r>
        <w:rPr>
          <w:rFonts w:ascii="宋体" w:hAnsi="宋体" w:eastAsia="宋体"/>
          <w:color w:val="000000"/>
          <w:sz w:val="24"/>
        </w:rPr>
        <w:t>第二行引用，用于观察多行引用块的排版。</w:t>
      </w:r>
      <w:r>
        <w:rPr>
          <w:rFonts w:ascii="宋体" w:hAnsi="宋体" w:eastAsia="宋体"/>
          <w:color w:val="000000"/>
          <w:sz w:val="24"/>
        </w:rPr>
        <w:br/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代码块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def greet(name: str) -&gt; str:</w:t>
        <w:br/>
        <w:t xml:space="preserve">    # 这是注释</w:t>
        <w:br/>
        <w:t xml:space="preserve">    return f"Hello, {name}!"</w:t>
        <w:br/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const sum = (a, b) =&gt; a + b;  // 箭头函数</w:t>
        <w:br/>
        <w:t>console.log(sum(1, 2));</w:t>
        <w:br/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标题级别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论文风格字号/字体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公文风格字号/字体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claude 字号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H1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最高层级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20 / 黑体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22 / 方正小标宋(居中)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30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H2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主要章节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17 / 黑体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16 / 黑体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H3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子章节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15 / 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16 / 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H4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次级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13.5 / 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16 / 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17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H5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更小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12.5 / 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16 / 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H6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最小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12 / 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16 / 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14</w:t>
            </w:r>
          </w:p>
        </w:tc>
      </w:tr>
    </w:tbl>
    <w:p>
      <w:pPr>
        <w:jc w:val="left"/>
      </w:pPr>
      <w:r>
        <w:rPr>
          <w:rFonts w:ascii="黑体" w:hAnsi="黑体" w:eastAsia="黑体"/>
          <w:color w:val="000000"/>
          <w:sz w:val="34"/>
        </w:rPr>
        <w:t>列表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无序列表：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第一项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第二项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第三项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有序列表：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步骤一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步骤二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步骤三</w:t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分割线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下面是分割线，用于视觉分隔不同区块。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图片占位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1A5CE6"/>
          <w:sz w:val="24"/>
          <w:u w:val="single"/>
        </w:rPr>
        <w:t>[图片: ]</w:t>
      </w:r>
    </w:p>
    <w:p>
      <w:pPr>
        <w:jc w:val="left"/>
      </w:pPr>
      <w:r>
        <w:rPr>
          <w:rFonts w:ascii="黑体" w:hAnsi="黑体" w:eastAsia="黑体"/>
          <w:color w:val="000000"/>
          <w:sz w:val="34"/>
        </w:rPr>
        <w:t>结尾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本文件结束。以上覆盖了标题分级、字体对照、字符样式、引用、代码、表格、列表、分割线、图片等全部元素，便于逐项检查渲染效果。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