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pPr>
        <w:pStyle w:val="Heading1"/>
      </w:pPr>
      <w:r>
        <w:t>Contract: CON-30-20260513182959</w:t>
      </w:r>
    </w:p>
    <w:p>
      <w:r>
        <w:t>Date: 13 May 2026</w:t>
      </w:r>
    </w:p>
    <w:p>
      <w:r>
        <w:t>Client: ali222222</w:t>
      </w:r>
    </w:p>
    <w:p>
      <w:r>
        <w:t>Company: ggggg</w:t>
      </w:r>
    </w:p>
    <w:p>
      <w:pPr>
        <w:pStyle w:val="Heading2"/>
      </w:pPr>
      <w:r>
        <w:t>Contract Terms</w:t>
      </w:r>
    </w:p>
    <w:p>
      <w:r>
        <w:t>Standard terms and conditions.</w:t>
      </w:r>
    </w:p>
    <w:p>
      <w:pPr>
        <w:pStyle w:val="Heading2"/>
      </w:pPr>
      <w:r>
        <w:t>Products / Services</w:t>
      </w:r>
    </w:p>
    <w:p>
      <w:r>
        <w:t>- dplc  | Qty: 1 | Price: PKR 18.00 | Total: PKR 18.00</w:t>
      </w:r>
    </w:p>
    <w:p>
      <w:pPr>
        <w:pStyle w:val="Heading2"/>
      </w:pPr>
      <w:r>
        <w:t>Financials</w:t>
      </w:r>
    </w:p>
    <w:p>
      <w:r>
        <w:t>Total Contract Value: PKR 18.00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