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37FF2" w14:textId="77777777" w:rsidR="00730FC8" w:rsidRDefault="00730FC8" w:rsidP="00730FC8">
      <w:pPr>
        <w:pStyle w:val="a3"/>
      </w:pPr>
    </w:p>
    <w:p w14:paraId="2BD016F2" w14:textId="77777777" w:rsidR="00730FC8" w:rsidRDefault="00730FC8" w:rsidP="00730FC8">
      <w:pPr>
        <w:pStyle w:val="a3"/>
        <w:rPr>
          <w:rFonts w:hint="eastAsia"/>
        </w:rPr>
      </w:pPr>
      <w:r>
        <w:rPr>
          <w:rFonts w:hint="eastAsia"/>
        </w:rPr>
        <w:tab/>
      </w:r>
      <w:r>
        <w:rPr>
          <w:rFonts w:hint="eastAsia"/>
        </w:rPr>
        <w:tab/>
      </w:r>
      <w:r>
        <w:rPr>
          <w:rFonts w:hint="eastAsia"/>
        </w:rPr>
        <w:tab/>
      </w:r>
      <w:r>
        <w:rPr>
          <w:rFonts w:hint="eastAsia"/>
          <w:b/>
        </w:rPr>
        <w:t xml:space="preserve">  第一章 世界的物质性及其发展规律 ? </w:t>
      </w:r>
      <w:r>
        <w:rPr>
          <w:rFonts w:hint="eastAsia"/>
        </w:rPr>
        <w:t xml:space="preserve"> </w:t>
      </w:r>
    </w:p>
    <w:p w14:paraId="690D05F2" w14:textId="77777777" w:rsidR="00730FC8" w:rsidRDefault="00730FC8" w:rsidP="00730FC8">
      <w:pPr>
        <w:pStyle w:val="a3"/>
        <w:rPr>
          <w:rFonts w:hint="eastAsia"/>
          <w:b/>
        </w:rPr>
      </w:pPr>
      <w:r>
        <w:rPr>
          <w:rFonts w:hint="eastAsia"/>
          <w:b/>
        </w:rPr>
        <w:t xml:space="preserve">一、如何理解马克思主义物质观及其现代意义? </w:t>
      </w:r>
    </w:p>
    <w:p w14:paraId="33AA126C" w14:textId="77777777" w:rsidR="00730FC8" w:rsidRDefault="00730FC8" w:rsidP="00730FC8">
      <w:pPr>
        <w:pStyle w:val="a3"/>
        <w:rPr>
          <w:rFonts w:hint="eastAsia"/>
        </w:rPr>
      </w:pPr>
      <w:r>
        <w:rPr>
          <w:rFonts w:hint="eastAsia"/>
        </w:rPr>
        <w:t>物质观：</w:t>
      </w:r>
    </w:p>
    <w:p w14:paraId="1E91763A" w14:textId="77777777" w:rsidR="00730FC8" w:rsidRDefault="00730FC8" w:rsidP="00730FC8">
      <w:pPr>
        <w:pStyle w:val="a3"/>
        <w:rPr>
          <w:rFonts w:hint="eastAsia"/>
        </w:rPr>
      </w:pPr>
      <w:r>
        <w:rPr>
          <w:rFonts w:hint="eastAsia"/>
        </w:rPr>
        <w:t xml:space="preserve">  马克思主义认为，物质是标志着客观实在的哲学范畴，它的唯一特性是客观实在性。它不依赖于人的感觉而存在，通过人的感觉为人所感知。 </w:t>
      </w:r>
    </w:p>
    <w:p w14:paraId="4D71635D" w14:textId="77777777" w:rsidR="00730FC8" w:rsidRDefault="00730FC8" w:rsidP="00730FC8">
      <w:pPr>
        <w:pStyle w:val="a3"/>
        <w:rPr>
          <w:rFonts w:hint="eastAsia"/>
        </w:rPr>
      </w:pPr>
      <w:r>
        <w:rPr>
          <w:rFonts w:hint="eastAsia"/>
        </w:rPr>
        <w:t>意义：</w:t>
      </w:r>
    </w:p>
    <w:p w14:paraId="11FDCDE4" w14:textId="77777777" w:rsidR="00730FC8" w:rsidRDefault="00730FC8" w:rsidP="00730FC8">
      <w:pPr>
        <w:pStyle w:val="a3"/>
        <w:rPr>
          <w:rFonts w:hint="eastAsia"/>
        </w:rPr>
      </w:pPr>
      <w:r>
        <w:rPr>
          <w:rFonts w:hint="eastAsia"/>
        </w:rPr>
        <w:t xml:space="preserve">  世界的物质统一性是马克思主义哲学的基石。我们通过实践改造客观物质世界，就要充分认识是物质是世界的本原，人的实践活动依赖于客观物质世界，而客观世界的规律性更制约着人的实践活动。就要在马克思主义物质观指导下，正确认识和利用客观实际的发展规律，一切从实际出发，更好地认识和改造客观物质世界，以取得社会主义实践和各项事业的胜利。</w:t>
      </w:r>
    </w:p>
    <w:p w14:paraId="50D054E8" w14:textId="77777777" w:rsidR="00730FC8" w:rsidRDefault="00730FC8" w:rsidP="00730FC8">
      <w:pPr>
        <w:pStyle w:val="a3"/>
        <w:rPr>
          <w:rFonts w:hint="eastAsia"/>
        </w:rPr>
      </w:pPr>
      <w:r>
        <w:rPr>
          <w:rFonts w:hint="eastAsia"/>
          <w:b/>
        </w:rPr>
        <w:t>二、在追求中国梦的过程中，应该怎样把握主观能动性和客观规律性的辩证关系？</w:t>
      </w:r>
      <w:r>
        <w:rPr>
          <w:rFonts w:hint="eastAsia"/>
        </w:rPr>
        <w:t xml:space="preserve">         </w:t>
      </w:r>
    </w:p>
    <w:p w14:paraId="63562125" w14:textId="77777777" w:rsidR="00730FC8" w:rsidRDefault="00730FC8" w:rsidP="00730FC8">
      <w:pPr>
        <w:pStyle w:val="a3"/>
        <w:rPr>
          <w:rFonts w:hint="eastAsia"/>
        </w:rPr>
      </w:pPr>
      <w:r>
        <w:rPr>
          <w:rFonts w:hint="eastAsia"/>
        </w:rPr>
        <w:t xml:space="preserve">   1.正确处理客观规律性和主观能动性的辩证关系，从实际出发，最根本的就是要从物质世界固有的规律出发，遵循客观规律，正确处理客观规律性和主观能动性的辩证关系，坚持主观能动性与客观规律性的辩证统一。 </w:t>
      </w:r>
    </w:p>
    <w:p w14:paraId="7A42729D" w14:textId="77777777" w:rsidR="00730FC8" w:rsidRDefault="00730FC8" w:rsidP="00730FC8">
      <w:pPr>
        <w:pStyle w:val="a3"/>
        <w:rPr>
          <w:rFonts w:hint="eastAsia"/>
        </w:rPr>
      </w:pPr>
      <w:r>
        <w:rPr>
          <w:rFonts w:hint="eastAsia"/>
        </w:rPr>
        <w:t>2.正确发挥主观能动作用</w:t>
      </w:r>
    </w:p>
    <w:p w14:paraId="6233D9A2" w14:textId="77777777" w:rsidR="00730FC8" w:rsidRDefault="00730FC8" w:rsidP="00730FC8">
      <w:pPr>
        <w:pStyle w:val="a3"/>
        <w:rPr>
          <w:rFonts w:hint="eastAsia"/>
        </w:rPr>
      </w:pPr>
      <w:r>
        <w:rPr>
          <w:rFonts w:hint="eastAsia"/>
        </w:rPr>
        <w:t>1）必须遵循客观性原则。发挥人的主观能动性必须以承认规律的客观性为前提 。 2）必须把握能动性原则。人们通过自觉活动能够认识规律和利用规律。</w:t>
      </w:r>
    </w:p>
    <w:p w14:paraId="7A310B91" w14:textId="77777777" w:rsidR="00730FC8" w:rsidRDefault="00730FC8" w:rsidP="00730FC8">
      <w:pPr>
        <w:pStyle w:val="a3"/>
        <w:rPr>
          <w:rFonts w:hint="eastAsia"/>
        </w:rPr>
      </w:pPr>
      <w:r>
        <w:rPr>
          <w:rFonts w:hint="eastAsia"/>
        </w:rPr>
        <w:t>3）必须坚持实践性原则。实践是主观能动性与客观规律内在统一的现实基础。</w:t>
      </w:r>
    </w:p>
    <w:p w14:paraId="4695B336" w14:textId="77777777" w:rsidR="00730FC8" w:rsidRDefault="00730FC8" w:rsidP="00730FC8">
      <w:pPr>
        <w:pStyle w:val="a3"/>
        <w:rPr>
          <w:rFonts w:hint="eastAsia"/>
        </w:rPr>
      </w:pPr>
      <w:r>
        <w:rPr>
          <w:rFonts w:hint="eastAsia"/>
        </w:rPr>
        <w:t xml:space="preserve">   坚持从实际出发，实事求是，就是要从我们社会主义初级阶段的国情出发。对于青年学生来说，就是要树立脚踏实地，求真务实的学风，努力科学文化知识，为将来服务社会、建设国家打下坚实的知识基础。</w:t>
      </w:r>
    </w:p>
    <w:p w14:paraId="7808EA11" w14:textId="77777777" w:rsidR="00730FC8" w:rsidRDefault="00730FC8" w:rsidP="00730FC8">
      <w:pPr>
        <w:pStyle w:val="a3"/>
        <w:rPr>
          <w:rFonts w:hint="eastAsia"/>
          <w:b/>
        </w:rPr>
      </w:pPr>
      <w:r>
        <w:rPr>
          <w:rFonts w:hint="eastAsia"/>
          <w:b/>
        </w:rPr>
        <w:t xml:space="preserve">三、结合唯物辩证法的基本观点分析科学发展观是关于发展的世界观和方法论的集中体现？ </w:t>
      </w:r>
    </w:p>
    <w:p w14:paraId="09088B03" w14:textId="77777777" w:rsidR="00730FC8" w:rsidRDefault="00730FC8" w:rsidP="00730FC8">
      <w:pPr>
        <w:pStyle w:val="a3"/>
        <w:rPr>
          <w:rFonts w:hint="eastAsia"/>
        </w:rPr>
      </w:pPr>
      <w:r>
        <w:rPr>
          <w:rFonts w:hint="eastAsia"/>
        </w:rPr>
        <w:t xml:space="preserve">   科学发展观是马克思主义同当代中国实际和时代特征相结合的产物，是马克思主义关于发展的世界观和方法论的集中体现，科学发展观实现了马克思主义唯物辩证法的辩证思维方法与现代科学思维方法的结合。科学发展观运用马克思主义世界观和方法论，科学回答了新世纪新阶段中国面临的“为什么发展”、“为谁发展”、“靠谁发展”和“怎样发展”等一系列重大问题，深刻揭示了中国现代化建设的发展道路、发展模式、发展战略、发展目标和发展手段等，集中体现了与时俱进的马克思主义关于发展的世界观和方法论。</w:t>
      </w:r>
    </w:p>
    <w:p w14:paraId="27C996E2" w14:textId="77777777" w:rsidR="00730FC8" w:rsidRDefault="00730FC8" w:rsidP="00730FC8">
      <w:pPr>
        <w:pStyle w:val="a3"/>
        <w:rPr>
          <w:rFonts w:hint="eastAsia"/>
          <w:b/>
        </w:rPr>
      </w:pPr>
      <w:r>
        <w:rPr>
          <w:rFonts w:hint="eastAsia"/>
          <w:b/>
        </w:rPr>
        <w:t>四、联系中国特色社会主义的成功实践，说明矛盾普遍性与特殊性的辩证关系原理的重要意义。</w:t>
      </w:r>
    </w:p>
    <w:p w14:paraId="7BAE16B1" w14:textId="77777777" w:rsidR="00730FC8" w:rsidRDefault="00730FC8" w:rsidP="00730FC8">
      <w:pPr>
        <w:pStyle w:val="a3"/>
        <w:rPr>
          <w:rFonts w:hint="eastAsia"/>
        </w:rPr>
      </w:pPr>
      <w:r>
        <w:rPr>
          <w:rFonts w:hint="eastAsia"/>
        </w:rPr>
        <w:t>1）矛盾的普遍性和特殊性、共性和个性的道理，我国在社会主义建设中，既要坚持社会主义的共性，又要从我国的实际出发，体现出中国特色这一个性。</w:t>
      </w:r>
    </w:p>
    <w:p w14:paraId="60A98626" w14:textId="77777777" w:rsidR="00730FC8" w:rsidRDefault="00730FC8" w:rsidP="00730FC8">
      <w:pPr>
        <w:pStyle w:val="a3"/>
        <w:rPr>
          <w:rFonts w:hint="eastAsia"/>
        </w:rPr>
      </w:pPr>
      <w:r>
        <w:rPr>
          <w:rFonts w:hint="eastAsia"/>
        </w:rPr>
        <w:t>2）矛盾具有普遍性，现阶段，我国及世界普遍存在这一矛盾，我国面对金融危机的政策体现了我国政府承认矛盾的普遍性，积极寻找正确的方法解决金融危机这一矛盾。</w:t>
      </w:r>
    </w:p>
    <w:p w14:paraId="628C57C3" w14:textId="77777777" w:rsidR="00730FC8" w:rsidRDefault="00730FC8" w:rsidP="00730FC8">
      <w:pPr>
        <w:pStyle w:val="a3"/>
        <w:rPr>
          <w:rFonts w:hint="eastAsia"/>
        </w:rPr>
      </w:pPr>
      <w:r>
        <w:rPr>
          <w:rFonts w:hint="eastAsia"/>
        </w:rPr>
        <w:t>3）矛盾特殊性，现阶段我国的金融危机与过去的金融危机不同，与其他国家面对的金融危机不同，所以我国政府根据我国金融危机的特点以及我国的国情具体问题具体分析，制定出适合我国解决金融危机的政策。</w:t>
      </w:r>
    </w:p>
    <w:p w14:paraId="3D0FCCA0" w14:textId="77777777" w:rsidR="00730FC8" w:rsidRPr="00730FC8" w:rsidRDefault="00730FC8" w:rsidP="00730FC8">
      <w:pPr>
        <w:pStyle w:val="a3"/>
        <w:rPr>
          <w:rFonts w:hint="eastAsia"/>
          <w:b/>
        </w:rPr>
      </w:pPr>
      <w:r w:rsidRPr="00730FC8">
        <w:rPr>
          <w:rFonts w:hint="eastAsia"/>
          <w:b/>
        </w:rPr>
        <w:t>五、根据大学生专业学习的实际，说明唯物辩证法是认识世界和改造世界的根本方法 唯物辩证法揭示了事物的普遍联系和永恒发展，为人们认识世界和改造世界提供了根本的观点和方法。</w:t>
      </w:r>
    </w:p>
    <w:p w14:paraId="2229E879" w14:textId="77777777" w:rsidR="00730FC8" w:rsidRDefault="00730FC8" w:rsidP="00730FC8">
      <w:pPr>
        <w:pStyle w:val="a3"/>
        <w:rPr>
          <w:rFonts w:hint="eastAsia"/>
        </w:rPr>
      </w:pPr>
      <w:r>
        <w:rPr>
          <w:rFonts w:hint="eastAsia"/>
        </w:rPr>
        <w:t xml:space="preserve">   在唯物辩证法的方法论体系中，矛盾分析法居于核心的地位，是根本的认识方法。矛盾分析法包括：分析矛盾特殊性的方法，“两点论”与“重点论”相结合的方法，抓关键、看主流的方法，在对立中把握同一与在同一中把握对立的方法，批判与继承相统一的方法等等，都</w:t>
      </w:r>
      <w:r>
        <w:rPr>
          <w:rFonts w:hint="eastAsia"/>
        </w:rPr>
        <w:lastRenderedPageBreak/>
        <w:t>是矛盾分析法的具体体现。另外，唯物辩证法关于事物的普遍联系和永恒发展的原理，要求我们用联系的观点和发展的观点看问题，用发展的思路和办法解决实际问题。 “按辩证法办事”，就能达于应事而变，顺势而为，就能做到运筹帷幄，高瞻远瞩。</w:t>
      </w:r>
    </w:p>
    <w:p w14:paraId="3CC83556" w14:textId="77777777" w:rsidR="00730FC8" w:rsidRDefault="00730FC8" w:rsidP="00730FC8">
      <w:pPr>
        <w:pStyle w:val="a3"/>
        <w:rPr>
          <w:rFonts w:hint="eastAsia"/>
          <w:b/>
        </w:rPr>
      </w:pPr>
      <w:r>
        <w:rPr>
          <w:rFonts w:hint="eastAsia"/>
          <w:b/>
        </w:rPr>
        <w:t>第二章 认识的本质及发展规律</w:t>
      </w:r>
    </w:p>
    <w:p w14:paraId="67B2F3BD" w14:textId="77777777" w:rsidR="00730FC8" w:rsidRDefault="00730FC8" w:rsidP="00730FC8">
      <w:pPr>
        <w:pStyle w:val="a3"/>
        <w:rPr>
          <w:rFonts w:hint="eastAsia"/>
          <w:b/>
        </w:rPr>
      </w:pPr>
      <w:r>
        <w:rPr>
          <w:rFonts w:hint="eastAsia"/>
          <w:b/>
        </w:rPr>
        <w:t>一、如何理解马克思主义认识论关于\实践第一\的观点？</w:t>
      </w:r>
    </w:p>
    <w:p w14:paraId="573D8F26" w14:textId="77777777" w:rsidR="00730FC8" w:rsidRDefault="00730FC8" w:rsidP="00730FC8">
      <w:pPr>
        <w:pStyle w:val="a3"/>
        <w:rPr>
          <w:rFonts w:hint="eastAsia"/>
        </w:rPr>
      </w:pPr>
      <w:r>
        <w:rPr>
          <w:rFonts w:hint="eastAsia"/>
        </w:rPr>
        <w:t>实践的观点是马克思主义认识论的首要的和基本的观点,也是区分马克思主义认识论和其他一切认识论的根本标志。坚持马克思主义认识论,就要坚持实践第一的观点,只有尊重实践,才能有力克服主观主义,防止用空想。要根植于实践,重在联系实际、贵在取得实效,更关键的是它本身就是一个求真务实的重要实践。</w:t>
      </w:r>
    </w:p>
    <w:p w14:paraId="6FA97773" w14:textId="77777777" w:rsidR="00730FC8" w:rsidRDefault="00730FC8" w:rsidP="00730FC8">
      <w:pPr>
        <w:pStyle w:val="a3"/>
        <w:rPr>
          <w:rFonts w:hint="eastAsia"/>
          <w:b/>
        </w:rPr>
      </w:pPr>
      <w:r>
        <w:rPr>
          <w:rFonts w:hint="eastAsia"/>
          <w:b/>
        </w:rPr>
        <w:t>二、为什么说真理是客观的、绝对的又是相对的？把握这一观点对于我们坚持和发展马克思主义有什么重要意义？</w:t>
      </w:r>
    </w:p>
    <w:p w14:paraId="53585E07" w14:textId="77777777" w:rsidR="00730FC8" w:rsidRDefault="00730FC8" w:rsidP="00730FC8">
      <w:pPr>
        <w:pStyle w:val="a3"/>
        <w:rPr>
          <w:rFonts w:hint="eastAsia"/>
        </w:rPr>
      </w:pPr>
      <w:r>
        <w:rPr>
          <w:rFonts w:hint="eastAsia"/>
        </w:rPr>
        <w:t>1、马克思主义是真理，它也是绝对性和相对性的统一。它正确地反映了自然、社会和思维发展的普遍规律，因而具有绝对性的一面。但是，它又没有穷尽一切事物及其规律，需要随着社会实践的发展而发展，因而又具有相对性的一面。</w:t>
      </w:r>
    </w:p>
    <w:p w14:paraId="001C1813" w14:textId="77777777" w:rsidR="00730FC8" w:rsidRDefault="00730FC8" w:rsidP="00730FC8">
      <w:pPr>
        <w:pStyle w:val="a3"/>
        <w:rPr>
          <w:rFonts w:hint="eastAsia"/>
        </w:rPr>
      </w:pPr>
      <w:r>
        <w:rPr>
          <w:rFonts w:hint="eastAsia"/>
        </w:rPr>
        <w:t>2.马克思主义的品质是与时俱进，不是抛弃马克思主义哲学基本原理，而是要科学地反映人类在实践领域和认识领域所取得的最新成果，及时回答和解决时代提出的重大问题，从中得出新的结论，提出新的观点，发展新的理论。</w:t>
      </w:r>
    </w:p>
    <w:p w14:paraId="50D44919" w14:textId="77777777" w:rsidR="00730FC8" w:rsidRDefault="00730FC8" w:rsidP="00730FC8">
      <w:pPr>
        <w:pStyle w:val="a3"/>
        <w:rPr>
          <w:rFonts w:hint="eastAsia"/>
          <w:b/>
        </w:rPr>
      </w:pPr>
      <w:r>
        <w:rPr>
          <w:rFonts w:hint="eastAsia"/>
          <w:b/>
        </w:rPr>
        <w:t>三、有人说价值观没有对错之分，请结合真理与价值的辩证关系谈谈你对这个问题的认识 并论述树立正确价值观的意义。</w:t>
      </w:r>
    </w:p>
    <w:p w14:paraId="7B0526C3" w14:textId="77777777" w:rsidR="00730FC8" w:rsidRDefault="00730FC8" w:rsidP="00730FC8">
      <w:pPr>
        <w:pStyle w:val="a3"/>
        <w:rPr>
          <w:rFonts w:hint="eastAsia"/>
        </w:rPr>
      </w:pPr>
      <w:r>
        <w:rPr>
          <w:rFonts w:hint="eastAsia"/>
        </w:rPr>
        <w:t xml:space="preserve"> 1.真理和价值的辩证关系; </w:t>
      </w:r>
    </w:p>
    <w:p w14:paraId="0FACF789" w14:textId="77777777" w:rsidR="00730FC8" w:rsidRDefault="00730FC8" w:rsidP="00730FC8">
      <w:pPr>
        <w:pStyle w:val="a3"/>
        <w:rPr>
          <w:rFonts w:hint="eastAsia"/>
        </w:rPr>
      </w:pPr>
      <w:r>
        <w:rPr>
          <w:rFonts w:hint="eastAsia"/>
        </w:rPr>
        <w:t>区别：①真理原则侧重于客体性，价值原则侧重于主体性；②真理原则主要表明人的活动中的客观制约性，价值原则主要表明人的活动中的目的性； ③真理原则体现了社会活动中的统一性，价值原则体现了社会活动中的多样性。</w:t>
      </w:r>
    </w:p>
    <w:p w14:paraId="79A0FD6F" w14:textId="77777777" w:rsidR="00730FC8" w:rsidRDefault="00730FC8" w:rsidP="00730FC8">
      <w:pPr>
        <w:pStyle w:val="a3"/>
        <w:rPr>
          <w:rFonts w:hint="eastAsia"/>
        </w:rPr>
      </w:pPr>
      <w:r>
        <w:rPr>
          <w:rFonts w:hint="eastAsia"/>
        </w:rPr>
        <w:t>联系：真理和价值统一于人类的实践活动之中。①成功的实践必然是以真理和价值的统一为前提的。②价值的形成和实现以坚持真理为前提，而真理又必然是具有价值的。③真理和价值在实践和认识活动中是相互制约、相互引导、相互促进的。</w:t>
      </w:r>
    </w:p>
    <w:p w14:paraId="30279425" w14:textId="77777777" w:rsidR="00730FC8" w:rsidRDefault="00730FC8" w:rsidP="00730FC8">
      <w:pPr>
        <w:pStyle w:val="a3"/>
        <w:rPr>
          <w:rFonts w:hint="eastAsia"/>
        </w:rPr>
      </w:pPr>
      <w:r>
        <w:rPr>
          <w:rFonts w:hint="eastAsia"/>
        </w:rPr>
        <w:t>2.方法论意义：坚持真理和价值的辩证统一，要求我们在实践中必须坚持和弘扬科学精神和人文精神，既坚持以科学的实事求是的精神去认识和改造世界，又把人民的利益和人的发展</w:t>
      </w:r>
      <w:proofErr w:type="gramStart"/>
      <w:r>
        <w:rPr>
          <w:rFonts w:hint="eastAsia"/>
        </w:rPr>
        <w:t>看做</w:t>
      </w:r>
      <w:proofErr w:type="gramEnd"/>
      <w:r>
        <w:rPr>
          <w:rFonts w:hint="eastAsia"/>
        </w:rPr>
        <w:t>一切认识和实践活动的出发点，贯彻“以人为本”的原则。</w:t>
      </w:r>
    </w:p>
    <w:p w14:paraId="796B1CFD" w14:textId="77777777" w:rsidR="00730FC8" w:rsidRDefault="00730FC8" w:rsidP="00730FC8">
      <w:pPr>
        <w:pStyle w:val="a3"/>
        <w:rPr>
          <w:rFonts w:hint="eastAsia"/>
        </w:rPr>
      </w:pPr>
      <w:r>
        <w:rPr>
          <w:rFonts w:hint="eastAsia"/>
        </w:rPr>
        <w:t xml:space="preserve"> 3.树立正确的价值观：价值观是人们关于价值本质的认识以及对人和事物的评价标准、评价原则和评价方法的观点和体系。价值观对人的行为起着规范和导向的作用。建设社会主义核心价值体系是推动社会主义文化发展和繁荣、促进社会进步的重要工作。 </w:t>
      </w:r>
    </w:p>
    <w:p w14:paraId="1D44160A" w14:textId="77777777" w:rsidR="00730FC8" w:rsidRDefault="00730FC8" w:rsidP="00730FC8">
      <w:pPr>
        <w:pStyle w:val="a3"/>
        <w:rPr>
          <w:rFonts w:hint="eastAsia"/>
          <w:b/>
        </w:rPr>
      </w:pPr>
      <w:r>
        <w:rPr>
          <w:rFonts w:hint="eastAsia"/>
          <w:b/>
        </w:rPr>
        <w:t>四、如何理解辩证唯物主义认识论与党的思想路线的关系？</w:t>
      </w:r>
    </w:p>
    <w:p w14:paraId="580E487C" w14:textId="77777777" w:rsidR="00730FC8" w:rsidRDefault="00730FC8" w:rsidP="00730FC8">
      <w:pPr>
        <w:pStyle w:val="a3"/>
        <w:rPr>
          <w:rFonts w:hint="eastAsia"/>
        </w:rPr>
      </w:pPr>
      <w:r>
        <w:rPr>
          <w:rFonts w:hint="eastAsia"/>
        </w:rPr>
        <w:t xml:space="preserve">    马克思主义认识论，与党的思想路线是统一的，这种统一是马克思主义普遍真理与中国具体实践相结合的生动体现：1、马克思主义认识论是党的思想路线的理论基础，是党确立思想路线的哲学根据。 2、党的思想路线是马克思主义认识论在实践中的具体运用和体现，是实际工作中的指导思想。</w:t>
      </w:r>
    </w:p>
    <w:p w14:paraId="36FFA87F" w14:textId="77777777" w:rsidR="00730FC8" w:rsidRDefault="00730FC8" w:rsidP="00730FC8">
      <w:pPr>
        <w:pStyle w:val="a3"/>
        <w:rPr>
          <w:rFonts w:hint="eastAsia"/>
        </w:rPr>
      </w:pPr>
      <w:r>
        <w:rPr>
          <w:rFonts w:hint="eastAsia"/>
        </w:rPr>
        <w:t>党的思想路线是：一切从实际出发，理论联系实际，实事求是，在实践中检验真理和发展真理。其核心是解放思想、实事求是、与时俱进。</w:t>
      </w:r>
    </w:p>
    <w:p w14:paraId="73E7D068" w14:textId="5D30C9AA" w:rsidR="00730FC8" w:rsidRDefault="00730FC8" w:rsidP="00730FC8">
      <w:pPr>
        <w:pStyle w:val="a3"/>
        <w:rPr>
          <w:rFonts w:hint="eastAsia"/>
        </w:rPr>
      </w:pPr>
      <w:bookmarkStart w:id="0" w:name="_GoBack"/>
      <w:bookmarkEnd w:id="0"/>
      <w:r>
        <w:rPr>
          <w:rFonts w:hint="eastAsia"/>
          <w:b/>
        </w:rPr>
        <w:t>第四章 资本主义的本质及规律</w:t>
      </w:r>
      <w:r>
        <w:rPr>
          <w:rFonts w:hint="eastAsia"/>
        </w:rPr>
        <w:br/>
      </w:r>
      <w:r>
        <w:rPr>
          <w:rFonts w:hint="eastAsia"/>
          <w:b/>
        </w:rPr>
        <w:t>4.1 为什么说"资本来到世间，从头到脚，每个毛孔都滴着血和肮脏的东西"</w:t>
      </w:r>
      <w:r>
        <w:rPr>
          <w:rFonts w:hint="eastAsia"/>
        </w:rPr>
        <w:br/>
        <w:t xml:space="preserve">    资本关系是以劳动者和劳动条件的所有权之间的分离为前提，即少数人拥有大量的货币财富和生产资料，多数人成为一无所有的自由劳动者。</w:t>
      </w:r>
    </w:p>
    <w:p w14:paraId="1F3325B0" w14:textId="77777777" w:rsidR="00730FC8" w:rsidRDefault="00730FC8" w:rsidP="00730FC8">
      <w:pPr>
        <w:pStyle w:val="a3"/>
        <w:ind w:firstLine="420"/>
        <w:rPr>
          <w:rFonts w:hint="eastAsia"/>
        </w:rPr>
      </w:pPr>
      <w:r>
        <w:rPr>
          <w:rFonts w:hint="eastAsia"/>
        </w:rPr>
        <w:t>从资本主义种种发展过程来看，资产阶级的发家史就是一部罪恶的掠夺史，就是资本剥</w:t>
      </w:r>
      <w:r>
        <w:rPr>
          <w:rFonts w:hint="eastAsia"/>
        </w:rPr>
        <w:lastRenderedPageBreak/>
        <w:t>削劳动、列强掠夺弱国的历史，这种剥夺的历史是用血和火的文字载入人类编年史的。随着资本主义的无限扩大，资源、环境问题日益严重，威胁着人类的可持续生存和发展。所以说，资本来到世间，从头到脚，每个毛孔都滴着血和肮脏的东西。</w:t>
      </w:r>
      <w:r>
        <w:rPr>
          <w:rFonts w:hint="eastAsia"/>
        </w:rPr>
        <w:br/>
      </w:r>
      <w:r>
        <w:rPr>
          <w:rFonts w:hint="eastAsia"/>
          <w:b/>
        </w:rPr>
        <w:t>4.2 如何理解商品</w:t>
      </w:r>
      <w:proofErr w:type="gramStart"/>
      <w:r>
        <w:rPr>
          <w:rFonts w:hint="eastAsia"/>
          <w:b/>
        </w:rPr>
        <w:t>二因素</w:t>
      </w:r>
      <w:proofErr w:type="gramEnd"/>
      <w:r>
        <w:rPr>
          <w:rFonts w:hint="eastAsia"/>
          <w:b/>
        </w:rPr>
        <w:t>的矛盾来自劳动二重性的矛盾，归根结底来</w:t>
      </w:r>
    </w:p>
    <w:p w14:paraId="083986D1" w14:textId="77777777" w:rsidR="00730FC8" w:rsidRDefault="00730FC8" w:rsidP="00730FC8">
      <w:pPr>
        <w:pStyle w:val="a3"/>
        <w:ind w:firstLine="420"/>
        <w:rPr>
          <w:rFonts w:ascii="Arial" w:hAnsi="Arial" w:cs="Arial" w:hint="eastAsia"/>
          <w:color w:val="333333"/>
          <w:szCs w:val="21"/>
        </w:rPr>
      </w:pPr>
      <w:r>
        <w:rPr>
          <w:rFonts w:ascii="Arial" w:hAnsi="Arial" w:cs="Arial" w:hint="eastAsia"/>
          <w:color w:val="333333"/>
          <w:szCs w:val="21"/>
        </w:rPr>
        <w:t>商品的二因素</w:t>
      </w:r>
      <w:r>
        <w:rPr>
          <w:rFonts w:ascii="Arial" w:hAnsi="Arial" w:cs="Arial"/>
          <w:color w:val="333333"/>
          <w:szCs w:val="21"/>
        </w:rPr>
        <w:t xml:space="preserve"> </w:t>
      </w:r>
    </w:p>
    <w:p w14:paraId="21F5A40B" w14:textId="77777777" w:rsidR="00730FC8" w:rsidRDefault="00730FC8" w:rsidP="00730FC8">
      <w:pPr>
        <w:pStyle w:val="a3"/>
        <w:ind w:firstLine="420"/>
        <w:rPr>
          <w:b/>
        </w:rPr>
      </w:pPr>
      <w:r>
        <w:rPr>
          <w:rFonts w:ascii="Arial" w:hAnsi="Arial" w:cs="Arial" w:hint="eastAsia"/>
          <w:color w:val="333333"/>
          <w:szCs w:val="21"/>
        </w:rPr>
        <w:t>商品是用来交换的劳动产品，具有使用价值和价值两个因素或两种属性。</w:t>
      </w:r>
      <w:r>
        <w:rPr>
          <w:rFonts w:hint="eastAsia"/>
        </w:rPr>
        <w:t xml:space="preserve"> </w:t>
      </w:r>
      <w:r>
        <w:rPr>
          <w:rFonts w:hint="eastAsia"/>
        </w:rPr>
        <w:br/>
      </w:r>
      <w:r>
        <w:rPr>
          <w:rFonts w:ascii="Arial" w:hAnsi="Arial" w:cs="Arial"/>
          <w:color w:val="333333"/>
          <w:szCs w:val="21"/>
        </w:rPr>
        <w:t xml:space="preserve">    </w:t>
      </w:r>
      <w:r>
        <w:rPr>
          <w:rFonts w:ascii="Arial" w:hAnsi="Arial" w:cs="Arial" w:hint="eastAsia"/>
          <w:color w:val="333333"/>
          <w:szCs w:val="21"/>
        </w:rPr>
        <w:t>劳动二重性与私人劳动和社会劳动的关系在商品交换过程中，生产商品使用价值的具体劳动是不能直接进行量的比较的，只有将具体劳动还原为抽象劳动，也就是从具体劳动中抽象出无差别的人类劳动，才能进行量的比较。</w:t>
      </w:r>
      <w:r>
        <w:rPr>
          <w:rFonts w:hint="eastAsia"/>
        </w:rPr>
        <w:br/>
      </w:r>
      <w:r>
        <w:rPr>
          <w:rFonts w:hint="eastAsia"/>
          <w:b/>
        </w:rPr>
        <w:t>4.3 如何理解"资本是带来剩余价值的价值"</w:t>
      </w:r>
      <w:r>
        <w:rPr>
          <w:rFonts w:hint="eastAsia"/>
        </w:rPr>
        <w:br/>
        <w:t xml:space="preserve">    资本是自行增值的价值，是能够带来剩余价值的价值。在现实生活中，资本总是表现为 一定的物，例如货币、机器设备、商品等，但这些物本身并不是资本，只有在一定的社会关 系下，这些物被用来从事以获得剩余价值为目的的生产活动，也就是成为带来剩余价值的手段时，它才成为资本。所以马克思强调指出，资本的本质不是物，而是在物的外壳掩盖下的 一种社会生产关系，即资本主义剥削关系。</w:t>
      </w:r>
      <w:r>
        <w:rPr>
          <w:rFonts w:hint="eastAsia"/>
        </w:rPr>
        <w:br/>
      </w:r>
      <w:r>
        <w:rPr>
          <w:rFonts w:hint="eastAsia"/>
          <w:b/>
        </w:rPr>
        <w:t>4.4 运用历史和现实的事实说明经济危机是资本主义基本矛盾的集中体现</w:t>
      </w:r>
      <w:r>
        <w:rPr>
          <w:rFonts w:hint="eastAsia"/>
        </w:rPr>
        <w:br/>
        <w:t xml:space="preserve">    资本主义生产资料私有制同生产社会化大生产之间的矛盾体现在 1929——1933 年经济大萧条中。这次危机爆发前,美国社会生产处于无计划的混乱状态下。各生产厂家为了促销, 发明出“分期付款”的销售办法,与银行等金融机构联合,造成经济上出现“虚假繁荣”,而 广大人民的消费能力越来越低,从而使“产销矛盾”异常尖锐。这个事件说明了生产的社会化与生产资料私有制之间的矛盾。假如发生在社会主义国家, 生产资料公有制为主体,运用计划和市场共同调节的作用,就可以避免此类事情发生.</w:t>
      </w:r>
      <w:r>
        <w:rPr>
          <w:rFonts w:hint="eastAsia"/>
        </w:rPr>
        <w:br/>
      </w:r>
      <w:r>
        <w:rPr>
          <w:rFonts w:hint="eastAsia"/>
          <w:b/>
        </w:rPr>
        <w:t>4.5 有人认为，资本主义民主是囿于"钱主"的民主， 迷于"游戏"的民主， 止于"选举"的民主。你如何看待这种说法，为什么</w:t>
      </w:r>
      <w:r>
        <w:rPr>
          <w:rFonts w:hint="eastAsia"/>
        </w:rPr>
        <w:br/>
        <w:t xml:space="preserve">   首先，资本主义民主是建立在生产资料私人占有基础上的，受资本的多少和财产的多寡所支配。其次，国家权利掌握在少数资产阶级手中，他们通过某种途径干预政治，其资本主义民 主就成为了资产阶级富人的政治游戏。最后，因为政治受到这些富人所干预，政治选举权和 被选举权自然大量地被资产阶级富人们所掌握，而民主只是相对于资产阶级而言的， 对于穷人只能是明面上的一个普通词语。</w:t>
      </w:r>
      <w:r>
        <w:rPr>
          <w:rFonts w:hint="eastAsia"/>
        </w:rPr>
        <w:br/>
      </w:r>
    </w:p>
    <w:p w14:paraId="67A30299" w14:textId="77777777" w:rsidR="00730FC8" w:rsidRDefault="00730FC8" w:rsidP="00730FC8">
      <w:pPr>
        <w:ind w:leftChars="400" w:left="840"/>
        <w:rPr>
          <w:rFonts w:hint="eastAsia"/>
        </w:rPr>
      </w:pPr>
    </w:p>
    <w:p w14:paraId="65E65D67" w14:textId="77777777" w:rsidR="002540E4" w:rsidRPr="00730FC8" w:rsidRDefault="002540E4"/>
    <w:sectPr w:rsidR="002540E4" w:rsidRPr="00730F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B5"/>
    <w:rsid w:val="002540E4"/>
    <w:rsid w:val="00730FC8"/>
    <w:rsid w:val="00991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4F73"/>
  <w15:chartTrackingRefBased/>
  <w15:docId w15:val="{091F2DDF-CE9D-4D43-B34E-D0D6FBF1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30F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30FC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65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兆华 张</dc:creator>
  <cp:keywords/>
  <dc:description/>
  <cp:lastModifiedBy>兆华 张</cp:lastModifiedBy>
  <cp:revision>3</cp:revision>
  <dcterms:created xsi:type="dcterms:W3CDTF">2018-11-22T05:19:00Z</dcterms:created>
  <dcterms:modified xsi:type="dcterms:W3CDTF">2018-11-22T05:21:00Z</dcterms:modified>
</cp:coreProperties>
</file>