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6"/>
        </w:rPr>
        <w:t>Preliminary Technical Report</w:t>
      </w:r>
    </w:p>
    <w:p>
      <w:pPr>
        <w:jc w:val="center"/>
      </w:pPr>
      <w:r>
        <w:rPr>
          <w:color w:val="555555"/>
          <w:sz w:val="32"/>
        </w:rPr>
        <w:t>Counting Maize Tassels in the Wild via Deep Neural Network</w:t>
      </w:r>
    </w:p>
    <w:p>
      <w:pPr>
        <w:jc w:val="center"/>
      </w:pPr>
      <w:r>
        <w:rPr>
          <w:color w:val="666666"/>
          <w:sz w:val="26"/>
        </w:rPr>
        <w:t>FYP-26-S2-7 | Week 11 | 13 June 2026</w:t>
        <w:br/>
        <w:t>Updated from Week 5 Design Specification</w:t>
      </w:r>
    </w:p>
    <w:p>
      <w:r>
        <w:br w:type="page"/>
      </w:r>
    </w:p>
    <w:p>
      <w:pPr>
        <w:pStyle w:val="Heading1"/>
      </w:pPr>
      <w:r>
        <w:rPr>
          <w:color w:val="2E7D32"/>
        </w:rPr>
        <w:t>Abstract</w:t>
      </w:r>
    </w:p>
    <w:p>
      <w:r>
        <w:rPr>
          <w:sz w:val="22"/>
        </w:rPr>
        <w:t>Manual maize tassel counting is time-consuming, labour-intensive, and inconsistent across observers. This project develops an automated detection system using YOLO26s deep neural networks to count maize tassels from UAV and ground-level field images. The system provides a web-based interface with role-based access for Farmers, Researchers, Agronomists, and Administrators. The backend Flask API serves 47 endpoints with token authentication, PostgreSQL persistence, and Fernet image encryption. The YOLO26s model was trained on the MTDC-UAV dataset (906 drone images with 800 XML annotations) using a three-stage pipeline with SAHI tiling. The Week 11 prototype demonstrates 87% functional logic implementation across 30 user stories, with real inference running from trained model weights. Testing achieved 17/17 prototype test cases passing at 100%. The system reduces manual counting effort while providing consistent, scalable field monitoring for precision agriculture.</w:t>
      </w:r>
    </w:p>
    <w:p>
      <w:pPr>
        <w:pStyle w:val="Heading1"/>
      </w:pPr>
      <w:r>
        <w:rPr>
          <w:color w:val="2E7D32"/>
        </w:rPr>
        <w:t>1. Introduction</w:t>
      </w:r>
    </w:p>
    <w:p>
      <w:pPr>
        <w:pStyle w:val="Heading2"/>
      </w:pPr>
      <w:r>
        <w:rPr>
          <w:color w:val="2E7D32"/>
        </w:rPr>
        <w:t>1.1 Background</w:t>
      </w:r>
    </w:p>
    <w:p>
      <w:r>
        <w:rPr>
          <w:sz w:val="22"/>
        </w:rPr>
        <w:t>Maize (corn) is one of the world's most important cereal crops, with global production exceeding 1.2 billion tonnes annually. Accurate tassel counting is critical for monitoring crop growth stages, estimating yield potential, and detecting plant stress. Traditional manual counting requires trained agronomists to walk through fields visually identifying and recording each tassel - a process that can take hours per field and is prone to human error and observer bias.</w:t>
      </w:r>
    </w:p>
    <w:p>
      <w:pPr>
        <w:pStyle w:val="Heading2"/>
      </w:pPr>
      <w:r>
        <w:rPr>
          <w:color w:val="2E7D32"/>
        </w:rPr>
        <w:t>1.2 Problem Statement</w:t>
      </w:r>
    </w:p>
    <w:p>
      <w:r>
        <w:rPr>
          <w:sz w:val="22"/>
        </w:rPr>
        <w:t>The current manual maize tassel counting process presents four key challenges: (1) time consumption - a single field can take hours to survey; (2) labour intensity - requires trained personnel for repetitive visual inspection; (3) inconsistency - counts vary between observers and between surveys; (4) limited coverage - farmers cannot feasibly monitor every field section. An automated, AI-driven solution is needed.</w:t>
      </w:r>
    </w:p>
    <w:p>
      <w:pPr>
        <w:pStyle w:val="Heading2"/>
      </w:pPr>
      <w:r>
        <w:rPr>
          <w:color w:val="2E7D32"/>
        </w:rPr>
        <w:t>1.3 Objectives</w:t>
      </w:r>
    </w:p>
    <w:p>
      <w:pPr>
        <w:pStyle w:val="ListNumber"/>
      </w:pPr>
      <w:r>
        <w:rPr>
          <w:sz w:val="22"/>
        </w:rPr>
        <w:t>Develop a web-based application that allows users to upload maize field images and receive automated tassel counts.</w:t>
      </w:r>
    </w:p>
    <w:p>
      <w:pPr>
        <w:pStyle w:val="ListNumber"/>
      </w:pPr>
      <w:r>
        <w:rPr>
          <w:sz w:val="22"/>
        </w:rPr>
        <w:t>Train a YOLO26s deep learning model capable of detecting individual maize tassels with mAP@0.5 exceeding 70%.</w:t>
      </w:r>
    </w:p>
    <w:p>
      <w:pPr>
        <w:pStyle w:val="ListNumber"/>
      </w:pPr>
      <w:r>
        <w:rPr>
          <w:sz w:val="22"/>
        </w:rPr>
        <w:t>Implement role-based access control for four user types: Farmer, Researcher, Agronomist, Administrator.</w:t>
      </w:r>
    </w:p>
    <w:p>
      <w:pPr>
        <w:pStyle w:val="ListNumber"/>
      </w:pPr>
      <w:r>
        <w:rPr>
          <w:sz w:val="22"/>
        </w:rPr>
        <w:t>Provide persistent storage with PostgreSQL for images, detection results, reports, and audit logs.</w:t>
      </w:r>
    </w:p>
    <w:p>
      <w:pPr>
        <w:pStyle w:val="ListNumber"/>
      </w:pPr>
      <w:r>
        <w:rPr>
          <w:sz w:val="22"/>
        </w:rPr>
        <w:t>Achieve at least 30% functional logic implementation by Week 11 (achieved: 87% across 30 user stories).</w:t>
      </w:r>
    </w:p>
    <w:p>
      <w:pPr>
        <w:pStyle w:val="Heading2"/>
      </w:pPr>
      <w:r>
        <w:rPr>
          <w:color w:val="2E7D32"/>
        </w:rPr>
        <w:t>1.4 Scope</w:t>
      </w:r>
    </w:p>
    <w:p>
      <w:r>
        <w:rPr>
          <w:sz w:val="22"/>
        </w:rPr>
        <w:t>In scope: responsive web interface for image upload and result visualisation; Flask REST API with PostgreSQL; YOLO26s training and deployment; user management with role-based permissions. Out of scope: real-time video processing, mobile native apps, multi-language support, cloud deployment.</w:t>
      </w:r>
    </w:p>
    <w:p>
      <w:r>
        <w:br w:type="page"/>
      </w:r>
    </w:p>
    <w:p>
      <w:pPr>
        <w:pStyle w:val="Heading1"/>
      </w:pPr>
      <w:r>
        <w:rPr>
          <w:color w:val="2E7D32"/>
        </w:rPr>
        <w:t>2. Literature Review and Research</w:t>
      </w:r>
    </w:p>
    <w:p>
      <w:pPr>
        <w:pStyle w:val="Heading2"/>
      </w:pPr>
      <w:r>
        <w:rPr>
          <w:color w:val="2E7D32"/>
        </w:rPr>
        <w:t>2.1 Deep Learning for Object Detection</w:t>
      </w:r>
    </w:p>
    <w:p>
      <w:r>
        <w:rPr>
          <w:sz w:val="22"/>
        </w:rPr>
        <w:t>Object detection has advanced significantly with convolutional neural networks (CNNs). The YOLO (You Only Look Once) family, introduced by Redmon et al. (2016), revolutionised real-time object detection by framing detection as a single regression problem. YOLO26s, used in this project, builds on Ultralytics YOLO v8.4.x with a one-to-one detection head that resolves duplicate predictions during training without requiring IoU-based NMS. This architecture balances speed (22.5 GFLOPs) and accuracy (9.95M parameters), suitable for consumer hardware deployment.</w:t>
      </w:r>
    </w:p>
    <w:p>
      <w:pPr>
        <w:pStyle w:val="Heading2"/>
      </w:pPr>
      <w:r>
        <w:rPr>
          <w:color w:val="2E7D32"/>
        </w:rPr>
        <w:t>2.2 Maize Tassel Detection Research</w:t>
      </w:r>
    </w:p>
    <w:p>
      <w:r>
        <w:rPr>
          <w:sz w:val="22"/>
        </w:rPr>
        <w:t>Lu et al. (2017) proposed TasselNet, a local counts regression network for maize tassel counting, demonstrating CNN superiority over traditional computer vision methods. Zou et al. (2020) established the MTDC-UAV benchmark and found single-stage detectors (YOLO, SSD) offered the best speed-accuracy trade-off for UAV imagery. Alzadjali et al. (2021) validated UAV-based tassel detection, noting that resolution, altitude, and lighting significantly affect accuracy.</w:t>
      </w:r>
    </w:p>
    <w:p>
      <w:pPr>
        <w:pStyle w:val="Heading2"/>
      </w:pPr>
      <w:r>
        <w:rPr>
          <w:color w:val="2E7D32"/>
        </w:rPr>
        <w:t>2.3 Datasets and Annotation</w:t>
      </w:r>
    </w:p>
    <w:p>
      <w:r>
        <w:rPr>
          <w:sz w:val="22"/>
        </w:rPr>
        <w:t>The MTDC-UAV dataset (Zou et al., 2020) provides 906 drone-captured images (5472x3648) with 800 Pascal VOC XML annotations. Selected because: (a) publicly available via Dryad (doi:10.5061/dryad.r2280gbcg); (b) standard VOC XML convertible to YOLO format; (c) UAV perspective matches large-scale field monitoring use case.</w:t>
      </w:r>
    </w:p>
    <w:p>
      <w:pPr>
        <w:pStyle w:val="Heading2"/>
      </w:pPr>
      <w:r>
        <w:rPr>
          <w:color w:val="2E7D32"/>
        </w:rPr>
        <w:t>2.4 Related Systems and Tools</w:t>
      </w:r>
    </w:p>
    <w:p>
      <w:pPr>
        <w:pStyle w:val="ListBullet"/>
      </w:pPr>
      <w:r>
        <w:rPr>
          <w:sz w:val="22"/>
        </w:rPr>
        <w:t>SAHI (Slicing Aided Hyper Inference): Tiling framework for large-image small-object detection. Used to process 5472x3648 UAV images in 640x640 overlapping tiles.</w:t>
      </w:r>
    </w:p>
    <w:p>
      <w:pPr>
        <w:pStyle w:val="ListBullet"/>
      </w:pPr>
      <w:r>
        <w:rPr>
          <w:sz w:val="22"/>
        </w:rPr>
        <w:t>Ultralytics YOLO: Unified training/inference API with mosaic, mixup, copy-paste augmentations and AMP training.</w:t>
      </w:r>
    </w:p>
    <w:p>
      <w:pPr>
        <w:pStyle w:val="ListBullet"/>
      </w:pPr>
      <w:r>
        <w:rPr>
          <w:sz w:val="22"/>
        </w:rPr>
        <w:t>Flask + PostgreSQL: Industry-standard Python web framework and ACID-compliant database.</w:t>
      </w:r>
    </w:p>
    <w:p>
      <w:pPr>
        <w:pStyle w:val="Heading2"/>
      </w:pPr>
      <w:r>
        <w:rPr>
          <w:color w:val="2E7D32"/>
        </w:rPr>
        <w:t>2.5 Research Gaps Addressed</w:t>
      </w:r>
    </w:p>
    <w:p>
      <w:r>
        <w:rPr>
          <w:sz w:val="22"/>
        </w:rPr>
        <w:t>Existing research focuses on model accuracy without addressing full system integration for practical agricultural use. This project contributes: (1) end-to-end YOLO inference integration with a web application; (2) role-based workflows for agricultural stakeholders; (3) encrypted image storage and audit logging; (4) complete BCE-traceable implementation from 30 user stories to working code.</w:t>
      </w:r>
    </w:p>
    <w:p>
      <w:r>
        <w:br w:type="page"/>
      </w:r>
    </w:p>
    <w:p>
      <w:pPr>
        <w:pStyle w:val="Heading1"/>
      </w:pPr>
      <w:r>
        <w:rPr>
          <w:color w:val="2E7D32"/>
        </w:rPr>
        <w:t>3. Methodology</w:t>
      </w:r>
    </w:p>
    <w:p>
      <w:r>
        <w:rPr>
          <w:sz w:val="22"/>
        </w:rPr>
        <w:t>The project follows an iterative methodology combining Agile and prototyping. Each 2-3 week cycle produces working software tested against user stories.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D32" w:val="clear"/>
          </w:tcPr>
          <w:p>
            <w:pPr>
              <w:jc w:val="center"/>
            </w:pPr>
            <w:r>
              <w:rPr>
                <w:b/>
                <w:color w:val="FFFFFF"/>
                <w:sz w:val="18"/>
              </w:rPr>
              <w:t>Technology</w:t>
            </w:r>
          </w:p>
        </w:tc>
        <w:tc>
          <w:tcPr>
            <w:tcW w:type="dxa" w:w="2160"/>
            <w:shd w:fill="2E7D32" w:val="clear"/>
          </w:tcPr>
          <w:p>
            <w:pPr>
              <w:jc w:val="center"/>
            </w:pPr>
            <w:r>
              <w:rPr>
                <w:b/>
                <w:color w:val="FFFFFF"/>
                <w:sz w:val="18"/>
              </w:rPr>
              <w:t>Purpose</w:t>
            </w:r>
          </w:p>
        </w:tc>
        <w:tc>
          <w:tcPr>
            <w:tcW w:type="dxa" w:w="2160"/>
            <w:shd w:fill="2E7D32" w:val="clear"/>
          </w:tcPr>
          <w:p>
            <w:pPr>
              <w:jc w:val="center"/>
            </w:pPr>
            <w:r>
              <w:rPr>
                <w:b/>
                <w:color w:val="FFFFFF"/>
                <w:sz w:val="18"/>
              </w:rPr>
              <w:t>Version</w:t>
            </w:r>
          </w:p>
        </w:tc>
        <w:tc>
          <w:tcPr>
            <w:tcW w:type="dxa" w:w="2160"/>
            <w:shd w:fill="2E7D32" w:val="clear"/>
          </w:tcPr>
          <w:p>
            <w:pPr>
              <w:jc w:val="center"/>
            </w:pPr>
            <w:r>
              <w:rPr>
                <w:b/>
                <w:color w:val="FFFFFF"/>
                <w:sz w:val="18"/>
              </w:rPr>
              <w:t>Rationale</w:t>
            </w:r>
          </w:p>
        </w:tc>
      </w:tr>
      <w:tr>
        <w:tc>
          <w:tcPr>
            <w:tcW w:type="dxa" w:w="2160"/>
          </w:tcPr>
          <w:p>
            <w:r>
              <w:rPr>
                <w:sz w:val="18"/>
              </w:rPr>
              <w:t>Python / Flask</w:t>
            </w:r>
          </w:p>
        </w:tc>
        <w:tc>
          <w:tcPr>
            <w:tcW w:type="dxa" w:w="2160"/>
          </w:tcPr>
          <w:p>
            <w:r>
              <w:rPr>
                <w:sz w:val="18"/>
              </w:rPr>
              <w:t>Backend API</w:t>
            </w:r>
          </w:p>
        </w:tc>
        <w:tc>
          <w:tcPr>
            <w:tcW w:type="dxa" w:w="2160"/>
          </w:tcPr>
          <w:p>
            <w:r>
              <w:rPr>
                <w:sz w:val="18"/>
              </w:rPr>
              <w:t>3.x</w:t>
            </w:r>
          </w:p>
        </w:tc>
        <w:tc>
          <w:tcPr>
            <w:tcW w:type="dxa" w:w="2160"/>
          </w:tcPr>
          <w:p>
            <w:r>
              <w:rPr>
                <w:sz w:val="18"/>
              </w:rPr>
              <w:t>Lightweight, Python ecosystem</w:t>
            </w:r>
          </w:p>
        </w:tc>
      </w:tr>
      <w:tr>
        <w:tc>
          <w:tcPr>
            <w:tcW w:type="dxa" w:w="2160"/>
            <w:shd w:fill="F5F7FA" w:val="clear"/>
          </w:tcPr>
          <w:p>
            <w:r>
              <w:rPr>
                <w:sz w:val="18"/>
              </w:rPr>
              <w:t>PostgreSQL</w:t>
            </w:r>
          </w:p>
        </w:tc>
        <w:tc>
          <w:tcPr>
            <w:tcW w:type="dxa" w:w="2160"/>
            <w:shd w:fill="F5F7FA" w:val="clear"/>
          </w:tcPr>
          <w:p>
            <w:r>
              <w:rPr>
                <w:sz w:val="18"/>
              </w:rPr>
              <w:t>Database</w:t>
            </w:r>
          </w:p>
        </w:tc>
        <w:tc>
          <w:tcPr>
            <w:tcW w:type="dxa" w:w="2160"/>
            <w:shd w:fill="F5F7FA" w:val="clear"/>
          </w:tcPr>
          <w:p>
            <w:r>
              <w:rPr>
                <w:sz w:val="18"/>
              </w:rPr>
              <w:t>18</w:t>
            </w:r>
          </w:p>
        </w:tc>
        <w:tc>
          <w:tcPr>
            <w:tcW w:type="dxa" w:w="2160"/>
            <w:shd w:fill="F5F7FA" w:val="clear"/>
          </w:tcPr>
          <w:p>
            <w:r>
              <w:rPr>
                <w:sz w:val="18"/>
              </w:rPr>
              <w:t>ACID, JSONB, strong security</w:t>
            </w:r>
          </w:p>
        </w:tc>
      </w:tr>
      <w:tr>
        <w:tc>
          <w:tcPr>
            <w:tcW w:type="dxa" w:w="2160"/>
          </w:tcPr>
          <w:p>
            <w:r>
              <w:rPr>
                <w:sz w:val="18"/>
              </w:rPr>
              <w:t>Ultralytics YOLO</w:t>
            </w:r>
          </w:p>
        </w:tc>
        <w:tc>
          <w:tcPr>
            <w:tcW w:type="dxa" w:w="2160"/>
          </w:tcPr>
          <w:p>
            <w:r>
              <w:rPr>
                <w:sz w:val="18"/>
              </w:rPr>
              <w:t>Object detection</w:t>
            </w:r>
          </w:p>
        </w:tc>
        <w:tc>
          <w:tcPr>
            <w:tcW w:type="dxa" w:w="2160"/>
          </w:tcPr>
          <w:p>
            <w:r>
              <w:rPr>
                <w:sz w:val="18"/>
              </w:rPr>
              <w:t>8.4.x</w:t>
            </w:r>
          </w:p>
        </w:tc>
        <w:tc>
          <w:tcPr>
            <w:tcW w:type="dxa" w:w="2160"/>
          </w:tcPr>
          <w:p>
            <w:r>
              <w:rPr>
                <w:sz w:val="18"/>
              </w:rPr>
              <w:t>Unified train/inference, augmentations</w:t>
            </w:r>
          </w:p>
        </w:tc>
      </w:tr>
      <w:tr>
        <w:tc>
          <w:tcPr>
            <w:tcW w:type="dxa" w:w="2160"/>
            <w:shd w:fill="F5F7FA" w:val="clear"/>
          </w:tcPr>
          <w:p>
            <w:r>
              <w:rPr>
                <w:sz w:val="18"/>
              </w:rPr>
              <w:t>HTML / CSS / JS</w:t>
            </w:r>
          </w:p>
        </w:tc>
        <w:tc>
          <w:tcPr>
            <w:tcW w:type="dxa" w:w="2160"/>
            <w:shd w:fill="F5F7FA" w:val="clear"/>
          </w:tcPr>
          <w:p>
            <w:r>
              <w:rPr>
                <w:sz w:val="18"/>
              </w:rPr>
              <w:t>Frontend UI</w:t>
            </w:r>
          </w:p>
        </w:tc>
        <w:tc>
          <w:tcPr>
            <w:tcW w:type="dxa" w:w="2160"/>
            <w:shd w:fill="F5F7FA" w:val="clear"/>
          </w:tcPr>
          <w:p>
            <w:r>
              <w:rPr>
                <w:sz w:val="18"/>
              </w:rPr>
              <w:t>Vanilla</w:t>
            </w:r>
          </w:p>
        </w:tc>
        <w:tc>
          <w:tcPr>
            <w:tcW w:type="dxa" w:w="2160"/>
            <w:shd w:fill="F5F7FA" w:val="clear"/>
          </w:tcPr>
          <w:p>
            <w:r>
              <w:rPr>
                <w:sz w:val="18"/>
              </w:rPr>
              <w:t>No framework, simple deployment</w:t>
            </w:r>
          </w:p>
        </w:tc>
      </w:tr>
      <w:tr>
        <w:tc>
          <w:tcPr>
            <w:tcW w:type="dxa" w:w="2160"/>
          </w:tcPr>
          <w:p>
            <w:r>
              <w:rPr>
                <w:sz w:val="18"/>
              </w:rPr>
              <w:t>Playwright</w:t>
            </w:r>
          </w:p>
        </w:tc>
        <w:tc>
          <w:tcPr>
            <w:tcW w:type="dxa" w:w="2160"/>
          </w:tcPr>
          <w:p>
            <w:r>
              <w:rPr>
                <w:sz w:val="18"/>
              </w:rPr>
              <w:t>Testing</w:t>
            </w:r>
          </w:p>
        </w:tc>
        <w:tc>
          <w:tcPr>
            <w:tcW w:type="dxa" w:w="2160"/>
          </w:tcPr>
          <w:p>
            <w:r>
              <w:rPr>
                <w:sz w:val="18"/>
              </w:rPr>
              <w:t>1.60</w:t>
            </w:r>
          </w:p>
        </w:tc>
        <w:tc>
          <w:tcPr>
            <w:tcW w:type="dxa" w:w="2160"/>
          </w:tcPr>
          <w:p>
            <w:r>
              <w:rPr>
                <w:sz w:val="18"/>
              </w:rPr>
              <w:t>Cross-browser, headless</w:t>
            </w:r>
          </w:p>
        </w:tc>
      </w:tr>
      <w:tr>
        <w:tc>
          <w:tcPr>
            <w:tcW w:type="dxa" w:w="2160"/>
            <w:shd w:fill="F5F7FA" w:val="clear"/>
          </w:tcPr>
          <w:p>
            <w:r>
              <w:rPr>
                <w:sz w:val="18"/>
              </w:rPr>
              <w:t>itsdangerous</w:t>
            </w:r>
          </w:p>
        </w:tc>
        <w:tc>
          <w:tcPr>
            <w:tcW w:type="dxa" w:w="2160"/>
            <w:shd w:fill="F5F7FA" w:val="clear"/>
          </w:tcPr>
          <w:p>
            <w:r>
              <w:rPr>
                <w:sz w:val="18"/>
              </w:rPr>
              <w:t>Token auth</w:t>
            </w:r>
          </w:p>
        </w:tc>
        <w:tc>
          <w:tcPr>
            <w:tcW w:type="dxa" w:w="2160"/>
            <w:shd w:fill="F5F7FA" w:val="clear"/>
          </w:tcPr>
          <w:p>
            <w:r>
              <w:rPr>
                <w:sz w:val="18"/>
              </w:rPr>
              <w:t>2.x</w:t>
            </w:r>
          </w:p>
        </w:tc>
        <w:tc>
          <w:tcPr>
            <w:tcW w:type="dxa" w:w="2160"/>
            <w:shd w:fill="F5F7FA" w:val="clear"/>
          </w:tcPr>
          <w:p>
            <w:r>
              <w:rPr>
                <w:sz w:val="18"/>
              </w:rPr>
              <w:t>URL-safe signed tokens with expiry</w:t>
            </w:r>
          </w:p>
        </w:tc>
      </w:tr>
      <w:tr>
        <w:tc>
          <w:tcPr>
            <w:tcW w:type="dxa" w:w="2160"/>
          </w:tcPr>
          <w:p>
            <w:r>
              <w:rPr>
                <w:sz w:val="18"/>
              </w:rPr>
              <w:t>cryptography</w:t>
            </w:r>
          </w:p>
        </w:tc>
        <w:tc>
          <w:tcPr>
            <w:tcW w:type="dxa" w:w="2160"/>
          </w:tcPr>
          <w:p>
            <w:r>
              <w:rPr>
                <w:sz w:val="18"/>
              </w:rPr>
              <w:t>Encryption</w:t>
            </w:r>
          </w:p>
        </w:tc>
        <w:tc>
          <w:tcPr>
            <w:tcW w:type="dxa" w:w="2160"/>
          </w:tcPr>
          <w:p>
            <w:r>
              <w:rPr>
                <w:sz w:val="18"/>
              </w:rPr>
              <w:t>42.x</w:t>
            </w:r>
          </w:p>
        </w:tc>
        <w:tc>
          <w:tcPr>
            <w:tcW w:type="dxa" w:w="2160"/>
          </w:tcPr>
          <w:p>
            <w:r>
              <w:rPr>
                <w:sz w:val="18"/>
              </w:rPr>
              <w:t>Fernet symmetric encryption</w:t>
            </w:r>
          </w:p>
        </w:tc>
      </w:tr>
    </w:tbl>
    <w:p>
      <w:r>
        <w:rPr>
          <w:i/>
          <w:sz w:val="22"/>
        </w:rPr>
        <w:t>Table 1: Technology Stack</w:t>
      </w:r>
    </w:p>
    <w:p>
      <w:pPr>
        <w:pStyle w:val="Heading1"/>
      </w:pPr>
      <w:r>
        <w:rPr>
          <w:color w:val="2E7D32"/>
        </w:rPr>
        <w:t>4. System Architecture</w:t>
      </w:r>
    </w:p>
    <w:p>
      <w:r>
        <w:rPr>
          <w:sz w:val="22"/>
        </w:rPr>
        <w:t>Three-tier architecture: Presentation Tier - 11 HTML pages, JavaScript (api.js, auth.js), token auth. Business Logic Tier - Flask 3.x, 47 endpoints, YOLO inference module. Data Tier - PostgreSQL 18, 7 core tables plus supporting tables.</w:t>
      </w:r>
    </w:p>
    <w:p>
      <w:pPr>
        <w:pStyle w:val="Heading1"/>
      </w:pPr>
      <w:r>
        <w:rPr>
          <w:color w:val="2E7D32"/>
        </w:rPr>
        <w:t>5. Functional Requirements (30 User Stories)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D32" w:val="clear"/>
          </w:tcPr>
          <w:p>
            <w:pPr>
              <w:jc w:val="center"/>
            </w:pPr>
            <w:r>
              <w:rPr>
                <w:b/>
                <w:color w:val="FFFFFF"/>
                <w:sz w:val="18"/>
              </w:rPr>
              <w:t>Ref</w:t>
            </w:r>
          </w:p>
        </w:tc>
        <w:tc>
          <w:tcPr>
            <w:tcW w:type="dxa" w:w="2160"/>
            <w:shd w:fill="2E7D32" w:val="clear"/>
          </w:tcPr>
          <w:p>
            <w:pPr>
              <w:jc w:val="center"/>
            </w:pPr>
            <w:r>
              <w:rPr>
                <w:b/>
                <w:color w:val="FFFFFF"/>
                <w:sz w:val="18"/>
              </w:rPr>
              <w:t>Role</w:t>
            </w:r>
          </w:p>
        </w:tc>
        <w:tc>
          <w:tcPr>
            <w:tcW w:type="dxa" w:w="2160"/>
            <w:shd w:fill="2E7D32" w:val="clear"/>
          </w:tcPr>
          <w:p>
            <w:pPr>
              <w:jc w:val="center"/>
            </w:pPr>
            <w:r>
              <w:rPr>
                <w:b/>
                <w:color w:val="FFFFFF"/>
                <w:sz w:val="18"/>
              </w:rPr>
              <w:t>User Story</w:t>
            </w:r>
          </w:p>
        </w:tc>
        <w:tc>
          <w:tcPr>
            <w:tcW w:type="dxa" w:w="2160"/>
            <w:shd w:fill="2E7D32" w:val="clear"/>
          </w:tcPr>
          <w:p>
            <w:pPr>
              <w:jc w:val="center"/>
            </w:pPr>
            <w:r>
              <w:rPr>
                <w:b/>
                <w:color w:val="FFFFFF"/>
                <w:sz w:val="18"/>
              </w:rPr>
              <w:t>Implementation</w:t>
            </w:r>
          </w:p>
        </w:tc>
      </w:tr>
      <w:tr>
        <w:tc>
          <w:tcPr>
            <w:tcW w:type="dxa" w:w="2160"/>
          </w:tcPr>
          <w:p>
            <w:r>
              <w:rPr>
                <w:sz w:val="18"/>
              </w:rPr>
              <w:t>A.1</w:t>
            </w:r>
          </w:p>
        </w:tc>
        <w:tc>
          <w:tcPr>
            <w:tcW w:type="dxa" w:w="2160"/>
          </w:tcPr>
          <w:p>
            <w:r>
              <w:rPr>
                <w:sz w:val="18"/>
              </w:rPr>
              <w:t>Farmer</w:t>
            </w:r>
          </w:p>
        </w:tc>
        <w:tc>
          <w:tcPr>
            <w:tcW w:type="dxa" w:w="2160"/>
          </w:tcPr>
          <w:p>
            <w:r>
              <w:rPr>
                <w:sz w:val="18"/>
              </w:rPr>
              <w:t>Upload maize images</w:t>
            </w:r>
          </w:p>
        </w:tc>
        <w:tc>
          <w:tcPr>
            <w:tcW w:type="dxa" w:w="2160"/>
          </w:tcPr>
          <w:p>
            <w:r>
              <w:rPr>
                <w:sz w:val="18"/>
              </w:rPr>
              <w:t>POST /api/upload + validation</w:t>
            </w:r>
          </w:p>
        </w:tc>
      </w:tr>
      <w:tr>
        <w:tc>
          <w:tcPr>
            <w:tcW w:type="dxa" w:w="2160"/>
            <w:shd w:fill="F5F7FA" w:val="clear"/>
          </w:tcPr>
          <w:p>
            <w:r>
              <w:rPr>
                <w:sz w:val="18"/>
              </w:rPr>
              <w:t>A.2</w:t>
            </w:r>
          </w:p>
        </w:tc>
        <w:tc>
          <w:tcPr>
            <w:tcW w:type="dxa" w:w="2160"/>
            <w:shd w:fill="F5F7FA" w:val="clear"/>
          </w:tcPr>
          <w:p>
            <w:r>
              <w:rPr>
                <w:sz w:val="18"/>
              </w:rPr>
              <w:t>Farmer</w:t>
            </w:r>
          </w:p>
        </w:tc>
        <w:tc>
          <w:tcPr>
            <w:tcW w:type="dxa" w:w="2160"/>
            <w:shd w:fill="F5F7FA" w:val="clear"/>
          </w:tcPr>
          <w:p>
            <w:r>
              <w:rPr>
                <w:sz w:val="18"/>
              </w:rPr>
              <w:t>Auto-count tassels</w:t>
            </w:r>
          </w:p>
        </w:tc>
        <w:tc>
          <w:tcPr>
            <w:tcW w:type="dxa" w:w="2160"/>
            <w:shd w:fill="F5F7FA" w:val="clear"/>
          </w:tcPr>
          <w:p>
            <w:r>
              <w:rPr>
                <w:sz w:val="18"/>
              </w:rPr>
              <w:t>POST /api/predict, real YOLO</w:t>
            </w:r>
          </w:p>
        </w:tc>
      </w:tr>
      <w:tr>
        <w:tc>
          <w:tcPr>
            <w:tcW w:type="dxa" w:w="2160"/>
          </w:tcPr>
          <w:p>
            <w:r>
              <w:rPr>
                <w:sz w:val="18"/>
              </w:rPr>
              <w:t>A.3</w:t>
            </w:r>
          </w:p>
        </w:tc>
        <w:tc>
          <w:tcPr>
            <w:tcW w:type="dxa" w:w="2160"/>
          </w:tcPr>
          <w:p>
            <w:r>
              <w:rPr>
                <w:sz w:val="18"/>
              </w:rPr>
              <w:t>Farmer</w:t>
            </w:r>
          </w:p>
        </w:tc>
        <w:tc>
          <w:tcPr>
            <w:tcW w:type="dxa" w:w="2160"/>
          </w:tcPr>
          <w:p>
            <w:r>
              <w:rPr>
                <w:sz w:val="18"/>
              </w:rPr>
              <w:t>View results clearly</w:t>
            </w:r>
          </w:p>
        </w:tc>
        <w:tc>
          <w:tcPr>
            <w:tcW w:type="dxa" w:w="2160"/>
          </w:tcPr>
          <w:p>
            <w:r>
              <w:rPr>
                <w:sz w:val="18"/>
              </w:rPr>
              <w:t>GET /api/results/:id + display</w:t>
            </w:r>
          </w:p>
        </w:tc>
      </w:tr>
      <w:tr>
        <w:tc>
          <w:tcPr>
            <w:tcW w:type="dxa" w:w="2160"/>
            <w:shd w:fill="F5F7FA" w:val="clear"/>
          </w:tcPr>
          <w:p>
            <w:r>
              <w:rPr>
                <w:sz w:val="18"/>
              </w:rPr>
              <w:t>A.4</w:t>
            </w:r>
          </w:p>
        </w:tc>
        <w:tc>
          <w:tcPr>
            <w:tcW w:type="dxa" w:w="2160"/>
            <w:shd w:fill="F5F7FA" w:val="clear"/>
          </w:tcPr>
          <w:p>
            <w:r>
              <w:rPr>
                <w:sz w:val="18"/>
              </w:rPr>
              <w:t>Farmer</w:t>
            </w:r>
          </w:p>
        </w:tc>
        <w:tc>
          <w:tcPr>
            <w:tcW w:type="dxa" w:w="2160"/>
            <w:shd w:fill="F5F7FA" w:val="clear"/>
          </w:tcPr>
          <w:p>
            <w:r>
              <w:rPr>
                <w:sz w:val="18"/>
              </w:rPr>
              <w:t>Highlighted tassels</w:t>
            </w:r>
          </w:p>
        </w:tc>
        <w:tc>
          <w:tcPr>
            <w:tcW w:type="dxa" w:w="2160"/>
            <w:shd w:fill="F5F7FA" w:val="clear"/>
          </w:tcPr>
          <w:p>
            <w:r>
              <w:rPr>
                <w:sz w:val="18"/>
              </w:rPr>
              <w:t>SVG bbox overlay</w:t>
            </w:r>
          </w:p>
        </w:tc>
      </w:tr>
      <w:tr>
        <w:tc>
          <w:tcPr>
            <w:tcW w:type="dxa" w:w="2160"/>
          </w:tcPr>
          <w:p>
            <w:r>
              <w:rPr>
                <w:sz w:val="18"/>
              </w:rPr>
              <w:t>A.5</w:t>
            </w:r>
          </w:p>
        </w:tc>
        <w:tc>
          <w:tcPr>
            <w:tcW w:type="dxa" w:w="2160"/>
          </w:tcPr>
          <w:p>
            <w:r>
              <w:rPr>
                <w:sz w:val="18"/>
              </w:rPr>
              <w:t>Farmer</w:t>
            </w:r>
          </w:p>
        </w:tc>
        <w:tc>
          <w:tcPr>
            <w:tcW w:type="dxa" w:w="2160"/>
          </w:tcPr>
          <w:p>
            <w:r>
              <w:rPr>
                <w:sz w:val="18"/>
              </w:rPr>
              <w:t>Multiple image upload</w:t>
            </w:r>
          </w:p>
        </w:tc>
        <w:tc>
          <w:tcPr>
            <w:tcW w:type="dxa" w:w="2160"/>
          </w:tcPr>
          <w:p>
            <w:r>
              <w:rPr>
                <w:sz w:val="18"/>
              </w:rPr>
              <w:t>Batch upload + progress bar</w:t>
            </w:r>
          </w:p>
        </w:tc>
      </w:tr>
      <w:tr>
        <w:tc>
          <w:tcPr>
            <w:tcW w:type="dxa" w:w="2160"/>
            <w:shd w:fill="F5F7FA" w:val="clear"/>
          </w:tcPr>
          <w:p>
            <w:r>
              <w:rPr>
                <w:sz w:val="18"/>
              </w:rPr>
              <w:t>A.6</w:t>
            </w:r>
          </w:p>
        </w:tc>
        <w:tc>
          <w:tcPr>
            <w:tcW w:type="dxa" w:w="2160"/>
            <w:shd w:fill="F5F7FA" w:val="clear"/>
          </w:tcPr>
          <w:p>
            <w:r>
              <w:rPr>
                <w:sz w:val="18"/>
              </w:rPr>
              <w:t>Farmer</w:t>
            </w:r>
          </w:p>
        </w:tc>
        <w:tc>
          <w:tcPr>
            <w:tcW w:type="dxa" w:w="2160"/>
            <w:shd w:fill="F5F7FA" w:val="clear"/>
          </w:tcPr>
          <w:p>
            <w:r>
              <w:rPr>
                <w:sz w:val="18"/>
              </w:rPr>
              <w:t>Quick response time</w:t>
            </w:r>
          </w:p>
        </w:tc>
        <w:tc>
          <w:tcPr>
            <w:tcW w:type="dxa" w:w="2160"/>
            <w:shd w:fill="F5F7FA" w:val="clear"/>
          </w:tcPr>
          <w:p>
            <w:r>
              <w:rPr>
                <w:sz w:val="18"/>
              </w:rPr>
              <w:t>Fast mode imgsz=2560</w:t>
            </w:r>
          </w:p>
        </w:tc>
      </w:tr>
      <w:tr>
        <w:tc>
          <w:tcPr>
            <w:tcW w:type="dxa" w:w="2160"/>
          </w:tcPr>
          <w:p>
            <w:r>
              <w:rPr>
                <w:sz w:val="18"/>
              </w:rPr>
              <w:t>A.7</w:t>
            </w:r>
          </w:p>
        </w:tc>
        <w:tc>
          <w:tcPr>
            <w:tcW w:type="dxa" w:w="2160"/>
          </w:tcPr>
          <w:p>
            <w:r>
              <w:rPr>
                <w:sz w:val="18"/>
              </w:rPr>
              <w:t>Farmer</w:t>
            </w:r>
          </w:p>
        </w:tc>
        <w:tc>
          <w:tcPr>
            <w:tcW w:type="dxa" w:w="2160"/>
          </w:tcPr>
          <w:p>
            <w:r>
              <w:rPr>
                <w:sz w:val="18"/>
              </w:rPr>
              <w:t>Mobile access</w:t>
            </w:r>
          </w:p>
        </w:tc>
        <w:tc>
          <w:tcPr>
            <w:tcW w:type="dxa" w:w="2160"/>
          </w:tcPr>
          <w:p>
            <w:r>
              <w:rPr>
                <w:sz w:val="18"/>
              </w:rPr>
              <w:t>375px, 47px touch targets</w:t>
            </w:r>
          </w:p>
        </w:tc>
      </w:tr>
      <w:tr>
        <w:tc>
          <w:tcPr>
            <w:tcW w:type="dxa" w:w="2160"/>
            <w:shd w:fill="F5F7FA" w:val="clear"/>
          </w:tcPr>
          <w:p>
            <w:r>
              <w:rPr>
                <w:sz w:val="18"/>
              </w:rPr>
              <w:t>A.8</w:t>
            </w:r>
          </w:p>
        </w:tc>
        <w:tc>
          <w:tcPr>
            <w:tcW w:type="dxa" w:w="2160"/>
            <w:shd w:fill="F5F7FA" w:val="clear"/>
          </w:tcPr>
          <w:p>
            <w:r>
              <w:rPr>
                <w:sz w:val="18"/>
              </w:rPr>
              <w:t>Farmer</w:t>
            </w:r>
          </w:p>
        </w:tc>
        <w:tc>
          <w:tcPr>
            <w:tcW w:type="dxa" w:w="2160"/>
            <w:shd w:fill="F5F7FA" w:val="clear"/>
          </w:tcPr>
          <w:p>
            <w:r>
              <w:rPr>
                <w:sz w:val="18"/>
              </w:rPr>
              <w:t>Intuitive interface</w:t>
            </w:r>
          </w:p>
        </w:tc>
        <w:tc>
          <w:tcPr>
            <w:tcW w:type="dxa" w:w="2160"/>
            <w:shd w:fill="F5F7FA" w:val="clear"/>
          </w:tcPr>
          <w:p>
            <w:r>
              <w:rPr>
                <w:sz w:val="18"/>
              </w:rPr>
              <w:t>Role dashboards</w:t>
            </w:r>
          </w:p>
        </w:tc>
      </w:tr>
      <w:tr>
        <w:tc>
          <w:tcPr>
            <w:tcW w:type="dxa" w:w="2160"/>
          </w:tcPr>
          <w:p>
            <w:r>
              <w:rPr>
                <w:sz w:val="18"/>
              </w:rPr>
              <w:t>B.1</w:t>
            </w:r>
          </w:p>
        </w:tc>
        <w:tc>
          <w:tcPr>
            <w:tcW w:type="dxa" w:w="2160"/>
          </w:tcPr>
          <w:p>
            <w:r>
              <w:rPr>
                <w:sz w:val="18"/>
              </w:rPr>
              <w:t>Researcher</w:t>
            </w:r>
          </w:p>
        </w:tc>
        <w:tc>
          <w:tcPr>
            <w:tcW w:type="dxa" w:w="2160"/>
          </w:tcPr>
          <w:p>
            <w:r>
              <w:rPr>
                <w:sz w:val="18"/>
              </w:rPr>
              <w:t>Accurate results</w:t>
            </w:r>
          </w:p>
        </w:tc>
        <w:tc>
          <w:tcPr>
            <w:tcW w:type="dxa" w:w="2160"/>
          </w:tcPr>
          <w:p>
            <w:r>
              <w:rPr>
                <w:sz w:val="18"/>
              </w:rPr>
              <w:t>Result flag endpoint</w:t>
            </w:r>
          </w:p>
        </w:tc>
      </w:tr>
      <w:tr>
        <w:tc>
          <w:tcPr>
            <w:tcW w:type="dxa" w:w="2160"/>
            <w:shd w:fill="F5F7FA" w:val="clear"/>
          </w:tcPr>
          <w:p>
            <w:r>
              <w:rPr>
                <w:sz w:val="18"/>
              </w:rPr>
              <w:t>B.2</w:t>
            </w:r>
          </w:p>
        </w:tc>
        <w:tc>
          <w:tcPr>
            <w:tcW w:type="dxa" w:w="2160"/>
            <w:shd w:fill="F5F7FA" w:val="clear"/>
          </w:tcPr>
          <w:p>
            <w:r>
              <w:rPr>
                <w:sz w:val="18"/>
              </w:rPr>
              <w:t>Researcher</w:t>
            </w:r>
          </w:p>
        </w:tc>
        <w:tc>
          <w:tcPr>
            <w:tcW w:type="dxa" w:w="2160"/>
            <w:shd w:fill="F5F7FA" w:val="clear"/>
          </w:tcPr>
          <w:p>
            <w:r>
              <w:rPr>
                <w:sz w:val="18"/>
              </w:rPr>
              <w:t>Export formats</w:t>
            </w:r>
          </w:p>
        </w:tc>
        <w:tc>
          <w:tcPr>
            <w:tcW w:type="dxa" w:w="2160"/>
            <w:shd w:fill="F5F7FA" w:val="clear"/>
          </w:tcPr>
          <w:p>
            <w:r>
              <w:rPr>
                <w:sz w:val="18"/>
              </w:rPr>
              <w:t>CSV/JSON from history</w:t>
            </w:r>
          </w:p>
        </w:tc>
      </w:tr>
      <w:tr>
        <w:tc>
          <w:tcPr>
            <w:tcW w:type="dxa" w:w="2160"/>
          </w:tcPr>
          <w:p>
            <w:r>
              <w:rPr>
                <w:sz w:val="18"/>
              </w:rPr>
              <w:t>B.3</w:t>
            </w:r>
          </w:p>
        </w:tc>
        <w:tc>
          <w:tcPr>
            <w:tcW w:type="dxa" w:w="2160"/>
          </w:tcPr>
          <w:p>
            <w:r>
              <w:rPr>
                <w:sz w:val="18"/>
              </w:rPr>
              <w:t>Researcher</w:t>
            </w:r>
          </w:p>
        </w:tc>
        <w:tc>
          <w:tcPr>
            <w:tcW w:type="dxa" w:w="2160"/>
          </w:tcPr>
          <w:p>
            <w:r>
              <w:rPr>
                <w:sz w:val="18"/>
              </w:rPr>
              <w:t>Historical analysis</w:t>
            </w:r>
          </w:p>
        </w:tc>
        <w:tc>
          <w:tcPr>
            <w:tcW w:type="dxa" w:w="2160"/>
          </w:tcPr>
          <w:p>
            <w:r>
              <w:rPr>
                <w:sz w:val="18"/>
              </w:rPr>
              <w:t>Search + trend indicator</w:t>
            </w:r>
          </w:p>
        </w:tc>
      </w:tr>
      <w:tr>
        <w:tc>
          <w:tcPr>
            <w:tcW w:type="dxa" w:w="2160"/>
            <w:shd w:fill="F5F7FA" w:val="clear"/>
          </w:tcPr>
          <w:p>
            <w:r>
              <w:rPr>
                <w:sz w:val="18"/>
              </w:rPr>
              <w:t>B.4</w:t>
            </w:r>
          </w:p>
        </w:tc>
        <w:tc>
          <w:tcPr>
            <w:tcW w:type="dxa" w:w="2160"/>
            <w:shd w:fill="F5F7FA" w:val="clear"/>
          </w:tcPr>
          <w:p>
            <w:r>
              <w:rPr>
                <w:sz w:val="18"/>
              </w:rPr>
              <w:t>Researcher</w:t>
            </w:r>
          </w:p>
        </w:tc>
        <w:tc>
          <w:tcPr>
            <w:tcW w:type="dxa" w:w="2160"/>
            <w:shd w:fill="F5F7FA" w:val="clear"/>
          </w:tcPr>
          <w:p>
            <w:r>
              <w:rPr>
                <w:sz w:val="18"/>
              </w:rPr>
              <w:t>Compare models</w:t>
            </w:r>
          </w:p>
        </w:tc>
        <w:tc>
          <w:tcPr>
            <w:tcW w:type="dxa" w:w="2160"/>
            <w:shd w:fill="F5F7FA" w:val="clear"/>
          </w:tcPr>
          <w:p>
            <w:r>
              <w:rPr>
                <w:sz w:val="18"/>
              </w:rPr>
              <w:t>Model comparison endpoint</w:t>
            </w:r>
          </w:p>
        </w:tc>
      </w:tr>
      <w:tr>
        <w:tc>
          <w:tcPr>
            <w:tcW w:type="dxa" w:w="2160"/>
          </w:tcPr>
          <w:p>
            <w:r>
              <w:rPr>
                <w:sz w:val="18"/>
              </w:rPr>
              <w:t>B.5</w:t>
            </w:r>
          </w:p>
        </w:tc>
        <w:tc>
          <w:tcPr>
            <w:tcW w:type="dxa" w:w="2160"/>
          </w:tcPr>
          <w:p>
            <w:r>
              <w:rPr>
                <w:sz w:val="18"/>
              </w:rPr>
              <w:t>Researcher</w:t>
            </w:r>
          </w:p>
        </w:tc>
        <w:tc>
          <w:tcPr>
            <w:tcW w:type="dxa" w:w="2160"/>
          </w:tcPr>
          <w:p>
            <w:r>
              <w:rPr>
                <w:sz w:val="18"/>
              </w:rPr>
              <w:t>Access datasets</w:t>
            </w:r>
          </w:p>
        </w:tc>
        <w:tc>
          <w:tcPr>
            <w:tcW w:type="dxa" w:w="2160"/>
          </w:tcPr>
          <w:p>
            <w:r>
              <w:rPr>
                <w:sz w:val="18"/>
              </w:rPr>
              <w:t>Dataset list + download</w:t>
            </w:r>
          </w:p>
        </w:tc>
      </w:tr>
      <w:tr>
        <w:tc>
          <w:tcPr>
            <w:tcW w:type="dxa" w:w="2160"/>
            <w:shd w:fill="F5F7FA" w:val="clear"/>
          </w:tcPr>
          <w:p>
            <w:r>
              <w:rPr>
                <w:sz w:val="18"/>
              </w:rPr>
              <w:t>B.6</w:t>
            </w:r>
          </w:p>
        </w:tc>
        <w:tc>
          <w:tcPr>
            <w:tcW w:type="dxa" w:w="2160"/>
            <w:shd w:fill="F5F7FA" w:val="clear"/>
          </w:tcPr>
          <w:p>
            <w:r>
              <w:rPr>
                <w:sz w:val="18"/>
              </w:rPr>
              <w:t>Researcher</w:t>
            </w:r>
          </w:p>
        </w:tc>
        <w:tc>
          <w:tcPr>
            <w:tcW w:type="dxa" w:w="2160"/>
            <w:shd w:fill="F5F7FA" w:val="clear"/>
          </w:tcPr>
          <w:p>
            <w:r>
              <w:rPr>
                <w:sz w:val="18"/>
              </w:rPr>
              <w:t>Visual reports</w:t>
            </w:r>
          </w:p>
        </w:tc>
        <w:tc>
          <w:tcPr>
            <w:tcW w:type="dxa" w:w="2160"/>
            <w:shd w:fill="F5F7FA" w:val="clear"/>
          </w:tcPr>
          <w:p>
            <w:r>
              <w:rPr>
                <w:sz w:val="18"/>
              </w:rPr>
              <w:t>Daily/Weekly/Monthly reports</w:t>
            </w:r>
          </w:p>
        </w:tc>
      </w:tr>
      <w:tr>
        <w:tc>
          <w:tcPr>
            <w:tcW w:type="dxa" w:w="2160"/>
          </w:tcPr>
          <w:p>
            <w:r>
              <w:rPr>
                <w:sz w:val="18"/>
              </w:rPr>
              <w:t>C.1</w:t>
            </w:r>
          </w:p>
        </w:tc>
        <w:tc>
          <w:tcPr>
            <w:tcW w:type="dxa" w:w="2160"/>
          </w:tcPr>
          <w:p>
            <w:r>
              <w:rPr>
                <w:sz w:val="18"/>
              </w:rPr>
              <w:t>Agronomist</w:t>
            </w:r>
          </w:p>
        </w:tc>
        <w:tc>
          <w:tcPr>
            <w:tcW w:type="dxa" w:w="2160"/>
          </w:tcPr>
          <w:p>
            <w:r>
              <w:rPr>
                <w:sz w:val="18"/>
              </w:rPr>
              <w:t>Evaluate plant health</w:t>
            </w:r>
          </w:p>
        </w:tc>
        <w:tc>
          <w:tcPr>
            <w:tcW w:type="dxa" w:w="2160"/>
          </w:tcPr>
          <w:p>
            <w:r>
              <w:rPr>
                <w:sz w:val="18"/>
              </w:rPr>
              <w:t>Field health + recommendations</w:t>
            </w:r>
          </w:p>
        </w:tc>
      </w:tr>
      <w:tr>
        <w:tc>
          <w:tcPr>
            <w:tcW w:type="dxa" w:w="2160"/>
            <w:shd w:fill="F5F7FA" w:val="clear"/>
          </w:tcPr>
          <w:p>
            <w:r>
              <w:rPr>
                <w:sz w:val="18"/>
              </w:rPr>
              <w:t>C.2</w:t>
            </w:r>
          </w:p>
        </w:tc>
        <w:tc>
          <w:tcPr>
            <w:tcW w:type="dxa" w:w="2160"/>
            <w:shd w:fill="F5F7FA" w:val="clear"/>
          </w:tcPr>
          <w:p>
            <w:r>
              <w:rPr>
                <w:sz w:val="18"/>
              </w:rPr>
              <w:t>Agronomist</w:t>
            </w:r>
          </w:p>
        </w:tc>
        <w:tc>
          <w:tcPr>
            <w:tcW w:type="dxa" w:w="2160"/>
            <w:shd w:fill="F5F7FA" w:val="clear"/>
          </w:tcPr>
          <w:p>
            <w:r>
              <w:rPr>
                <w:sz w:val="18"/>
              </w:rPr>
              <w:t>Monitor crop growth</w:t>
            </w:r>
          </w:p>
        </w:tc>
        <w:tc>
          <w:tcPr>
            <w:tcW w:type="dxa" w:w="2160"/>
            <w:shd w:fill="F5F7FA" w:val="clear"/>
          </w:tcPr>
          <w:p>
            <w:r>
              <w:rPr>
                <w:sz w:val="18"/>
              </w:rPr>
              <w:t>Growth trend data</w:t>
            </w:r>
          </w:p>
        </w:tc>
      </w:tr>
      <w:tr>
        <w:tc>
          <w:tcPr>
            <w:tcW w:type="dxa" w:w="2160"/>
          </w:tcPr>
          <w:p>
            <w:r>
              <w:rPr>
                <w:sz w:val="18"/>
              </w:rPr>
              <w:t>C.3</w:t>
            </w:r>
          </w:p>
        </w:tc>
        <w:tc>
          <w:tcPr>
            <w:tcW w:type="dxa" w:w="2160"/>
          </w:tcPr>
          <w:p>
            <w:r>
              <w:rPr>
                <w:sz w:val="18"/>
              </w:rPr>
              <w:t>Agronomist</w:t>
            </w:r>
          </w:p>
        </w:tc>
        <w:tc>
          <w:tcPr>
            <w:tcW w:type="dxa" w:w="2160"/>
          </w:tcPr>
          <w:p>
            <w:r>
              <w:rPr>
                <w:sz w:val="18"/>
              </w:rPr>
              <w:t>Detect anomalies</w:t>
            </w:r>
          </w:p>
        </w:tc>
        <w:tc>
          <w:tcPr>
            <w:tcW w:type="dxa" w:w="2160"/>
          </w:tcPr>
          <w:p>
            <w:r>
              <w:rPr>
                <w:sz w:val="18"/>
              </w:rPr>
              <w:t>Anomaly detection endpoint</w:t>
            </w:r>
          </w:p>
        </w:tc>
      </w:tr>
      <w:tr>
        <w:tc>
          <w:tcPr>
            <w:tcW w:type="dxa" w:w="2160"/>
            <w:shd w:fill="F5F7FA" w:val="clear"/>
          </w:tcPr>
          <w:p>
            <w:r>
              <w:rPr>
                <w:sz w:val="18"/>
              </w:rPr>
              <w:t>C.4</w:t>
            </w:r>
          </w:p>
        </w:tc>
        <w:tc>
          <w:tcPr>
            <w:tcW w:type="dxa" w:w="2160"/>
            <w:shd w:fill="F5F7FA" w:val="clear"/>
          </w:tcPr>
          <w:p>
            <w:r>
              <w:rPr>
                <w:sz w:val="18"/>
              </w:rPr>
              <w:t>Agronomist</w:t>
            </w:r>
          </w:p>
        </w:tc>
        <w:tc>
          <w:tcPr>
            <w:tcW w:type="dxa" w:w="2160"/>
            <w:shd w:fill="F5F7FA" w:val="clear"/>
          </w:tcPr>
          <w:p>
            <w:r>
              <w:rPr>
                <w:sz w:val="18"/>
              </w:rPr>
              <w:t>Multi-field dashboard</w:t>
            </w:r>
          </w:p>
        </w:tc>
        <w:tc>
          <w:tcPr>
            <w:tcW w:type="dxa" w:w="2160"/>
            <w:shd w:fill="F5F7FA" w:val="clear"/>
          </w:tcPr>
          <w:p>
            <w:r>
              <w:rPr>
                <w:sz w:val="18"/>
              </w:rPr>
              <w:t>10-field data</w:t>
            </w:r>
          </w:p>
        </w:tc>
      </w:tr>
      <w:tr>
        <w:tc>
          <w:tcPr>
            <w:tcW w:type="dxa" w:w="2160"/>
          </w:tcPr>
          <w:p>
            <w:r>
              <w:rPr>
                <w:sz w:val="18"/>
              </w:rPr>
              <w:t>C.5</w:t>
            </w:r>
          </w:p>
        </w:tc>
        <w:tc>
          <w:tcPr>
            <w:tcW w:type="dxa" w:w="2160"/>
          </w:tcPr>
          <w:p>
            <w:r>
              <w:rPr>
                <w:sz w:val="18"/>
              </w:rPr>
              <w:t>Agronomist</w:t>
            </w:r>
          </w:p>
        </w:tc>
        <w:tc>
          <w:tcPr>
            <w:tcW w:type="dxa" w:w="2160"/>
          </w:tcPr>
          <w:p>
            <w:r>
              <w:rPr>
                <w:sz w:val="18"/>
              </w:rPr>
              <w:t>Summarized insights</w:t>
            </w:r>
          </w:p>
        </w:tc>
        <w:tc>
          <w:tcPr>
            <w:tcW w:type="dxa" w:w="2160"/>
          </w:tcPr>
          <w:p>
            <w:r>
              <w:rPr>
                <w:sz w:val="18"/>
              </w:rPr>
              <w:t>Insights aggregation</w:t>
            </w:r>
          </w:p>
        </w:tc>
      </w:tr>
      <w:tr>
        <w:tc>
          <w:tcPr>
            <w:tcW w:type="dxa" w:w="2160"/>
            <w:shd w:fill="F5F7FA" w:val="clear"/>
          </w:tcPr>
          <w:p>
            <w:r>
              <w:rPr>
                <w:sz w:val="18"/>
              </w:rPr>
              <w:t>D.1</w:t>
            </w:r>
          </w:p>
        </w:tc>
        <w:tc>
          <w:tcPr>
            <w:tcW w:type="dxa" w:w="2160"/>
            <w:shd w:fill="F5F7FA" w:val="clear"/>
          </w:tcPr>
          <w:p>
            <w:r>
              <w:rPr>
                <w:sz w:val="18"/>
              </w:rPr>
              <w:t>Admin</w:t>
            </w:r>
          </w:p>
        </w:tc>
        <w:tc>
          <w:tcPr>
            <w:tcW w:type="dxa" w:w="2160"/>
            <w:shd w:fill="F5F7FA" w:val="clear"/>
          </w:tcPr>
          <w:p>
            <w:r>
              <w:rPr>
                <w:sz w:val="18"/>
              </w:rPr>
              <w:t>Manage users</w:t>
            </w:r>
          </w:p>
        </w:tc>
        <w:tc>
          <w:tcPr>
            <w:tcW w:type="dxa" w:w="2160"/>
            <w:shd w:fill="F5F7FA" w:val="clear"/>
          </w:tcPr>
          <w:p>
            <w:r>
              <w:rPr>
                <w:sz w:val="18"/>
              </w:rPr>
              <w:t>Full CRUD /api/users</w:t>
            </w:r>
          </w:p>
        </w:tc>
      </w:tr>
      <w:tr>
        <w:tc>
          <w:tcPr>
            <w:tcW w:type="dxa" w:w="2160"/>
          </w:tcPr>
          <w:p>
            <w:r>
              <w:rPr>
                <w:sz w:val="18"/>
              </w:rPr>
              <w:t>D.2</w:t>
            </w:r>
          </w:p>
        </w:tc>
        <w:tc>
          <w:tcPr>
            <w:tcW w:type="dxa" w:w="2160"/>
          </w:tcPr>
          <w:p>
            <w:r>
              <w:rPr>
                <w:sz w:val="18"/>
              </w:rPr>
              <w:t>Admin</w:t>
            </w:r>
          </w:p>
        </w:tc>
        <w:tc>
          <w:tcPr>
            <w:tcW w:type="dxa" w:w="2160"/>
          </w:tcPr>
          <w:p>
            <w:r>
              <w:rPr>
                <w:sz w:val="18"/>
              </w:rPr>
              <w:t>Secure image storage</w:t>
            </w:r>
          </w:p>
        </w:tc>
        <w:tc>
          <w:tcPr>
            <w:tcW w:type="dxa" w:w="2160"/>
          </w:tcPr>
          <w:p>
            <w:r>
              <w:rPr>
                <w:sz w:val="18"/>
              </w:rPr>
              <w:t>Fernet + BYTEA</w:t>
            </w:r>
          </w:p>
        </w:tc>
      </w:tr>
      <w:tr>
        <w:tc>
          <w:tcPr>
            <w:tcW w:type="dxa" w:w="2160"/>
            <w:shd w:fill="F5F7FA" w:val="clear"/>
          </w:tcPr>
          <w:p>
            <w:r>
              <w:rPr>
                <w:sz w:val="18"/>
              </w:rPr>
              <w:t>D.3</w:t>
            </w:r>
          </w:p>
        </w:tc>
        <w:tc>
          <w:tcPr>
            <w:tcW w:type="dxa" w:w="2160"/>
            <w:shd w:fill="F5F7FA" w:val="clear"/>
          </w:tcPr>
          <w:p>
            <w:r>
              <w:rPr>
                <w:sz w:val="18"/>
              </w:rPr>
              <w:t>Admin</w:t>
            </w:r>
          </w:p>
        </w:tc>
        <w:tc>
          <w:tcPr>
            <w:tcW w:type="dxa" w:w="2160"/>
            <w:shd w:fill="F5F7FA" w:val="clear"/>
          </w:tcPr>
          <w:p>
            <w:r>
              <w:rPr>
                <w:sz w:val="18"/>
              </w:rPr>
              <w:t>Monitor system</w:t>
            </w:r>
          </w:p>
        </w:tc>
        <w:tc>
          <w:tcPr>
            <w:tcW w:type="dxa" w:w="2160"/>
            <w:shd w:fill="F5F7FA" w:val="clear"/>
          </w:tcPr>
          <w:p>
            <w:r>
              <w:rPr>
                <w:sz w:val="18"/>
              </w:rPr>
              <w:t>Stats + logs</w:t>
            </w:r>
          </w:p>
        </w:tc>
      </w:tr>
      <w:tr>
        <w:tc>
          <w:tcPr>
            <w:tcW w:type="dxa" w:w="2160"/>
          </w:tcPr>
          <w:p>
            <w:r>
              <w:rPr>
                <w:sz w:val="18"/>
              </w:rPr>
              <w:t>D.4</w:t>
            </w:r>
          </w:p>
        </w:tc>
        <w:tc>
          <w:tcPr>
            <w:tcW w:type="dxa" w:w="2160"/>
          </w:tcPr>
          <w:p>
            <w:r>
              <w:rPr>
                <w:sz w:val="18"/>
              </w:rPr>
              <w:t>Admin</w:t>
            </w:r>
          </w:p>
        </w:tc>
        <w:tc>
          <w:tcPr>
            <w:tcW w:type="dxa" w:w="2160"/>
          </w:tcPr>
          <w:p>
            <w:r>
              <w:rPr>
                <w:sz w:val="18"/>
              </w:rPr>
              <w:t>Manage datasets</w:t>
            </w:r>
          </w:p>
        </w:tc>
        <w:tc>
          <w:tcPr>
            <w:tcW w:type="dxa" w:w="2160"/>
          </w:tcPr>
          <w:p>
            <w:r>
              <w:rPr>
                <w:sz w:val="18"/>
              </w:rPr>
              <w:t>CRUD /api/datasets</w:t>
            </w:r>
          </w:p>
        </w:tc>
      </w:tr>
      <w:tr>
        <w:tc>
          <w:tcPr>
            <w:tcW w:type="dxa" w:w="2160"/>
            <w:shd w:fill="F5F7FA" w:val="clear"/>
          </w:tcPr>
          <w:p>
            <w:r>
              <w:rPr>
                <w:sz w:val="18"/>
              </w:rPr>
              <w:t>D.5</w:t>
            </w:r>
          </w:p>
        </w:tc>
        <w:tc>
          <w:tcPr>
            <w:tcW w:type="dxa" w:w="2160"/>
            <w:shd w:fill="F5F7FA" w:val="clear"/>
          </w:tcPr>
          <w:p>
            <w:r>
              <w:rPr>
                <w:sz w:val="18"/>
              </w:rPr>
              <w:t>Admin</w:t>
            </w:r>
          </w:p>
        </w:tc>
        <w:tc>
          <w:tcPr>
            <w:tcW w:type="dxa" w:w="2160"/>
            <w:shd w:fill="F5F7FA" w:val="clear"/>
          </w:tcPr>
          <w:p>
            <w:r>
              <w:rPr>
                <w:sz w:val="18"/>
              </w:rPr>
              <w:t>Control permissions</w:t>
            </w:r>
          </w:p>
        </w:tc>
        <w:tc>
          <w:tcPr>
            <w:tcW w:type="dxa" w:w="2160"/>
            <w:shd w:fill="F5F7FA" w:val="clear"/>
          </w:tcPr>
          <w:p>
            <w:r>
              <w:rPr>
                <w:sz w:val="18"/>
              </w:rPr>
              <w:t>Role permissions</w:t>
            </w:r>
          </w:p>
        </w:tc>
      </w:tr>
      <w:tr>
        <w:tc>
          <w:tcPr>
            <w:tcW w:type="dxa" w:w="2160"/>
          </w:tcPr>
          <w:p>
            <w:r>
              <w:rPr>
                <w:sz w:val="18"/>
              </w:rPr>
              <w:t>D.6</w:t>
            </w:r>
          </w:p>
        </w:tc>
        <w:tc>
          <w:tcPr>
            <w:tcW w:type="dxa" w:w="2160"/>
          </w:tcPr>
          <w:p>
            <w:r>
              <w:rPr>
                <w:sz w:val="18"/>
              </w:rPr>
              <w:t>Admin</w:t>
            </w:r>
          </w:p>
        </w:tc>
        <w:tc>
          <w:tcPr>
            <w:tcW w:type="dxa" w:w="2160"/>
          </w:tcPr>
          <w:p>
            <w:r>
              <w:rPr>
                <w:sz w:val="18"/>
              </w:rPr>
              <w:t>Backup data</w:t>
            </w:r>
          </w:p>
        </w:tc>
        <w:tc>
          <w:tcPr>
            <w:tcW w:type="dxa" w:w="2160"/>
          </w:tcPr>
          <w:p>
            <w:r>
              <w:rPr>
                <w:sz w:val="18"/>
              </w:rPr>
              <w:t>pg_dump backup</w:t>
            </w:r>
          </w:p>
        </w:tc>
      </w:tr>
      <w:tr>
        <w:tc>
          <w:tcPr>
            <w:tcW w:type="dxa" w:w="2160"/>
            <w:shd w:fill="F5F7FA" w:val="clear"/>
          </w:tcPr>
          <w:p>
            <w:r>
              <w:rPr>
                <w:sz w:val="18"/>
              </w:rPr>
              <w:t>E.1</w:t>
            </w:r>
          </w:p>
        </w:tc>
        <w:tc>
          <w:tcPr>
            <w:tcW w:type="dxa" w:w="2160"/>
            <w:shd w:fill="F5F7FA" w:val="clear"/>
          </w:tcPr>
          <w:p>
            <w:r>
              <w:rPr>
                <w:sz w:val="18"/>
              </w:rPr>
              <w:t>System</w:t>
            </w:r>
          </w:p>
        </w:tc>
        <w:tc>
          <w:tcPr>
            <w:tcW w:type="dxa" w:w="2160"/>
            <w:shd w:fill="F5F7FA" w:val="clear"/>
          </w:tcPr>
          <w:p>
            <w:r>
              <w:rPr>
                <w:sz w:val="18"/>
              </w:rPr>
              <w:t>Preprocess images</w:t>
            </w:r>
          </w:p>
        </w:tc>
        <w:tc>
          <w:tcPr>
            <w:tcW w:type="dxa" w:w="2160"/>
            <w:shd w:fill="F5F7FA" w:val="clear"/>
          </w:tcPr>
          <w:p>
            <w:r>
              <w:rPr>
                <w:sz w:val="18"/>
              </w:rPr>
              <w:t>Preprocess endpoint</w:t>
            </w:r>
          </w:p>
        </w:tc>
      </w:tr>
      <w:tr>
        <w:tc>
          <w:tcPr>
            <w:tcW w:type="dxa" w:w="2160"/>
          </w:tcPr>
          <w:p>
            <w:r>
              <w:rPr>
                <w:sz w:val="18"/>
              </w:rPr>
              <w:t>E.2</w:t>
            </w:r>
          </w:p>
        </w:tc>
        <w:tc>
          <w:tcPr>
            <w:tcW w:type="dxa" w:w="2160"/>
          </w:tcPr>
          <w:p>
            <w:r>
              <w:rPr>
                <w:sz w:val="18"/>
              </w:rPr>
              <w:t>System</w:t>
            </w:r>
          </w:p>
        </w:tc>
        <w:tc>
          <w:tcPr>
            <w:tcW w:type="dxa" w:w="2160"/>
          </w:tcPr>
          <w:p>
            <w:r>
              <w:rPr>
                <w:sz w:val="18"/>
              </w:rPr>
              <w:t>Train models</w:t>
            </w:r>
          </w:p>
        </w:tc>
        <w:tc>
          <w:tcPr>
            <w:tcW w:type="dxa" w:w="2160"/>
          </w:tcPr>
          <w:p>
            <w:r>
              <w:rPr>
                <w:sz w:val="18"/>
              </w:rPr>
              <w:t>Colab + training-runs</w:t>
            </w:r>
          </w:p>
        </w:tc>
      </w:tr>
      <w:tr>
        <w:tc>
          <w:tcPr>
            <w:tcW w:type="dxa" w:w="2160"/>
            <w:shd w:fill="F5F7FA" w:val="clear"/>
          </w:tcPr>
          <w:p>
            <w:r>
              <w:rPr>
                <w:sz w:val="18"/>
              </w:rPr>
              <w:t>E.3</w:t>
            </w:r>
          </w:p>
        </w:tc>
        <w:tc>
          <w:tcPr>
            <w:tcW w:type="dxa" w:w="2160"/>
            <w:shd w:fill="F5F7FA" w:val="clear"/>
          </w:tcPr>
          <w:p>
            <w:r>
              <w:rPr>
                <w:sz w:val="18"/>
              </w:rPr>
              <w:t>System</w:t>
            </w:r>
          </w:p>
        </w:tc>
        <w:tc>
          <w:tcPr>
            <w:tcW w:type="dxa" w:w="2160"/>
            <w:shd w:fill="F5F7FA" w:val="clear"/>
          </w:tcPr>
          <w:p>
            <w:r>
              <w:rPr>
                <w:sz w:val="18"/>
              </w:rPr>
              <w:t>Evaluate models</w:t>
            </w:r>
          </w:p>
        </w:tc>
        <w:tc>
          <w:tcPr>
            <w:tcW w:type="dxa" w:w="2160"/>
            <w:shd w:fill="F5F7FA" w:val="clear"/>
          </w:tcPr>
          <w:p>
            <w:r>
              <w:rPr>
                <w:sz w:val="18"/>
              </w:rPr>
              <w:t>Evaluation endpoint</w:t>
            </w:r>
          </w:p>
        </w:tc>
      </w:tr>
      <w:tr>
        <w:tc>
          <w:tcPr>
            <w:tcW w:type="dxa" w:w="2160"/>
          </w:tcPr>
          <w:p>
            <w:r>
              <w:rPr>
                <w:sz w:val="18"/>
              </w:rPr>
              <w:t>E.4</w:t>
            </w:r>
          </w:p>
        </w:tc>
        <w:tc>
          <w:tcPr>
            <w:tcW w:type="dxa" w:w="2160"/>
          </w:tcPr>
          <w:p>
            <w:r>
              <w:rPr>
                <w:sz w:val="18"/>
              </w:rPr>
              <w:t>System</w:t>
            </w:r>
          </w:p>
        </w:tc>
        <w:tc>
          <w:tcPr>
            <w:tcW w:type="dxa" w:w="2160"/>
          </w:tcPr>
          <w:p>
            <w:r>
              <w:rPr>
                <w:sz w:val="18"/>
              </w:rPr>
              <w:t>Deploy model service</w:t>
            </w:r>
          </w:p>
        </w:tc>
        <w:tc>
          <w:tcPr>
            <w:tcW w:type="dxa" w:w="2160"/>
          </w:tcPr>
          <w:p>
            <w:r>
              <w:rPr>
                <w:sz w:val="18"/>
              </w:rPr>
              <w:t>best.pt loaded</w:t>
            </w:r>
          </w:p>
        </w:tc>
      </w:tr>
      <w:tr>
        <w:tc>
          <w:tcPr>
            <w:tcW w:type="dxa" w:w="2160"/>
            <w:shd w:fill="F5F7FA" w:val="clear"/>
          </w:tcPr>
          <w:p>
            <w:r>
              <w:rPr>
                <w:sz w:val="18"/>
              </w:rPr>
              <w:t>E.5</w:t>
            </w:r>
          </w:p>
        </w:tc>
        <w:tc>
          <w:tcPr>
            <w:tcW w:type="dxa" w:w="2160"/>
            <w:shd w:fill="F5F7FA" w:val="clear"/>
          </w:tcPr>
          <w:p>
            <w:r>
              <w:rPr>
                <w:sz w:val="18"/>
              </w:rPr>
              <w:t>System</w:t>
            </w:r>
          </w:p>
        </w:tc>
        <w:tc>
          <w:tcPr>
            <w:tcW w:type="dxa" w:w="2160"/>
            <w:shd w:fill="F5F7FA" w:val="clear"/>
          </w:tcPr>
          <w:p>
            <w:r>
              <w:rPr>
                <w:sz w:val="18"/>
              </w:rPr>
              <w:t>Support updates</w:t>
            </w:r>
          </w:p>
        </w:tc>
        <w:tc>
          <w:tcPr>
            <w:tcW w:type="dxa" w:w="2160"/>
            <w:shd w:fill="F5F7FA" w:val="clear"/>
          </w:tcPr>
          <w:p>
            <w:r>
              <w:rPr>
                <w:sz w:val="18"/>
              </w:rPr>
              <w:t>Model registry</w:t>
            </w:r>
          </w:p>
        </w:tc>
      </w:tr>
    </w:tbl>
    <w:p>
      <w:r>
        <w:rPr>
          <w:i/>
          <w:sz w:val="22"/>
        </w:rPr>
        <w:t>Table 2: 30 User Stories - 87% Complete (26/30 real working logic)</w:t>
      </w:r>
    </w:p>
    <w:p>
      <w:pPr>
        <w:pStyle w:val="Heading1"/>
      </w:pPr>
      <w:r>
        <w:rPr>
          <w:color w:val="2E7D32"/>
        </w:rPr>
        <w:t>6. Test Strategy and Results</w:t>
      </w:r>
    </w:p>
    <w:p>
      <w:r>
        <w:rPr>
          <w:sz w:val="22"/>
        </w:rPr>
        <w:t>Four-level testing: Unit (backend validation, auth), Integration (API calls, DB queries), System (end-to-end upload-predict-result), AI (mAP, counting accuracy). Results: 17/17 prototype tests PASS (100%) - 10 UI, 4 API, 2 edge, 1 mobile. Plus 30 per-story test tables with BCE traceability.</w:t>
      </w:r>
    </w:p>
    <w:p>
      <w:pPr>
        <w:pStyle w:val="Heading1"/>
      </w:pPr>
      <w:r>
        <w:rPr>
          <w:color w:val="2E7D32"/>
        </w:rPr>
        <w:t>7. Challenges and Constraints</w:t>
      </w:r>
    </w:p>
    <w:p>
      <w:pPr>
        <w:pStyle w:val="ListBullet"/>
      </w:pPr>
      <w:r>
        <w:rPr>
          <w:sz w:val="22"/>
        </w:rPr>
        <w:t>CPU inference: YOLO26s on CPU is slower. Mitigation: SAHI tiling, image resize, fast mode, filename caching.</w:t>
      </w:r>
    </w:p>
    <w:p>
      <w:pPr>
        <w:pStyle w:val="ListBullet"/>
      </w:pPr>
      <w:r>
        <w:rPr>
          <w:sz w:val="22"/>
        </w:rPr>
        <w:t>sessionStorage quota: Base64 data URLs exceed 5MB. Mitigation: try-catch fallback to backend API loading.</w:t>
      </w:r>
    </w:p>
    <w:p>
      <w:pPr>
        <w:pStyle w:val="ListBullet"/>
      </w:pPr>
      <w:r>
        <w:rPr>
          <w:sz w:val="22"/>
        </w:rPr>
        <w:t>Annotation format: MTDC-UAV uses Pascal VOC XML. Handled by notebook XML-to-YOLO conversion.</w:t>
      </w:r>
    </w:p>
    <w:p>
      <w:pPr>
        <w:pStyle w:val="ListBullet"/>
      </w:pPr>
      <w:r>
        <w:rPr>
          <w:sz w:val="22"/>
        </w:rPr>
        <w:t>Colab GPU limits: Free tier limited. Mitigation: Colab Pro subscription for extended training.</w:t>
      </w:r>
    </w:p>
    <w:p>
      <w:pPr>
        <w:pStyle w:val="ListBullet"/>
      </w:pPr>
      <w:r>
        <w:rPr>
          <w:sz w:val="22"/>
        </w:rPr>
        <w:t>Dataset diversity: Single source (MTDC-UAV, 906 images). Mitigation: SAHI tiling creates 22,000+ tiles.</w:t>
      </w:r>
    </w:p>
    <w:p>
      <w:pPr>
        <w:pStyle w:val="Heading1"/>
      </w:pPr>
      <w:r>
        <w:rPr>
          <w:color w:val="2E7D32"/>
        </w:rPr>
        <w:t>8. Results and Discussion</w:t>
      </w:r>
    </w:p>
    <w:p>
      <w:r>
        <w:rPr>
          <w:sz w:val="22"/>
        </w:rPr>
        <w:t>The Week 11 prototype demonstrates: (1) 87% user story completion (26/30 real logic); (2) 47 operational endpoints with token auth; (3) deployed YOLO26s live inference; (4) 17/17 tests at 100%; (5) PostgreSQL with encrypted storage and auditing. Exceeds 30% threshold for Week 11.</w:t>
      </w:r>
    </w:p>
    <w:p>
      <w:pPr>
        <w:pStyle w:val="Heading1"/>
      </w:pPr>
      <w:r>
        <w:rPr>
          <w:color w:val="2E7D32"/>
        </w:rPr>
        <w:t>9. Conclusion</w:t>
      </w:r>
    </w:p>
    <w:p>
      <w:r>
        <w:rPr>
          <w:sz w:val="22"/>
        </w:rPr>
        <w:t>The project has transitioned from design to an integrated working prototype with automated maize tassel detection via a role-based web application, real YOLO26s inference, PostgreSQL persistence, and encrypted security. 30 user stories are traceable to 30 BCE and 30 sequence diagrams with 87% completion. On track for Week 20 final submission.</w:t>
      </w:r>
    </w:p>
    <w:p>
      <w:r>
        <w:br w:type="page"/>
      </w:r>
    </w:p>
    <w:p>
      <w:pPr>
        <w:pStyle w:val="Heading1"/>
      </w:pPr>
      <w:r>
        <w:rPr>
          <w:color w:val="2E7D32"/>
        </w:rPr>
        <w:t>10. References</w:t>
      </w:r>
    </w:p>
    <w:p>
      <w:r>
        <w:rPr>
          <w:sz w:val="20"/>
        </w:rPr>
        <w:t>1. Alzadjali, A., Alali, M., et al. (2021). Maize tassel detection from UAV imagery using deep learning. Frontiers in Robotics and AI, 8, 600410.</w:t>
      </w:r>
    </w:p>
    <w:p>
      <w:r>
        <w:rPr>
          <w:sz w:val="20"/>
        </w:rPr>
        <w:t>2. Lu, H., Cao, Z., et al. (2017). TasselNet: Counting maize tassels in the wild via local counts regression network. Plant Methods, 13, 79.</w:t>
      </w:r>
    </w:p>
    <w:p>
      <w:r>
        <w:rPr>
          <w:sz w:val="20"/>
        </w:rPr>
        <w:t>3. Redmon, J., Divvala, S., et al. (2016). You Only Look Once: Unified, real-time object detection. CVPR, 779-788.</w:t>
      </w:r>
    </w:p>
    <w:p>
      <w:r>
        <w:rPr>
          <w:sz w:val="20"/>
        </w:rPr>
        <w:t>4. Zou, H., Lu, H., et al. (2020). Maize tassels detection: A benchmark of the state of the art. Plant Methods, 16, 108.</w:t>
      </w:r>
    </w:p>
    <w:p>
      <w:r>
        <w:rPr>
          <w:sz w:val="20"/>
        </w:rPr>
        <w:t>5. Ultralytics. (2026). YOLO by Ultralytics. https://docs.ultralytics.com/</w:t>
      </w:r>
    </w:p>
    <w:p>
      <w:r>
        <w:rPr>
          <w:sz w:val="20"/>
        </w:rPr>
        <w:t>6. Flask. (2026). Flask Web Framework. https://flask.palletsprojects.com/</w:t>
      </w:r>
    </w:p>
    <w:p>
      <w:r>
        <w:rPr>
          <w:sz w:val="20"/>
        </w:rPr>
        <w:t>7. PostgreSQL. (2026). PostgreSQL Database. https://www.postgresql.org/</w:t>
      </w:r>
    </w:p>
    <w:p>
      <w:r>
        <w:rPr>
          <w:sz w:val="20"/>
        </w:rPr>
        <w:t>8. Zhabgjialu2003-sudo. (2026). Counting Maize Tassels via Deep Neural Network [GitHub Repository].</w:t>
      </w:r>
    </w:p>
    <w:p/>
    <w:p>
      <w:r>
        <w:rPr>
          <w:b/>
          <w:sz w:val="22"/>
        </w:rPr>
        <w:t>Document Version: 2.0 - Week 11 (Updated)</w:t>
      </w:r>
    </w:p>
    <w:p>
      <w:r>
        <w:rPr>
          <w:sz w:val="22"/>
        </w:rPr>
        <w:t>Date: 13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