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problem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future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 w:val="left" w:pos="885"/>
        </w:tabs>
        <w:spacing w:before="49"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believe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modern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conveniences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society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requires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minimum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keep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running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2"/>
        </w:numPr>
        <w:tabs>
          <w:tab w:val="left" w:pos="591"/>
        </w:tabs>
        <w:spacing w:before="47"/>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impractical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environmentally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hazardous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problem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others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promising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future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2"/>
        </w:numPr>
        <w:tabs>
          <w:tab w:val="left" w:pos="591"/>
        </w:tabs>
        <w:spacing w:before="50"/>
        <w:ind w:left="591" w:hanging="284"/>
      </w:pP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tosolve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problems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modem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conveniences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major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nonpolluting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energy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 w:val="left" w:pos="885"/>
        </w:tabs>
        <w:spacing w:line="278"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Scientists will have to find ways to increase our supplies of coal, oil, 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combination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conservation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invention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needed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2"/>
        </w:numPr>
        <w:tabs>
          <w:tab w:val="left" w:pos="591"/>
        </w:tabs>
        <w:spacing w:before="47"/>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over.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 w:val="left" w:pos="885"/>
        </w:tabs>
        <w:spacing w:before="5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present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eliminated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 sources.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Alternative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sources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planet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limited.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Demands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decrease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9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5"/>
        <w:jc w:val="both"/>
      </w:pPr>
      <w:r>
        <w:rPr xsi:nil="true"/>
        <w:t>Manatees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dugongs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mammalian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Sirenia.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Completely aquatic, sirenians inhabit the tropical Coastal and certain adjacent waters of the West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northern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South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Southern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(Florida),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western Africa,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Southern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northern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Australia.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Coastal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waters, large rivers, estuaries, lagoons, and connected lakes. Today there exist four species of Sirenia: One dugong and three manatees.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9"/>
        <w:jc w:val="both"/>
      </w:pPr>
      <w:r>
        <w:rPr xsi:nil="true"/>
        <w:t>Although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appearance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seals and walruses,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closely related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elephants.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skin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sirenian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finely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wrinkled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greyish-brown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flat—shaped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paddle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exception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 dugong, which has a dolphin-like tail. Sirenians have inspired many a legend 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mermaids.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chunky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homely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facial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sirenian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not bring to mind the image of a beautiful woman, but the mammal’s graceful movements combined with a sailor’s faulty Vision might give rise to some unusual stories.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1"/>
        </w:numPr>
        <w:tabs>
          <w:tab w:val="left" w:pos="591"/>
        </w:tabs>
        <w:spacing w:before="161"/>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probable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found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Gulf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Mexico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Ghana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Brazilian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coast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1"/>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dolphins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Physical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resemblance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related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elephants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walruses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sirenians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land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1"/>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sailors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nearsighted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inspire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legend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Legends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sources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Mermaids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homely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sirenians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8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4"/>
        <w:ind w:left="165"/>
        <w:jc w:val="both"/>
      </w:pP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86"/>
        <w:ind w:left="525"/>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2"/>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Camouflage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2"/>
        <w:jc w:val="both"/>
      </w:pPr>
      <w:r>
        <w:rPr xsi:nil="true"/>
        <w:t>Camouflage is one of the most effective ways for animals to avoid attack in the treeless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summer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winter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landscapes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diverse that a single protective coloring scheme would, of course, prove ineffective in 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season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inhabitants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tundra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change their camouflage twice a year. The arctic fox is a clear-cut example of this phenomenon; it sports a brownish- gray coat in the summer which then turns white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weather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sets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reverses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itself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springtime.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Its brownish-gray coat blends in with the barren tundra landscape in the months without snow, and the white coat naturally blends in with the landscape of the frozen wintertime tundra.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0"/>
        </w:numPr>
        <w:tabs>
          <w:tab w:val="left" w:pos="590"/>
          <w:tab w:val="left" w:pos="592"/>
        </w:tabs>
        <w:spacing w:before="162" w:line="276" w:lineRule="auto"/>
        <w:ind w:right="162"/>
        <w:jc w:val="both"/>
      </w:pPr>
      <w:r>
        <w:rPr xsi:nil="true"/>
        <w:t>What best paraphrases the sentence “However, the summer and winter landscapes there are so diverse that a single protective coloring scheme would, of course, prove ineffective in one season or the other.”?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Opposite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conditions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necessitate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protective coloration for Arctic 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0"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coloration of the summer and winter landscapes in the Arctic tails to protect the Arctic tundra.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0" w:line="276" w:lineRule="auto"/>
        <w:ind w:right="16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schemes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ineffective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treeless Arctic.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0"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animals,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scheme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protects them during summer and winter months.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0"/>
        </w:numPr>
        <w:tabs>
          <w:tab w:val="left" w:pos="590"/>
          <w:tab w:val="left" w:pos="592"/>
        </w:tabs>
        <w:spacing w:line="276" w:lineRule="auto"/>
        <w:ind w:right="158"/>
        <w:jc w:val="both"/>
      </w:pPr>
      <w:r>
        <w:rPr xsi:nil="true"/>
        <w:t>What best paraphrases the sentence “The arctic fox is a clear-cut example of this phenomenon; it sports a brownish- gray coat in the summer which then turns white as cold weather sets in, and the process reverses itself in the springtime..”?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s>
        <w:spacing w:before="0" w:line="322"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reason.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line="276" w:lineRule="auto"/>
        <w:ind w:right="16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summer and white in the winter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1"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phenomenon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turns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springtime and gray in the fall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0"/>
        </w:numPr>
        <w:tabs>
          <w:tab w:val="left" w:pos="883"/>
          <w:tab w:val="left" w:pos="885"/>
        </w:tabs>
        <w:spacing w:before="0" w:line="278"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arctic fox demonstrates that protective coloration can change during different seasons.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Post-it®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Notes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1"/>
        <w:jc w:val="both"/>
      </w:pPr>
      <w:r>
        <w:rPr xsi:nil="true"/>
        <w:t>Post-it®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Notes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invented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1970s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company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Minnesota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quite by accident. Researchers at 3M were working on developing different types of adhesives, and one particularly weak adhesive, a compound of acrylate copolymer microspheres, was developed. Employees at 3M were asked if they 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think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adhesive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provided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get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dirty,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could be reused. One suggestion was that it could be applied to a piece of paper to use as a bookmark that would stay in place in a book. Another use was found when the product was attached to a report that was to be sent to a colleague with a request for comments on the report; the colleague made his comments on the paper attached to the report and returned the report. The idea for Post-it Notes was born.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8"/>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decided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within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company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launch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product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1977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innovative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were 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stellar,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innovative,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also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quite unfamiliar. A final attempt was then made in the City of Boise to introduce the product. In this attempt, 3M salesmen gave demonstrations of the product in offices throughout Boise and gave away free samples of the product. When the salesmen returned a week later to the offices where the product had been demonstrated and given away, a huge percentage of the office workers, having noted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useful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simple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little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interested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purchasing 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understand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potential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 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next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decades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400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varieties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Post-it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Products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different colors, shapes, and sizes - have been 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9"/>
        </w:numPr>
        <w:tabs>
          <w:tab w:val="left" w:pos="590"/>
          <w:tab w:val="left" w:pos="592"/>
        </w:tabs>
        <w:spacing w:before="160" w:line="276" w:lineRule="auto"/>
        <w:ind w:right="160"/>
        <w:jc w:val="both"/>
        <w:rPr>
          <w:b w:val="0"/>
        </w:rPr>
      </w:pPr>
      <w:r>
        <w:rPr xsi:nil="true"/>
        <w:t xml:space="preserve">What best paraphrases the sentence “Researchers at 3M were working on developing different types of adhesives, and one particularly weak adhesive, a compound of acrylate copolymer microspheres, was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1092"/>
          <w:tab w:val="left" w:pos="1094"/>
        </w:tabs>
        <w:spacing w:before="0" w:line="276" w:lineRule="auto"/>
        <w:ind w:left="1094" w:right="171"/>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weak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adhesive.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1092"/>
          <w:tab w:val="left" w:pos="1094"/>
        </w:tabs>
        <w:spacing w:before="2" w:line="276" w:lineRule="auto"/>
        <w:ind w:left="1094" w:right="165"/>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Numerous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adhesives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resulted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program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strongest adhesive of all.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1092"/>
          <w:tab w:val="left" w:pos="1094"/>
        </w:tabs>
        <w:spacing w:before="0" w:line="278" w:lineRule="auto"/>
        <w:ind w:left="1094" w:right="167"/>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assigned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acrylate copolymer microspheres.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9"/>
        </w:numPr>
        <w:tabs>
          <w:tab w:val="left" w:pos="590"/>
          <w:tab w:val="left" w:pos="592"/>
        </w:tabs>
        <w:spacing w:line="276" w:lineRule="auto"/>
        <w:ind w:right="165"/>
      </w:pPr>
      <w:r>
        <w:rPr xsi:nil="true"/>
        <w:t>What best paraphrases the sentence “Another use was found when the product was attached to a report that was to be sent to a colleague with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6"/>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request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comments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report;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colleague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comments on the paper attached to the report and returned the report.”?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2"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suggested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applying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patent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report prepared by a colleague.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unexpectedly-discovered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adhesive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receiving notes attached to documents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note was attached to a report asking for suggestions for uses of one of 3M’s 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8"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 colleague who developed the new product kept notes with suggestions by other workers.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9"/>
        </w:numPr>
        <w:tabs>
          <w:tab w:val="left" w:pos="590"/>
          <w:tab w:val="left" w:pos="592"/>
        </w:tabs>
        <w:spacing w:line="276" w:lineRule="auto"/>
        <w:ind w:right="166"/>
        <w:jc w:val="both"/>
      </w:pPr>
      <w:r>
        <w:rPr xsi:nil="true"/>
        <w:t>What best 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sentence “Sales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this innovative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product in test cities were less than stellar, most likely because the product, while innovative, was also quite unfamiliar”?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3M company was unfamiliar with the process of using test cities to introduce innovative Products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6" w:lineRule="auto"/>
        <w:ind w:right="163"/>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Sales of the product soared even though the product was quite unfamiliar to most customers.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new product did not sell well because potential customers did not understand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9"/>
        </w:numPr>
        <w:tabs>
          <w:tab w:val="left" w:pos="883"/>
          <w:tab w:val="left" w:pos="885"/>
        </w:tabs>
        <w:spacing w:before="0" w:line="278"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 selling the product for a while, the company understood that the product was not innovative enough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8"/>
        </w:numPr>
        <w:tabs>
          <w:tab w:val="left" w:pos="883"/>
          <w:tab w:val="left" w:pos="885"/>
        </w:tabs>
        <w:spacing w:line="276" w:lineRule="auto"/>
        <w:ind w:right="161"/>
        <w:jc w:val="both"/>
      </w:pPr>
      <w:r>
        <w:rPr xsi:nil="true"/>
        <w:t>What best paraphrases the sentence “Over time, 3M came to understand the huge potential of this new product, and over the next few decades more than 400 varieties of Post-it Products - in different colors, shapes, and sizes - have been developed.”?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8"/>
        </w:numPr>
        <w:tabs>
          <w:tab w:val="left" w:pos="883"/>
          <w:tab w:val="left" w:pos="885"/>
        </w:tabs>
        <w:spacing w:before="0" w:line="276" w:lineRule="auto"/>
        <w:ind w:right="17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immediately understood the potential of the product and began to develop it further.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8"/>
        </w:numPr>
        <w:tabs>
          <w:tab w:val="left" w:pos="883"/>
          <w:tab w:val="left" w:pos="885"/>
        </w:tabs>
        <w:spacing w:before="0"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worked overtime to develop its new product, initially creating numerous varieties to make it successful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8"/>
        </w:numPr>
        <w:tabs>
          <w:tab w:val="left" w:pos="883"/>
          <w:tab w:val="left" w:pos="885"/>
        </w:tabs>
        <w:spacing w:before="0"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company initially introduced 400 varieties of the product and then watched for decades as sales improved.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8"/>
        </w:numPr>
        <w:tabs>
          <w:tab w:val="left" w:pos="883"/>
          <w:tab w:val="left" w:pos="885"/>
        </w:tabs>
        <w:spacing w:before="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took some time for the company to understand how important its new product was and how many variations were possible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9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Prize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5"/>
        <w:jc w:val="both"/>
      </w:pPr>
      <w:r>
        <w:rPr xsi:nil="true"/>
        <w:t>The Pulitzer Prize came about as part of an attempt by newspaperman Joseph Pulitzer to upgrade the profession of journalism. Pulitzer, the owner of the New York World and the Sf. Louis Post-Dispatch, made a proposal in 1903 to Columbia University to make a $2 million bequest to the university for the dual purposes of establishing a school of journalism at the university and also establishing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exceptional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fields.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However, the university did not initially respond as one might expect to such a seemingly generous offer.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1"/>
        <w:jc w:val="both"/>
      </w:pPr>
      <w:r>
        <w:rPr xsi:nil="true"/>
        <w:t>Interestingly, Columbia University was not immediately amenable to the proposal by Pulitzer in as much as journalism was not held in high regard in general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Pulitzer’s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papers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sensationalization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 news than for the high quality of the journalism. The trustees of the university were not at all sure that they wanted a school of journalism because newspaper reporting was considered more of a trade than a profession at the time and they did not want to decrease the academic prestige of their institution. It took years of discussions and negotiations before the terms for the establishment of the school of journalism and the prizes bearing Pulitzer’s name were agreed upon, and it was not actually until the year after Pulitzer’s death in 1911 that construction began on the building to house Columbia’s new school of journalism. The school of journalism opened in 1913, and the first prizes were awarded in 1917, for work done the previous year.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8"/>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method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selecting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Prize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winners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categories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prizes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have changed slightly over the years. Today, 21 different awards are given in three different areas, with the majority of awards going to journalists; 14 of the 21 awards are from various aspects of journalism (i.e., news reporting, feature writing, cartoons, and photography), 6 awards are given in letters (in fiction, nonfiction, history, drama, poetry, and biography), and 1 award in music. Columbia University appoints nominating juries comprised of experts in each field,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nominating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juries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submit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nominations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category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 Pulitzer Prize Board, which makes the final decisions and awards the prizes.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7"/>
        </w:numPr>
        <w:tabs>
          <w:tab w:val="left" w:pos="885"/>
        </w:tabs>
        <w:spacing w:before="163" w:line="276" w:lineRule="auto"/>
        <w:ind w:right="162"/>
        <w:jc w:val="both"/>
      </w:pPr>
      <w:r>
        <w:rPr xsi:nil="true"/>
        <w:t>What best paraphrases the sentence “Pulitzer, the owner of the New York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Louis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Post-Dispatch,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proposal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1903 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Columbia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bequest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university 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purposes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establishing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2"/>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ind w:left="885" w:right="163"/>
        <w:jc w:val="both"/>
      </w:pPr>
      <w:r>
        <w:rPr xsi:nil="true"/>
        <w:t>university and also establishing prizes for exceptional work in journalism and other fields.’’?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6"/>
        </w:numPr>
        <w:tabs>
          <w:tab w:val="left" w:pos="883"/>
          <w:tab w:val="left" w:pos="885"/>
        </w:tabs>
        <w:spacing w:before="2"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 Pulitzer generously offered to donate a large sum of money to Columbia University for two specific purposes.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6"/>
        </w:numPr>
        <w:tabs>
          <w:tab w:val="left" w:pos="883"/>
          <w:tab w:val="left" w:pos="885"/>
        </w:tabs>
        <w:spacing w:before="0"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In 1903, an attempt was made by Joseph Pulitzer to halt the movement of the school of journalism and the journalism prizes from Columbia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University.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6"/>
        </w:numPr>
        <w:tabs>
          <w:tab w:val="left" w:pos="883"/>
          <w:tab w:val="left" w:pos="885"/>
        </w:tabs>
        <w:spacing w:before="0" w:line="276" w:lineRule="auto"/>
        <w:ind w:right="16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Joseph Pulitzer requested that Columbia University donate a large sum of money to the New York World and the st. Louis Post-Dispatch for the purpose of establishing journalism scholarships and prizes.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6"/>
        </w:numPr>
        <w:tabs>
          <w:tab w:val="left" w:pos="883"/>
          <w:tab w:val="left" w:pos="885"/>
        </w:tabs>
        <w:spacing w:before="0" w:line="276" w:lineRule="auto"/>
        <w:ind w:right="16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In 1903, Joseph Pulitzer decided to give up his position as head of two newspapers to take over the department of journalism at Columbia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University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7"/>
        </w:numPr>
        <w:tabs>
          <w:tab w:val="left" w:pos="885"/>
        </w:tabs>
        <w:spacing w:line="276" w:lineRule="auto"/>
        <w:ind w:right="165"/>
        <w:jc w:val="both"/>
      </w:pPr>
      <w:r>
        <w:rPr xsi:nil="true"/>
        <w:t>What best paraphrases the sentence “Interestingly, Columbia University was not immediately amenable to the proposal by Pulitzer in as much as journalism was not held in high regard in general and Pulitzer’s papers were more known for 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sensationalization of the news than for the high quality of the 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6"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university immediately appreciated Pulitzer’s proposal, agreeing completely with Pulitzer as to the need for high-quality 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1"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 officials were unhappy when they read a sensationalized version of Pulitzer’s proposal in one of Pulitzer’s newspapers.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Initially,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 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opinion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newspapers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in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particular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6" w:lineRule="auto"/>
        <w:ind w:right="17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Pulitzer papers did not have a high regard for what was being taught in Columbia University’s school of 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7"/>
        </w:numPr>
        <w:tabs>
          <w:tab w:val="left" w:pos="885"/>
        </w:tabs>
        <w:spacing w:line="276" w:lineRule="auto"/>
        <w:ind w:right="161"/>
        <w:jc w:val="both"/>
      </w:pPr>
      <w:r>
        <w:rPr xsi:nil="true"/>
        <w:t>What best paraphrases the sentence “It took years of discussions and negotiations before the terms for the establishment of the school of journalism and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prizes bearing Pulitzer’s name were agreed upon,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actually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until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Pulitzer’s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death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1911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that construction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building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Columbia’s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school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 xml:space="preserve">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journalism.”?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discussions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 school of journalism and the journalism prizes, and these discussions proved quite harmful to Pulitzer.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61"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took quite some time for Pulitzer and Columbia University to reach an agreement, and the agreement was not actually implemented until atter Pulitzer’s death.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1" w:line="276" w:lineRule="auto"/>
        <w:ind w:right="17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University officials spent years discussing what the new journalism building would look like and finally came to a decision about it in 1911.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8" w:lineRule="auto"/>
        <w:ind w:right="16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Pulitzer’s death caused university officials to rethink their decision on a school of journalism and to decide that it was a good idea to have 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7"/>
        </w:numPr>
        <w:tabs>
          <w:tab w:val="left" w:pos="885"/>
        </w:tabs>
        <w:spacing w:line="276" w:lineRule="auto"/>
        <w:ind w:right="160"/>
        <w:jc w:val="both"/>
      </w:pPr>
      <w:r>
        <w:rPr xsi:nil="true"/>
        <w:t>What best paraphrases the sentence “Today, 21 different awards are given in three different areas, with the majority of awards going to journalists;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14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aspects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journalism (i.e., news reporting, feature writing, cartoons, and photography), 6 awards are given in letters (in fiction, nonfiction, history, drama, poetry, and biography), and 1 award in music”?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s>
        <w:spacing w:before="0"/>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divided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equally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letters,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music.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43"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 different awards are given to journalists, while the others are given to artists and musicians.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8"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journalism,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rest are given in letters and music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7"/>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Two-thirds of the awards are for journalism, while the other third goes to other fields.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53"/>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w w:val="150"/>
        </w:rPr>
        <w:t xml:space="preserve">    </w:t>
      </w:r>
      <w:r>
        <w:rPr xsi:nil="true"/>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and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Cooperation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8"/>
        <w:jc w:val="both"/>
      </w:pPr>
      <w:r>
        <w:rPr xsi:nil="true"/>
        <w:t>Explanations of the interrelationship between competition and cooperation have evolved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research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defined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each of them in terms of the distribution of rewards related to each. Competition was defined as a situation in which rewards are distributed unequally on the basis of performance;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defined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situation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which 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distributed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equally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basis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mutual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interactive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behavior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among individuals. By this definition, a competitive situation requires at least one competitor to fail for each competitor that wins, while a cooperative situation otters a reward only if all members of the group receive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3"/>
        <w:jc w:val="both"/>
      </w:pPr>
      <w:r>
        <w:rPr xsi:nil="true"/>
        <w:t>Researchers have found definitions of competition and cooperation based upon rewards inadequate primarily because definitions of these two concepts based upon rewards depict them as opposites. In current understanding, competition is not viewed as the opposite of cooperation; instead, cooperation is viewed as an integral component of competition. Cooperation is necessary among team 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perhaps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sporting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event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political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race,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win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2"/>
        <w:jc w:val="both"/>
      </w:pPr>
      <w:r>
        <w:rPr xsi:nil="true"/>
        <w:t>competition; it is equally important to understand that cooperation is of great importance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teams,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sporting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event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political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inasmuch 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opposing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teams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agreement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basic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 game or election in order to compete. Interestingly, the word competition is derived from a Latin verb which means “to seek together.” An understanding of the derivation of the word competition supports the understanding that 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evoking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characteristic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opposite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extreme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human nature from competition, is in reality a necessary factor in 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5"/>
        </w:numPr>
        <w:tabs>
          <w:tab w:val="left" w:pos="590"/>
          <w:tab w:val="left" w:pos="592"/>
        </w:tabs>
        <w:spacing w:before="161" w:line="276" w:lineRule="auto"/>
        <w:ind w:right="161"/>
        <w:jc w:val="both"/>
      </w:pPr>
      <w:r>
        <w:rPr xsi:nil="true"/>
        <w:t>What best paraphrases the sentence “Competition was defined as a situation in which rewards are distributed unequally on the basis of performance;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was defined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as a situation in which rewards are distributed equally on the basis of mutual interactive behavior among individuals.”?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Unequal rewards for competition should be distributed equally to achieve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cooperation.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Earlier definitions of competition and cooperation described them in basically the same way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Competition and cooperation were seen as opposites, with rewards distributed equally to those who competed and unequally to those who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cooperated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 was defined in terms of unequal distribution of rewards and cooperation in terms of equal distribution of rewards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5"/>
        </w:numPr>
        <w:tabs>
          <w:tab w:val="left" w:pos="590"/>
          <w:tab w:val="left" w:pos="592"/>
        </w:tabs>
        <w:spacing w:line="276" w:lineRule="auto"/>
        <w:ind w:right="165"/>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definitions of competition and cooperation based upon rewards inadequate primarily because definitions of these two concepts based upon rewards depict them as opposites.”?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6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 does not work well to define competition and cooperation in terms of rewards because definitions of this type incorrectly indicate that the two are opposites.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6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 tend to define competition and cooperation on the basis of rewards because this shows how the two differ.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6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terms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rewards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definitions.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1"/>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Research has shown that the optimal definitions of competition and cooperation are those indicating that the two are opposites.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5"/>
        </w:numPr>
        <w:tabs>
          <w:tab w:val="left" w:pos="590"/>
          <w:tab w:val="left" w:pos="592"/>
        </w:tabs>
        <w:spacing w:line="278" w:lineRule="auto"/>
        <w:ind w:right="165"/>
        <w:jc w:val="both"/>
      </w:pPr>
      <w:r>
        <w:rPr xsi:nil="true"/>
        <w:t>What best paraphrases the sentence “Cooperation is necessary among team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perhaps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sporting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event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political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line="276" w:lineRule="auto"/>
        <w:ind w:right="163"/>
        <w:jc w:val="both"/>
      </w:pPr>
      <w:r>
        <w:rPr xsi:nil="true"/>
        <w:t>to win the competition; it is equally important to understand that 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importance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teams,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sporting event or political race, inasmuch as the opposing teams need to be in agreement as to the basic ground rules of the game or election in order to compete.”?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6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sports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politics are so competitive, participants may appear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 be cooperating but are not really doing so.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contexts,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 and between opposing teams.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games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 naturally decreases.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sports, cooperation is necessary among team members but should not take place between opposing teams.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85"/>
        </w:numPr>
        <w:tabs>
          <w:tab w:val="left" w:pos="590"/>
          <w:tab w:val="left" w:pos="592"/>
        </w:tabs>
        <w:spacing w:line="276" w:lineRule="auto"/>
        <w:ind w:right="162"/>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paraphrases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sentence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understanding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derivation of the word competition supports the understanding that cooperation, rather than evoking a characteristic at the opposite extreme of human nature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reality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necessary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factor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indicates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 cooperation are clearly opposing forces.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 necessary for cooperation to succeed.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derivation of the word competition demonstrates that cooperation is an integral part of 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85"/>
        </w:numPr>
        <w:tabs>
          <w:tab w:val="left" w:pos="883"/>
          <w:tab w:val="left" w:pos="885"/>
        </w:tabs>
        <w:spacing w:before="0" w:line="278"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competition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conclusion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w w:val="15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cooperation cannot exist without competition.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