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C9" w:rsidRDefault="00136BC9" w:rsidP="00136BC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Ниже представлен текст задания на разработку новой функциональности</w:t>
      </w:r>
    </w:p>
    <w:p w:rsidR="00136BC9" w:rsidRDefault="00136BC9" w:rsidP="00136BC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Необходимо проанализировать задание и составить список проверок, на основе которых будет проведено последующее тестирование</w:t>
      </w:r>
    </w:p>
    <w:p w:rsidR="00136BC9" w:rsidRDefault="00136BC9" w:rsidP="00136B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6BC9" w:rsidRDefault="00136BC9" w:rsidP="00136B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новое действие «Заявка в ЭПО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Заявка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ЭПО - форма действия, предназначенная для внесения данных по поступившим заявкам в ЭПО</w:t>
      </w:r>
    </w:p>
    <w:p w:rsidR="00136BC9" w:rsidRPr="00136BC9" w:rsidRDefault="00136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 действия должна содержать следующие поля для заполнения: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Поле «Дата заявки» - содержит календарь для выбора даты, по умолчанию отображать текущую дату, нельзя выбрать дату больше текущей;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Поле «Договор» - с возможностью добавления и поиска;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Поле «Адрес» - юридический адрес по выбранному договору, должен заполняться автоматически после того, как выбран договор в поле 2;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Поле «Наименование потребителя» - наименование потребителя по выбранному договору, должен заполняться автоматически после того, как выбран договор в поле 2;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Поле «Точка учета» - выпадающий список точек учета по договору. Сделать выпадающий список всех ТУ, но с возможностью выбора только одной. Для того, чтобы выбрать еще одну ТУ необходимо нажать кнопку «Добавить» (по аналогии с формой «Платежи»). 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Поле «Адрес точки учета» - адрес по выбранной точке учета, должен заполняться автоматически, после того как выбрана ТУ в поле 5;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 Поле «Номер РЭС ЭПО» - выпадающий список подразделений АЖК;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Поле «Номер реестра» - символьное поле до 200 знаков; обязательно для заполнения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 Поле «Причина заявки» - выпадающий список причин, обязательно для заполнения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10. Поле «Примечание» - символьное поле до 200 знаков.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571"/>
        <w:tblW w:w="10543" w:type="dxa"/>
        <w:tblLook w:val="04A0" w:firstRow="1" w:lastRow="0" w:firstColumn="1" w:lastColumn="0" w:noHBand="0" w:noVBand="1"/>
      </w:tblPr>
      <w:tblGrid>
        <w:gridCol w:w="447"/>
        <w:gridCol w:w="4793"/>
        <w:gridCol w:w="5303"/>
      </w:tblGrid>
      <w:tr w:rsidR="008C42B7" w:rsidTr="00136BC9">
        <w:trPr>
          <w:trHeight w:val="416"/>
        </w:trPr>
        <w:tc>
          <w:tcPr>
            <w:tcW w:w="447" w:type="dxa"/>
          </w:tcPr>
          <w:p w:rsidR="008C42B7" w:rsidRPr="007E1347" w:rsidRDefault="008C42B7" w:rsidP="00136BC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4793" w:type="dxa"/>
          </w:tcPr>
          <w:p w:rsidR="008C42B7" w:rsidRPr="007E1347" w:rsidRDefault="008C42B7" w:rsidP="00136BC9">
            <w:pPr>
              <w:jc w:val="center"/>
              <w:rPr>
                <w:b/>
              </w:rPr>
            </w:pPr>
            <w:r>
              <w:rPr>
                <w:b/>
              </w:rPr>
              <w:t>Проверка</w:t>
            </w:r>
          </w:p>
        </w:tc>
        <w:tc>
          <w:tcPr>
            <w:tcW w:w="5303" w:type="dxa"/>
          </w:tcPr>
          <w:p w:rsidR="008C42B7" w:rsidRPr="007E1347" w:rsidRDefault="008C42B7" w:rsidP="00136BC9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8C42B7" w:rsidTr="00136BC9">
        <w:trPr>
          <w:trHeight w:val="1656"/>
        </w:trPr>
        <w:tc>
          <w:tcPr>
            <w:tcW w:w="447" w:type="dxa"/>
          </w:tcPr>
          <w:p w:rsidR="008C42B7" w:rsidRPr="007E1347" w:rsidRDefault="008C42B7" w:rsidP="00136BC9">
            <w:r w:rsidRPr="007E1347">
              <w:t>1</w:t>
            </w:r>
          </w:p>
        </w:tc>
        <w:tc>
          <w:tcPr>
            <w:tcW w:w="4793" w:type="dxa"/>
          </w:tcPr>
          <w:p w:rsidR="008C42B7" w:rsidRDefault="008C42B7" w:rsidP="00136BC9">
            <w:pPr>
              <w:rPr>
                <w:b/>
              </w:rPr>
            </w:pPr>
            <w:r w:rsidRPr="003D7351">
              <w:rPr>
                <w:b/>
              </w:rPr>
              <w:t>Поле «Дата заявки»</w:t>
            </w:r>
          </w:p>
          <w:p w:rsidR="008C42B7" w:rsidRPr="00A20F03" w:rsidRDefault="008C42B7" w:rsidP="00136BC9">
            <w:r>
              <w:t>1. Нажать на поле</w:t>
            </w:r>
          </w:p>
          <w:p w:rsidR="008C42B7" w:rsidRDefault="008C42B7" w:rsidP="00136BC9"/>
          <w:p w:rsidR="008C42B7" w:rsidRDefault="008C42B7" w:rsidP="00136BC9"/>
          <w:p w:rsidR="008C42B7" w:rsidRDefault="008C42B7" w:rsidP="00136BC9">
            <w:r>
              <w:t xml:space="preserve">2. Выбрать дату больше текущей </w:t>
            </w:r>
          </w:p>
          <w:p w:rsidR="008C42B7" w:rsidRPr="004A751B" w:rsidRDefault="008C42B7" w:rsidP="00136BC9"/>
        </w:tc>
        <w:tc>
          <w:tcPr>
            <w:tcW w:w="5303" w:type="dxa"/>
          </w:tcPr>
          <w:p w:rsidR="008C42B7" w:rsidRDefault="008C42B7" w:rsidP="00136BC9"/>
          <w:p w:rsidR="008C42B7" w:rsidRDefault="008C42B7" w:rsidP="00136BC9">
            <w:r>
              <w:t>1. Открывается календарь. По умолчанию отображается текущая дата</w:t>
            </w:r>
          </w:p>
          <w:p w:rsidR="008C42B7" w:rsidRDefault="008C42B7" w:rsidP="00136BC9"/>
          <w:p w:rsidR="008C42B7" w:rsidRPr="004A751B" w:rsidRDefault="008C42B7" w:rsidP="00136BC9">
            <w:r>
              <w:t>2. Нет возможности выбрать дату больше текущей времени</w:t>
            </w:r>
          </w:p>
        </w:tc>
      </w:tr>
      <w:tr w:rsidR="008C42B7" w:rsidTr="00136BC9">
        <w:trPr>
          <w:trHeight w:val="3170"/>
        </w:trPr>
        <w:tc>
          <w:tcPr>
            <w:tcW w:w="447" w:type="dxa"/>
          </w:tcPr>
          <w:p w:rsidR="008C42B7" w:rsidRPr="007E1347" w:rsidRDefault="008C42B7" w:rsidP="00136BC9">
            <w:r w:rsidRPr="007E1347">
              <w:t>2</w:t>
            </w:r>
          </w:p>
        </w:tc>
        <w:tc>
          <w:tcPr>
            <w:tcW w:w="4793" w:type="dxa"/>
          </w:tcPr>
          <w:p w:rsidR="008C42B7" w:rsidRPr="00151999" w:rsidRDefault="008C42B7" w:rsidP="00136BC9">
            <w:pPr>
              <w:rPr>
                <w:b/>
              </w:rPr>
            </w:pPr>
            <w:r w:rsidRPr="00151999">
              <w:rPr>
                <w:b/>
              </w:rPr>
              <w:t>Поле «Договор»</w:t>
            </w:r>
          </w:p>
          <w:p w:rsidR="008C42B7" w:rsidRDefault="008C42B7" w:rsidP="00136BC9">
            <w:r>
              <w:t>1. Нажать на поле</w:t>
            </w:r>
          </w:p>
          <w:p w:rsidR="008C42B7" w:rsidRDefault="008C42B7" w:rsidP="00136BC9"/>
          <w:p w:rsidR="008C42B7" w:rsidRDefault="008C42B7" w:rsidP="00136BC9"/>
          <w:p w:rsidR="008C42B7" w:rsidRDefault="008C42B7" w:rsidP="00136BC9">
            <w:r>
              <w:t>2. Заполнить содержимое поле договором</w:t>
            </w:r>
          </w:p>
          <w:p w:rsidR="008C42B7" w:rsidRDefault="008C42B7" w:rsidP="00136BC9"/>
          <w:p w:rsidR="008C42B7" w:rsidRDefault="008C42B7" w:rsidP="00136BC9"/>
          <w:p w:rsidR="008C42B7" w:rsidRDefault="008C42B7" w:rsidP="00136BC9"/>
          <w:p w:rsidR="008C42B7" w:rsidRDefault="008C42B7" w:rsidP="00136BC9">
            <w:r>
              <w:t>3. Заполнить содержимое поле существующим договором</w:t>
            </w:r>
          </w:p>
          <w:p w:rsidR="008C42B7" w:rsidRDefault="008C42B7" w:rsidP="00136BC9"/>
        </w:tc>
        <w:tc>
          <w:tcPr>
            <w:tcW w:w="5303" w:type="dxa"/>
          </w:tcPr>
          <w:p w:rsidR="008C42B7" w:rsidRDefault="008C42B7" w:rsidP="00136BC9"/>
          <w:p w:rsidR="008C42B7" w:rsidRDefault="008C42B7" w:rsidP="00136BC9">
            <w:r>
              <w:t>1. Курсор появляется на поле. Дается возможность для заполнения содержимого</w:t>
            </w:r>
          </w:p>
          <w:p w:rsidR="008C42B7" w:rsidRDefault="008C42B7" w:rsidP="00136BC9"/>
          <w:p w:rsidR="008C42B7" w:rsidRDefault="008C42B7" w:rsidP="00136BC9">
            <w:r>
              <w:t>2. Заполняется данные для нового договора, он не отобразится в поиске, так как по нему нет информации в БД</w:t>
            </w:r>
          </w:p>
          <w:p w:rsidR="008C42B7" w:rsidRDefault="008C42B7" w:rsidP="00136BC9"/>
          <w:p w:rsidR="008C42B7" w:rsidRPr="004A751B" w:rsidRDefault="008C42B7" w:rsidP="00136BC9">
            <w:r>
              <w:t xml:space="preserve">3. Если договор </w:t>
            </w:r>
            <w:r w:rsidRPr="00130308">
              <w:t xml:space="preserve">существующий </w:t>
            </w:r>
            <w:r>
              <w:t>–то с помощью поиска будет возможность увидеть введенный в поле</w:t>
            </w:r>
            <w:r w:rsidRPr="00130308">
              <w:t xml:space="preserve"> </w:t>
            </w:r>
            <w:r>
              <w:t>договор</w:t>
            </w:r>
          </w:p>
        </w:tc>
      </w:tr>
      <w:tr w:rsidR="008C42B7" w:rsidTr="00136BC9">
        <w:trPr>
          <w:trHeight w:val="2154"/>
        </w:trPr>
        <w:tc>
          <w:tcPr>
            <w:tcW w:w="447" w:type="dxa"/>
          </w:tcPr>
          <w:p w:rsidR="008C42B7" w:rsidRPr="007E1347" w:rsidRDefault="008C42B7" w:rsidP="00136BC9">
            <w:r w:rsidRPr="007E1347">
              <w:t>3</w:t>
            </w:r>
          </w:p>
        </w:tc>
        <w:tc>
          <w:tcPr>
            <w:tcW w:w="4793" w:type="dxa"/>
          </w:tcPr>
          <w:p w:rsidR="008C42B7" w:rsidRPr="00151999" w:rsidRDefault="008C42B7" w:rsidP="00136BC9">
            <w:pPr>
              <w:rPr>
                <w:b/>
              </w:rPr>
            </w:pPr>
            <w:r w:rsidRPr="00151999">
              <w:rPr>
                <w:b/>
              </w:rPr>
              <w:t>Поле «Адрес»</w:t>
            </w:r>
          </w:p>
          <w:p w:rsidR="008C42B7" w:rsidRDefault="008C42B7" w:rsidP="00136BC9">
            <w:r>
              <w:t>В поле «Договор» выбрать определенный договор</w:t>
            </w:r>
          </w:p>
          <w:p w:rsidR="008C42B7" w:rsidRDefault="008C42B7" w:rsidP="00136BC9"/>
          <w:p w:rsidR="008C42B7" w:rsidRDefault="008C42B7" w:rsidP="00136BC9"/>
          <w:p w:rsidR="008C42B7" w:rsidRDefault="008C42B7" w:rsidP="00136BC9"/>
          <w:p w:rsidR="008C42B7" w:rsidRDefault="008C42B7" w:rsidP="00136BC9"/>
          <w:p w:rsidR="008C42B7" w:rsidRDefault="008C42B7" w:rsidP="00136BC9"/>
        </w:tc>
        <w:tc>
          <w:tcPr>
            <w:tcW w:w="5303" w:type="dxa"/>
          </w:tcPr>
          <w:p w:rsidR="008C42B7" w:rsidRDefault="008C42B7" w:rsidP="00136BC9"/>
          <w:p w:rsidR="008C42B7" w:rsidRDefault="008C42B7" w:rsidP="00136BC9">
            <w:r>
              <w:t>В поле «Договор», как выбран определенный существующий договор, юридический адрес по выбранному договору заполняется без нужды текстового ввода, т.е. автоматически. Заполняется из БД, т.е. по этому договору вытягивается юридический адрес и заполняет поле.</w:t>
            </w:r>
          </w:p>
          <w:p w:rsidR="008C42B7" w:rsidRPr="00C64E93" w:rsidRDefault="008C42B7" w:rsidP="00136BC9"/>
        </w:tc>
      </w:tr>
      <w:tr w:rsidR="008C42B7" w:rsidTr="00136BC9">
        <w:trPr>
          <w:trHeight w:val="1958"/>
        </w:trPr>
        <w:tc>
          <w:tcPr>
            <w:tcW w:w="447" w:type="dxa"/>
          </w:tcPr>
          <w:p w:rsidR="008C42B7" w:rsidRPr="007E1347" w:rsidRDefault="008C42B7" w:rsidP="00136BC9">
            <w:r w:rsidRPr="007E1347">
              <w:t>4</w:t>
            </w:r>
          </w:p>
        </w:tc>
        <w:tc>
          <w:tcPr>
            <w:tcW w:w="4793" w:type="dxa"/>
          </w:tcPr>
          <w:p w:rsidR="008C42B7" w:rsidRPr="00151999" w:rsidRDefault="008C42B7" w:rsidP="00136BC9">
            <w:pPr>
              <w:rPr>
                <w:b/>
              </w:rPr>
            </w:pPr>
            <w:r w:rsidRPr="00151999">
              <w:rPr>
                <w:b/>
              </w:rPr>
              <w:t>Поле «Наименование потребителя»</w:t>
            </w:r>
          </w:p>
          <w:p w:rsidR="008C42B7" w:rsidRDefault="008C42B7" w:rsidP="00136BC9">
            <w:r>
              <w:t>В поле «Договор» выбрать определенный договор</w:t>
            </w:r>
          </w:p>
          <w:p w:rsidR="008C42B7" w:rsidRDefault="008C42B7" w:rsidP="00136BC9"/>
          <w:p w:rsidR="008C42B7" w:rsidRPr="00C64E93" w:rsidRDefault="008C42B7" w:rsidP="00136BC9"/>
        </w:tc>
        <w:tc>
          <w:tcPr>
            <w:tcW w:w="5303" w:type="dxa"/>
          </w:tcPr>
          <w:p w:rsidR="008C42B7" w:rsidRDefault="008C42B7" w:rsidP="00136BC9"/>
          <w:p w:rsidR="008C42B7" w:rsidRDefault="008C42B7" w:rsidP="00136BC9">
            <w:r>
              <w:t>Н</w:t>
            </w:r>
            <w:r w:rsidRPr="005C5DDB">
              <w:t>аименование потр</w:t>
            </w:r>
            <w:r>
              <w:t>ебителя по выбранному договору заполнено автоматически после того, как выбран договор в поле «Договор».</w:t>
            </w:r>
            <w:r w:rsidR="00B16778">
              <w:t xml:space="preserve"> Работает по </w:t>
            </w:r>
            <w:r>
              <w:t>аналогии с заполнением поле «Адрес»</w:t>
            </w:r>
          </w:p>
          <w:p w:rsidR="008C42B7" w:rsidRPr="004A751B" w:rsidRDefault="008C42B7" w:rsidP="00136BC9"/>
        </w:tc>
      </w:tr>
      <w:tr w:rsidR="008C42B7" w:rsidTr="00136BC9">
        <w:trPr>
          <w:trHeight w:val="243"/>
        </w:trPr>
        <w:tc>
          <w:tcPr>
            <w:tcW w:w="447" w:type="dxa"/>
          </w:tcPr>
          <w:p w:rsidR="008C42B7" w:rsidRPr="007E1347" w:rsidRDefault="008C42B7" w:rsidP="00136BC9">
            <w:r w:rsidRPr="007E1347">
              <w:t>5</w:t>
            </w:r>
          </w:p>
        </w:tc>
        <w:tc>
          <w:tcPr>
            <w:tcW w:w="4793" w:type="dxa"/>
          </w:tcPr>
          <w:p w:rsidR="008C42B7" w:rsidRPr="009063FC" w:rsidRDefault="008C42B7" w:rsidP="00136BC9">
            <w:pPr>
              <w:rPr>
                <w:b/>
              </w:rPr>
            </w:pPr>
            <w:r w:rsidRPr="009063FC">
              <w:rPr>
                <w:b/>
              </w:rPr>
              <w:t>Поле «Точка учета»</w:t>
            </w:r>
          </w:p>
          <w:p w:rsidR="008C42B7" w:rsidRDefault="008C42B7" w:rsidP="00136BC9">
            <w:r>
              <w:t xml:space="preserve">1. Нажать на поле </w:t>
            </w:r>
          </w:p>
          <w:p w:rsidR="008C42B7" w:rsidRDefault="008C42B7" w:rsidP="00136BC9"/>
          <w:p w:rsidR="008C42B7" w:rsidRDefault="008C42B7" w:rsidP="00136BC9">
            <w:r>
              <w:t>2. Выбрать один ТУ из выпадающего списка</w:t>
            </w:r>
          </w:p>
          <w:p w:rsidR="008C42B7" w:rsidRDefault="008C42B7" w:rsidP="00136BC9"/>
          <w:p w:rsidR="008C42B7" w:rsidRDefault="008C42B7" w:rsidP="00136BC9"/>
          <w:p w:rsidR="008C42B7" w:rsidRDefault="008C42B7" w:rsidP="00136BC9"/>
          <w:p w:rsidR="008C42B7" w:rsidRDefault="008C42B7" w:rsidP="00136BC9">
            <w:r>
              <w:t>3.  Нажать кнопку «Добавить» чтобы выбрать из списка еще один ТУ</w:t>
            </w:r>
          </w:p>
        </w:tc>
        <w:tc>
          <w:tcPr>
            <w:tcW w:w="5303" w:type="dxa"/>
          </w:tcPr>
          <w:p w:rsidR="008C42B7" w:rsidRDefault="008C42B7" w:rsidP="00136BC9"/>
          <w:p w:rsidR="008C42B7" w:rsidRDefault="008C42B7" w:rsidP="00136BC9">
            <w:r>
              <w:t>1. Отображается выпадающий список всех ТУ</w:t>
            </w:r>
          </w:p>
          <w:p w:rsidR="008C42B7" w:rsidRDefault="008C42B7" w:rsidP="00136BC9"/>
          <w:p w:rsidR="008C42B7" w:rsidRDefault="008C42B7" w:rsidP="00136BC9">
            <w:r>
              <w:t>2. Выбирается только один ТУ из списка по выбранному договору, тот на которого нажали при выборе</w:t>
            </w:r>
          </w:p>
          <w:p w:rsidR="008C42B7" w:rsidRDefault="008C42B7" w:rsidP="00136BC9"/>
          <w:p w:rsidR="008C42B7" w:rsidRDefault="008C42B7" w:rsidP="00136BC9">
            <w:r>
              <w:t>3. При нажатии на кнопку «Добавить» появляется возможность выбрать еще одну ТУ.</w:t>
            </w:r>
          </w:p>
          <w:p w:rsidR="008C42B7" w:rsidRDefault="008C42B7" w:rsidP="00136BC9"/>
          <w:p w:rsidR="008C42B7" w:rsidRPr="004A751B" w:rsidRDefault="008C42B7" w:rsidP="00136BC9"/>
        </w:tc>
      </w:tr>
      <w:tr w:rsidR="008C42B7" w:rsidTr="00136BC9">
        <w:trPr>
          <w:trHeight w:val="2088"/>
        </w:trPr>
        <w:tc>
          <w:tcPr>
            <w:tcW w:w="447" w:type="dxa"/>
          </w:tcPr>
          <w:p w:rsidR="008C42B7" w:rsidRPr="007E1347" w:rsidRDefault="008C42B7" w:rsidP="00136BC9">
            <w:r w:rsidRPr="007E1347">
              <w:t>6</w:t>
            </w:r>
          </w:p>
        </w:tc>
        <w:tc>
          <w:tcPr>
            <w:tcW w:w="4793" w:type="dxa"/>
          </w:tcPr>
          <w:p w:rsidR="008C42B7" w:rsidRPr="00151999" w:rsidRDefault="008C42B7" w:rsidP="00136BC9">
            <w:pPr>
              <w:rPr>
                <w:b/>
              </w:rPr>
            </w:pPr>
            <w:r w:rsidRPr="00151999">
              <w:rPr>
                <w:b/>
              </w:rPr>
              <w:t>Поле «Адрес точки учета»</w:t>
            </w:r>
          </w:p>
          <w:p w:rsidR="008C42B7" w:rsidRDefault="008C42B7" w:rsidP="00136BC9">
            <w:r>
              <w:t>Выбрать ТУ на поле «</w:t>
            </w:r>
            <w:r w:rsidRPr="00D313B4">
              <w:t>Точка учета</w:t>
            </w:r>
            <w:r>
              <w:t xml:space="preserve">» </w:t>
            </w:r>
          </w:p>
          <w:p w:rsidR="008C42B7" w:rsidRDefault="008C42B7" w:rsidP="00136BC9"/>
          <w:p w:rsidR="008C42B7" w:rsidRDefault="008C42B7" w:rsidP="00136BC9"/>
          <w:p w:rsidR="008C42B7" w:rsidRDefault="008C42B7" w:rsidP="00136BC9"/>
        </w:tc>
        <w:tc>
          <w:tcPr>
            <w:tcW w:w="5303" w:type="dxa"/>
          </w:tcPr>
          <w:p w:rsidR="008C42B7" w:rsidRDefault="008C42B7" w:rsidP="00136BC9"/>
          <w:p w:rsidR="008C42B7" w:rsidRDefault="008C42B7" w:rsidP="00136BC9">
            <w:r>
              <w:t xml:space="preserve">Поле заполняется </w:t>
            </w:r>
            <w:r w:rsidRPr="00635223">
              <w:t>ав</w:t>
            </w:r>
            <w:r>
              <w:t>томатически, без ввода с клавиатуры. Работает по аналогии как с полем 5 и 4</w:t>
            </w:r>
          </w:p>
          <w:p w:rsidR="008C42B7" w:rsidRPr="004A751B" w:rsidRDefault="008C42B7" w:rsidP="00136BC9"/>
        </w:tc>
      </w:tr>
      <w:tr w:rsidR="008C42B7" w:rsidTr="00136BC9">
        <w:trPr>
          <w:trHeight w:val="1004"/>
        </w:trPr>
        <w:tc>
          <w:tcPr>
            <w:tcW w:w="447" w:type="dxa"/>
          </w:tcPr>
          <w:p w:rsidR="008C42B7" w:rsidRPr="007E1347" w:rsidRDefault="008C42B7" w:rsidP="00136BC9">
            <w:r w:rsidRPr="007E1347">
              <w:lastRenderedPageBreak/>
              <w:t>7</w:t>
            </w:r>
          </w:p>
        </w:tc>
        <w:tc>
          <w:tcPr>
            <w:tcW w:w="4793" w:type="dxa"/>
          </w:tcPr>
          <w:p w:rsidR="008C42B7" w:rsidRPr="00151999" w:rsidRDefault="008C42B7" w:rsidP="00136BC9">
            <w:pPr>
              <w:rPr>
                <w:b/>
              </w:rPr>
            </w:pPr>
            <w:r w:rsidRPr="00151999">
              <w:rPr>
                <w:b/>
              </w:rPr>
              <w:t>Поле «Номер РЭС ЭПО»</w:t>
            </w:r>
          </w:p>
          <w:p w:rsidR="008C42B7" w:rsidRDefault="008C42B7" w:rsidP="00136BC9">
            <w:r>
              <w:t>Нажать на выпадающий список</w:t>
            </w:r>
          </w:p>
          <w:p w:rsidR="008C42B7" w:rsidRDefault="008C42B7" w:rsidP="00136BC9"/>
        </w:tc>
        <w:tc>
          <w:tcPr>
            <w:tcW w:w="5303" w:type="dxa"/>
          </w:tcPr>
          <w:p w:rsidR="008C42B7" w:rsidRDefault="008C42B7" w:rsidP="00136BC9"/>
          <w:p w:rsidR="008C42B7" w:rsidRPr="004A751B" w:rsidRDefault="008C42B7" w:rsidP="00136BC9">
            <w:r>
              <w:t>Открывается выпадающий список всех подразделений АЖК</w:t>
            </w:r>
          </w:p>
        </w:tc>
      </w:tr>
      <w:tr w:rsidR="008C42B7" w:rsidTr="00136BC9">
        <w:trPr>
          <w:trHeight w:val="3684"/>
        </w:trPr>
        <w:tc>
          <w:tcPr>
            <w:tcW w:w="447" w:type="dxa"/>
          </w:tcPr>
          <w:p w:rsidR="008C42B7" w:rsidRPr="007E1347" w:rsidRDefault="008C42B7" w:rsidP="00136BC9">
            <w:r w:rsidRPr="007E1347">
              <w:t>8</w:t>
            </w:r>
          </w:p>
        </w:tc>
        <w:tc>
          <w:tcPr>
            <w:tcW w:w="4793" w:type="dxa"/>
          </w:tcPr>
          <w:p w:rsidR="008C42B7" w:rsidRPr="00151999" w:rsidRDefault="008C42B7" w:rsidP="00136BC9">
            <w:pPr>
              <w:rPr>
                <w:b/>
              </w:rPr>
            </w:pPr>
            <w:r w:rsidRPr="00151999">
              <w:rPr>
                <w:b/>
              </w:rPr>
              <w:t>Поле «Номер реестра»</w:t>
            </w:r>
          </w:p>
          <w:p w:rsidR="008C42B7" w:rsidRDefault="008C42B7" w:rsidP="00136BC9">
            <w:r>
              <w:t>1. Нажать на поле</w:t>
            </w:r>
          </w:p>
          <w:p w:rsidR="008C42B7" w:rsidRDefault="008C42B7" w:rsidP="00136BC9"/>
          <w:p w:rsidR="008C42B7" w:rsidRDefault="008C42B7" w:rsidP="00136BC9"/>
          <w:p w:rsidR="008C42B7" w:rsidRDefault="008C42B7" w:rsidP="00136BC9">
            <w:r>
              <w:t>2. Заполнить содержимое поле символами до 200 знаков</w:t>
            </w:r>
          </w:p>
          <w:p w:rsidR="008C42B7" w:rsidRDefault="008C42B7" w:rsidP="00136BC9"/>
          <w:p w:rsidR="008C42B7" w:rsidRDefault="008C42B7" w:rsidP="00136BC9">
            <w:r>
              <w:t>3. Ввести в текстовые поля больше</w:t>
            </w:r>
          </w:p>
          <w:p w:rsidR="008C42B7" w:rsidRDefault="008C42B7" w:rsidP="00136BC9">
            <w:r>
              <w:t>допустимого максимального количество</w:t>
            </w:r>
          </w:p>
          <w:p w:rsidR="008C42B7" w:rsidRDefault="008C42B7" w:rsidP="00136BC9">
            <w:r>
              <w:t>символов и нажать кнопку</w:t>
            </w:r>
          </w:p>
          <w:p w:rsidR="008C42B7" w:rsidRDefault="008C42B7" w:rsidP="00136BC9"/>
          <w:p w:rsidR="008C42B7" w:rsidRPr="0089174B" w:rsidRDefault="008C42B7" w:rsidP="00136BC9">
            <w:r>
              <w:t>4. Пропустить поле обязательно для заполнения</w:t>
            </w:r>
          </w:p>
        </w:tc>
        <w:tc>
          <w:tcPr>
            <w:tcW w:w="5303" w:type="dxa"/>
          </w:tcPr>
          <w:p w:rsidR="008C42B7" w:rsidRDefault="008C42B7" w:rsidP="00136BC9"/>
          <w:p w:rsidR="008C42B7" w:rsidRDefault="008C42B7" w:rsidP="00136BC9">
            <w:r>
              <w:t>1. Курсор появляется на поле, появляется возможность для ввода содержимого.</w:t>
            </w:r>
          </w:p>
          <w:p w:rsidR="008C42B7" w:rsidRDefault="008C42B7" w:rsidP="00136BC9"/>
          <w:p w:rsidR="008C42B7" w:rsidRDefault="008C42B7" w:rsidP="00136BC9">
            <w:r>
              <w:t>2. Данные заполняются корректно.</w:t>
            </w:r>
          </w:p>
          <w:p w:rsidR="008C42B7" w:rsidRDefault="008C42B7" w:rsidP="00136BC9"/>
          <w:p w:rsidR="008C42B7" w:rsidRDefault="008C42B7" w:rsidP="00136BC9"/>
          <w:p w:rsidR="008C42B7" w:rsidRDefault="008C42B7" w:rsidP="00136BC9">
            <w:r>
              <w:t>3. Появляется сообщения об ошибке о том, что</w:t>
            </w:r>
          </w:p>
          <w:p w:rsidR="008C42B7" w:rsidRDefault="008C42B7" w:rsidP="00136BC9">
            <w:r>
              <w:t>превышено максимально допустимое количество</w:t>
            </w:r>
          </w:p>
          <w:p w:rsidR="008C42B7" w:rsidRPr="004A751B" w:rsidRDefault="008C42B7" w:rsidP="00136BC9">
            <w:r>
              <w:t xml:space="preserve">символов.  </w:t>
            </w:r>
          </w:p>
          <w:p w:rsidR="008C42B7" w:rsidRDefault="008C42B7" w:rsidP="00136BC9"/>
          <w:p w:rsidR="008C42B7" w:rsidRDefault="008C42B7" w:rsidP="00136BC9">
            <w:r>
              <w:t>4.  Появляется сообщения об ошибке для этого поля,</w:t>
            </w:r>
          </w:p>
          <w:p w:rsidR="008C42B7" w:rsidRPr="004A751B" w:rsidRDefault="008C42B7" w:rsidP="00136BC9">
            <w:r>
              <w:t>отмеченной как обязательные для заполнения.</w:t>
            </w:r>
          </w:p>
        </w:tc>
      </w:tr>
      <w:tr w:rsidR="008C42B7" w:rsidTr="00136BC9">
        <w:trPr>
          <w:trHeight w:val="243"/>
        </w:trPr>
        <w:tc>
          <w:tcPr>
            <w:tcW w:w="447" w:type="dxa"/>
          </w:tcPr>
          <w:p w:rsidR="008C42B7" w:rsidRPr="007E1347" w:rsidRDefault="008C42B7" w:rsidP="00136BC9">
            <w:r w:rsidRPr="007E1347">
              <w:t>9</w:t>
            </w:r>
          </w:p>
        </w:tc>
        <w:tc>
          <w:tcPr>
            <w:tcW w:w="4793" w:type="dxa"/>
          </w:tcPr>
          <w:p w:rsidR="008C42B7" w:rsidRPr="00151999" w:rsidRDefault="008C42B7" w:rsidP="00136BC9">
            <w:pPr>
              <w:rPr>
                <w:b/>
              </w:rPr>
            </w:pPr>
            <w:r w:rsidRPr="00151999">
              <w:rPr>
                <w:b/>
              </w:rPr>
              <w:t>Поле «Причина заявки»</w:t>
            </w:r>
          </w:p>
          <w:p w:rsidR="008C42B7" w:rsidRDefault="008C42B7" w:rsidP="00136BC9">
            <w:r>
              <w:t>1. Нажать на поле</w:t>
            </w:r>
          </w:p>
          <w:p w:rsidR="008C42B7" w:rsidRDefault="008C42B7" w:rsidP="00136BC9"/>
          <w:p w:rsidR="008C42B7" w:rsidRDefault="008C42B7" w:rsidP="00136BC9">
            <w:r>
              <w:t xml:space="preserve">2. Оставить не заполненным </w:t>
            </w:r>
            <w:r w:rsidRPr="00151999">
              <w:t>поля</w:t>
            </w:r>
          </w:p>
          <w:p w:rsidR="008C42B7" w:rsidRDefault="008C42B7" w:rsidP="00136BC9"/>
          <w:p w:rsidR="008C42B7" w:rsidRDefault="008C42B7" w:rsidP="00136BC9"/>
        </w:tc>
        <w:tc>
          <w:tcPr>
            <w:tcW w:w="5303" w:type="dxa"/>
          </w:tcPr>
          <w:p w:rsidR="008C42B7" w:rsidRDefault="008C42B7" w:rsidP="00136BC9"/>
          <w:p w:rsidR="008C42B7" w:rsidRDefault="008C42B7" w:rsidP="00136BC9">
            <w:r>
              <w:t>1. Появляется выпадающий список</w:t>
            </w:r>
          </w:p>
          <w:p w:rsidR="008C42B7" w:rsidRDefault="008C42B7" w:rsidP="00136BC9"/>
          <w:p w:rsidR="008C42B7" w:rsidRPr="004A751B" w:rsidRDefault="008C42B7" w:rsidP="00136BC9">
            <w:r>
              <w:t>2. Появляется сообщения об ошибке для этого поля, отмеченной как обязательные для заполнения.</w:t>
            </w:r>
          </w:p>
        </w:tc>
      </w:tr>
      <w:tr w:rsidR="008C42B7" w:rsidTr="00136BC9">
        <w:trPr>
          <w:trHeight w:val="243"/>
        </w:trPr>
        <w:tc>
          <w:tcPr>
            <w:tcW w:w="447" w:type="dxa"/>
          </w:tcPr>
          <w:p w:rsidR="008C42B7" w:rsidRPr="007E1347" w:rsidRDefault="008C42B7" w:rsidP="00136BC9">
            <w:r w:rsidRPr="007E1347">
              <w:t>10</w:t>
            </w:r>
          </w:p>
        </w:tc>
        <w:tc>
          <w:tcPr>
            <w:tcW w:w="4793" w:type="dxa"/>
          </w:tcPr>
          <w:p w:rsidR="008C42B7" w:rsidRPr="00151999" w:rsidRDefault="008C42B7" w:rsidP="00136BC9">
            <w:pPr>
              <w:rPr>
                <w:b/>
              </w:rPr>
            </w:pPr>
            <w:r w:rsidRPr="00151999">
              <w:rPr>
                <w:b/>
              </w:rPr>
              <w:t>Поле «Примечание»</w:t>
            </w:r>
          </w:p>
          <w:p w:rsidR="008C42B7" w:rsidRDefault="008C42B7" w:rsidP="00136BC9">
            <w:r>
              <w:t>1. Нажать на поле</w:t>
            </w:r>
          </w:p>
          <w:p w:rsidR="008C42B7" w:rsidRDefault="008C42B7" w:rsidP="00136BC9"/>
          <w:p w:rsidR="008C42B7" w:rsidRDefault="008C42B7" w:rsidP="00136BC9">
            <w:r>
              <w:t xml:space="preserve">2. </w:t>
            </w:r>
            <w:r w:rsidRPr="003D7351">
              <w:t>Заполнить поле до 200 знаков</w:t>
            </w:r>
          </w:p>
          <w:p w:rsidR="008C42B7" w:rsidRDefault="008C42B7" w:rsidP="00136BC9"/>
          <w:p w:rsidR="008C42B7" w:rsidRDefault="008C42B7" w:rsidP="00136BC9">
            <w:r>
              <w:t>3. Ввести в текстовые поля больше</w:t>
            </w:r>
          </w:p>
          <w:p w:rsidR="008C42B7" w:rsidRDefault="008C42B7" w:rsidP="00136BC9">
            <w:r>
              <w:t>допустимого максимального количество</w:t>
            </w:r>
          </w:p>
          <w:p w:rsidR="008C42B7" w:rsidRDefault="008C42B7" w:rsidP="00136BC9">
            <w:r>
              <w:t>символов</w:t>
            </w:r>
          </w:p>
        </w:tc>
        <w:tc>
          <w:tcPr>
            <w:tcW w:w="5303" w:type="dxa"/>
          </w:tcPr>
          <w:p w:rsidR="008C42B7" w:rsidRDefault="008C42B7" w:rsidP="00136BC9"/>
          <w:p w:rsidR="008C42B7" w:rsidRDefault="008C42B7" w:rsidP="00136BC9">
            <w:r>
              <w:t>1. Появляется возможность для ввода содержимого</w:t>
            </w:r>
          </w:p>
          <w:p w:rsidR="008C42B7" w:rsidRDefault="008C42B7" w:rsidP="00136BC9"/>
          <w:p w:rsidR="008C42B7" w:rsidRDefault="008C42B7" w:rsidP="00136BC9">
            <w:r>
              <w:t xml:space="preserve">2. </w:t>
            </w:r>
            <w:r w:rsidRPr="003D7351">
              <w:t>Данные заполнились корректно.</w:t>
            </w:r>
          </w:p>
          <w:p w:rsidR="008C42B7" w:rsidRDefault="008C42B7" w:rsidP="00136BC9"/>
          <w:p w:rsidR="008C42B7" w:rsidRDefault="008C42B7" w:rsidP="00136BC9">
            <w:r>
              <w:t>3. Появляется сообщения об ошибке о том, что</w:t>
            </w:r>
          </w:p>
          <w:p w:rsidR="008C42B7" w:rsidRDefault="008C42B7" w:rsidP="00136BC9">
            <w:r>
              <w:t>превышено максимально допустимое количество</w:t>
            </w:r>
          </w:p>
          <w:p w:rsidR="008C42B7" w:rsidRPr="004A751B" w:rsidRDefault="008C42B7" w:rsidP="00136BC9">
            <w:r>
              <w:t>символов.</w:t>
            </w:r>
          </w:p>
        </w:tc>
      </w:tr>
    </w:tbl>
    <w:p w:rsidR="00C176F4" w:rsidRDefault="00C176F4" w:rsidP="00C176F4"/>
    <w:p w:rsidR="00C176F4" w:rsidRDefault="00C176F4" w:rsidP="00C176F4"/>
    <w:p w:rsidR="00C176F4" w:rsidRDefault="00C176F4" w:rsidP="00C176F4"/>
    <w:p w:rsidR="002D4DED" w:rsidRDefault="002D4DED"/>
    <w:sectPr w:rsidR="002D4DED" w:rsidSect="007E1347">
      <w:headerReference w:type="default" r:id="rId6"/>
      <w:pgSz w:w="11906" w:h="16838" w:code="9"/>
      <w:pgMar w:top="1134" w:right="851" w:bottom="113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526" w:rsidRDefault="003F4526" w:rsidP="00136BC9">
      <w:pPr>
        <w:spacing w:after="0" w:line="240" w:lineRule="auto"/>
      </w:pPr>
      <w:r>
        <w:separator/>
      </w:r>
    </w:p>
  </w:endnote>
  <w:endnote w:type="continuationSeparator" w:id="0">
    <w:p w:rsidR="003F4526" w:rsidRDefault="003F4526" w:rsidP="0013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526" w:rsidRDefault="003F4526" w:rsidP="00136BC9">
      <w:pPr>
        <w:spacing w:after="0" w:line="240" w:lineRule="auto"/>
      </w:pPr>
      <w:r>
        <w:separator/>
      </w:r>
    </w:p>
  </w:footnote>
  <w:footnote w:type="continuationSeparator" w:id="0">
    <w:p w:rsidR="003F4526" w:rsidRDefault="003F4526" w:rsidP="00136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BC9" w:rsidRPr="00136BC9" w:rsidRDefault="00136BC9" w:rsidP="00136BC9">
    <w:pPr>
      <w:pStyle w:val="a5"/>
      <w:jc w:val="cent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F4"/>
    <w:rsid w:val="00130308"/>
    <w:rsid w:val="00136BC9"/>
    <w:rsid w:val="002360BF"/>
    <w:rsid w:val="002D4DED"/>
    <w:rsid w:val="003859DC"/>
    <w:rsid w:val="003F4526"/>
    <w:rsid w:val="005757FD"/>
    <w:rsid w:val="00821D71"/>
    <w:rsid w:val="008C42B7"/>
    <w:rsid w:val="00A20F03"/>
    <w:rsid w:val="00B16778"/>
    <w:rsid w:val="00C176F4"/>
    <w:rsid w:val="00D313B4"/>
    <w:rsid w:val="00D35E22"/>
    <w:rsid w:val="00E8592B"/>
    <w:rsid w:val="00F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3366369-55EB-41E5-B946-DEA37CA6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07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36B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6BC9"/>
  </w:style>
  <w:style w:type="paragraph" w:styleId="a7">
    <w:name w:val="footer"/>
    <w:basedOn w:val="a"/>
    <w:link w:val="a8"/>
    <w:uiPriority w:val="99"/>
    <w:unhideWhenUsed/>
    <w:rsid w:val="00136B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6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Жадыра Шыныбаева</dc:creator>
  <cp:keywords/>
  <dc:description/>
  <cp:lastModifiedBy>Жадыра Шыныбаева</cp:lastModifiedBy>
  <cp:revision>3</cp:revision>
  <dcterms:created xsi:type="dcterms:W3CDTF">2020-10-24T10:24:00Z</dcterms:created>
  <dcterms:modified xsi:type="dcterms:W3CDTF">2020-10-30T15:51:00Z</dcterms:modified>
</cp:coreProperties>
</file>