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color w:val="00B050"/>
          <w:lang w:val="en-US" w:eastAsia="zh-CN"/>
        </w:rPr>
        <w:t>管理员课程管理页面（列表页，编辑页）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color w:val="00B050"/>
          <w:lang w:val="en-US" w:eastAsia="zh-CN"/>
        </w:rPr>
        <w:t>管理员教师管理页面（列表页，编辑页）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color w:val="00B050"/>
          <w:lang w:val="en-US" w:eastAsia="zh-CN"/>
        </w:rPr>
        <w:t>管理员学生管理页面（列表页，详细页）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color w:val="0070C0"/>
          <w:lang w:val="en-US" w:eastAsia="zh-CN"/>
        </w:rPr>
        <w:t>学生注册页面</w:t>
      </w: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  <w:color w:val="0070C0"/>
          <w:lang w:val="en-US" w:eastAsia="zh-CN"/>
        </w:rPr>
        <w:t>学生、教师、管理员登陆界面</w:t>
      </w:r>
    </w:p>
    <w:p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  <w:color w:val="0070C0"/>
          <w:lang w:val="en-US" w:eastAsia="zh-CN"/>
        </w:rPr>
        <w:t>学生、教师、管理员编辑个人信息页面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  <w:color w:val="0070C0"/>
          <w:lang w:val="en-US" w:eastAsia="zh-CN"/>
        </w:rPr>
        <w:t>教师初次登陆修改密码界面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color w:val="0070C0"/>
          <w:lang w:val="en-US" w:eastAsia="zh-CN"/>
        </w:rPr>
        <w:t>学生、教师、管理员修改密码界面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color w:val="FF0000"/>
          <w:lang w:val="en-US" w:eastAsia="zh-CN"/>
        </w:rPr>
        <w:t>学生选课界面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</w:t>
      </w:r>
      <w:r>
        <w:rPr>
          <w:rFonts w:hint="eastAsia"/>
          <w:color w:val="FF0000"/>
          <w:lang w:val="en-US" w:eastAsia="zh-CN"/>
        </w:rPr>
        <w:t>学生课程表界面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  <w:color w:val="FF0000"/>
          <w:lang w:val="en-US" w:eastAsia="zh-CN"/>
        </w:rPr>
        <w:t>教师课程表界面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  <w:color w:val="FF0000"/>
          <w:lang w:val="en-US" w:eastAsia="zh-CN"/>
        </w:rPr>
        <w:t>教师为学生评分界面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  <w:color w:val="FF0000"/>
          <w:lang w:val="en-US" w:eastAsia="zh-CN"/>
        </w:rPr>
        <w:t>教师添加考试时间界面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  <w:color w:val="00B050"/>
          <w:lang w:val="en-US" w:eastAsia="zh-CN"/>
        </w:rPr>
        <w:t>学查询成绩界面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人员分工：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翟东林 红色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张新辉 蓝色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李雅峥 绿色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用例对应页面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录入教师信息用例（2.</w:t>
      </w:r>
      <w:r>
        <w:rPr>
          <w:rFonts w:hint="eastAsia"/>
        </w:rPr>
        <w:t>管理员教师管理页面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录入本期课程信息用例（1.</w:t>
      </w:r>
      <w:r>
        <w:rPr>
          <w:rFonts w:hint="eastAsia"/>
        </w:rPr>
        <w:t>管理员课程管理页面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学生注册用例（4.</w:t>
      </w:r>
      <w:r>
        <w:rPr>
          <w:rFonts w:hint="eastAsia"/>
        </w:rPr>
        <w:t>学生注册页面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教师初次登陆用例（7.教师初次登陆修改密码界面）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学生选课用例（9.学生选课界面）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学生修改选课用例（9.学生选课界面）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学生查询课程表用例（10.</w:t>
      </w:r>
      <w:r>
        <w:rPr>
          <w:rFonts w:hint="eastAsia"/>
        </w:rPr>
        <w:t>学生课程表界面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学生预约听课用例（10.</w:t>
      </w:r>
      <w:r>
        <w:rPr>
          <w:rFonts w:hint="eastAsia"/>
        </w:rPr>
        <w:t>学生课程表界面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学生取消听课预约用例（10.</w:t>
      </w:r>
      <w:r>
        <w:rPr>
          <w:rFonts w:hint="eastAsia"/>
        </w:rPr>
        <w:t>学生课程表界面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教师查询课程表用例（11.教师课程表界面）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教师为学生评随堂分用例（12.教师为学生评分界面）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教师录入科目考试用例（13.教师添加考试时间界面）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学生查询考试时间用例（10.</w:t>
      </w:r>
      <w:r>
        <w:rPr>
          <w:rFonts w:hint="eastAsia"/>
        </w:rPr>
        <w:t>学生课程表界面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教师查询考试时间用例（11.教师课程表界面）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学生预约考试用例（10.</w:t>
      </w:r>
      <w:r>
        <w:rPr>
          <w:rFonts w:hint="eastAsia"/>
        </w:rPr>
        <w:t>学生课程表界面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学生取消考试预约用例（10.</w:t>
      </w:r>
      <w:r>
        <w:rPr>
          <w:rFonts w:hint="eastAsia"/>
        </w:rPr>
        <w:t>学生课程表界面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教师为学生评科目考试分（12.教师为学生评分界面）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教师为学生评学期分（12.教师为学生评分界面）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学生查询成绩用例（14.学查询成绩界面）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B6B4F"/>
    <w:rsid w:val="00D33633"/>
    <w:rsid w:val="00D92D9B"/>
    <w:rsid w:val="038873D2"/>
    <w:rsid w:val="04570693"/>
    <w:rsid w:val="05950236"/>
    <w:rsid w:val="0E294B80"/>
    <w:rsid w:val="169E031D"/>
    <w:rsid w:val="1883303C"/>
    <w:rsid w:val="194B2D90"/>
    <w:rsid w:val="1B5E1E2F"/>
    <w:rsid w:val="1EAC5D1E"/>
    <w:rsid w:val="259823F4"/>
    <w:rsid w:val="265B1ED8"/>
    <w:rsid w:val="288624FD"/>
    <w:rsid w:val="28A9127B"/>
    <w:rsid w:val="2A10627F"/>
    <w:rsid w:val="2D796B8F"/>
    <w:rsid w:val="32730251"/>
    <w:rsid w:val="327F6BBA"/>
    <w:rsid w:val="355C36D9"/>
    <w:rsid w:val="3EEA0300"/>
    <w:rsid w:val="46F24AA6"/>
    <w:rsid w:val="479238E1"/>
    <w:rsid w:val="47F57AA8"/>
    <w:rsid w:val="48B15605"/>
    <w:rsid w:val="499664C3"/>
    <w:rsid w:val="4C8923D6"/>
    <w:rsid w:val="50CD65E4"/>
    <w:rsid w:val="587A7027"/>
    <w:rsid w:val="58923694"/>
    <w:rsid w:val="5C150AD6"/>
    <w:rsid w:val="63FA206F"/>
    <w:rsid w:val="6F693DCE"/>
    <w:rsid w:val="7757033B"/>
    <w:rsid w:val="7FCD3B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2016-08-12T04:07:58Z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