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hd w:fill="f4cccc" w:val="clear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Creating Efficient Campus Spaces: in tune with </w:t>
      </w:r>
      <w:r w:rsidDel="00000000" w:rsidR="00000000" w:rsidRPr="00000000">
        <w:rPr>
          <w:shd w:fill="f4cccc" w:val="clear"/>
          <w:rtl w:val="0"/>
        </w:rPr>
        <w:t xml:space="preserve">Campus Culture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TIMELINE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10/22-10/26: Survey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AEIOU (sometime this week)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10/27: Meet to develop poster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time lapse, interactive, etc.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11/1: Put up poster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11/1-11/?: Collect data on poster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11/?: Analyze data + create interview questions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11/?-11/10: Conduct interviews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10 interviews each (min 5)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or when we have a representative sample set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11/11-11/18: Analyze data/make poster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Territory Map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Physical places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Tepper (Rohr’s Commons) — eating, working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ABP (</w:t>
      </w:r>
      <w:r w:rsidDel="00000000" w:rsidR="00000000" w:rsidRPr="00000000">
        <w:rPr>
          <w:rtl w:val="0"/>
        </w:rPr>
        <w:t xml:space="preserve">Skibo Cafe) — eating, socializing, working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UC3 — work, group work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Rothberg’s — eating, working, socializing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these physical spaces are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 feet?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Ceiling height, average width and length of room / space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modern these physical spaces are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within past year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within past 10 years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within past 20 years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original intent and/or purpose of this space?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working zone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eating area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waiting room/space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cafe space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Hours of operation / Time of day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hours are open vs close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Popular times/Rush hours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people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Custodians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activities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Eating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Socializing/Relaxing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Privately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Office hours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Sleeping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Relaxing (watching videos)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Outlets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Chairs/couches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Map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who are working in area XYZ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Eating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Relaxing/socializing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Sleeping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Teaching Staff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Office hours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Faculty/Staff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Eating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Meetings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Custodians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cleaning up throughout the day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thorough clean up at the end of the day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cleaning up a mess created in the middle of the day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commentRangeStart w:id="0"/>
      <w:r w:rsidDel="00000000" w:rsidR="00000000" w:rsidRPr="00000000">
        <w:rPr>
          <w:strike w:val="1"/>
          <w:rtl w:val="0"/>
        </w:rPr>
        <w:t xml:space="preserve">Maintenance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  <w:t xml:space="preserve"> (those in charge of appliances, construction, etc)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working around students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Visitors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Walking through the space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Eating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Meeting with students/school reps/prospective students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Administrators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Care about money being used well (i.e. Tepper?)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Want the space to look nice/appealing/modern to outsiders and prospective students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Precedent projects / Literature Links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https://www.brookings.edu/wp-content/uploads/2017/04/cs_20170404_innovation_spaces_pdf.pdf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https://www.ecampusnews.com/2014/11/20/9-design-concepts-creating-collaborative-student-spaces-campus/2/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http://www.crlt.umich.edu/learningspaceguidelines/informal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https://www.pkallsc.org/wp-content/uploads/2018/07/How-Can-We-Ensure-Faculty-Buy-in_LSC-Roadmap.pdf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https://library.educause.edu/topics/teaching-and-learning/learning-space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https://er.educause.edu/articles/2007/11/commons-20-library-spaces-designed-for-collaborative-learning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https://www.universitybusiness.com/article/8-ways-colleges-can-design-technology-rich-spaces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Speculative Questions  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largest issues / annoyances that students face when working in area XYZ? 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outlets an issue?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this also play into working in groups vs privately?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differences in issues between different stakeholder groups? (do students face the same big problems as faculty, and as visitors, and so on?)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what extent to these issues hinder efficiency/productivity and enjoyment/satisfaction?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people utilizing these spaces in ways to accommodate their needs?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go against or with the original intent of this space?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of the population is utilizing it against/with the original intent? 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resources are necessary to meet people’s needs? (What resources would be nice/bonus?)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to people usually spend in these spaces? (out of need or desire)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people currently enjoy about spaces on campus?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layouts (furniture, walkways, etc.)  work well?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resources get utilized a lot?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→ depending on how lukewarm responses are = order of priority </w:t>
      </w:r>
    </w:p>
    <w:p w:rsidR="00000000" w:rsidDel="00000000" w:rsidP="00000000" w:rsidRDefault="00000000" w:rsidRPr="00000000" w14:paraId="00000069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Procedure/Research Protocol/Plan of Methods</w:t>
      </w:r>
    </w:p>
    <w:p w:rsidR="00000000" w:rsidDel="00000000" w:rsidP="00000000" w:rsidRDefault="00000000" w:rsidRPr="00000000" w14:paraId="0000007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investigating how spaces on campus are currently being used (inefficiently and efficiently) and how this can be further improved/fixed to cater towards the campus populations’ specific needs.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for research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description of planned activities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Survey about multiple spaces on campus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Pain points, things that work, resources, common usage, time spent there, etc.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Online google surveys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Guerilla interviews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Talk with people in the actual spaces (or coming/going) 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 questions as above, but specific to why they are there in that moment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Observing w/o participant awareness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Implement sticky notes for users to tack onto a poster 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Broad-ended version: One overarching question “What do you like about this space?”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Close-ended version: “Place a sticker on the category you utilize this space for.”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participants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~20 per space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participants (age, gender, profession, etc.)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Undergrads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Grads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genders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TA’s 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Faculty/Staff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Professors who meet/eat in these spaces 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Maintenance/Custodians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and how participants might be recruited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survey advertised to campus communities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Interviews at XYZ location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Placing posters for participants to answer at XYZ location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Approaching people with visitor stickers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Scheduling appointment with administrators  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Scheduling appointment Faculty/Staff previously seen in area 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Scheduling appointment campus services/facilities people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you will ask participants to do (explore, task)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questions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Confounders</w:t>
      </w:r>
    </w:p>
    <w:p w:rsidR="00000000" w:rsidDel="00000000" w:rsidP="00000000" w:rsidRDefault="00000000" w:rsidRPr="00000000" w14:paraId="0000009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9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poster 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you intend to document or record the research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Voice recording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Typing up answers/notes/observations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artifacts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Sticky notes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posters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Survey responses already recorded/cataloged  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roles your team members will play as researchers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participate together</w:t>
      </w:r>
    </w:p>
    <w:p w:rsidR="00000000" w:rsidDel="00000000" w:rsidP="00000000" w:rsidRDefault="00000000" w:rsidRPr="00000000" w14:paraId="000000A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interviews together</w:t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content (survey questions/interactive posters) together, one person will set up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long you anticipate each research session to take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Interviews: 30 min - 1 hr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posters: 3-5 days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Survey: 7-14 days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you think you might analyze the results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Sticky notes of responses and categorization of common themes (Affinity diagram)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“How might we” - brainstorm solutions based off of affinity map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Charts of frequency of similar responses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Ecosystem? Relationships between stakeholders, activities, etc.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Empathy map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frame for completing research and analysis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collection: 2 weeks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Survey: ~1 week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Interviews: ~2 weeks</w:t>
      </w:r>
    </w:p>
    <w:p w:rsidR="00000000" w:rsidDel="00000000" w:rsidP="00000000" w:rsidRDefault="00000000" w:rsidRPr="00000000" w14:paraId="000000B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Posters: 2-3 days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Analysis: 3-5 days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TIMELINE</w:t>
      </w:r>
    </w:p>
    <w:p w:rsidR="00000000" w:rsidDel="00000000" w:rsidP="00000000" w:rsidRDefault="00000000" w:rsidRPr="00000000" w14:paraId="000000B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10/22-10/26: Survey</w:t>
      </w:r>
    </w:p>
    <w:p w:rsidR="00000000" w:rsidDel="00000000" w:rsidP="00000000" w:rsidRDefault="00000000" w:rsidRPr="00000000" w14:paraId="000000B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10/27: Meet to develop poster</w:t>
      </w:r>
    </w:p>
    <w:p w:rsidR="00000000" w:rsidDel="00000000" w:rsidP="00000000" w:rsidRDefault="00000000" w:rsidRPr="00000000" w14:paraId="000000B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10/28-11/3: Collect data on poster</w:t>
      </w:r>
    </w:p>
    <w:p w:rsidR="00000000" w:rsidDel="00000000" w:rsidP="00000000" w:rsidRDefault="00000000" w:rsidRPr="00000000" w14:paraId="000000B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11/4: Analyze data + create interview questions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11/5-11/10: Conduct interviews</w:t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 interviews each (min 5)</w:t>
      </w:r>
    </w:p>
    <w:p w:rsidR="00000000" w:rsidDel="00000000" w:rsidP="00000000" w:rsidRDefault="00000000" w:rsidRPr="00000000" w14:paraId="000000B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 when we have a representative sample set</w:t>
      </w:r>
    </w:p>
    <w:p w:rsidR="00000000" w:rsidDel="00000000" w:rsidP="00000000" w:rsidRDefault="00000000" w:rsidRPr="00000000" w14:paraId="000000B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11/11-11/18: Analyze data/make poster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materials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Products, systems, prototypes, paper or models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Poster boards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Sticky notes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 devices, cameras, video, etc.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Voice recorders 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Recording forms, checklists, etc.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questions, forms, surveys, etc.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Surveys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antha Wong" w:id="1" w:date="2018-10-17T20:19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definitely be a little challenging/not sure how we get in contact with these people, or how we know who to contact?</w:t>
      </w:r>
    </w:p>
  </w:comment>
  <w:comment w:author="Sabrina Zhai" w:id="0" w:date="2018-10-17T19:38:1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we will have a lot of these considering there isn't a lot of maintenance regarding the areas we're looking 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rary.educause.edu/topics/teaching-and-learning/learning-space" TargetMode="External"/><Relationship Id="rId10" Type="http://schemas.openxmlformats.org/officeDocument/2006/relationships/hyperlink" Target="https://www.pkallsc.org/wp-content/uploads/2018/07/How-Can-We-Ensure-Faculty-Buy-in_LSC-Roadmap.pdf" TargetMode="External"/><Relationship Id="rId13" Type="http://schemas.openxmlformats.org/officeDocument/2006/relationships/hyperlink" Target="https://www.universitybusiness.com/article/8-ways-colleges-can-design-technology-rich-spaces" TargetMode="External"/><Relationship Id="rId12" Type="http://schemas.openxmlformats.org/officeDocument/2006/relationships/hyperlink" Target="https://er.educause.edu/articles/2007/11/commons-20-library-spaces-designed-for-collaborative-learn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crlt.umich.edu/learningspaceguidelines/informal" TargetMode="Externa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brookings.edu/wp-content/uploads/2017/04/cs_20170404_innovation_spaces_pdf.pdf" TargetMode="External"/><Relationship Id="rId8" Type="http://schemas.openxmlformats.org/officeDocument/2006/relationships/hyperlink" Target="https://www.ecampusnews.com/2014/11/20/9-design-concepts-creating-collaborative-student-spaces-campus/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