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B2952" w14:textId="77777777" w:rsidR="006D53E5" w:rsidRDefault="006D53E5" w:rsidP="006D53E5">
      <w:r>
        <w:t>背景信息</w:t>
      </w:r>
    </w:p>
    <w:p w14:paraId="26BD28B3" w14:textId="77777777" w:rsidR="006D53E5" w:rsidRDefault="006D53E5" w:rsidP="006D53E5">
      <w:r>
        <w:t>注意缺陷/多动障碍（ADHD）是一种神经发育性疾病，其特征为持续存在的注意力不集中、过度活跃和冲动行为，这些症状会干扰日常功能（美国精神病学协会，2022 年）。</w:t>
      </w:r>
    </w:p>
    <w:p w14:paraId="41CF22CF" w14:textId="77777777" w:rsidR="006D53E5" w:rsidRDefault="006D53E5" w:rsidP="006D53E5">
      <w:r>
        <w:t>ADHD 并非仅限于儿童时期；研究表明，约 60% 的患者在成年后仍会存在相关症状，影响其学业、社交和数字化活动（凯斯勒等人，2006 年；巴克利，2015 年）。</w:t>
      </w:r>
    </w:p>
    <w:p w14:paraId="4277397D" w14:textId="77777777" w:rsidR="006D53E5" w:rsidRDefault="006D53E5" w:rsidP="006D53E5">
      <w:r>
        <w:t>在游戏环境中，患有注意力缺陷多动障碍（ADHD）的玩家往往会面临认知负荷过重、难以保持注意力以及冲动行为等问题，尤其是在像《守望先锋》这样节奏快且视觉效果复杂的游戏中表现得尤为明显。</w:t>
      </w:r>
    </w:p>
    <w:p w14:paraId="72E54587" w14:textId="77777777" w:rsidR="006D53E5" w:rsidRDefault="006D53E5" w:rsidP="006D53E5">
      <w:r>
        <w:t>这些挑战使得他们更难以追踪目标、管理多任务处理以及保持积极性，从而导致一种不公平且往往令人沮丧的游戏体验。</w:t>
      </w:r>
    </w:p>
    <w:p w14:paraId="60A93311" w14:textId="77777777" w:rsidR="006D53E5" w:rsidRDefault="006D53E5" w:rsidP="006D53E5">
      <w:r>
        <w:t>研究表明，神经多样性玩家（包括患有注意力缺陷多动障碍的玩家）在主流游戏设计中常常被忽视，尽管认知可及性和包容性数字体验的重要性日益凸显（奥利瓦-萨莫拉等人，2025 年）。</w:t>
      </w:r>
    </w:p>
    <w:p w14:paraId="31DD25E9" w14:textId="56190A16" w:rsidR="006D53E5" w:rsidRDefault="006D53E5" w:rsidP="006D53E5">
      <w:r>
        <w:t>这表明确实有必要设计出能够支持专注力、结构和公平性的游戏，使患有注意力缺陷多动障碍的玩家能够与其他人平等参与游戏。</w:t>
      </w:r>
    </w:p>
    <w:p w14:paraId="186AC8E3" w14:textId="77777777" w:rsidR="006D53E5" w:rsidRDefault="006D53E5"/>
    <w:p w14:paraId="1CC985CA" w14:textId="77777777" w:rsidR="006D53E5" w:rsidRDefault="006D53E5" w:rsidP="006D53E5">
      <w:pPr>
        <w:pStyle w:val="ds-markdown-paragraph"/>
        <w:numPr>
          <w:ilvl w:val="0"/>
          <w:numId w:val="2"/>
        </w:numPr>
        <w:spacing w:before="0" w:beforeAutospacing="0" w:after="0" w:afterAutospacing="0"/>
        <w:rPr>
          <w:rFonts w:ascii="Segoe UI" w:hAnsi="Segoe UI" w:cs="Segoe UI"/>
          <w:color w:val="0F1115"/>
        </w:rPr>
      </w:pPr>
      <w:r>
        <w:rPr>
          <w:rFonts w:hint="eastAsia"/>
        </w:rPr>
        <w:t>ADHD 是一种神经发育方面的疾病，其特征为持续存在注意力不集中，过度活跃和冲动的行为，这些症状会干扰个人的日常功能。</w:t>
      </w:r>
      <w:r>
        <w:rPr>
          <w:rFonts w:ascii="Segoe UI" w:hAnsi="Segoe UI" w:cs="Segoe UI"/>
          <w:color w:val="0F1115"/>
        </w:rPr>
        <w:t>(American Psychiatric Association, 2013)</w:t>
      </w:r>
    </w:p>
    <w:p w14:paraId="02138B67" w14:textId="48C872EF" w:rsidR="006D53E5" w:rsidRDefault="006D53E5">
      <w:r>
        <w:rPr>
          <w:rFonts w:ascii="Segoe UI" w:hAnsi="Segoe UI" w:cs="Segoe UI"/>
          <w:shd w:val="clear" w:color="auto" w:fill="FFFFFF"/>
        </w:rPr>
        <w:t>American Psychiatric Association. (2013).</w:t>
      </w:r>
      <w:r>
        <w:rPr>
          <w:rStyle w:val="apple-converted-space"/>
          <w:rFonts w:ascii="Segoe UI" w:hAnsi="Segoe UI" w:cs="Segoe UI"/>
          <w:shd w:val="clear" w:color="auto" w:fill="FFFFFF"/>
        </w:rPr>
        <w:t> </w:t>
      </w:r>
      <w:r>
        <w:rPr>
          <w:rStyle w:val="ae"/>
          <w:rFonts w:ascii="Segoe UI" w:hAnsi="Segoe UI" w:cs="Segoe UI"/>
          <w:bdr w:val="single" w:sz="2" w:space="0" w:color="auto" w:frame="1"/>
        </w:rPr>
        <w:t>Diagnostic and statistical manual of mental disorders</w:t>
      </w:r>
      <w:r>
        <w:rPr>
          <w:rStyle w:val="apple-converted-space"/>
          <w:rFonts w:ascii="Segoe UI" w:hAnsi="Segoe UI" w:cs="Segoe UI"/>
          <w:shd w:val="clear" w:color="auto" w:fill="FFFFFF"/>
        </w:rPr>
        <w:t> </w:t>
      </w:r>
      <w:r>
        <w:rPr>
          <w:rFonts w:ascii="Segoe UI" w:hAnsi="Segoe UI" w:cs="Segoe UI"/>
          <w:shd w:val="clear" w:color="auto" w:fill="FFFFFF"/>
        </w:rPr>
        <w:t>(5th ed.).</w:t>
      </w:r>
    </w:p>
    <w:p w14:paraId="4C338931" w14:textId="3CE4CF20" w:rsidR="006D53E5" w:rsidRDefault="006D53E5">
      <w:pPr>
        <w:rPr>
          <w:rFonts w:ascii="Arial" w:hAnsi="Arial" w:cs="Arial"/>
          <w:color w:val="222222"/>
          <w:sz w:val="20"/>
          <w:szCs w:val="20"/>
          <w:shd w:val="clear" w:color="auto" w:fill="FFFFFF"/>
        </w:rPr>
      </w:pPr>
      <w:r>
        <w:rPr>
          <w:rFonts w:ascii="Arial" w:hAnsi="Arial" w:cs="Arial"/>
          <w:color w:val="222222"/>
          <w:sz w:val="20"/>
          <w:szCs w:val="20"/>
          <w:shd w:val="clear" w:color="auto" w:fill="FFFFFF"/>
        </w:rPr>
        <w:t>EDITION, F. (1980). Diagnostic and statistical manual of mental disorders. </w:t>
      </w:r>
      <w:r>
        <w:rPr>
          <w:rFonts w:ascii="Arial" w:hAnsi="Arial" w:cs="Arial"/>
          <w:i/>
          <w:iCs/>
          <w:color w:val="222222"/>
          <w:sz w:val="20"/>
          <w:szCs w:val="20"/>
          <w:shd w:val="clear" w:color="auto" w:fill="FFFFFF"/>
        </w:rPr>
        <w:t>American Psychiatric Association, Washington, DC</w:t>
      </w:r>
      <w:r>
        <w:rPr>
          <w:rFonts w:ascii="Arial" w:hAnsi="Arial" w:cs="Arial"/>
          <w:color w:val="222222"/>
          <w:sz w:val="20"/>
          <w:szCs w:val="20"/>
          <w:shd w:val="clear" w:color="auto" w:fill="FFFFFF"/>
        </w:rPr>
        <w:t>, 205-224.</w:t>
      </w:r>
    </w:p>
    <w:p w14:paraId="71FDC8BF" w14:textId="77777777" w:rsidR="006D53E5" w:rsidRDefault="006D53E5">
      <w:pPr>
        <w:rPr>
          <w:rFonts w:hint="eastAsia"/>
        </w:rPr>
      </w:pPr>
    </w:p>
    <w:p w14:paraId="58B75201" w14:textId="0CC3673B" w:rsidR="00750BE7" w:rsidRDefault="006D53E5">
      <w:pPr>
        <w:rPr>
          <w:rFonts w:hint="eastAsia"/>
        </w:rPr>
      </w:pPr>
      <w:r>
        <w:rPr>
          <w:rFonts w:hint="eastAsia"/>
        </w:rPr>
        <w:t>ADHD并非仅限于儿童时期，研究表明，约60%的患者成年后仍会存在相关的症状，影响其学习，社交关系和职业表现。（</w:t>
      </w:r>
      <w:proofErr w:type="spellStart"/>
      <w:r>
        <w:rPr>
          <w:rFonts w:ascii="Arial" w:hAnsi="Arial" w:cs="Arial"/>
          <w:color w:val="222222"/>
          <w:sz w:val="20"/>
          <w:szCs w:val="20"/>
          <w:shd w:val="clear" w:color="auto" w:fill="FFFFFF"/>
        </w:rPr>
        <w:t>Kessler,</w:t>
      </w:r>
      <w:r>
        <w:rPr>
          <w:rFonts w:ascii="Arial" w:hAnsi="Arial" w:cs="Arial" w:hint="eastAsia"/>
          <w:color w:val="222222"/>
          <w:sz w:val="20"/>
          <w:szCs w:val="20"/>
          <w:shd w:val="clear" w:color="auto" w:fill="FFFFFF"/>
        </w:rPr>
        <w:t>et.al</w:t>
      </w:r>
      <w:proofErr w:type="spellEnd"/>
      <w:r>
        <w:rPr>
          <w:rFonts w:ascii="Arial" w:hAnsi="Arial" w:cs="Arial" w:hint="eastAsia"/>
          <w:color w:val="222222"/>
          <w:sz w:val="20"/>
          <w:szCs w:val="20"/>
          <w:shd w:val="clear" w:color="auto" w:fill="FFFFFF"/>
        </w:rPr>
        <w:t>，</w:t>
      </w:r>
      <w:r>
        <w:rPr>
          <w:rFonts w:ascii="Arial" w:hAnsi="Arial" w:cs="Arial" w:hint="eastAsia"/>
          <w:color w:val="222222"/>
          <w:sz w:val="20"/>
          <w:szCs w:val="20"/>
          <w:shd w:val="clear" w:color="auto" w:fill="FFFFFF"/>
        </w:rPr>
        <w:t>2006</w:t>
      </w:r>
      <w:r>
        <w:rPr>
          <w:rFonts w:hint="eastAsia"/>
        </w:rPr>
        <w:t>）</w:t>
      </w:r>
    </w:p>
    <w:p w14:paraId="7C906F5F" w14:textId="6FA57EFD" w:rsidR="006D53E5" w:rsidRDefault="006D53E5" w:rsidP="006D53E5">
      <w:pPr>
        <w:rPr>
          <w:rFonts w:hint="eastAsia"/>
        </w:rPr>
      </w:pPr>
      <w:r>
        <w:rPr>
          <w:rFonts w:hint="eastAsia"/>
        </w:rPr>
        <w:t>在游戏环境中，ADHD患者往往会面临认知负荷过重，难以保持注意力以及冲动行为等问题，尤其是在</w:t>
      </w:r>
      <w:r>
        <w:t>在像《守望先锋》这样节奏快且视觉效果复杂的游戏中表现得尤为明显。</w:t>
      </w:r>
      <w:r>
        <w:rPr>
          <w:rFonts w:hint="eastAsia"/>
        </w:rPr>
        <w:t>（</w:t>
      </w:r>
      <w:r>
        <w:rPr>
          <w:rFonts w:ascii="Arial" w:hAnsi="Arial" w:cs="Arial"/>
          <w:color w:val="222222"/>
          <w:sz w:val="20"/>
          <w:szCs w:val="20"/>
          <w:shd w:val="clear" w:color="auto" w:fill="FFFFFF"/>
        </w:rPr>
        <w:t>Müller, S. M., Antons, S., &amp; Brand, M. (2023</w:t>
      </w:r>
      <w:r>
        <w:rPr>
          <w:rFonts w:hint="eastAsia"/>
        </w:rPr>
        <w:t>）</w:t>
      </w:r>
    </w:p>
    <w:p w14:paraId="6B4C6730" w14:textId="1213E561" w:rsidR="006D53E5" w:rsidRDefault="006D53E5" w:rsidP="006D53E5">
      <w:pPr>
        <w:rPr>
          <w:rFonts w:hint="eastAsia"/>
        </w:rPr>
      </w:pPr>
      <w:r>
        <w:t>这些挑战使得他们更难以追踪目标、</w:t>
      </w:r>
      <w:r>
        <w:rPr>
          <w:rFonts w:hint="eastAsia"/>
        </w:rPr>
        <w:t>筛选关键信息</w:t>
      </w:r>
      <w:r>
        <w:t>、管理多任务处理以及保持积极性，从而导致一种不公平且往往令人沮丧的游戏体验。</w:t>
      </w:r>
      <w:r>
        <w:rPr>
          <w:rFonts w:hint="eastAsia"/>
        </w:rPr>
        <w:t>（</w:t>
      </w:r>
      <w:r>
        <w:rPr>
          <w:rFonts w:ascii="Arial" w:hAnsi="Arial" w:cs="Arial"/>
          <w:color w:val="222222"/>
          <w:sz w:val="20"/>
          <w:szCs w:val="20"/>
          <w:shd w:val="clear" w:color="auto" w:fill="FFFFFF"/>
        </w:rPr>
        <w:t>Müller, S. M., Antons, S., &amp; Brand, M. (2023</w:t>
      </w:r>
      <w:r>
        <w:rPr>
          <w:rFonts w:hint="eastAsia"/>
        </w:rPr>
        <w:t>）</w:t>
      </w:r>
    </w:p>
    <w:p w14:paraId="6D1F88B5" w14:textId="29A61E3D" w:rsidR="006D53E5" w:rsidRDefault="006D53E5" w:rsidP="006D53E5">
      <w:r>
        <w:t>研究表明，神经多样性玩家（包括患有注意力缺陷多动障碍的玩家）在主流游戏设计中常常被忽视，尽管认知可及性和包容性数字体验的重要性日益凸显（</w:t>
      </w:r>
      <w:r>
        <w:rPr>
          <w:rFonts w:ascii="Arial" w:hAnsi="Arial" w:cs="Arial"/>
          <w:color w:val="222222"/>
          <w:sz w:val="20"/>
          <w:szCs w:val="20"/>
          <w:shd w:val="clear" w:color="auto" w:fill="FFFFFF"/>
        </w:rPr>
        <w:t>Oliva</w:t>
      </w:r>
      <w:r>
        <w:rPr>
          <w:rFonts w:ascii="Arial" w:hAnsi="Arial" w:cs="Arial"/>
          <w:color w:val="222222"/>
          <w:sz w:val="20"/>
          <w:szCs w:val="20"/>
          <w:shd w:val="clear" w:color="auto" w:fill="FFFFFF"/>
        </w:rPr>
        <w:noBreakHyphen/>
        <w:t>Zamora, M</w:t>
      </w:r>
      <w:r>
        <w:t>，2025 年）。</w:t>
      </w:r>
    </w:p>
    <w:p w14:paraId="6DCC8AA7" w14:textId="77777777" w:rsidR="006D53E5" w:rsidRDefault="006D53E5" w:rsidP="006D53E5">
      <w:r>
        <w:t>这表明确实有必要设计出能够支持专注力、结构和公平性的游戏，使患有注意力缺陷多动障碍的玩家能够与其他人平等参与游戏。</w:t>
      </w:r>
    </w:p>
    <w:p w14:paraId="78D8FD4F" w14:textId="77777777" w:rsidR="006D53E5" w:rsidRDefault="006D53E5" w:rsidP="006D53E5"/>
    <w:p w14:paraId="77CB18FF" w14:textId="258A9632" w:rsidR="006D53E5" w:rsidRDefault="006D53E5" w:rsidP="006D53E5">
      <w:pPr>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Vahia, V. N. (2013). Diagnostic and statistical manual of mental disorders 5: A quick glance. </w:t>
      </w:r>
      <w:r>
        <w:rPr>
          <w:rFonts w:ascii="Arial" w:hAnsi="Arial" w:cs="Arial"/>
          <w:i/>
          <w:iCs/>
          <w:color w:val="222222"/>
          <w:sz w:val="20"/>
          <w:szCs w:val="20"/>
          <w:shd w:val="clear" w:color="auto" w:fill="FFFFFF"/>
        </w:rPr>
        <w:t>Indian journal of psychiatry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55</w:t>
      </w:r>
      <w:r>
        <w:rPr>
          <w:rFonts w:ascii="Arial" w:hAnsi="Arial" w:cs="Arial"/>
          <w:color w:val="222222"/>
          <w:sz w:val="20"/>
          <w:szCs w:val="20"/>
          <w:shd w:val="clear" w:color="auto" w:fill="FFFFFF"/>
        </w:rPr>
        <w:t>(3), 220-223.</w:t>
      </w:r>
    </w:p>
    <w:p w14:paraId="5D9724CD" w14:textId="77777777" w:rsidR="006D53E5" w:rsidRDefault="006D53E5" w:rsidP="006D53E5">
      <w:pPr>
        <w:rPr>
          <w:rFonts w:ascii="Arial" w:hAnsi="Arial" w:cs="Arial"/>
          <w:color w:val="222222"/>
          <w:sz w:val="20"/>
          <w:szCs w:val="20"/>
          <w:shd w:val="clear" w:color="auto" w:fill="FFFFFF"/>
        </w:rPr>
      </w:pPr>
    </w:p>
    <w:p w14:paraId="639DC5C5" w14:textId="441B5CD0" w:rsidR="006D53E5" w:rsidRDefault="006D53E5" w:rsidP="006D53E5">
      <w:pPr>
        <w:rPr>
          <w:rFonts w:ascii="Arial" w:hAnsi="Arial" w:cs="Arial"/>
          <w:color w:val="222222"/>
          <w:sz w:val="20"/>
          <w:szCs w:val="20"/>
          <w:shd w:val="clear" w:color="auto" w:fill="FFFFFF"/>
        </w:rPr>
      </w:pPr>
      <w:r>
        <w:rPr>
          <w:rFonts w:ascii="Arial" w:hAnsi="Arial" w:cs="Arial"/>
          <w:color w:val="222222"/>
          <w:sz w:val="20"/>
          <w:szCs w:val="20"/>
          <w:shd w:val="clear" w:color="auto" w:fill="FFFFFF"/>
        </w:rPr>
        <w:t>Kessler, R. C., Adler, L., Barkley, R., Biederman, J., Conners, C. K., Demler, O., ... &amp; Zaslavsky, A. M. (2006). The prevalence and correlates of adult ADHD in the United States: results from the National Comorbidity Survey Replication. </w:t>
      </w:r>
      <w:r>
        <w:rPr>
          <w:rFonts w:ascii="Arial" w:hAnsi="Arial" w:cs="Arial"/>
          <w:i/>
          <w:iCs/>
          <w:color w:val="222222"/>
          <w:sz w:val="20"/>
          <w:szCs w:val="20"/>
          <w:shd w:val="clear" w:color="auto" w:fill="FFFFFF"/>
        </w:rPr>
        <w:t>American Journal of psychiatry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163</w:t>
      </w:r>
      <w:r>
        <w:rPr>
          <w:rFonts w:ascii="Arial" w:hAnsi="Arial" w:cs="Arial"/>
          <w:color w:val="222222"/>
          <w:sz w:val="20"/>
          <w:szCs w:val="20"/>
          <w:shd w:val="clear" w:color="auto" w:fill="FFFFFF"/>
        </w:rPr>
        <w:t>(4), 716-723.</w:t>
      </w:r>
    </w:p>
    <w:p w14:paraId="462C5ADC" w14:textId="77777777" w:rsidR="006D53E5" w:rsidRDefault="006D53E5" w:rsidP="006D53E5">
      <w:pPr>
        <w:rPr>
          <w:rFonts w:ascii="Arial" w:hAnsi="Arial" w:cs="Arial"/>
          <w:color w:val="222222"/>
          <w:sz w:val="20"/>
          <w:szCs w:val="20"/>
          <w:shd w:val="clear" w:color="auto" w:fill="FFFFFF"/>
        </w:rPr>
      </w:pPr>
    </w:p>
    <w:p w14:paraId="44CC0501" w14:textId="1DEEED86" w:rsidR="006D53E5" w:rsidRDefault="006D53E5" w:rsidP="006D53E5">
      <w:pPr>
        <w:rPr>
          <w:rFonts w:ascii="Arial" w:hAnsi="Arial" w:cs="Arial"/>
          <w:color w:val="222222"/>
          <w:sz w:val="20"/>
          <w:szCs w:val="20"/>
          <w:shd w:val="clear" w:color="auto" w:fill="FFFFFF"/>
        </w:rPr>
      </w:pPr>
      <w:r>
        <w:rPr>
          <w:rFonts w:ascii="Arial" w:hAnsi="Arial" w:cs="Arial"/>
          <w:color w:val="222222"/>
          <w:sz w:val="20"/>
          <w:szCs w:val="20"/>
          <w:shd w:val="clear" w:color="auto" w:fill="FFFFFF"/>
        </w:rPr>
        <w:t>Oliva</w:t>
      </w:r>
      <w:r>
        <w:rPr>
          <w:rFonts w:ascii="Arial" w:hAnsi="Arial" w:cs="Arial"/>
          <w:color w:val="222222"/>
          <w:sz w:val="20"/>
          <w:szCs w:val="20"/>
          <w:shd w:val="clear" w:color="auto" w:fill="FFFFFF"/>
        </w:rPr>
        <w:noBreakHyphen/>
        <w:t xml:space="preserve">Zamora, M. Á., &amp; </w:t>
      </w:r>
      <w:proofErr w:type="spellStart"/>
      <w:r>
        <w:rPr>
          <w:rFonts w:ascii="Arial" w:hAnsi="Arial" w:cs="Arial"/>
          <w:color w:val="222222"/>
          <w:sz w:val="20"/>
          <w:szCs w:val="20"/>
          <w:shd w:val="clear" w:color="auto" w:fill="FFFFFF"/>
        </w:rPr>
        <w:t>Mangiron</w:t>
      </w:r>
      <w:proofErr w:type="spellEnd"/>
      <w:r>
        <w:rPr>
          <w:rFonts w:ascii="Arial" w:hAnsi="Arial" w:cs="Arial"/>
          <w:color w:val="222222"/>
          <w:sz w:val="20"/>
          <w:szCs w:val="20"/>
          <w:shd w:val="clear" w:color="auto" w:fill="FFFFFF"/>
        </w:rPr>
        <w:t>, C. (2025). How to create video games with cognitive accessibility features: a literature review of recommendations. </w:t>
      </w:r>
      <w:r>
        <w:rPr>
          <w:rFonts w:ascii="Arial" w:hAnsi="Arial" w:cs="Arial"/>
          <w:i/>
          <w:iCs/>
          <w:color w:val="222222"/>
          <w:sz w:val="20"/>
          <w:szCs w:val="20"/>
          <w:shd w:val="clear" w:color="auto" w:fill="FFFFFF"/>
        </w:rPr>
        <w:t>Universal Access in the Information Society</w:t>
      </w:r>
      <w:r>
        <w:rPr>
          <w:rFonts w:ascii="Arial" w:hAnsi="Arial" w:cs="Arial"/>
          <w:color w:val="222222"/>
          <w:sz w:val="20"/>
          <w:szCs w:val="20"/>
          <w:shd w:val="clear" w:color="auto" w:fill="FFFFFF"/>
        </w:rPr>
        <w:t>, 1-14.</w:t>
      </w:r>
    </w:p>
    <w:p w14:paraId="354267AE" w14:textId="77777777" w:rsidR="006D53E5" w:rsidRDefault="006D53E5" w:rsidP="006D53E5">
      <w:pPr>
        <w:rPr>
          <w:rFonts w:ascii="Arial" w:hAnsi="Arial" w:cs="Arial"/>
          <w:color w:val="222222"/>
          <w:sz w:val="20"/>
          <w:szCs w:val="20"/>
          <w:shd w:val="clear" w:color="auto" w:fill="FFFFFF"/>
        </w:rPr>
      </w:pPr>
    </w:p>
    <w:p w14:paraId="6F8BDC85" w14:textId="3C63BC8D" w:rsidR="006D53E5" w:rsidRDefault="006D53E5" w:rsidP="006D53E5">
      <w:pPr>
        <w:rPr>
          <w:rFonts w:hint="eastAsia"/>
        </w:rPr>
      </w:pPr>
      <w:r>
        <w:rPr>
          <w:rFonts w:ascii="Arial" w:hAnsi="Arial" w:cs="Arial"/>
          <w:color w:val="222222"/>
          <w:sz w:val="20"/>
          <w:szCs w:val="20"/>
          <w:shd w:val="clear" w:color="auto" w:fill="FFFFFF"/>
        </w:rPr>
        <w:t>Müller, S. M., Antons, S., &amp; Brand, M. (2023). Facets of impulsivity in gaming disorder: A narrative review. </w:t>
      </w:r>
      <w:r>
        <w:rPr>
          <w:rFonts w:ascii="Arial" w:hAnsi="Arial" w:cs="Arial"/>
          <w:i/>
          <w:iCs/>
          <w:color w:val="222222"/>
          <w:sz w:val="20"/>
          <w:szCs w:val="20"/>
          <w:shd w:val="clear" w:color="auto" w:fill="FFFFFF"/>
        </w:rPr>
        <w:t>Current Addiction Reports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(4), 737-748.</w:t>
      </w:r>
    </w:p>
    <w:p w14:paraId="61A727FD" w14:textId="77777777" w:rsidR="006D53E5" w:rsidRDefault="006D53E5" w:rsidP="006D53E5">
      <w:pPr>
        <w:numPr>
          <w:ilvl w:val="0"/>
          <w:numId w:val="1"/>
        </w:numPr>
        <w:spacing w:before="100" w:beforeAutospacing="1" w:after="100" w:afterAutospacing="1"/>
        <w:rPr>
          <w:rFonts w:ascii=".AppleSystemUIFont" w:hAnsi=".AppleSystemUIFont"/>
          <w:color w:val="0E0E0E"/>
          <w:sz w:val="21"/>
          <w:szCs w:val="21"/>
        </w:rPr>
      </w:pPr>
      <w:r>
        <w:rPr>
          <w:rFonts w:ascii=".AppleSystemUIFont" w:hAnsi=".AppleSystemUIFont"/>
          <w:color w:val="0E0E0E"/>
          <w:sz w:val="21"/>
          <w:szCs w:val="21"/>
        </w:rPr>
        <w:t xml:space="preserve">American Psychiatric Association. (2022). </w:t>
      </w:r>
      <w:r>
        <w:rPr>
          <w:rFonts w:ascii=".AppleSystemUIFont" w:hAnsi=".AppleSystemUIFont"/>
          <w:i/>
          <w:iCs/>
          <w:color w:val="0E0E0E"/>
          <w:sz w:val="21"/>
          <w:szCs w:val="21"/>
        </w:rPr>
        <w:t>Diagnostic and statistical manual of mental disorders</w:t>
      </w:r>
      <w:r>
        <w:rPr>
          <w:rFonts w:ascii=".AppleSystemUIFont" w:hAnsi=".AppleSystemUIFont"/>
          <w:color w:val="0E0E0E"/>
          <w:sz w:val="21"/>
          <w:szCs w:val="21"/>
        </w:rPr>
        <w:t xml:space="preserve"> (5th ed., text rev.; DSM-5-TR). Washington, DC: Author.</w:t>
      </w:r>
    </w:p>
    <w:p w14:paraId="64B5F677" w14:textId="77777777" w:rsidR="006D53E5" w:rsidRDefault="006D53E5" w:rsidP="006D53E5">
      <w:pPr>
        <w:numPr>
          <w:ilvl w:val="0"/>
          <w:numId w:val="1"/>
        </w:numPr>
        <w:spacing w:before="100" w:beforeAutospacing="1" w:after="100" w:afterAutospacing="1"/>
        <w:rPr>
          <w:rFonts w:ascii=".AppleSystemUIFont" w:hAnsi=".AppleSystemUIFont"/>
          <w:color w:val="0E0E0E"/>
          <w:sz w:val="21"/>
          <w:szCs w:val="21"/>
        </w:rPr>
      </w:pPr>
      <w:r>
        <w:rPr>
          <w:rFonts w:ascii=".AppleSystemUIFont" w:hAnsi=".AppleSystemUIFont"/>
          <w:color w:val="0E0E0E"/>
          <w:sz w:val="21"/>
          <w:szCs w:val="21"/>
        </w:rPr>
        <w:t xml:space="preserve">Barkley, R. A. (2015). </w:t>
      </w:r>
      <w:r>
        <w:rPr>
          <w:rFonts w:ascii=".AppleSystemUIFont" w:hAnsi=".AppleSystemUIFont"/>
          <w:i/>
          <w:iCs/>
          <w:color w:val="0E0E0E"/>
          <w:sz w:val="21"/>
          <w:szCs w:val="21"/>
        </w:rPr>
        <w:t>Attention-Deficit Hyperactivity Disorder: A Handbook for Diagnosis and Treatment</w:t>
      </w:r>
      <w:r>
        <w:rPr>
          <w:rFonts w:ascii=".AppleSystemUIFont" w:hAnsi=".AppleSystemUIFont"/>
          <w:color w:val="0E0E0E"/>
          <w:sz w:val="21"/>
          <w:szCs w:val="21"/>
        </w:rPr>
        <w:t xml:space="preserve"> (4th ed.). New York: Guilford Press.</w:t>
      </w:r>
    </w:p>
    <w:p w14:paraId="33BD201A" w14:textId="77777777" w:rsidR="006D53E5" w:rsidRDefault="006D53E5" w:rsidP="006D53E5">
      <w:pPr>
        <w:numPr>
          <w:ilvl w:val="0"/>
          <w:numId w:val="1"/>
        </w:numPr>
        <w:spacing w:before="100" w:beforeAutospacing="1" w:after="100" w:afterAutospacing="1"/>
        <w:rPr>
          <w:rFonts w:ascii=".AppleSystemUIFont" w:hAnsi=".AppleSystemUIFont"/>
          <w:color w:val="0E0E0E"/>
          <w:sz w:val="21"/>
          <w:szCs w:val="21"/>
        </w:rPr>
      </w:pPr>
      <w:r>
        <w:rPr>
          <w:rFonts w:ascii=".AppleSystemUIFont" w:hAnsi=".AppleSystemUIFont"/>
          <w:color w:val="0E0E0E"/>
          <w:sz w:val="21"/>
          <w:szCs w:val="21"/>
        </w:rPr>
        <w:t xml:space="preserve">Kessler, R. C., Adler, L., Barkley, R., et al. (2006). </w:t>
      </w:r>
      <w:r>
        <w:rPr>
          <w:rFonts w:ascii=".AppleSystemUIFont" w:hAnsi=".AppleSystemUIFont"/>
          <w:i/>
          <w:iCs/>
          <w:color w:val="0E0E0E"/>
          <w:sz w:val="21"/>
          <w:szCs w:val="21"/>
        </w:rPr>
        <w:t>The prevalence and correlates of adult ADHD in the United States.</w:t>
      </w:r>
      <w:r>
        <w:rPr>
          <w:rFonts w:ascii=".AppleSystemUIFont" w:hAnsi=".AppleSystemUIFont"/>
          <w:color w:val="0E0E0E"/>
          <w:sz w:val="21"/>
          <w:szCs w:val="21"/>
        </w:rPr>
        <w:t xml:space="preserve"> </w:t>
      </w:r>
      <w:r>
        <w:rPr>
          <w:rFonts w:ascii=".AppleSystemUIFont" w:hAnsi=".AppleSystemUIFont"/>
          <w:i/>
          <w:iCs/>
          <w:color w:val="0E0E0E"/>
          <w:sz w:val="21"/>
          <w:szCs w:val="21"/>
        </w:rPr>
        <w:t>American Journal of Psychiatry, 163</w:t>
      </w:r>
      <w:r>
        <w:rPr>
          <w:rFonts w:ascii=".AppleSystemUIFont" w:hAnsi=".AppleSystemUIFont"/>
          <w:color w:val="0E0E0E"/>
          <w:sz w:val="21"/>
          <w:szCs w:val="21"/>
        </w:rPr>
        <w:t>(4), 716-723.</w:t>
      </w:r>
    </w:p>
    <w:p w14:paraId="79855C5C" w14:textId="77777777" w:rsidR="006D53E5" w:rsidRDefault="006D53E5" w:rsidP="006D53E5">
      <w:pPr>
        <w:numPr>
          <w:ilvl w:val="0"/>
          <w:numId w:val="1"/>
        </w:numPr>
        <w:spacing w:before="100" w:beforeAutospacing="1" w:after="100" w:afterAutospacing="1"/>
        <w:rPr>
          <w:rFonts w:ascii=".AppleSystemUIFont" w:hAnsi=".AppleSystemUIFont"/>
          <w:color w:val="0E0E0E"/>
          <w:sz w:val="21"/>
          <w:szCs w:val="21"/>
        </w:rPr>
      </w:pPr>
      <w:r>
        <w:rPr>
          <w:rFonts w:ascii=".AppleSystemUIFont" w:hAnsi=".AppleSystemUIFont"/>
          <w:color w:val="0E0E0E"/>
          <w:sz w:val="21"/>
          <w:szCs w:val="21"/>
        </w:rPr>
        <w:t xml:space="preserve">Oliva-Zamora, P., et al. (2025). </w:t>
      </w:r>
      <w:r>
        <w:rPr>
          <w:rFonts w:ascii=".AppleSystemUIFont" w:hAnsi=".AppleSystemUIFont"/>
          <w:i/>
          <w:iCs/>
          <w:color w:val="0E0E0E"/>
          <w:sz w:val="21"/>
          <w:szCs w:val="21"/>
        </w:rPr>
        <w:t>How to create video games with cognitive accessibility: A set of recommendations.</w:t>
      </w:r>
      <w:r>
        <w:rPr>
          <w:rFonts w:ascii=".AppleSystemUIFont" w:hAnsi=".AppleSystemUIFont"/>
          <w:color w:val="0E0E0E"/>
          <w:sz w:val="21"/>
          <w:szCs w:val="21"/>
        </w:rPr>
        <w:t xml:space="preserve"> </w:t>
      </w:r>
      <w:r>
        <w:rPr>
          <w:rFonts w:ascii=".AppleSystemUIFont" w:hAnsi=".AppleSystemUIFont"/>
          <w:i/>
          <w:iCs/>
          <w:color w:val="0E0E0E"/>
          <w:sz w:val="21"/>
          <w:szCs w:val="21"/>
        </w:rPr>
        <w:t>Universal Access in the Information Society</w:t>
      </w:r>
      <w:r>
        <w:rPr>
          <w:rFonts w:ascii=".AppleSystemUIFont" w:hAnsi=".AppleSystemUIFont"/>
          <w:color w:val="0E0E0E"/>
          <w:sz w:val="21"/>
          <w:szCs w:val="21"/>
        </w:rPr>
        <w:t>, 24(2), 1–15.</w:t>
      </w:r>
    </w:p>
    <w:p w14:paraId="6002C82B" w14:textId="4C0D87C5" w:rsidR="006D53E5" w:rsidRDefault="006D53E5"/>
    <w:p w14:paraId="46937C7D"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t xml:space="preserve">Our project aims to </w:t>
      </w:r>
      <w:r>
        <w:rPr>
          <w:rStyle w:val="s1"/>
          <w:rFonts w:ascii=".AppleSystemUIFont" w:hAnsi=".AppleSystemUIFont"/>
          <w:b/>
          <w:bCs/>
          <w:color w:val="0E0E0E"/>
          <w:sz w:val="21"/>
          <w:szCs w:val="21"/>
        </w:rPr>
        <w:t>reduce distraction</w:t>
      </w:r>
      <w:r>
        <w:rPr>
          <w:rFonts w:ascii=".AppleSystemUIFont" w:hAnsi=".AppleSystemUIFont"/>
          <w:color w:val="0E0E0E"/>
          <w:sz w:val="21"/>
          <w:szCs w:val="21"/>
        </w:rPr>
        <w:t xml:space="preserve">, </w:t>
      </w:r>
      <w:r>
        <w:rPr>
          <w:rStyle w:val="s1"/>
          <w:rFonts w:ascii=".AppleSystemUIFont" w:hAnsi=".AppleSystemUIFont"/>
          <w:b/>
          <w:bCs/>
          <w:color w:val="0E0E0E"/>
          <w:sz w:val="21"/>
          <w:szCs w:val="21"/>
        </w:rPr>
        <w:t>support sustained attention</w:t>
      </w:r>
      <w:r>
        <w:rPr>
          <w:rFonts w:ascii=".AppleSystemUIFont" w:hAnsi=".AppleSystemUIFont"/>
          <w:color w:val="0E0E0E"/>
          <w:sz w:val="21"/>
          <w:szCs w:val="21"/>
        </w:rPr>
        <w:t xml:space="preserve">, and </w:t>
      </w:r>
      <w:r>
        <w:rPr>
          <w:rStyle w:val="s1"/>
          <w:rFonts w:ascii=".AppleSystemUIFont" w:hAnsi=".AppleSystemUIFont"/>
          <w:b/>
          <w:bCs/>
          <w:color w:val="0E0E0E"/>
          <w:sz w:val="21"/>
          <w:szCs w:val="21"/>
        </w:rPr>
        <w:t>enhance focus</w:t>
      </w:r>
      <w:r>
        <w:rPr>
          <w:rFonts w:ascii=".AppleSystemUIFont" w:hAnsi=".AppleSystemUIFont"/>
          <w:color w:val="0E0E0E"/>
          <w:sz w:val="21"/>
          <w:szCs w:val="21"/>
        </w:rPr>
        <w:t xml:space="preserve"> through accessible game design.</w:t>
      </w:r>
    </w:p>
    <w:p w14:paraId="231B9F14"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t>By introducing features such as adaptive pacing and simplified visual environments, we hope to create a fair and engaging experience for neurodiverse players.</w:t>
      </w:r>
    </w:p>
    <w:p w14:paraId="0225932B" w14:textId="77777777" w:rsidR="006D53E5" w:rsidRDefault="006D53E5" w:rsidP="006D53E5">
      <w:r>
        <w:t>我们的项目旨在减少分心现象，支持持续集中注意力，并通过易于操作的游戏设计来提升专注力。</w:t>
      </w:r>
    </w:p>
    <w:p w14:paraId="762A0A26" w14:textId="768B9C81" w:rsidR="006D53E5" w:rsidRDefault="006D53E5" w:rsidP="006D53E5">
      <w:r>
        <w:t>通过引入诸如自适应节奏和简化视觉环境等特性，我们希望为神经多样性玩家打造一个公平且引人入胜的游戏体验。</w:t>
      </w:r>
    </w:p>
    <w:p w14:paraId="49B7AE90" w14:textId="77777777" w:rsidR="006D53E5" w:rsidRDefault="006D53E5" w:rsidP="006D53E5"/>
    <w:p w14:paraId="5F48F85A" w14:textId="77777777" w:rsidR="006D53E5" w:rsidRDefault="006D53E5" w:rsidP="006D53E5"/>
    <w:p w14:paraId="789FA3F2"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t xml:space="preserve">This initiative aligns with the principles of </w:t>
      </w:r>
      <w:r>
        <w:rPr>
          <w:rStyle w:val="s1"/>
          <w:rFonts w:ascii=".AppleSystemUIFont" w:hAnsi=".AppleSystemUIFont"/>
          <w:b/>
          <w:bCs/>
          <w:color w:val="0E0E0E"/>
          <w:sz w:val="21"/>
          <w:szCs w:val="21"/>
        </w:rPr>
        <w:t>Equity, Diversity, and Inclusion (EDI)</w:t>
      </w:r>
      <w:r>
        <w:rPr>
          <w:rFonts w:ascii=".AppleSystemUIFont" w:hAnsi=".AppleSystemUIFont"/>
          <w:color w:val="0E0E0E"/>
          <w:sz w:val="21"/>
          <w:szCs w:val="21"/>
        </w:rPr>
        <w:t xml:space="preserve"> by ensuring that players with cognitive differences can enjoy gaming on equal terms.</w:t>
      </w:r>
    </w:p>
    <w:p w14:paraId="1F616910"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t xml:space="preserve">As future computing professionals, we have an </w:t>
      </w:r>
      <w:r>
        <w:rPr>
          <w:rStyle w:val="s1"/>
          <w:rFonts w:ascii=".AppleSystemUIFont" w:hAnsi=".AppleSystemUIFont"/>
          <w:b/>
          <w:bCs/>
          <w:color w:val="0E0E0E"/>
          <w:sz w:val="21"/>
          <w:szCs w:val="21"/>
        </w:rPr>
        <w:t>ethical responsibility</w:t>
      </w:r>
      <w:r>
        <w:rPr>
          <w:rFonts w:ascii=".AppleSystemUIFont" w:hAnsi=".AppleSystemUIFont"/>
          <w:color w:val="0E0E0E"/>
          <w:sz w:val="21"/>
          <w:szCs w:val="21"/>
        </w:rPr>
        <w:t xml:space="preserve"> to create technology that supports </w:t>
      </w:r>
      <w:r>
        <w:rPr>
          <w:rStyle w:val="s1"/>
          <w:rFonts w:ascii=".AppleSystemUIFont" w:hAnsi=".AppleSystemUIFont"/>
          <w:b/>
          <w:bCs/>
          <w:color w:val="0E0E0E"/>
          <w:sz w:val="21"/>
          <w:szCs w:val="21"/>
        </w:rPr>
        <w:t>all users</w:t>
      </w:r>
      <w:r>
        <w:rPr>
          <w:rFonts w:ascii=".AppleSystemUIFont" w:hAnsi=".AppleSystemUIFont"/>
          <w:color w:val="0E0E0E"/>
          <w:sz w:val="21"/>
          <w:szCs w:val="21"/>
        </w:rPr>
        <w:t>, not just the majority.</w:t>
      </w:r>
    </w:p>
    <w:p w14:paraId="7FDE2E6C" w14:textId="77777777" w:rsidR="006D53E5" w:rsidRDefault="006D53E5" w:rsidP="006D53E5">
      <w:r>
        <w:t>这一举措符合公平、多样性和包容性（EDI）的原则，确保有认知障碍的玩家也能在平等的条件下享受游戏体验。</w:t>
      </w:r>
    </w:p>
    <w:p w14:paraId="13E7AECC" w14:textId="09A7EC30" w:rsidR="006D53E5" w:rsidRDefault="006D53E5" w:rsidP="006D53E5">
      <w:r>
        <w:t>作为未来的计算机专业人员，我们有道德责任去开发能够支持所有用户（而非仅仅是大多数用户）的技术。</w:t>
      </w:r>
    </w:p>
    <w:p w14:paraId="05CF1446" w14:textId="77777777" w:rsidR="006D53E5" w:rsidRDefault="006D53E5" w:rsidP="006D53E5"/>
    <w:p w14:paraId="0B6E9D3D" w14:textId="77777777" w:rsidR="006D53E5" w:rsidRDefault="006D53E5" w:rsidP="006D53E5">
      <w:pPr>
        <w:rPr>
          <w:rFonts w:ascii="Helvetica Neue" w:hAnsi="Helvetica Neue"/>
          <w:color w:val="0E0E0E"/>
          <w:sz w:val="21"/>
          <w:szCs w:val="21"/>
        </w:rPr>
      </w:pPr>
      <w:r>
        <w:rPr>
          <w:rFonts w:ascii="Helvetica Neue" w:hAnsi="Helvetica Neue"/>
          <w:b/>
          <w:bCs/>
          <w:color w:val="0E0E0E"/>
          <w:sz w:val="21"/>
          <w:szCs w:val="21"/>
        </w:rPr>
        <w:t>Motivation</w:t>
      </w:r>
    </w:p>
    <w:p w14:paraId="2D92E595"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lastRenderedPageBreak/>
        <w:t>Although gaming is one of the most popular forms of digital entertainment, players with ADHD remain an underrepresented group in game design.</w:t>
      </w:r>
    </w:p>
    <w:p w14:paraId="777E5659"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t>Existing interfaces and mechanics often fail to accommodate their cognitive challenges, resulting in unequal and frustrating experiences.</w:t>
      </w:r>
    </w:p>
    <w:p w14:paraId="44C390A3" w14:textId="77777777" w:rsidR="006D53E5" w:rsidRDefault="006D53E5" w:rsidP="006D53E5">
      <w:pPr>
        <w:rPr>
          <w:rFonts w:ascii=".AppleSystemUIFont" w:hAnsi=".AppleSystemUIFont"/>
          <w:color w:val="0E0E0E"/>
          <w:sz w:val="21"/>
          <w:szCs w:val="21"/>
        </w:rPr>
      </w:pPr>
    </w:p>
    <w:p w14:paraId="1D90A43E"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t xml:space="preserve">Our project aims to </w:t>
      </w:r>
      <w:r>
        <w:rPr>
          <w:rStyle w:val="s1"/>
          <w:rFonts w:ascii=".AppleSystemUIFont" w:hAnsi=".AppleSystemUIFont"/>
          <w:b/>
          <w:bCs/>
          <w:color w:val="0E0E0E"/>
          <w:sz w:val="21"/>
          <w:szCs w:val="21"/>
        </w:rPr>
        <w:t>reduce visual distractions</w:t>
      </w:r>
      <w:r>
        <w:rPr>
          <w:rFonts w:ascii=".AppleSystemUIFont" w:hAnsi=".AppleSystemUIFont"/>
          <w:color w:val="0E0E0E"/>
          <w:sz w:val="21"/>
          <w:szCs w:val="21"/>
        </w:rPr>
        <w:t xml:space="preserve">, </w:t>
      </w:r>
      <w:r>
        <w:rPr>
          <w:rStyle w:val="s1"/>
          <w:rFonts w:ascii=".AppleSystemUIFont" w:hAnsi=".AppleSystemUIFont"/>
          <w:b/>
          <w:bCs/>
          <w:color w:val="0E0E0E"/>
          <w:sz w:val="21"/>
          <w:szCs w:val="21"/>
        </w:rPr>
        <w:t>improve focus</w:t>
      </w:r>
      <w:r>
        <w:rPr>
          <w:rFonts w:ascii=".AppleSystemUIFont" w:hAnsi=".AppleSystemUIFont"/>
          <w:color w:val="0E0E0E"/>
          <w:sz w:val="21"/>
          <w:szCs w:val="21"/>
        </w:rPr>
        <w:t xml:space="preserve">, and </w:t>
      </w:r>
      <w:r>
        <w:rPr>
          <w:rStyle w:val="s1"/>
          <w:rFonts w:ascii=".AppleSystemUIFont" w:hAnsi=".AppleSystemUIFont"/>
          <w:b/>
          <w:bCs/>
          <w:color w:val="0E0E0E"/>
          <w:sz w:val="21"/>
          <w:szCs w:val="21"/>
        </w:rPr>
        <w:t>enhance task structure</w:t>
      </w:r>
      <w:r>
        <w:rPr>
          <w:rFonts w:ascii=".AppleSystemUIFont" w:hAnsi=".AppleSystemUIFont"/>
          <w:color w:val="0E0E0E"/>
          <w:sz w:val="21"/>
          <w:szCs w:val="21"/>
        </w:rPr>
        <w:t xml:space="preserve"> for ADHD players through inclusive design solutions such as adaptive pacing, focus mode, and micro-reward systems.</w:t>
      </w:r>
    </w:p>
    <w:p w14:paraId="50F9AEFF" w14:textId="77777777" w:rsidR="006D53E5" w:rsidRDefault="006D53E5" w:rsidP="006D53E5">
      <w:pPr>
        <w:rPr>
          <w:rFonts w:ascii=".AppleSystemUIFont" w:hAnsi=".AppleSystemUIFont"/>
          <w:color w:val="0E0E0E"/>
          <w:sz w:val="21"/>
          <w:szCs w:val="21"/>
        </w:rPr>
      </w:pPr>
    </w:p>
    <w:p w14:paraId="15BB49A0"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t xml:space="preserve">This effort reflects our commitment to </w:t>
      </w:r>
      <w:r>
        <w:rPr>
          <w:rStyle w:val="s1"/>
          <w:rFonts w:ascii=".AppleSystemUIFont" w:hAnsi=".AppleSystemUIFont"/>
          <w:b/>
          <w:bCs/>
          <w:color w:val="0E0E0E"/>
          <w:sz w:val="21"/>
          <w:szCs w:val="21"/>
        </w:rPr>
        <w:t>Equity, Diversity, and Inclusion (EDI)</w:t>
      </w:r>
      <w:r>
        <w:rPr>
          <w:rFonts w:ascii=".AppleSystemUIFont" w:hAnsi=".AppleSystemUIFont"/>
          <w:color w:val="0E0E0E"/>
          <w:sz w:val="21"/>
          <w:szCs w:val="21"/>
        </w:rPr>
        <w:t>, promoting accessibility and fairness in gaming.</w:t>
      </w:r>
    </w:p>
    <w:p w14:paraId="4D04428F" w14:textId="77777777" w:rsidR="006D53E5" w:rsidRDefault="006D53E5" w:rsidP="006D53E5">
      <w:pPr>
        <w:rPr>
          <w:rFonts w:ascii=".AppleSystemUIFont" w:hAnsi=".AppleSystemUIFont"/>
          <w:color w:val="0E0E0E"/>
          <w:sz w:val="21"/>
          <w:szCs w:val="21"/>
        </w:rPr>
      </w:pPr>
      <w:r>
        <w:rPr>
          <w:rFonts w:ascii=".AppleSystemUIFont" w:hAnsi=".AppleSystemUIFont"/>
          <w:color w:val="0E0E0E"/>
          <w:sz w:val="21"/>
          <w:szCs w:val="21"/>
        </w:rPr>
        <w:t xml:space="preserve">As future computing professionals, we recognize our </w:t>
      </w:r>
      <w:r>
        <w:rPr>
          <w:rStyle w:val="s1"/>
          <w:rFonts w:ascii=".AppleSystemUIFont" w:hAnsi=".AppleSystemUIFont"/>
          <w:b/>
          <w:bCs/>
          <w:color w:val="0E0E0E"/>
          <w:sz w:val="21"/>
          <w:szCs w:val="21"/>
        </w:rPr>
        <w:t>ethical duty</w:t>
      </w:r>
      <w:r>
        <w:rPr>
          <w:rFonts w:ascii=".AppleSystemUIFont" w:hAnsi=".AppleSystemUIFont"/>
          <w:color w:val="0E0E0E"/>
          <w:sz w:val="21"/>
          <w:szCs w:val="21"/>
        </w:rPr>
        <w:t xml:space="preserve"> to design technology that empowers everyone to participate and succeed equally.</w:t>
      </w:r>
    </w:p>
    <w:p w14:paraId="4725B6E3" w14:textId="77777777" w:rsidR="006D53E5" w:rsidRDefault="006D53E5" w:rsidP="006D53E5">
      <w:r>
        <w:t>动机</w:t>
      </w:r>
    </w:p>
    <w:p w14:paraId="0CE5FEEE" w14:textId="77777777" w:rsidR="006D53E5" w:rsidRDefault="006D53E5" w:rsidP="006D53E5">
      <w:r>
        <w:t>尽管游戏是数字娱乐中最受欢迎的形式之一，但患有注意力缺陷多动障碍（ADHD）的玩家在游戏设计中仍是一个被忽视的群体。</w:t>
      </w:r>
    </w:p>
    <w:p w14:paraId="6E71A97B" w14:textId="77777777" w:rsidR="006D53E5" w:rsidRDefault="006D53E5" w:rsidP="006D53E5">
      <w:r>
        <w:t>现有的界面和机制往往无法满足他们的认知需求，从而导致不公平且令人沮丧的体验。</w:t>
      </w:r>
    </w:p>
    <w:p w14:paraId="197FB64B" w14:textId="77777777" w:rsidR="006D53E5" w:rsidRDefault="006D53E5" w:rsidP="006D53E5">
      <w:r>
        <w:t>我们的项目旨在通过包容性设计解决方案（如自适应节奏、专注模式和微奖励系统）来减少注意力分散现象、提高专注力，并为患有注意力缺陷多动障碍（ADHD）的玩家优化任务结构。</w:t>
      </w:r>
    </w:p>
    <w:p w14:paraId="53811038" w14:textId="77777777" w:rsidR="006D53E5" w:rsidRDefault="006D53E5" w:rsidP="006D53E5">
      <w:r>
        <w:t>这一努力体现了我们对公平、多样性和包容性（EDI）的承诺，旨在促进游戏领域的可访问性和公平性。</w:t>
      </w:r>
    </w:p>
    <w:p w14:paraId="3EC69498" w14:textId="19581E4C" w:rsidR="006D53E5" w:rsidRDefault="006D53E5" w:rsidP="006D53E5">
      <w:r>
        <w:t>作为未来的计算机专业人员，我们深知自己有责任设计出能够使每个人都能平等参与并取得成功的技术。</w:t>
      </w:r>
    </w:p>
    <w:p w14:paraId="5BA45144" w14:textId="77777777" w:rsidR="006D53E5" w:rsidRDefault="006D53E5" w:rsidP="006D53E5"/>
    <w:p w14:paraId="177E54E4" w14:textId="77777777" w:rsidR="006D53E5" w:rsidRDefault="006D53E5" w:rsidP="006D53E5">
      <w:pPr>
        <w:pStyle w:val="p1"/>
      </w:pPr>
      <w:r>
        <w:rPr>
          <w:rFonts w:ascii="Apple Color Emoji" w:hAnsi="Apple Color Emoji" w:cs="Apple Color Emoji"/>
        </w:rPr>
        <w:t>🎮</w:t>
      </w:r>
      <w:r>
        <w:t xml:space="preserve"> </w:t>
      </w:r>
      <w:r>
        <w:rPr>
          <w:i/>
          <w:iCs/>
        </w:rPr>
        <w:t>ADHD players are often overlooked in mainstream game design.</w:t>
      </w:r>
    </w:p>
    <w:p w14:paraId="648B5B69" w14:textId="77777777" w:rsidR="006D53E5" w:rsidRDefault="006D53E5" w:rsidP="006D53E5">
      <w:pPr>
        <w:pStyle w:val="p1"/>
      </w:pPr>
      <w:r>
        <w:rPr>
          <w:rFonts w:ascii="Apple Color Emoji" w:hAnsi="Apple Color Emoji" w:cs="Apple Color Emoji"/>
        </w:rPr>
        <w:t>💡</w:t>
      </w:r>
      <w:r>
        <w:t xml:space="preserve"> </w:t>
      </w:r>
      <w:r>
        <w:rPr>
          <w:i/>
          <w:iCs/>
        </w:rPr>
        <w:t>Our goal is to reduce distractions, improve focus, and create fairer gaming experiences through inclusive design.</w:t>
      </w:r>
    </w:p>
    <w:p w14:paraId="513EA7E8" w14:textId="77777777" w:rsidR="006D53E5" w:rsidRDefault="006D53E5" w:rsidP="006D53E5">
      <w:pPr>
        <w:pStyle w:val="p1"/>
      </w:pPr>
      <w:r>
        <w:rPr>
          <w:rFonts w:ascii="Apple Color Emoji" w:hAnsi="Apple Color Emoji" w:cs="Apple Color Emoji"/>
        </w:rPr>
        <w:t>🌍</w:t>
      </w:r>
      <w:r>
        <w:t xml:space="preserve"> </w:t>
      </w:r>
      <w:r>
        <w:rPr>
          <w:i/>
          <w:iCs/>
        </w:rPr>
        <w:t>This supports the principles of Equity, Diversity, and Inclusion (EDI).</w:t>
      </w:r>
    </w:p>
    <w:p w14:paraId="6BBC442C" w14:textId="77777777" w:rsidR="006D53E5" w:rsidRDefault="006D53E5" w:rsidP="006D53E5">
      <w:pPr>
        <w:pStyle w:val="p1"/>
      </w:pPr>
      <w:r>
        <w:rPr>
          <w:rFonts w:ascii="Apple Color Emoji" w:hAnsi="Apple Color Emoji" w:cs="Apple Color Emoji"/>
        </w:rPr>
        <w:t>🧭</w:t>
      </w:r>
      <w:r>
        <w:t xml:space="preserve"> </w:t>
      </w:r>
      <w:r>
        <w:rPr>
          <w:i/>
          <w:iCs/>
        </w:rPr>
        <w:t>As future computing professionals, we have an ethical responsibility to design for all users.</w:t>
      </w:r>
    </w:p>
    <w:p w14:paraId="09DAE2E8" w14:textId="77777777" w:rsidR="006D53E5" w:rsidRDefault="006D53E5" w:rsidP="006D53E5">
      <w:r>
        <w:t>?? 障碍型多动症患者在主流游戏设计中常常被忽视。</w:t>
      </w:r>
    </w:p>
    <w:p w14:paraId="2D3FA0AB" w14:textId="77777777" w:rsidR="006D53E5" w:rsidRDefault="006D53E5" w:rsidP="006D53E5">
      <w:r>
        <w:t>?? 我们的目标是减少干扰、提高专注力，并通过包容性设计创造更公平的游戏体验。</w:t>
      </w:r>
    </w:p>
    <w:p w14:paraId="7D039769" w14:textId="77777777" w:rsidR="006D53E5" w:rsidRDefault="006D53E5" w:rsidP="006D53E5">
      <w:r>
        <w:lastRenderedPageBreak/>
        <w:t>?? 这符合公平、多样性和包容性（EDI）的原则。</w:t>
      </w:r>
    </w:p>
    <w:p w14:paraId="1561AC68" w14:textId="0DD48871" w:rsidR="006D53E5" w:rsidRDefault="006D53E5" w:rsidP="006D53E5">
      <w:r>
        <w:t>?? 作为未来的计算机专业人员，我们有道德责任为所有用户进行设计。</w:t>
      </w:r>
    </w:p>
    <w:p w14:paraId="1526C684" w14:textId="77777777" w:rsidR="006D53E5" w:rsidRDefault="006D53E5" w:rsidP="006D53E5"/>
    <w:p w14:paraId="7DC3192D" w14:textId="77777777" w:rsidR="006D53E5" w:rsidRDefault="006D53E5" w:rsidP="006D53E5">
      <w:r>
        <w:t>我们的目标是减少干扰，帮助玩家保持专注，并为患有注意力缺陷多动障碍 (ADHD) 的玩家打造结构化、情感支持且包容的游戏体验。</w:t>
      </w:r>
    </w:p>
    <w:p w14:paraId="40A9DAE5" w14:textId="77777777" w:rsidR="006D53E5" w:rsidRDefault="006D53E5" w:rsidP="006D53E5"/>
    <w:p w14:paraId="4F3F4D4B" w14:textId="77777777" w:rsidR="006D53E5" w:rsidRDefault="006D53E5" w:rsidP="006D53E5">
      <w:r>
        <w:t>基于用户分析，我们确定了三个关键设计方向：</w:t>
      </w:r>
    </w:p>
    <w:p w14:paraId="4A8528BC" w14:textId="77777777" w:rsidR="006D53E5" w:rsidRDefault="006D53E5" w:rsidP="006D53E5"/>
    <w:p w14:paraId="7178A31D" w14:textId="77777777" w:rsidR="006D53E5" w:rsidRDefault="006D53E5" w:rsidP="006D53E5">
      <w:r>
        <w:t>• 认知和注意力支持：我们计划引入专注模式以减少视觉干扰，逐步任务追踪器以简化多任务处理，以及自适应节奏功能，根据玩家的专注程度调整游戏速度。</w:t>
      </w:r>
    </w:p>
    <w:p w14:paraId="3C16822D" w14:textId="77777777" w:rsidR="006D53E5" w:rsidRDefault="006D53E5" w:rsidP="006D53E5"/>
    <w:p w14:paraId="468CCEBD" w14:textId="77777777" w:rsidR="006D53E5" w:rsidRDefault="006D53E5" w:rsidP="006D53E5">
      <w:r>
        <w:t>• 行为和情绪调节：为了帮助玩家控制冲动和动力，我们提出了团队提醒系统，以温和的方式鼓励合作；微奖励系统，提供即时的积极反馈；以及平静休息模式，以防止玩家感到疲惫和沮丧。</w:t>
      </w:r>
    </w:p>
    <w:p w14:paraId="22E4130F" w14:textId="77777777" w:rsidR="006D53E5" w:rsidRDefault="006D53E5" w:rsidP="006D53E5"/>
    <w:p w14:paraId="22BBFD98" w14:textId="77777777" w:rsidR="006D53E5" w:rsidRDefault="006D53E5" w:rsidP="006D53E5">
      <w:r>
        <w:t>• 社交和沟通便利性：我们还旨在通过添加实时字幕（语音转文字）和静音模式来改善沟通，静音模式允许为有社交焦虑的玩家提供简化的或视觉化的沟通提示。</w:t>
      </w:r>
    </w:p>
    <w:p w14:paraId="20FC6D36" w14:textId="77777777" w:rsidR="006D53E5" w:rsidRDefault="006D53E5" w:rsidP="006D53E5"/>
    <w:p w14:paraId="3C6142EE" w14:textId="446FC10F" w:rsidR="006D53E5" w:rsidRDefault="006D53E5" w:rsidP="006D53E5">
      <w:r>
        <w:t>通过这些包容性功能，我们的项目旨在让游戏对神经多样性用户来说更易于管理、更具吸引力、更公平，让患有 ADHD 的玩家能够与其他玩家平等地享受数字娱乐。</w:t>
      </w:r>
    </w:p>
    <w:p w14:paraId="6BFDEA1A" w14:textId="77777777" w:rsidR="006D53E5" w:rsidRDefault="006D53E5" w:rsidP="006D53E5"/>
    <w:p w14:paraId="44B107BB" w14:textId="77777777" w:rsidR="006D53E5" w:rsidRDefault="006D53E5" w:rsidP="006D53E5"/>
    <w:p w14:paraId="76254758" w14:textId="77777777" w:rsidR="006D53E5" w:rsidRDefault="006D53E5" w:rsidP="006D53E5">
      <w:pPr>
        <w:pStyle w:val="p1"/>
      </w:pPr>
      <w:r>
        <w:rPr>
          <w:rStyle w:val="s1"/>
        </w:rPr>
        <w:t xml:space="preserve">Our project is driven by both </w:t>
      </w:r>
      <w:r>
        <w:rPr>
          <w:b/>
          <w:bCs/>
        </w:rPr>
        <w:t>ethical responsibility and professional values</w:t>
      </w:r>
      <w:r>
        <w:rPr>
          <w:rStyle w:val="s1"/>
        </w:rPr>
        <w:t xml:space="preserve"> in computing.</w:t>
      </w:r>
    </w:p>
    <w:p w14:paraId="0F2EF76E" w14:textId="77777777" w:rsidR="006D53E5" w:rsidRDefault="006D53E5" w:rsidP="006D53E5">
      <w:pPr>
        <w:pStyle w:val="p2"/>
      </w:pPr>
      <w:r>
        <w:t xml:space="preserve">Although gaming is one of the most popular digital industries, </w:t>
      </w:r>
      <w:r>
        <w:rPr>
          <w:rStyle w:val="s2"/>
          <w:b/>
          <w:bCs/>
        </w:rPr>
        <w:t>players with ADHD</w:t>
      </w:r>
      <w:r>
        <w:t xml:space="preserve"> are often excluded from fair participation because most mainstream games are not designed with </w:t>
      </w:r>
      <w:r>
        <w:rPr>
          <w:rStyle w:val="s2"/>
          <w:b/>
          <w:bCs/>
        </w:rPr>
        <w:t>cognitive accessibility</w:t>
      </w:r>
      <w:r>
        <w:t xml:space="preserve"> in mind.</w:t>
      </w:r>
    </w:p>
    <w:p w14:paraId="17D6DF33" w14:textId="77777777" w:rsidR="006D53E5" w:rsidRDefault="006D53E5" w:rsidP="006D53E5">
      <w:pPr>
        <w:pStyle w:val="p2"/>
      </w:pPr>
      <w:r>
        <w:t>This creates an ethical imbalance: while technology empowers many, it simultaneously marginalizes those with neurodevelopmental differences.</w:t>
      </w:r>
    </w:p>
    <w:p w14:paraId="293D6FC3" w14:textId="77777777" w:rsidR="006D53E5" w:rsidRDefault="006D53E5" w:rsidP="006D53E5">
      <w:pPr>
        <w:pStyle w:val="p3"/>
      </w:pPr>
    </w:p>
    <w:p w14:paraId="34F54336" w14:textId="77777777" w:rsidR="006D53E5" w:rsidRDefault="006D53E5" w:rsidP="006D53E5">
      <w:pPr>
        <w:pStyle w:val="p1"/>
      </w:pPr>
      <w:r>
        <w:rPr>
          <w:rStyle w:val="s1"/>
        </w:rPr>
        <w:t xml:space="preserve">To address this issue, we aim to </w:t>
      </w:r>
      <w:r>
        <w:rPr>
          <w:b/>
          <w:bCs/>
        </w:rPr>
        <w:t>reduce distractions</w:t>
      </w:r>
      <w:r>
        <w:rPr>
          <w:rStyle w:val="s1"/>
        </w:rPr>
        <w:t xml:space="preserve">, </w:t>
      </w:r>
      <w:r>
        <w:rPr>
          <w:b/>
          <w:bCs/>
        </w:rPr>
        <w:t>support sustained attention</w:t>
      </w:r>
      <w:r>
        <w:rPr>
          <w:rStyle w:val="s1"/>
        </w:rPr>
        <w:t xml:space="preserve">, and </w:t>
      </w:r>
      <w:r>
        <w:rPr>
          <w:b/>
          <w:bCs/>
        </w:rPr>
        <w:t>create a structured and inclusive gameplay experience</w:t>
      </w:r>
      <w:r>
        <w:rPr>
          <w:rStyle w:val="s1"/>
        </w:rPr>
        <w:t xml:space="preserve"> for ADHD players.</w:t>
      </w:r>
    </w:p>
    <w:p w14:paraId="4020515F" w14:textId="77777777" w:rsidR="006D53E5" w:rsidRDefault="006D53E5" w:rsidP="006D53E5">
      <w:pPr>
        <w:pStyle w:val="p2"/>
      </w:pPr>
      <w:r>
        <w:lastRenderedPageBreak/>
        <w:t xml:space="preserve">We designed inclusive features such as </w:t>
      </w:r>
      <w:r>
        <w:rPr>
          <w:rStyle w:val="s2"/>
          <w:b/>
          <w:bCs/>
        </w:rPr>
        <w:t>Focus Mode</w:t>
      </w:r>
      <w:r>
        <w:t xml:space="preserve">, </w:t>
      </w:r>
      <w:r>
        <w:rPr>
          <w:rStyle w:val="s2"/>
          <w:b/>
          <w:bCs/>
        </w:rPr>
        <w:t>Adaptive Pacing</w:t>
      </w:r>
      <w:r>
        <w:t xml:space="preserve">, </w:t>
      </w:r>
      <w:r>
        <w:rPr>
          <w:rStyle w:val="s2"/>
          <w:b/>
          <w:bCs/>
        </w:rPr>
        <w:t>Micro-Rewards</w:t>
      </w:r>
      <w:r>
        <w:t xml:space="preserve">, and </w:t>
      </w:r>
      <w:r>
        <w:rPr>
          <w:rStyle w:val="s2"/>
          <w:b/>
          <w:bCs/>
        </w:rPr>
        <w:t>Speech-to-Text Communication</w:t>
      </w:r>
      <w:r>
        <w:t>—ensuring that the game environment adapts to users’ needs, rather than expecting users to adapt to the system.</w:t>
      </w:r>
    </w:p>
    <w:p w14:paraId="32DE92C9" w14:textId="77777777" w:rsidR="006D53E5" w:rsidRDefault="006D53E5" w:rsidP="006D53E5">
      <w:pPr>
        <w:pStyle w:val="p3"/>
      </w:pPr>
    </w:p>
    <w:p w14:paraId="1FB20ABA" w14:textId="77777777" w:rsidR="006D53E5" w:rsidRDefault="006D53E5" w:rsidP="006D53E5">
      <w:pPr>
        <w:pStyle w:val="p2"/>
      </w:pPr>
      <w:r>
        <w:t xml:space="preserve">This work embodies the core principles of </w:t>
      </w:r>
      <w:r>
        <w:rPr>
          <w:rStyle w:val="s2"/>
          <w:b/>
          <w:bCs/>
        </w:rPr>
        <w:t>Equity, Diversity, and Inclusion (EDI)</w:t>
      </w:r>
      <w:r>
        <w:t>:</w:t>
      </w:r>
    </w:p>
    <w:p w14:paraId="0C525605" w14:textId="77777777" w:rsidR="006D53E5" w:rsidRDefault="006D53E5" w:rsidP="006D53E5">
      <w:pPr>
        <w:pStyle w:val="p1"/>
        <w:numPr>
          <w:ilvl w:val="0"/>
          <w:numId w:val="3"/>
        </w:numPr>
      </w:pPr>
      <w:r>
        <w:rPr>
          <w:rStyle w:val="s1"/>
          <w:b/>
          <w:bCs/>
        </w:rPr>
        <w:t>Equity</w:t>
      </w:r>
      <w:r>
        <w:t xml:space="preserve"> – providing tailored tools and fair opportunities for neurodiverse </w:t>
      </w:r>
      <w:proofErr w:type="gramStart"/>
      <w:r>
        <w:t>players;</w:t>
      </w:r>
      <w:proofErr w:type="gramEnd"/>
    </w:p>
    <w:p w14:paraId="4DBAA621" w14:textId="77777777" w:rsidR="006D53E5" w:rsidRDefault="006D53E5" w:rsidP="006D53E5">
      <w:pPr>
        <w:pStyle w:val="p1"/>
        <w:numPr>
          <w:ilvl w:val="0"/>
          <w:numId w:val="3"/>
        </w:numPr>
      </w:pPr>
      <w:r>
        <w:rPr>
          <w:rStyle w:val="s1"/>
          <w:b/>
          <w:bCs/>
        </w:rPr>
        <w:t>Diversity</w:t>
      </w:r>
      <w:r>
        <w:t xml:space="preserve"> – recognizing that players have different cognitive styles and </w:t>
      </w:r>
      <w:proofErr w:type="gramStart"/>
      <w:r>
        <w:t>needs;</w:t>
      </w:r>
      <w:proofErr w:type="gramEnd"/>
    </w:p>
    <w:p w14:paraId="0C840F31" w14:textId="77777777" w:rsidR="006D53E5" w:rsidRDefault="006D53E5" w:rsidP="006D53E5">
      <w:pPr>
        <w:pStyle w:val="p1"/>
        <w:numPr>
          <w:ilvl w:val="0"/>
          <w:numId w:val="3"/>
        </w:numPr>
      </w:pPr>
      <w:r>
        <w:rPr>
          <w:rStyle w:val="s1"/>
          <w:b/>
          <w:bCs/>
        </w:rPr>
        <w:t>Inclusion</w:t>
      </w:r>
      <w:r>
        <w:t xml:space="preserve"> – ensuring all individuals can engage meaningfully in digital spaces.</w:t>
      </w:r>
    </w:p>
    <w:p w14:paraId="41477E0D" w14:textId="77777777" w:rsidR="006D53E5" w:rsidRDefault="006D53E5" w:rsidP="006D53E5">
      <w:pPr>
        <w:pStyle w:val="p3"/>
      </w:pPr>
    </w:p>
    <w:p w14:paraId="6EBB9BDA" w14:textId="77777777" w:rsidR="006D53E5" w:rsidRDefault="006D53E5" w:rsidP="006D53E5">
      <w:pPr>
        <w:pStyle w:val="p2"/>
      </w:pPr>
      <w:r>
        <w:t xml:space="preserve">From a </w:t>
      </w:r>
      <w:r>
        <w:rPr>
          <w:rStyle w:val="s2"/>
          <w:b/>
          <w:bCs/>
        </w:rPr>
        <w:t>deontological</w:t>
      </w:r>
      <w:r>
        <w:t xml:space="preserve"> perspective, it is our </w:t>
      </w:r>
      <w:r>
        <w:rPr>
          <w:rStyle w:val="s2"/>
          <w:b/>
          <w:bCs/>
        </w:rPr>
        <w:t>duty</w:t>
      </w:r>
      <w:r>
        <w:t xml:space="preserve"> as computing professionals to act in the public interest and design systems that respect human dignity and accessibility.</w:t>
      </w:r>
    </w:p>
    <w:p w14:paraId="2E56DFF3" w14:textId="77777777" w:rsidR="006D53E5" w:rsidRDefault="006D53E5" w:rsidP="006D53E5">
      <w:pPr>
        <w:pStyle w:val="p2"/>
      </w:pPr>
      <w:r>
        <w:t xml:space="preserve">From a </w:t>
      </w:r>
      <w:r>
        <w:rPr>
          <w:rStyle w:val="s2"/>
          <w:b/>
          <w:bCs/>
        </w:rPr>
        <w:t>utilitarian</w:t>
      </w:r>
      <w:r>
        <w:t xml:space="preserve"> standpoint, improving accessibility maximizes collective happiness by allowing more people to enjoy technology equally.</w:t>
      </w:r>
    </w:p>
    <w:p w14:paraId="55DA3A61" w14:textId="77777777" w:rsidR="006D53E5" w:rsidRDefault="006D53E5" w:rsidP="006D53E5">
      <w:pPr>
        <w:pStyle w:val="p2"/>
      </w:pPr>
      <w:r>
        <w:t xml:space="preserve">Through a </w:t>
      </w:r>
      <w:r>
        <w:rPr>
          <w:rStyle w:val="s2"/>
          <w:b/>
          <w:bCs/>
        </w:rPr>
        <w:t>virtue ethics</w:t>
      </w:r>
      <w:r>
        <w:t xml:space="preserve"> lens, inclusive design reflects compassion, empathy, and respect—virtues that define responsible computing.</w:t>
      </w:r>
    </w:p>
    <w:p w14:paraId="2FFE718F" w14:textId="77777777" w:rsidR="006D53E5" w:rsidRDefault="006D53E5" w:rsidP="006D53E5">
      <w:pPr>
        <w:pStyle w:val="p2"/>
      </w:pPr>
      <w:r>
        <w:t xml:space="preserve">And in the spirit of </w:t>
      </w:r>
      <w:r>
        <w:rPr>
          <w:rStyle w:val="s2"/>
          <w:b/>
          <w:bCs/>
        </w:rPr>
        <w:t>care ethics</w:t>
      </w:r>
      <w:r>
        <w:t>, this project demonstrates our empathy and awareness toward marginalized user groups.</w:t>
      </w:r>
    </w:p>
    <w:p w14:paraId="4F573804" w14:textId="77777777" w:rsidR="006D53E5" w:rsidRDefault="006D53E5" w:rsidP="006D53E5">
      <w:pPr>
        <w:pStyle w:val="p3"/>
      </w:pPr>
    </w:p>
    <w:p w14:paraId="600CCCB7" w14:textId="77777777" w:rsidR="006D53E5" w:rsidRDefault="006D53E5" w:rsidP="006D53E5">
      <w:pPr>
        <w:pStyle w:val="p2"/>
      </w:pPr>
      <w:r>
        <w:t xml:space="preserve">Ultimately, our motivation goes beyond technical design—it reflects a </w:t>
      </w:r>
      <w:r>
        <w:rPr>
          <w:rStyle w:val="s2"/>
          <w:b/>
          <w:bCs/>
        </w:rPr>
        <w:t>commitment to ethical computing</w:t>
      </w:r>
      <w:r>
        <w:t>.</w:t>
      </w:r>
    </w:p>
    <w:p w14:paraId="66166B75" w14:textId="77777777" w:rsidR="006D53E5" w:rsidRDefault="006D53E5" w:rsidP="006D53E5">
      <w:pPr>
        <w:pStyle w:val="p2"/>
      </w:pPr>
      <w:r>
        <w:t xml:space="preserve">We believe that creating accessible and inclusive digital experiences not only enhances usability for ADHD players, but also helps build a more </w:t>
      </w:r>
      <w:r>
        <w:rPr>
          <w:rStyle w:val="s2"/>
          <w:b/>
          <w:bCs/>
        </w:rPr>
        <w:t>fair, empathetic, and socially responsible</w:t>
      </w:r>
      <w:r>
        <w:t xml:space="preserve"> digital society.</w:t>
      </w:r>
    </w:p>
    <w:p w14:paraId="621678D1" w14:textId="34BB0085" w:rsidR="006D53E5" w:rsidRDefault="006D53E5" w:rsidP="006D53E5">
      <w:r>
        <w:rPr>
          <w:rFonts w:hint="eastAsia"/>
        </w:rPr>
        <w:t>这部分pre可以使用。</w:t>
      </w:r>
    </w:p>
    <w:p w14:paraId="49AF5601" w14:textId="77777777" w:rsidR="006D53E5" w:rsidRDefault="006D53E5" w:rsidP="006D53E5"/>
    <w:p w14:paraId="54E4B7D4" w14:textId="77777777" w:rsidR="006D53E5" w:rsidRDefault="006D53E5" w:rsidP="006D53E5"/>
    <w:p w14:paraId="7177DA66" w14:textId="77777777" w:rsidR="006D53E5" w:rsidRDefault="006D53E5" w:rsidP="006D53E5">
      <w:r>
        <w:lastRenderedPageBreak/>
        <w:t>这个项目意义非凡，因为它促进了游戏行业的公平、多元和包容（EDI），确保患有注意力缺陷多动障碍（ADHD）的玩家能够与其他玩家平等地享受数字娱乐。</w:t>
      </w:r>
    </w:p>
    <w:p w14:paraId="1E027B42" w14:textId="77777777" w:rsidR="006D53E5" w:rsidRDefault="006D53E5" w:rsidP="006D53E5"/>
    <w:p w14:paraId="603F64B9" w14:textId="77777777" w:rsidR="006D53E5" w:rsidRDefault="006D53E5" w:rsidP="006D53E5">
      <w:r>
        <w:t>从义务论的角度来看，作为未来的计算机专业人士，我们有责任维护公共利益，设计功能完善，尊重人类尊严和无障碍性的系统。</w:t>
      </w:r>
    </w:p>
    <w:p w14:paraId="7B07ED90" w14:textId="77777777" w:rsidR="006D53E5" w:rsidRDefault="006D53E5" w:rsidP="006D53E5"/>
    <w:p w14:paraId="7A319DC7" w14:textId="77777777" w:rsidR="006D53E5" w:rsidRDefault="006D53E5" w:rsidP="006D53E5">
      <w:r>
        <w:t>从功利主义的角度来看，提高无障碍性能够让更多人平等地享受技术，从而最大限度地提升集体幸福感。</w:t>
      </w:r>
    </w:p>
    <w:p w14:paraId="5C7ECDDB" w14:textId="77777777" w:rsidR="006D53E5" w:rsidRDefault="006D53E5" w:rsidP="006D53E5"/>
    <w:p w14:paraId="25F01373" w14:textId="07AC406D" w:rsidR="006D53E5" w:rsidRDefault="006D53E5" w:rsidP="006D53E5">
      <w:r>
        <w:t>通过创造无障碍且包容的数字体验，不仅能提升注意力缺陷多动症（ADHD）患者的使用体验，满足神经多样性玩家的需求，还有助于构建一个更加公平、充满同理心且对社会负责的数字社会。</w:t>
      </w:r>
    </w:p>
    <w:p w14:paraId="4A9E3C47" w14:textId="77777777" w:rsidR="006D53E5" w:rsidRDefault="006D53E5" w:rsidP="006D53E5">
      <w:r>
        <w:t>This project is significant because it promotes fairness, diversity, and inclusion (EDI) in the gaming industry, ensuring that players with ADHD can enjoy digital entertainment on an equal footing with other players.</w:t>
      </w:r>
    </w:p>
    <w:p w14:paraId="337B4D74" w14:textId="77777777" w:rsidR="006D53E5" w:rsidRDefault="006D53E5" w:rsidP="006D53E5"/>
    <w:p w14:paraId="1C5736EE" w14:textId="77777777" w:rsidR="006D53E5" w:rsidRDefault="006D53E5" w:rsidP="006D53E5">
      <w:r>
        <w:t>From a deontological perspective, as future computer professionals, we have a responsibility to uphold the public good and design functional systems that respect human dignity and accessibility.</w:t>
      </w:r>
    </w:p>
    <w:p w14:paraId="58E30F7E" w14:textId="77777777" w:rsidR="006D53E5" w:rsidRDefault="006D53E5" w:rsidP="006D53E5"/>
    <w:p w14:paraId="19D6361C" w14:textId="77777777" w:rsidR="006D53E5" w:rsidRDefault="006D53E5" w:rsidP="006D53E5">
      <w:r>
        <w:t>From a Utilitarian perspective, improving accessibility allows more people to enjoy technology equally, thereby maximizing collective well-being.</w:t>
      </w:r>
    </w:p>
    <w:p w14:paraId="49E681C6" w14:textId="77777777" w:rsidR="006D53E5" w:rsidRDefault="006D53E5" w:rsidP="006D53E5"/>
    <w:p w14:paraId="33D52212" w14:textId="2B0D6C36" w:rsidR="006D53E5" w:rsidRPr="006D53E5" w:rsidRDefault="006D53E5" w:rsidP="006D53E5">
      <w:pPr>
        <w:rPr>
          <w:rFonts w:hint="eastAsia"/>
        </w:rPr>
      </w:pPr>
      <w:r>
        <w:t>By creating accessible and inclusive digital experiences, we not only improve the user experience for people with ADHD and meet the needs of players with neurological diversity, but also contribute to building a more equitable, empathetic, and socially responsible digital society.</w:t>
      </w:r>
    </w:p>
    <w:sectPr w:rsidR="006D53E5" w:rsidRPr="006D53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0F7E"/>
    <w:multiLevelType w:val="multilevel"/>
    <w:tmpl w:val="0CA4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F1DA7"/>
    <w:multiLevelType w:val="multilevel"/>
    <w:tmpl w:val="B10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84DAD"/>
    <w:multiLevelType w:val="multilevel"/>
    <w:tmpl w:val="4A32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017697">
    <w:abstractNumId w:val="0"/>
  </w:num>
  <w:num w:numId="2" w16cid:durableId="1726636614">
    <w:abstractNumId w:val="2"/>
  </w:num>
  <w:num w:numId="3" w16cid:durableId="1088043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E5"/>
    <w:rsid w:val="000061ED"/>
    <w:rsid w:val="00021FB5"/>
    <w:rsid w:val="000315C5"/>
    <w:rsid w:val="00034689"/>
    <w:rsid w:val="000510AF"/>
    <w:rsid w:val="00057B1A"/>
    <w:rsid w:val="00083091"/>
    <w:rsid w:val="000A456F"/>
    <w:rsid w:val="000A54F7"/>
    <w:rsid w:val="000F6B2E"/>
    <w:rsid w:val="00113323"/>
    <w:rsid w:val="001141ED"/>
    <w:rsid w:val="00142639"/>
    <w:rsid w:val="00144232"/>
    <w:rsid w:val="00152C13"/>
    <w:rsid w:val="00166E1F"/>
    <w:rsid w:val="001B3411"/>
    <w:rsid w:val="001B6764"/>
    <w:rsid w:val="001C2497"/>
    <w:rsid w:val="001D0F46"/>
    <w:rsid w:val="001E470B"/>
    <w:rsid w:val="00211D29"/>
    <w:rsid w:val="00212C29"/>
    <w:rsid w:val="00214269"/>
    <w:rsid w:val="00246F62"/>
    <w:rsid w:val="002D5890"/>
    <w:rsid w:val="00335B28"/>
    <w:rsid w:val="00350B20"/>
    <w:rsid w:val="0036035C"/>
    <w:rsid w:val="003769F6"/>
    <w:rsid w:val="003C40E0"/>
    <w:rsid w:val="003F777D"/>
    <w:rsid w:val="00406849"/>
    <w:rsid w:val="00451EF5"/>
    <w:rsid w:val="00454166"/>
    <w:rsid w:val="00496B2F"/>
    <w:rsid w:val="004B0D90"/>
    <w:rsid w:val="004D2804"/>
    <w:rsid w:val="004D66C7"/>
    <w:rsid w:val="004E2F25"/>
    <w:rsid w:val="00523540"/>
    <w:rsid w:val="00533562"/>
    <w:rsid w:val="00536B28"/>
    <w:rsid w:val="00540B16"/>
    <w:rsid w:val="0054732F"/>
    <w:rsid w:val="00572C9A"/>
    <w:rsid w:val="00577C0D"/>
    <w:rsid w:val="005F26B1"/>
    <w:rsid w:val="005F3687"/>
    <w:rsid w:val="00660EB3"/>
    <w:rsid w:val="00671F48"/>
    <w:rsid w:val="006B4301"/>
    <w:rsid w:val="006D53E5"/>
    <w:rsid w:val="006F49B6"/>
    <w:rsid w:val="007223C5"/>
    <w:rsid w:val="00750BE7"/>
    <w:rsid w:val="007544A9"/>
    <w:rsid w:val="00754676"/>
    <w:rsid w:val="007A1628"/>
    <w:rsid w:val="007D3379"/>
    <w:rsid w:val="007E38E1"/>
    <w:rsid w:val="007F040B"/>
    <w:rsid w:val="00860300"/>
    <w:rsid w:val="008627B6"/>
    <w:rsid w:val="00864F96"/>
    <w:rsid w:val="00867902"/>
    <w:rsid w:val="008B6518"/>
    <w:rsid w:val="008C3DBC"/>
    <w:rsid w:val="008D210C"/>
    <w:rsid w:val="008E26B0"/>
    <w:rsid w:val="008F155B"/>
    <w:rsid w:val="009025AB"/>
    <w:rsid w:val="00917C21"/>
    <w:rsid w:val="009405C0"/>
    <w:rsid w:val="0094536E"/>
    <w:rsid w:val="00974D3D"/>
    <w:rsid w:val="00982561"/>
    <w:rsid w:val="009844A8"/>
    <w:rsid w:val="009A7A88"/>
    <w:rsid w:val="009C1B9D"/>
    <w:rsid w:val="009C3B05"/>
    <w:rsid w:val="00A03C8D"/>
    <w:rsid w:val="00A263CE"/>
    <w:rsid w:val="00A33D5D"/>
    <w:rsid w:val="00A45CC0"/>
    <w:rsid w:val="00A8709F"/>
    <w:rsid w:val="00AF674C"/>
    <w:rsid w:val="00B00F3F"/>
    <w:rsid w:val="00B20166"/>
    <w:rsid w:val="00B64DA1"/>
    <w:rsid w:val="00B74CC8"/>
    <w:rsid w:val="00BC42C9"/>
    <w:rsid w:val="00BC6F20"/>
    <w:rsid w:val="00C07DB1"/>
    <w:rsid w:val="00C21461"/>
    <w:rsid w:val="00C3179D"/>
    <w:rsid w:val="00C86D41"/>
    <w:rsid w:val="00C97C02"/>
    <w:rsid w:val="00CF2EC4"/>
    <w:rsid w:val="00D46BE0"/>
    <w:rsid w:val="00D622D8"/>
    <w:rsid w:val="00D75325"/>
    <w:rsid w:val="00D93415"/>
    <w:rsid w:val="00D94564"/>
    <w:rsid w:val="00DA6FC1"/>
    <w:rsid w:val="00DC79F0"/>
    <w:rsid w:val="00DD1803"/>
    <w:rsid w:val="00DE0000"/>
    <w:rsid w:val="00DE1CDC"/>
    <w:rsid w:val="00E3385D"/>
    <w:rsid w:val="00E53D36"/>
    <w:rsid w:val="00E86FE9"/>
    <w:rsid w:val="00EC3A7A"/>
    <w:rsid w:val="00EF7617"/>
    <w:rsid w:val="00F123B4"/>
    <w:rsid w:val="00F3408F"/>
    <w:rsid w:val="00F64605"/>
    <w:rsid w:val="00FB5BD4"/>
    <w:rsid w:val="00FB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F473EC"/>
  <w15:chartTrackingRefBased/>
  <w15:docId w15:val="{513FE02E-FD49-1E4F-8D65-9E1733036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53E5"/>
    <w:rPr>
      <w:rFonts w:ascii="宋体" w:eastAsia="宋体" w:hAnsi="宋体" w:cs="宋体"/>
      <w:kern w:val="0"/>
      <w:sz w:val="24"/>
      <w14:ligatures w14:val="none"/>
    </w:rPr>
  </w:style>
  <w:style w:type="paragraph" w:styleId="1">
    <w:name w:val="heading 1"/>
    <w:basedOn w:val="a"/>
    <w:next w:val="a"/>
    <w:link w:val="10"/>
    <w:uiPriority w:val="9"/>
    <w:qFormat/>
    <w:rsid w:val="006D53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53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53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53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53E5"/>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D53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53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53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53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53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53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53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53E5"/>
    <w:rPr>
      <w:rFonts w:cstheme="majorBidi"/>
      <w:color w:val="0F4761" w:themeColor="accent1" w:themeShade="BF"/>
      <w:sz w:val="28"/>
      <w:szCs w:val="28"/>
    </w:rPr>
  </w:style>
  <w:style w:type="character" w:customStyle="1" w:styleId="50">
    <w:name w:val="标题 5 字符"/>
    <w:basedOn w:val="a0"/>
    <w:link w:val="5"/>
    <w:uiPriority w:val="9"/>
    <w:semiHidden/>
    <w:rsid w:val="006D53E5"/>
    <w:rPr>
      <w:rFonts w:cstheme="majorBidi"/>
      <w:color w:val="0F4761" w:themeColor="accent1" w:themeShade="BF"/>
      <w:sz w:val="24"/>
    </w:rPr>
  </w:style>
  <w:style w:type="character" w:customStyle="1" w:styleId="60">
    <w:name w:val="标题 6 字符"/>
    <w:basedOn w:val="a0"/>
    <w:link w:val="6"/>
    <w:uiPriority w:val="9"/>
    <w:semiHidden/>
    <w:rsid w:val="006D53E5"/>
    <w:rPr>
      <w:rFonts w:cstheme="majorBidi"/>
      <w:b/>
      <w:bCs/>
      <w:color w:val="0F4761" w:themeColor="accent1" w:themeShade="BF"/>
    </w:rPr>
  </w:style>
  <w:style w:type="character" w:customStyle="1" w:styleId="70">
    <w:name w:val="标题 7 字符"/>
    <w:basedOn w:val="a0"/>
    <w:link w:val="7"/>
    <w:uiPriority w:val="9"/>
    <w:semiHidden/>
    <w:rsid w:val="006D53E5"/>
    <w:rPr>
      <w:rFonts w:cstheme="majorBidi"/>
      <w:b/>
      <w:bCs/>
      <w:color w:val="595959" w:themeColor="text1" w:themeTint="A6"/>
    </w:rPr>
  </w:style>
  <w:style w:type="character" w:customStyle="1" w:styleId="80">
    <w:name w:val="标题 8 字符"/>
    <w:basedOn w:val="a0"/>
    <w:link w:val="8"/>
    <w:uiPriority w:val="9"/>
    <w:semiHidden/>
    <w:rsid w:val="006D53E5"/>
    <w:rPr>
      <w:rFonts w:cstheme="majorBidi"/>
      <w:color w:val="595959" w:themeColor="text1" w:themeTint="A6"/>
    </w:rPr>
  </w:style>
  <w:style w:type="character" w:customStyle="1" w:styleId="90">
    <w:name w:val="标题 9 字符"/>
    <w:basedOn w:val="a0"/>
    <w:link w:val="9"/>
    <w:uiPriority w:val="9"/>
    <w:semiHidden/>
    <w:rsid w:val="006D53E5"/>
    <w:rPr>
      <w:rFonts w:eastAsiaTheme="majorEastAsia" w:cstheme="majorBidi"/>
      <w:color w:val="595959" w:themeColor="text1" w:themeTint="A6"/>
    </w:rPr>
  </w:style>
  <w:style w:type="paragraph" w:styleId="a3">
    <w:name w:val="Title"/>
    <w:basedOn w:val="a"/>
    <w:next w:val="a"/>
    <w:link w:val="a4"/>
    <w:uiPriority w:val="10"/>
    <w:qFormat/>
    <w:rsid w:val="006D53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53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53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53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53E5"/>
    <w:pPr>
      <w:spacing w:before="160" w:after="160"/>
      <w:jc w:val="center"/>
    </w:pPr>
    <w:rPr>
      <w:i/>
      <w:iCs/>
      <w:color w:val="404040" w:themeColor="text1" w:themeTint="BF"/>
    </w:rPr>
  </w:style>
  <w:style w:type="character" w:customStyle="1" w:styleId="a8">
    <w:name w:val="引用 字符"/>
    <w:basedOn w:val="a0"/>
    <w:link w:val="a7"/>
    <w:uiPriority w:val="29"/>
    <w:rsid w:val="006D53E5"/>
    <w:rPr>
      <w:i/>
      <w:iCs/>
      <w:color w:val="404040" w:themeColor="text1" w:themeTint="BF"/>
    </w:rPr>
  </w:style>
  <w:style w:type="paragraph" w:styleId="a9">
    <w:name w:val="List Paragraph"/>
    <w:basedOn w:val="a"/>
    <w:uiPriority w:val="34"/>
    <w:qFormat/>
    <w:rsid w:val="006D53E5"/>
    <w:pPr>
      <w:ind w:left="720"/>
      <w:contextualSpacing/>
    </w:pPr>
  </w:style>
  <w:style w:type="character" w:styleId="aa">
    <w:name w:val="Intense Emphasis"/>
    <w:basedOn w:val="a0"/>
    <w:uiPriority w:val="21"/>
    <w:qFormat/>
    <w:rsid w:val="006D53E5"/>
    <w:rPr>
      <w:i/>
      <w:iCs/>
      <w:color w:val="0F4761" w:themeColor="accent1" w:themeShade="BF"/>
    </w:rPr>
  </w:style>
  <w:style w:type="paragraph" w:styleId="ab">
    <w:name w:val="Intense Quote"/>
    <w:basedOn w:val="a"/>
    <w:next w:val="a"/>
    <w:link w:val="ac"/>
    <w:uiPriority w:val="30"/>
    <w:qFormat/>
    <w:rsid w:val="006D5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53E5"/>
    <w:rPr>
      <w:i/>
      <w:iCs/>
      <w:color w:val="0F4761" w:themeColor="accent1" w:themeShade="BF"/>
    </w:rPr>
  </w:style>
  <w:style w:type="character" w:styleId="ad">
    <w:name w:val="Intense Reference"/>
    <w:basedOn w:val="a0"/>
    <w:uiPriority w:val="32"/>
    <w:qFormat/>
    <w:rsid w:val="006D53E5"/>
    <w:rPr>
      <w:b/>
      <w:bCs/>
      <w:smallCaps/>
      <w:color w:val="0F4761" w:themeColor="accent1" w:themeShade="BF"/>
      <w:spacing w:val="5"/>
    </w:rPr>
  </w:style>
  <w:style w:type="paragraph" w:customStyle="1" w:styleId="ds-markdown-paragraph">
    <w:name w:val="ds-markdown-paragraph"/>
    <w:basedOn w:val="a"/>
    <w:rsid w:val="006D53E5"/>
    <w:pPr>
      <w:spacing w:before="100" w:beforeAutospacing="1" w:after="100" w:afterAutospacing="1"/>
    </w:pPr>
  </w:style>
  <w:style w:type="character" w:customStyle="1" w:styleId="apple-converted-space">
    <w:name w:val="apple-converted-space"/>
    <w:basedOn w:val="a0"/>
    <w:rsid w:val="006D53E5"/>
  </w:style>
  <w:style w:type="character" w:styleId="ae">
    <w:name w:val="Emphasis"/>
    <w:basedOn w:val="a0"/>
    <w:uiPriority w:val="20"/>
    <w:qFormat/>
    <w:rsid w:val="006D53E5"/>
    <w:rPr>
      <w:i/>
      <w:iCs/>
    </w:rPr>
  </w:style>
  <w:style w:type="character" w:customStyle="1" w:styleId="s1">
    <w:name w:val="s1"/>
    <w:basedOn w:val="a0"/>
    <w:rsid w:val="006D53E5"/>
  </w:style>
  <w:style w:type="paragraph" w:customStyle="1" w:styleId="p1">
    <w:name w:val="p1"/>
    <w:basedOn w:val="a"/>
    <w:rsid w:val="006D53E5"/>
    <w:pPr>
      <w:spacing w:before="100" w:beforeAutospacing="1" w:after="100" w:afterAutospacing="1"/>
    </w:pPr>
  </w:style>
  <w:style w:type="paragraph" w:customStyle="1" w:styleId="p2">
    <w:name w:val="p2"/>
    <w:basedOn w:val="a"/>
    <w:rsid w:val="006D53E5"/>
    <w:pPr>
      <w:spacing w:before="100" w:beforeAutospacing="1" w:after="100" w:afterAutospacing="1"/>
    </w:pPr>
  </w:style>
  <w:style w:type="character" w:customStyle="1" w:styleId="s2">
    <w:name w:val="s2"/>
    <w:basedOn w:val="a0"/>
    <w:rsid w:val="006D53E5"/>
  </w:style>
  <w:style w:type="paragraph" w:customStyle="1" w:styleId="p3">
    <w:name w:val="p3"/>
    <w:basedOn w:val="a"/>
    <w:rsid w:val="006D53E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1275</Words>
  <Characters>7274</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1</cp:revision>
  <dcterms:created xsi:type="dcterms:W3CDTF">2025-11-07T08:06:00Z</dcterms:created>
  <dcterms:modified xsi:type="dcterms:W3CDTF">2025-11-07T11:26:00Z</dcterms:modified>
</cp:coreProperties>
</file>