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</w:p>
    <w:p>
      <w:pPr>
        <w:snapToGrid w:val="0"/>
        <w:spacing w:line="360" w:lineRule="auto"/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val="en-US" w:eastAsia="zh-CN"/>
        </w:rPr>
        <w:t>迁移工具</w:t>
      </w:r>
      <w:r>
        <w:rPr>
          <w:rFonts w:hint="eastAsia" w:ascii="微软雅黑" w:hAnsi="微软雅黑" w:eastAsia="微软雅黑" w:cs="微软雅黑"/>
          <w:b/>
          <w:sz w:val="44"/>
          <w:szCs w:val="44"/>
        </w:rPr>
        <w:t>接口说明书</w:t>
      </w:r>
    </w:p>
    <w:p>
      <w:pPr>
        <w:snapToGrid w:val="0"/>
        <w:spacing w:line="360" w:lineRule="auto"/>
        <w:jc w:val="center"/>
        <w:rPr>
          <w:rFonts w:hint="default" w:ascii="微软雅黑" w:hAnsi="微软雅黑" w:eastAsia="微软雅黑" w:cs="微软雅黑"/>
          <w:b/>
          <w:sz w:val="44"/>
          <w:szCs w:val="44"/>
          <w:lang w:val="en-US" w:eastAsia="zh-CN"/>
        </w:rPr>
      </w:pPr>
      <w:r>
        <w:rPr>
          <w:rFonts w:hint="eastAsia" w:ascii="微软雅黑" w:hAnsi="微软雅黑" w:cs="微软雅黑"/>
          <w:b/>
          <w:sz w:val="44"/>
          <w:szCs w:val="44"/>
          <w:lang w:val="en-US" w:eastAsia="zh-CN"/>
        </w:rPr>
        <w:t>V1.0</w:t>
      </w: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widowControl/>
        <w:ind w:firstLine="420"/>
        <w:jc w:val="left"/>
        <w:rPr>
          <w:rFonts w:hint="eastAsia" w:ascii="微软雅黑" w:hAnsi="微软雅黑" w:eastAsia="微软雅黑" w:cs="微软雅黑"/>
          <w:color w:val="000000"/>
          <w:sz w:val="36"/>
          <w:szCs w:val="36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both"/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  <w:t>天津神</w:t>
      </w:r>
      <w:r>
        <w:rPr>
          <w:rFonts w:hint="eastAsia" w:ascii="微软雅黑" w:hAnsi="微软雅黑" w:cs="微软雅黑"/>
          <w:color w:val="000000"/>
          <w:sz w:val="30"/>
          <w:szCs w:val="30"/>
          <w:lang w:val="en-US" w:eastAsia="zh-CN"/>
        </w:rPr>
        <w:t>舟</w:t>
      </w:r>
      <w:r>
        <w:rPr>
          <w:rFonts w:hint="eastAsia" w:ascii="微软雅黑" w:hAnsi="微软雅黑" w:eastAsia="微软雅黑" w:cs="微软雅黑"/>
          <w:color w:val="000000"/>
          <w:sz w:val="30"/>
          <w:szCs w:val="30"/>
          <w:lang w:val="en-US" w:eastAsia="zh-CN"/>
        </w:rPr>
        <w:t>通用数据技术有限公司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</w:rPr>
        <w:br w:type="page"/>
      </w:r>
    </w:p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103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Cs/>
          <w:kern w:val="2"/>
          <w:sz w:val="21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_Toc16934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kern w:val="2"/>
              <w:szCs w:val="36"/>
              <w:lang w:val="en-US" w:eastAsia="zh-CN" w:bidi="ar-SA"/>
            </w:rPr>
            <w:t>一、 概述</w:t>
          </w:r>
          <w:r>
            <w:tab/>
          </w:r>
          <w:r>
            <w:fldChar w:fldCharType="begin"/>
          </w:r>
          <w:r>
            <w:instrText xml:space="preserve"> PAGEREF _Toc16934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_Toc27724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接口规约</w:t>
          </w:r>
          <w:r>
            <w:tab/>
          </w:r>
          <w:r>
            <w:fldChar w:fldCharType="begin"/>
          </w:r>
          <w:r>
            <w:instrText xml:space="preserve"> PAGEREF _Toc27724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_Toc32094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返回说明(统一的接口返回方式)</w:t>
          </w:r>
          <w:r>
            <w:tab/>
          </w:r>
          <w:r>
            <w:fldChar w:fldCharType="begin"/>
          </w:r>
          <w:r>
            <w:instrText xml:space="preserve"> PAGEREF _Toc32094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_Toc22538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6"/>
              <w:lang w:val="en-US" w:eastAsia="zh-CN"/>
            </w:rPr>
            <w:t>二、 迁移工具提供</w:t>
          </w:r>
          <w:r>
            <w:rPr>
              <w:rFonts w:hint="eastAsia" w:ascii="微软雅黑" w:hAnsi="微软雅黑" w:eastAsia="微软雅黑" w:cs="微软雅黑"/>
              <w:szCs w:val="36"/>
            </w:rPr>
            <w:t>的接口</w:t>
          </w:r>
          <w:r>
            <w:tab/>
          </w:r>
          <w:r>
            <w:fldChar w:fldCharType="begin"/>
          </w:r>
          <w:r>
            <w:instrText xml:space="preserve"> PAGEREF _Toc22538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_Toc10510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1． 登录模块</w:t>
          </w:r>
          <w:r>
            <w:tab/>
          </w:r>
          <w:r>
            <w:fldChar w:fldCharType="begin"/>
          </w:r>
          <w:r>
            <w:instrText xml:space="preserve"> PAGEREF _Toc10510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_Toc13020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获取公钥</w:t>
          </w:r>
          <w:r>
            <w:tab/>
          </w:r>
          <w:r>
            <w:fldChar w:fldCharType="begin"/>
          </w:r>
          <w:r>
            <w:instrText xml:space="preserve"> PAGEREF _Toc13020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_Toc32530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获取验证码</w:t>
          </w:r>
          <w:r>
            <w:tab/>
          </w:r>
          <w:r>
            <w:fldChar w:fldCharType="begin"/>
          </w:r>
          <w:r>
            <w:instrText xml:space="preserve"> PAGEREF _Toc32530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_Toc31997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登录验证</w:t>
          </w:r>
          <w:r>
            <w:tab/>
          </w:r>
          <w:r>
            <w:fldChar w:fldCharType="begin"/>
          </w:r>
          <w:r>
            <w:instrText xml:space="preserve"> PAGEREF _Toc31997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_Toc15687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4.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登出验证</w:t>
          </w:r>
          <w:r>
            <w:tab/>
          </w:r>
          <w:r>
            <w:fldChar w:fldCharType="begin"/>
          </w:r>
          <w:r>
            <w:instrText xml:space="preserve"> PAGEREF _Toc15687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_Toc26939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2． 用户管理</w:t>
          </w:r>
          <w:r>
            <w:tab/>
          </w:r>
          <w:r>
            <w:fldChar w:fldCharType="begin"/>
          </w:r>
          <w:r>
            <w:instrText xml:space="preserve"> PAGEREF _Toc26939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_Toc3609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新增用户</w:t>
          </w:r>
          <w:r>
            <w:tab/>
          </w:r>
          <w:r>
            <w:fldChar w:fldCharType="begin"/>
          </w:r>
          <w:r>
            <w:instrText xml:space="preserve"> PAGEREF _Toc3609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_Toc6080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删除用户</w:t>
          </w:r>
          <w:r>
            <w:tab/>
          </w:r>
          <w:r>
            <w:fldChar w:fldCharType="begin"/>
          </w:r>
          <w:r>
            <w:instrText xml:space="preserve"> PAGEREF _Toc6080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_Toc31412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修改用户</w:t>
          </w:r>
          <w:r>
            <w:tab/>
          </w:r>
          <w:r>
            <w:fldChar w:fldCharType="begin"/>
          </w:r>
          <w:r>
            <w:instrText xml:space="preserve"> PAGEREF _Toc31412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_Toc22543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4.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修改用户密码</w:t>
          </w:r>
          <w:r>
            <w:tab/>
          </w:r>
          <w:r>
            <w:fldChar w:fldCharType="begin"/>
          </w:r>
          <w:r>
            <w:instrText xml:space="preserve"> PAGEREF _Toc22543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_Toc23436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5.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分页查询</w:t>
          </w:r>
          <w:r>
            <w:tab/>
          </w:r>
          <w:r>
            <w:fldChar w:fldCharType="begin"/>
          </w:r>
          <w:r>
            <w:instrText xml:space="preserve"> PAGEREF _Toc23436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_Toc13272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6.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查询用户权限</w:t>
          </w:r>
          <w:r>
            <w:tab/>
          </w:r>
          <w:r>
            <w:fldChar w:fldCharType="begin"/>
          </w:r>
          <w:r>
            <w:instrText xml:space="preserve"> PAGEREF _Toc13272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_Toc8794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3． 角色管理</w:t>
          </w:r>
          <w:r>
            <w:tab/>
          </w:r>
          <w:r>
            <w:fldChar w:fldCharType="begin"/>
          </w:r>
          <w:r>
            <w:instrText xml:space="preserve"> PAGEREF _Toc8794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_Toc20889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新增角色</w:t>
          </w:r>
          <w:r>
            <w:tab/>
          </w:r>
          <w:r>
            <w:fldChar w:fldCharType="begin"/>
          </w:r>
          <w:r>
            <w:instrText xml:space="preserve"> PAGEREF _Toc20889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_Toc28858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删除角色</w:t>
          </w:r>
          <w:r>
            <w:tab/>
          </w:r>
          <w:r>
            <w:fldChar w:fldCharType="begin"/>
          </w:r>
          <w:r>
            <w:instrText xml:space="preserve"> PAGEREF _Toc28858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_Toc29994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3.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修改角色</w:t>
          </w:r>
          <w:r>
            <w:tab/>
          </w:r>
          <w:r>
            <w:fldChar w:fldCharType="begin"/>
          </w:r>
          <w:r>
            <w:instrText xml:space="preserve"> PAGEREF _Toc29994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_Toc18708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4.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分页查询</w:t>
          </w:r>
          <w:r>
            <w:tab/>
          </w:r>
          <w:r>
            <w:fldChar w:fldCharType="begin"/>
          </w:r>
          <w:r>
            <w:instrText xml:space="preserve"> PAGEREF _Toc18708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_Toc21912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5.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查询所有角色</w:t>
          </w:r>
          <w:r>
            <w:tab/>
          </w:r>
          <w:r>
            <w:fldChar w:fldCharType="begin"/>
          </w:r>
          <w:r>
            <w:instrText xml:space="preserve"> PAGEREF _Toc21912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_Toc21367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4． 菜单管理</w:t>
          </w:r>
          <w:r>
            <w:tab/>
          </w:r>
          <w:r>
            <w:fldChar w:fldCharType="begin"/>
          </w:r>
          <w:r>
            <w:instrText xml:space="preserve"> PAGEREF _Toc21367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_Toc31493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查询菜单树</w:t>
          </w:r>
          <w:r>
            <w:tab/>
          </w:r>
          <w:r>
            <w:fldChar w:fldCharType="begin"/>
          </w:r>
          <w:r>
            <w:instrText xml:space="preserve"> PAGEREF _Toc31493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_Toc16007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cs="微软雅黑"/>
              <w:szCs w:val="21"/>
              <w:lang w:val="en-US" w:eastAsia="zh-CN"/>
            </w:rPr>
            <w:t xml:space="preserve">2. </w:t>
          </w:r>
          <w:r>
            <w:rPr>
              <w:rFonts w:hint="eastAsia" w:ascii="微软雅黑" w:hAnsi="微软雅黑" w:cs="微软雅黑"/>
              <w:szCs w:val="21"/>
              <w:lang w:val="en-US" w:eastAsia="zh-CN"/>
            </w:rPr>
            <w:t>查询菜单列表</w:t>
          </w:r>
          <w:r>
            <w:tab/>
          </w:r>
          <w:r>
            <w:fldChar w:fldCharType="begin"/>
          </w:r>
          <w:r>
            <w:instrText xml:space="preserve"> PAGEREF _Toc16007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_Toc11370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5．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数据迁移</w:t>
          </w:r>
          <w:r>
            <w:tab/>
          </w:r>
          <w:r>
            <w:fldChar w:fldCharType="begin"/>
          </w:r>
          <w:r>
            <w:instrText xml:space="preserve"> PAGEREF _Toc11370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_Toc17591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1"/>
              <w:lang w:val="en-US" w:eastAsia="zh-CN"/>
            </w:rPr>
            <w:t xml:space="preserve">1. </w:t>
          </w:r>
          <w:r>
            <w:rPr>
              <w:rFonts w:hint="eastAsia" w:ascii="微软雅黑" w:hAnsi="微软雅黑" w:eastAsia="微软雅黑" w:cs="微软雅黑"/>
              <w:szCs w:val="21"/>
              <w:lang w:val="en-US" w:eastAsia="zh-CN"/>
            </w:rPr>
            <w:t>测试连接</w:t>
          </w:r>
          <w:r>
            <w:tab/>
          </w:r>
          <w:r>
            <w:fldChar w:fldCharType="begin"/>
          </w:r>
          <w:r>
            <w:instrText xml:space="preserve"> PAGEREF _Toc17591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_Toc29795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迁移参数保存接口</w:t>
          </w:r>
          <w:r>
            <w:tab/>
          </w:r>
          <w:r>
            <w:fldChar w:fldCharType="begin"/>
          </w:r>
          <w:r>
            <w:instrText xml:space="preserve"> PAGEREF _Toc29795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_Toc24665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3.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获取字段类型映射</w:t>
          </w:r>
          <w:r>
            <w:tab/>
          </w:r>
          <w:r>
            <w:fldChar w:fldCharType="begin"/>
          </w:r>
          <w:r>
            <w:instrText xml:space="preserve"> PAGEREF _Toc24665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_Toc15733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4.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保存字段类型映射</w:t>
          </w:r>
          <w:r>
            <w:tab/>
          </w:r>
          <w:r>
            <w:fldChar w:fldCharType="begin"/>
          </w:r>
          <w:r>
            <w:instrText xml:space="preserve"> PAGEREF _Toc15733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_Toc19803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5.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</w:t>
          </w:r>
          <w:r>
            <w:rPr>
              <w:rFonts w:hint="eastAsia" w:ascii="微软雅黑" w:hAnsi="微软雅黑" w:cs="微软雅黑"/>
              <w:lang w:val="en-US" w:eastAsia="zh-CN"/>
            </w:rPr>
            <w:t>所有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模式信息</w:t>
          </w:r>
          <w:r>
            <w:tab/>
          </w:r>
          <w:r>
            <w:fldChar w:fldCharType="begin"/>
          </w:r>
          <w:r>
            <w:instrText xml:space="preserve"> PAGEREF _Toc19803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_Toc18796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6.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获取表空间信息</w:t>
          </w:r>
          <w:r>
            <w:tab/>
          </w:r>
          <w:r>
            <w:fldChar w:fldCharType="begin"/>
          </w:r>
          <w:r>
            <w:instrText xml:space="preserve"> PAGEREF _Toc18796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_Toc11678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7.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获取模式下的</w:t>
          </w:r>
          <w:r>
            <w:rPr>
              <w:rFonts w:hint="eastAsia" w:ascii="微软雅黑" w:hAnsi="微软雅黑" w:cs="微软雅黑"/>
              <w:lang w:val="en-US" w:eastAsia="zh-CN"/>
            </w:rPr>
            <w:t>所有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_Toc11678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_Toc9413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8.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获取表下的所有信息</w:t>
          </w:r>
          <w:r>
            <w:tab/>
          </w:r>
          <w:r>
            <w:fldChar w:fldCharType="begin"/>
          </w:r>
          <w:r>
            <w:instrText xml:space="preserve"> PAGEREF _Toc9413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_Toc3402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9. </w:t>
          </w:r>
          <w:r>
            <w:rPr>
              <w:rFonts w:hint="eastAsia" w:ascii="微软雅黑" w:hAnsi="微软雅黑" w:cs="微软雅黑"/>
              <w:lang w:val="en-US" w:eastAsia="zh-CN"/>
            </w:rPr>
            <w:t>批量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获取表下的所有信息</w:t>
          </w:r>
          <w:r>
            <w:tab/>
          </w:r>
          <w:r>
            <w:fldChar w:fldCharType="begin"/>
          </w:r>
          <w:r>
            <w:instrText xml:space="preserve"> PAGEREF _Toc3402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_Toc32316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10.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保存迁移配置信息</w:t>
          </w:r>
          <w:r>
            <w:tab/>
          </w:r>
          <w:r>
            <w:fldChar w:fldCharType="begin"/>
          </w:r>
          <w:r>
            <w:instrText xml:space="preserve"> PAGEREF _Toc32316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_Toc11923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11.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保存</w:t>
          </w:r>
          <w:r>
            <w:rPr>
              <w:rFonts w:hint="eastAsia" w:ascii="微软雅黑" w:hAnsi="微软雅黑" w:cs="微软雅黑"/>
              <w:lang w:val="en-US" w:eastAsia="zh-CN"/>
            </w:rPr>
            <w:t>模式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信息</w:t>
          </w:r>
          <w:r>
            <w:tab/>
          </w:r>
          <w:r>
            <w:fldChar w:fldCharType="begin"/>
          </w:r>
          <w:r>
            <w:instrText xml:space="preserve"> PAGEREF _Toc11923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_Toc19446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lang w:val="en-US" w:eastAsia="zh-CN"/>
            </w:rPr>
            <w:t xml:space="preserve">12. </w: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执行迁移</w:t>
          </w:r>
          <w:r>
            <w:tab/>
          </w:r>
          <w:r>
            <w:fldChar w:fldCharType="begin"/>
          </w:r>
          <w:r>
            <w:instrText xml:space="preserve"> PAGEREF _Toc19446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instrText xml:space="preserve"> HYPERLINK \l _Toc196 </w:instrText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6． 迁移历史</w:t>
          </w:r>
          <w:r>
            <w:tab/>
          </w:r>
          <w:r>
            <w:fldChar w:fldCharType="begin"/>
          </w:r>
          <w:r>
            <w:instrText xml:space="preserve"> PAGEREF _Toc196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微软雅黑" w:hAnsi="微软雅黑" w:eastAsia="微软雅黑" w:cs="微软雅黑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0" w:footer="964" w:gutter="0"/>
          <w:cols w:space="425" w:num="1"/>
          <w:docGrid w:type="lines" w:linePitch="312" w:charSpace="0"/>
        </w:sectPr>
      </w:pPr>
    </w:p>
    <w:p>
      <w:pPr>
        <w:bidi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color w:val="000000"/>
          <w:kern w:val="2"/>
          <w:sz w:val="36"/>
          <w:szCs w:val="36"/>
          <w:lang w:val="en-US" w:eastAsia="zh-CN" w:bidi="ar-SA"/>
        </w:rPr>
      </w:pPr>
      <w:bookmarkStart w:id="0" w:name="_Toc2664"/>
      <w:bookmarkStart w:id="1" w:name="_Toc427325257"/>
      <w:bookmarkStart w:id="2" w:name="_Toc16934"/>
      <w:r>
        <w:rPr>
          <w:rFonts w:hint="eastAsia" w:ascii="微软雅黑" w:hAnsi="微软雅黑" w:eastAsia="微软雅黑" w:cs="微软雅黑"/>
          <w:b w:val="0"/>
          <w:color w:val="000000"/>
          <w:kern w:val="2"/>
          <w:sz w:val="36"/>
          <w:szCs w:val="36"/>
          <w:lang w:val="en-US" w:eastAsia="zh-CN" w:bidi="ar-SA"/>
        </w:rPr>
        <w:t>概述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3" w:name="_Toc27724"/>
      <w:r>
        <w:rPr>
          <w:rFonts w:hint="eastAsia" w:ascii="微软雅黑" w:hAnsi="微软雅黑" w:cs="微软雅黑"/>
          <w:lang w:val="en-US" w:eastAsia="zh-CN"/>
        </w:rPr>
        <w:t>版本说明</w:t>
      </w:r>
    </w:p>
    <w:tbl>
      <w:tblPr>
        <w:tblStyle w:val="17"/>
        <w:tblpPr w:leftFromText="180" w:rightFromText="180" w:vertAnchor="text" w:horzAnchor="page" w:tblpX="2345" w:tblpY="79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1764"/>
        <w:gridCol w:w="2824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2" w:type="dxa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1764" w:type="dxa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824" w:type="dxa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061" w:type="dxa"/>
          </w:tcPr>
          <w:p>
            <w:pPr>
              <w:widowControl/>
              <w:jc w:val="center"/>
              <w:rPr>
                <w:rFonts w:hint="default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2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1764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2020-02-01</w:t>
            </w:r>
          </w:p>
        </w:tc>
        <w:tc>
          <w:tcPr>
            <w:tcW w:w="2824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创建</w:t>
            </w: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  <w:t>翟振国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2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282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2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282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2" w:type="dxa"/>
          </w:tcPr>
          <w:p>
            <w:pPr>
              <w:widowControl/>
              <w:jc w:val="left"/>
              <w:rPr>
                <w:rFonts w:hint="default" w:ascii="微软雅黑" w:hAnsi="微软雅黑" w:eastAsia="微软雅黑" w:cs="微软雅黑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6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2824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061" w:type="dxa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接口规约</w:t>
      </w:r>
      <w:bookmarkEnd w:id="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hanging="453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</w:t>
      </w:r>
      <w:r>
        <w:rPr>
          <w:rFonts w:hint="eastAsia" w:ascii="微软雅黑" w:hAnsi="微软雅黑" w:eastAsia="微软雅黑" w:cs="微软雅黑"/>
        </w:rPr>
        <w:t>[ip]:[port]：通过平台的域名+端口来请求</w:t>
      </w:r>
      <w:r>
        <w:rPr>
          <w:rFonts w:hint="eastAsia" w:ascii="微软雅黑" w:hAnsi="微软雅黑" w:eastAsia="微软雅黑" w:cs="微软雅黑"/>
          <w:lang w:val="en-US" w:eastAsia="zh-CN"/>
        </w:rPr>
        <w:t>,token统一放在header中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hanging="453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编码方式：</w:t>
      </w:r>
      <w:r>
        <w:rPr>
          <w:rFonts w:hint="eastAsia" w:ascii="微软雅黑" w:hAnsi="微软雅黑" w:eastAsia="微软雅黑" w:cs="微软雅黑"/>
        </w:rPr>
        <w:t>UTF-8</w:t>
      </w:r>
      <w:bookmarkStart w:id="43" w:name="_GoBack"/>
      <w:bookmarkEnd w:id="4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50" w:leftChars="0" w:hanging="453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请求协议：HTTP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32094"/>
      <w:r>
        <w:rPr>
          <w:rFonts w:hint="eastAsia" w:ascii="微软雅黑" w:hAnsi="微软雅黑" w:eastAsia="微软雅黑" w:cs="微软雅黑"/>
          <w:lang w:val="en-US" w:eastAsia="zh-CN"/>
        </w:rPr>
        <w:t>返回说明(统一的接口返回方式)</w:t>
      </w:r>
      <w:bookmarkEnd w:id="4"/>
    </w:p>
    <w:tbl>
      <w:tblPr>
        <w:tblStyle w:val="17"/>
        <w:tblW w:w="0" w:type="auto"/>
        <w:tblInd w:w="5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参数名称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284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int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状态码：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0： 成功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-7：参数错误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-9：登录超时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999：未知异常，服务端错误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3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Object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1"/>
        </w:numPr>
        <w:bidi w:val="0"/>
        <w:spacing w:line="240" w:lineRule="auto"/>
        <w:ind w:left="0" w:leftChars="0" w:firstLine="0" w:firstLineChars="0"/>
        <w:outlineLvl w:val="0"/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</w:pPr>
      <w:bookmarkStart w:id="5" w:name="_Toc17168"/>
      <w:bookmarkStart w:id="6" w:name="_Toc427325258"/>
      <w:bookmarkStart w:id="7" w:name="_Toc22538"/>
      <w:r>
        <w:rPr>
          <w:rFonts w:hint="eastAsia" w:ascii="微软雅黑" w:hAnsi="微软雅黑" w:eastAsia="微软雅黑" w:cs="微软雅黑"/>
          <w:color w:val="000000"/>
          <w:sz w:val="36"/>
          <w:szCs w:val="36"/>
          <w:lang w:val="en-US" w:eastAsia="zh-CN"/>
        </w:rPr>
        <w:t>迁移工具提供</w:t>
      </w:r>
      <w:r>
        <w:rPr>
          <w:rFonts w:hint="eastAsia" w:ascii="微软雅黑" w:hAnsi="微软雅黑" w:eastAsia="微软雅黑" w:cs="微软雅黑"/>
          <w:color w:val="000000"/>
          <w:sz w:val="36"/>
          <w:szCs w:val="36"/>
        </w:rPr>
        <w:t>的</w:t>
      </w:r>
      <w:bookmarkEnd w:id="5"/>
      <w:bookmarkEnd w:id="6"/>
      <w:r>
        <w:rPr>
          <w:rFonts w:hint="eastAsia" w:ascii="微软雅黑" w:hAnsi="微软雅黑" w:eastAsia="微软雅黑" w:cs="微软雅黑"/>
          <w:color w:val="000000"/>
          <w:sz w:val="36"/>
          <w:szCs w:val="36"/>
        </w:rPr>
        <w:t>接口</w:t>
      </w:r>
      <w:bookmarkEnd w:id="7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10510"/>
      <w:r>
        <w:rPr>
          <w:rFonts w:hint="eastAsia" w:ascii="微软雅黑" w:hAnsi="微软雅黑" w:eastAsia="微软雅黑" w:cs="微软雅黑"/>
          <w:lang w:val="en-US" w:eastAsia="zh-CN"/>
        </w:rPr>
        <w:t>登录模块</w:t>
      </w:r>
      <w:bookmarkEnd w:id="8"/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9" w:name="_Toc13020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获取公钥</w:t>
      </w:r>
      <w:bookmarkEnd w:id="9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径：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getPublicKey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请求方式：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get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请求类型：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请求参数</w:t>
      </w:r>
    </w:p>
    <w:p>
      <w:pPr>
        <w:numPr>
          <w:ilvl w:val="0"/>
          <w:numId w:val="0"/>
        </w:numPr>
        <w:bidi w:val="0"/>
        <w:ind w:left="356" w:leftChars="0" w:firstLine="417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无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"http://localhost:8081/getPublicKey?t=1611742344084"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http://localhost:8081/getPublicKey?t=1611742344084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"code": 0,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"msg": null,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"data":</w:t>
      </w:r>
      <w:r>
        <w:rPr>
          <w:rFonts w:hint="eastAsia" w:ascii="微软雅黑" w:hAnsi="微软雅黑" w:cs="微软雅黑"/>
          <w:lang w:val="en-US" w:eastAsia="zh-CN"/>
        </w:rPr>
        <w:t>“xxx”//加密后的公钥</w:t>
      </w:r>
    </w:p>
    <w:p>
      <w:pPr>
        <w:numPr>
          <w:ilvl w:val="0"/>
          <w:numId w:val="0"/>
        </w:numPr>
        <w:bidi w:val="0"/>
        <w:ind w:left="356" w:leftChars="0" w:firstLine="417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0" w:name="_Toc32530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获取验证码</w:t>
      </w:r>
      <w:bookmarkEnd w:id="10"/>
    </w:p>
    <w:p>
      <w:pPr>
        <w:numPr>
          <w:ilvl w:val="1"/>
          <w:numId w:val="3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请求路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径：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captcha.jpg</w:t>
      </w:r>
    </w:p>
    <w:p>
      <w:pPr>
        <w:numPr>
          <w:ilvl w:val="1"/>
          <w:numId w:val="3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请求方式：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get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请求类型：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image/jpeg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请求参数</w:t>
      </w:r>
    </w:p>
    <w:p>
      <w:pPr>
        <w:numPr>
          <w:ilvl w:val="0"/>
          <w:numId w:val="0"/>
        </w:numPr>
        <w:bidi w:val="0"/>
        <w:ind w:left="356" w:leftChars="0" w:firstLine="417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cs="微软雅黑"/>
          <w:b w:val="0"/>
          <w:bCs w:val="0"/>
          <w:sz w:val="21"/>
          <w:szCs w:val="21"/>
          <w:lang w:val="en-US" w:eastAsia="zh-CN"/>
        </w:rPr>
        <w:t>无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图片流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"http://localhost:8081/captcha.jpg?t=1611742343536"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http://localhost:8081/captcha.jpg?t=1611742343536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0"/>
          <w:numId w:val="0"/>
        </w:numPr>
        <w:bidi w:val="0"/>
        <w:ind w:left="420" w:leftChars="0" w:firstLine="420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1" w:name="_Toc31997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登录验证</w:t>
      </w:r>
      <w:bookmarkEnd w:id="11"/>
    </w:p>
    <w:p>
      <w:pPr>
        <w:numPr>
          <w:ilvl w:val="0"/>
          <w:numId w:val="3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12" w:name="_Toc15687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登出验证</w:t>
      </w:r>
      <w:bookmarkEnd w:id="12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13" w:name="_Toc26939"/>
      <w:r>
        <w:rPr>
          <w:rFonts w:hint="eastAsia"/>
          <w:lang w:val="en-US" w:eastAsia="zh-CN"/>
        </w:rPr>
        <w:t>用户管理</w:t>
      </w:r>
      <w:bookmarkEnd w:id="13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4" w:name="_Toc3609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新增用户</w:t>
      </w:r>
      <w:bookmarkEnd w:id="14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5" w:name="_Toc6080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删除用户</w:t>
      </w:r>
      <w:bookmarkEnd w:id="15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6" w:name="_Toc31412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修改用户</w:t>
      </w:r>
      <w:bookmarkEnd w:id="16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7" w:name="_Toc22543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修改用户密码</w:t>
      </w:r>
      <w:bookmarkEnd w:id="17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8" w:name="_Toc23436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分页查询</w:t>
      </w:r>
      <w:bookmarkEnd w:id="18"/>
    </w:p>
    <w:p>
      <w:pPr>
        <w:numPr>
          <w:ilvl w:val="0"/>
          <w:numId w:val="5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19" w:name="_Toc13272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查询用户权限</w:t>
      </w:r>
      <w:bookmarkEnd w:id="19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20" w:name="_Toc8794"/>
      <w:r>
        <w:rPr>
          <w:rFonts w:hint="eastAsia"/>
          <w:lang w:val="en-US" w:eastAsia="zh-CN"/>
        </w:rPr>
        <w:t>角色管理</w:t>
      </w:r>
      <w:bookmarkEnd w:id="20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1" w:name="_Toc20889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新增角色</w:t>
      </w:r>
      <w:bookmarkEnd w:id="21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2" w:name="_Toc28858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删除角色</w:t>
      </w:r>
      <w:bookmarkEnd w:id="22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3" w:name="_Toc29994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修改角色</w:t>
      </w:r>
      <w:bookmarkEnd w:id="23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4" w:name="_Toc18708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分页查询</w:t>
      </w:r>
      <w:bookmarkEnd w:id="24"/>
    </w:p>
    <w:p>
      <w:pPr>
        <w:numPr>
          <w:ilvl w:val="0"/>
          <w:numId w:val="6"/>
        </w:numPr>
        <w:bidi w:val="0"/>
        <w:ind w:left="425" w:leftChars="0" w:hanging="425" w:firstLineChars="0"/>
        <w:outlineLvl w:val="2"/>
        <w:rPr>
          <w:rFonts w:hint="default" w:ascii="微软雅黑" w:hAnsi="微软雅黑" w:cs="微软雅黑"/>
          <w:sz w:val="21"/>
          <w:szCs w:val="21"/>
          <w:lang w:val="en-US" w:eastAsia="zh-CN"/>
        </w:rPr>
      </w:pPr>
      <w:bookmarkStart w:id="25" w:name="_Toc21912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查询所有角色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26" w:name="_Toc21367"/>
      <w:r>
        <w:rPr>
          <w:rFonts w:hint="eastAsia"/>
          <w:lang w:val="en-US" w:eastAsia="zh-CN"/>
        </w:rPr>
        <w:t>菜单管理</w:t>
      </w:r>
      <w:bookmarkEnd w:id="26"/>
    </w:p>
    <w:p>
      <w:pPr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bookmarkStart w:id="27" w:name="_Toc31493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查询菜单树</w:t>
      </w:r>
      <w:bookmarkEnd w:id="27"/>
    </w:p>
    <w:p>
      <w:pPr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eastAsia" w:ascii="微软雅黑" w:hAnsi="微软雅黑" w:cs="微软雅黑"/>
          <w:sz w:val="21"/>
          <w:szCs w:val="21"/>
          <w:lang w:val="en-US" w:eastAsia="zh-CN"/>
        </w:rPr>
      </w:pPr>
      <w:bookmarkStart w:id="28" w:name="_Toc16007"/>
      <w:r>
        <w:rPr>
          <w:rFonts w:hint="eastAsia" w:ascii="微软雅黑" w:hAnsi="微软雅黑" w:cs="微软雅黑"/>
          <w:sz w:val="21"/>
          <w:szCs w:val="21"/>
          <w:lang w:val="en-US" w:eastAsia="zh-CN"/>
        </w:rPr>
        <w:t>查询菜单列表</w:t>
      </w:r>
      <w:bookmarkEnd w:id="28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29" w:name="_Toc11370"/>
      <w:r>
        <w:rPr>
          <w:rFonts w:hint="eastAsia" w:ascii="微软雅黑" w:hAnsi="微软雅黑" w:eastAsia="微软雅黑" w:cs="微软雅黑"/>
          <w:lang w:val="en-US" w:eastAsia="zh-CN"/>
        </w:rPr>
        <w:t>数据迁移</w:t>
      </w:r>
      <w:bookmarkEnd w:id="29"/>
    </w:p>
    <w:p>
      <w:pPr>
        <w:rPr>
          <w:rFonts w:hint="default"/>
          <w:b/>
          <w:bCs/>
          <w:sz w:val="19"/>
          <w:szCs w:val="19"/>
          <w:lang w:val="en-US" w:eastAsia="zh-CN"/>
        </w:rPr>
      </w:pPr>
      <w:r>
        <w:rPr>
          <w:rFonts w:hint="eastAsia" w:ascii="微软雅黑" w:hAnsi="微软雅黑" w:cs="微软雅黑"/>
          <w:b/>
          <w:bCs/>
          <w:color w:val="C00000"/>
          <w:sz w:val="19"/>
          <w:szCs w:val="19"/>
          <w:highlight w:val="none"/>
          <w:lang w:val="en-US" w:eastAsia="zh-CN"/>
        </w:rPr>
        <w:t>注：此模块接口需按照文档编号顺序依次执行</w:t>
      </w:r>
    </w:p>
    <w:p>
      <w:pPr>
        <w:numPr>
          <w:ilvl w:val="0"/>
          <w:numId w:val="4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30" w:name="_Toc17591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测试连接</w:t>
      </w:r>
      <w:bookmarkEnd w:id="30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请求路径：dataMigration/testConnection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请求类型：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  <w:t>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</w:p>
    <w:tbl>
      <w:tblPr>
        <w:tblStyle w:val="16"/>
        <w:tblW w:w="759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344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connectionType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连接类型 0：源端  1：目标端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dataSource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数据库类型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driver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驱动类型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dataBase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数据库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server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  <w:t>数据库ip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port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数据库端口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密码</w:t>
            </w:r>
          </w:p>
        </w:tc>
      </w:tr>
    </w:tbl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</w:rPr>
        <w:t>http://localhost:8081/dataMigration/testConnection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{    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"connectionType":0,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"dataBase":"OSRDB",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"dataSource":"ShenTong",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"driver":"ShenTong JDBC Driver",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"password":"xxx",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"port":"2003",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"server":"localhost",</w:t>
      </w:r>
    </w:p>
    <w:p>
      <w:pPr>
        <w:numPr>
          <w:ilvl w:val="0"/>
          <w:numId w:val="0"/>
        </w:numPr>
        <w:bidi w:val="0"/>
        <w:ind w:left="397" w:left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"userName":"xxx"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"code": 0,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"msg": null,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"data": null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bidi w:val="0"/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1" w:name="_Toc29795"/>
      <w:r>
        <w:rPr>
          <w:rFonts w:hint="eastAsia" w:ascii="微软雅黑" w:hAnsi="微软雅黑" w:eastAsia="微软雅黑" w:cs="微软雅黑"/>
          <w:lang w:val="en-US" w:eastAsia="zh-CN"/>
        </w:rPr>
        <w:t>迁移参数保存接口</w:t>
      </w:r>
      <w:bookmarkEnd w:id="31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请求路径：dataMigration/saveConfig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59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8"/>
        <w:gridCol w:w="1077"/>
        <w:gridCol w:w="925"/>
        <w:gridCol w:w="344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isPartition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是否按照水平分区迁移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isCheck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是否检查check约束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migComment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是否迁移注释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isSequence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是否迁移序列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isAutoAssignPartitionName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后台自动分配水平分区分区名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fromDB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是否从数据库读取序列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isSortView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是否对视图排序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isMigStorage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是否迁移存储选项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isReloadMetadata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>强制重新获取元数据对象信息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isUpper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迁移时强制使用大写标识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savePWD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保存数据库登录密码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analyze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迁移完成后执行Analyze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isBreakpoint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断点续传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isMigrateOraclePl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是否迁移Oracle pl对象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isTranscoding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Mysql数据编码转换(可用Navicat查看数据显示是否正常)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migErrorHandleStrategy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迁移遇错策略：遇错停止：stop，遇错忽略：neglect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colMultFactor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列长度倍数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fetchSize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tabs>
                <w:tab w:val="left" w:pos="533"/>
              </w:tabs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源数据库一次迁移的fetchSize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charSet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字符转换编码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logMode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创建日志 0：是 1：否 2：与源端一致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transaction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ab/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事务设置 0：自动提交 1：批提交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threadCount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迁移线程数 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useCommon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使用普通方式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isSerializable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强制串行化迁移索引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isQuickMig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快速迁移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isSentByRow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是否设置的是发送行数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false:设置缓冲区大小;true:发送行数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2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大批量数据导入缓冲区(单位M)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maxRowLimits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大批量数据导入发送行数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monitorTaskProgress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开启迁移线程监控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14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monitorStrategy</w:t>
            </w:r>
          </w:p>
        </w:tc>
        <w:tc>
          <w:tcPr>
            <w:tcW w:w="107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监控类型：0：按数据大小 1：按行数</w:t>
            </w:r>
          </w:p>
        </w:tc>
      </w:tr>
    </w:tbl>
    <w:p>
      <w:pPr>
        <w:numPr>
          <w:ilvl w:val="0"/>
          <w:numId w:val="0"/>
        </w:numPr>
        <w:bidi w:val="0"/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</w:rPr>
        <w:t>http://localhost:8081/dataMigration/saveConfig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800080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请求参数：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"analyze":false,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"autoAssignPartitionName":false,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"bufferSize":10,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"charSet":"UTF8",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"check":true,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"checkSourceObject":false,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"colMultFactor":1,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"decode":false,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"encode":false,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"fetchCount":"50",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"fetchSize":1000,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"fromDB":false,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"log":1,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"max":512,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"maxRowLimits":1000,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"migComment":false,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"migErrorTactics":"neglect",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"migStorage":true,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"migrateOraclePl":false,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"min":64,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"monitorStrategy":1,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"monitorTaskProgress":false,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"onlyDefinition":false,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"onlySt2St":false,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"partition":true,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"preferencesChanged":false,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"quickMig":false,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"savePWD":true,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"sentByRow":true,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"sequence":true,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"serializable":false,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"sortView":false,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"threadCount":5,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"transaction":0,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"transcoding":false,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"transferType":0,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"upper":true,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"useCommonProtocol":false,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"useRowCache":true</w:t>
      </w:r>
    </w:p>
    <w:p>
      <w:pPr>
        <w:numPr>
          <w:ilvl w:val="0"/>
          <w:numId w:val="0"/>
        </w:numPr>
        <w:bidi w:val="0"/>
        <w:ind w:left="397" w:leftChars="0" w:firstLine="416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"code": 0,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"msg": null,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"data": null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2" w:name="_Toc24665"/>
      <w:r>
        <w:rPr>
          <w:rFonts w:hint="eastAsia" w:ascii="微软雅黑" w:hAnsi="微软雅黑" w:eastAsia="微软雅黑" w:cs="微软雅黑"/>
          <w:lang w:val="en-US" w:eastAsia="zh-CN"/>
        </w:rPr>
        <w:t>获取字段类型映射</w:t>
      </w:r>
      <w:bookmarkEnd w:id="32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请求路径：dataMigration/getTypeMapping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无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0"/>
          <w:numId w:val="0"/>
        </w:numPr>
        <w:bidi w:val="0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instrText xml:space="preserve"> HYPERLINK "http://localhost:8081/dataMigration/getTypeMapping?t=1611731359285"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t>http://localhost:8081/dataMigration/getTypeMapping?t=1611731359285</w:t>
      </w:r>
      <w:r>
        <w:rPr>
          <w:rStyle w:val="19"/>
          <w:rFonts w:hint="eastAsia" w:ascii="微软雅黑" w:hAnsi="微软雅黑" w:eastAsia="微软雅黑" w:cs="微软雅黑"/>
          <w:i w:val="0"/>
          <w:caps w:val="0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返回值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"accTypes":[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"id":"TCHAR2CHARPS",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"mValue":"",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"selected":true,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"ttypeName":"CHAR"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"hasL":false,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"hasP":false,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"hasS":false,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"id":"SCHARPSL",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"sname":"CHAR",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"targetFieldType":"CHAR",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"targetSExpression":""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3" w:name="_Toc15733"/>
      <w:r>
        <w:rPr>
          <w:rFonts w:hint="eastAsia" w:ascii="微软雅黑" w:hAnsi="微软雅黑" w:eastAsia="微软雅黑" w:cs="微软雅黑"/>
          <w:lang w:val="en-US" w:eastAsia="zh-CN"/>
        </w:rPr>
        <w:t>保存字段类型映射</w:t>
      </w:r>
      <w:bookmarkEnd w:id="33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请求路径：dataMigration/saveTypeMapping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详见示例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  <w:r>
        <w:rPr>
          <w:rFonts w:hint="eastAsia" w:ascii="微软雅黑" w:hAnsi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instrText xml:space="preserve"> HYPERLINK "http://localhost:8081/dataMigration/saveTypeMapping" </w:instrTex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http://localhost:8081/dataMigration/saveTypeMapping</w:t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"accTypes":[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"id":"TCHAR2CHARPS",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"mValue":"",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"selected":true,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"ttypeName":"CHAR"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2496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"hasL":false,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"hasP":false,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"hasS":false,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"id":"SCHARPSL",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"lValue":"",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"pValue":"",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"sLmin":"",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"sMax":"",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"sMin":"",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"sValue":"",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"sname":"CHAR",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"targetFieldType":"CHAR",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"targetLExpression":"",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"targetPExpression":"",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"targetSExpression":""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4" w:name="_Toc19803"/>
      <w:r>
        <w:rPr>
          <w:rFonts w:hint="eastAsia" w:ascii="微软雅黑" w:hAnsi="微软雅黑" w:eastAsia="微软雅黑" w:cs="微软雅黑"/>
          <w:lang w:val="en-US" w:eastAsia="zh-CN"/>
        </w:rPr>
        <w:t>获取</w:t>
      </w:r>
      <w:r>
        <w:rPr>
          <w:rFonts w:hint="eastAsia" w:ascii="微软雅黑" w:hAnsi="微软雅黑" w:cs="微软雅黑"/>
          <w:lang w:val="en-US" w:eastAsia="zh-CN"/>
        </w:rPr>
        <w:t>所有</w:t>
      </w:r>
      <w:r>
        <w:rPr>
          <w:rFonts w:hint="eastAsia" w:ascii="微软雅黑" w:hAnsi="微软雅黑" w:eastAsia="微软雅黑" w:cs="微软雅黑"/>
          <w:lang w:val="en-US" w:eastAsia="zh-CN"/>
        </w:rPr>
        <w:t>模式信息</w:t>
      </w:r>
      <w:bookmarkEnd w:id="34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请求路径：dataMigration/getAllPattern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t>application/json;charset=UTF-8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无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返回数据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"http://localhost:8081/dataMigration/getAllPattern"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http://localhost:8081/dataMigration/getAllPattern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lang w:val="en-US" w:eastAsia="zh-CN"/>
        </w:rPr>
        <w:t>返回值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"sourcePatternName":[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"PUBLIC",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"STAGENT",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"SYSAUDIT",</w:t>
      </w:r>
    </w:p>
    <w:p>
      <w:pPr>
        <w:numPr>
          <w:ilvl w:val="0"/>
          <w:numId w:val="0"/>
        </w:numPr>
        <w:ind w:left="397" w:leftChars="0" w:firstLine="1248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"targetPattern":[</w:t>
      </w:r>
    </w:p>
    <w:p>
      <w:pPr>
        <w:numPr>
          <w:ilvl w:val="0"/>
          <w:numId w:val="0"/>
        </w:numPr>
        <w:ind w:left="397" w:leftChars="0" w:firstLine="1248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"create":false,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"name":"DIRECTORIES",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"name4Mig":"DIRECTORIES",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"oid":"8"</w:t>
      </w:r>
    </w:p>
    <w:p>
      <w:pPr>
        <w:numPr>
          <w:ilvl w:val="0"/>
          <w:numId w:val="0"/>
        </w:numPr>
        <w:ind w:left="397" w:leftChars="0" w:firstLine="1248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 w:firstLine="1248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"create":false,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 w:firstLine="1664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"name":"HR",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"name4Mig":"HR",</w:t>
      </w:r>
    </w:p>
    <w:p>
      <w:pPr>
        <w:numPr>
          <w:ilvl w:val="0"/>
          <w:numId w:val="0"/>
        </w:numPr>
        <w:ind w:left="397" w:leftChars="0" w:firstLine="416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"oid":"35329"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"sourceSchemaIdNameMap":{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"1":"SYSDBA",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"12":"WMSYS",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"2":"SYSSECURE",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"targetSchemaIdNameMap":{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"1":"SYSDBA",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"12":"WMSYS",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"2":"SYSSECURE",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...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"sourcePattern":[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416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"create":false,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"name":"DIRECTORIES",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"name4Mig":"DIRECTORIES",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"oid":"8"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"create":false,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"name":"HR",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"name4Mig":"HR",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"oid":"35329"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"create":false,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"hasLoadData":false,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"name":"PUBLIC",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"name4Mig":"PUBLIC",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"oid":"2200"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="397" w:left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ind w:left="397" w:leftChars="0" w:firstLine="832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ind w:left="397" w:leftChars="0" w:firstLine="416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5" w:name="_Toc18796"/>
      <w:r>
        <w:rPr>
          <w:rFonts w:hint="eastAsia" w:ascii="微软雅黑" w:hAnsi="微软雅黑" w:eastAsia="微软雅黑" w:cs="微软雅黑"/>
          <w:lang w:val="en-US" w:eastAsia="zh-CN"/>
        </w:rPr>
        <w:t>获取表空间信息</w:t>
      </w:r>
      <w:bookmarkEnd w:id="35"/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请求路径：dataMigration/getTableSpace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无</w:t>
      </w:r>
    </w:p>
    <w:p>
      <w:pPr>
        <w:numPr>
          <w:ilvl w:val="1"/>
          <w:numId w:val="4"/>
        </w:numPr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响应信息</w:t>
      </w:r>
      <w:r>
        <w:rPr>
          <w:rFonts w:hint="eastAsia" w:ascii="微软雅黑" w:hAnsi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u w:val="none"/>
                <w:lang w:val="en-US" w:eastAsia="zh-CN"/>
              </w:rPr>
              <w:t>sourceTablespace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源端表空间集合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targetTablespace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目标端表空间集合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instrText xml:space="preserve"> HYPERLINK "http://localhost:8081/dataMigration/getTableSpace" </w:instrTex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http://localhost:8081/dataMigration/getTableSpace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"sourceTablespace":[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"commentDefinition":null,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"enabled":"READ WRITE",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"optionDefinition":null,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"sourceName":"SYSTEM",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"targetNameByCompare":"SYSTEM",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"tsDataFiles":Array[1],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"tsFill":"70",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"tsInitSize":"64",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"tsLogging":"true",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"tsMaxSize":"0",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"tsNextSize":"64",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"tsPctFree":"10",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"tsPctUsed":"40",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"tsSplit":"50"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"targetTablespace":[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"commentDefinition":null,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"enabled":"READ WRITE",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"optionDefinition":null,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"sourceName":"SYSTEM",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"targetNameByCompare":"SYSTEM",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"tsDataFiles":[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"autoExtensible":true,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"dataFile":"OSRDB01.dbf",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"initSize":"204800",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"maxSize":"0",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"nextSize":"20480"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"tsFill":"70",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"tsInitSize":"64",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"tsLogging":"true",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"tsMaxSize":"0",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"tsNextSize":"64",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"tsPctFree":"10",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"tsPctUsed":"40",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"tsSplit":"50"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Object{...}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6" w:name="_Toc11678"/>
      <w:r>
        <w:rPr>
          <w:rFonts w:hint="eastAsia" w:ascii="微软雅黑" w:hAnsi="微软雅黑" w:eastAsia="微软雅黑" w:cs="微软雅黑"/>
          <w:lang w:val="en-US" w:eastAsia="zh-CN"/>
        </w:rPr>
        <w:t>获取模式下的</w:t>
      </w:r>
      <w:r>
        <w:rPr>
          <w:rFonts w:hint="eastAsia" w:ascii="微软雅黑" w:hAnsi="微软雅黑" w:cs="微软雅黑"/>
          <w:lang w:val="en-US" w:eastAsia="zh-CN"/>
        </w:rPr>
        <w:t>所有</w:t>
      </w:r>
      <w:r>
        <w:rPr>
          <w:rFonts w:hint="eastAsia" w:ascii="微软雅黑" w:hAnsi="微软雅黑" w:eastAsia="微软雅黑" w:cs="微软雅黑"/>
          <w:lang w:val="en-US" w:eastAsia="zh-CN"/>
        </w:rPr>
        <w:t>信息</w:t>
      </w:r>
      <w:bookmarkEnd w:id="36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请求路径：dataMigration/getPatternDataById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请求类型：application/x-www-form-urlencoded;charset=UTF-8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59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344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Y</w:t>
            </w:r>
          </w:p>
        </w:tc>
        <w:tc>
          <w:tcPr>
            <w:tcW w:w="344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模式ID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tableNameList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此模式下表名集合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schemaInfo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模式信息</w:t>
            </w:r>
          </w:p>
        </w:tc>
      </w:tr>
    </w:tbl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"http://localhost:8081/dataMigration/getPatternDataById"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http://localhost:8081/dataMigration/getPatternDataById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{ id: 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lang w:val="en-US" w:eastAsia="zh-CN"/>
        </w:rPr>
        <w:t>xxx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"tableNameList":Array[8],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"schemaInfo":{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"checks":Array[0],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"create":false,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"fullIndexInfos":Array[0],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"functionInfos":Array[0],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"hasLoadData":false,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"indexInfos":Array[0],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"mViewLogs":Array[0],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"materViewsInfo":Array[0],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"name":"SYSDBA",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"name4Mig":"SYSDBA",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"oid":"1",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"packages":Array[0],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"procedures":Array[1],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"sequences":Array[1],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"sqlTableInfos":Array[0],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"synonyms":Array[0],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"tableInfos":Array[8],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"triggers":Array[0],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"typeInfos":Array[0],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"viewDepend":null,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    "viewInfos":Array[1]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7" w:name="_Toc9413"/>
      <w:r>
        <w:rPr>
          <w:rFonts w:hint="eastAsia" w:ascii="微软雅黑" w:hAnsi="微软雅黑" w:eastAsia="微软雅黑" w:cs="微软雅黑"/>
          <w:lang w:val="en-US" w:eastAsia="zh-CN"/>
        </w:rPr>
        <w:t>获取表下的所有信息</w:t>
      </w:r>
      <w:bookmarkEnd w:id="37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请求路径：dataMigration/getAllTableData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请求类型：application/x-www-form-urlencoded;charset=UTF-8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61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346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34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schema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模式名称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tableName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4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表名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返回数据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targetSchema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目的模式名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mode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表的迁移模式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primarykey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主键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indexInfos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索引信息列表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checkInfos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约束信息列表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foreignKeys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外键信息列表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uniqueInfos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唯一约束信息列表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triggers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触发器信息列表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fullIndexInfos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全文索引信息列表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columns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表列信息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tableSpace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表空间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tableSegmentInit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段初始大小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tableSegmentNext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段自增大小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tableSegmentMax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段最大大小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tablePctFree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表空间空闲百分比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tablePctUsed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表空间最小使用百分比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tableLoging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是否记录日志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cs="微软雅黑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partitionInfo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表分区信息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"http://localhost:8081/dataMigration/getAllTableData"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http://localhost:8081/dataMigration/getAllTableData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sz w:val="21"/>
          <w:szCs w:val="21"/>
          <w:lang w:val="en-US" w:eastAsia="zh-CN"/>
        </w:rPr>
        <w:t>schema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Name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>:“xxx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 xml:space="preserve">, 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lang w:val="en-US" w:eastAsia="zh-CN"/>
        </w:rPr>
        <w:t>tableName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 xml:space="preserve">: </w:t>
      </w:r>
      <w:r>
        <w:rPr>
          <w:rFonts w:hint="default" w:ascii="微软雅黑" w:hAnsi="微软雅黑" w:cs="微软雅黑"/>
          <w:lang w:val="en-US" w:eastAsia="zh-CN"/>
        </w:rPr>
        <w:t>“</w:t>
      </w:r>
      <w:r>
        <w:rPr>
          <w:rFonts w:hint="eastAsia" w:ascii="微软雅黑" w:hAnsi="微软雅黑" w:cs="微软雅黑"/>
          <w:lang w:val="en-US" w:eastAsia="zh-CN"/>
        </w:rPr>
        <w:t>xxx</w:t>
      </w:r>
      <w:r>
        <w:rPr>
          <w:rFonts w:hint="default" w:ascii="微软雅黑" w:hAnsi="微软雅黑" w:cs="微软雅黑"/>
          <w:lang w:val="en-US" w:eastAsia="zh-CN"/>
        </w:rPr>
        <w:t>”</w:t>
      </w: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"checkInfos":Array[0],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"columns":Array[2],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"commentDefinition":null,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"common":true,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"edit":false,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"foreignKeys":Array[0],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"fullIndexInfos":Array[0],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"hasLoadCheck":true,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"hasLoadData":false,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"hasLoadForeignKey":true,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"hasLoadFullIndex":true,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"hasLoadIndex":true,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"hasLoadPartitionIndexInfo":false,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"hasLoadPartitionInfo":false,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"hasLoadTrigger":true,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"hasLoadUnique":true,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"hasLob":false,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"indexInfos":Array[0],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"isCommon":true,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"isMappingError":false,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"mappingError":false,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"mode":1,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"noNullCol":false,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"normal":false,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"optionDefinition":null,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"overFlowNumber":null,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"partitionInfo":null,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"primarykey":Object{...},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"recordStates":Array[0],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"sourceName":"DEPT",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"tHasLoadData":false,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"tableLoging":"YESLOG",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"tablePctFree":"10",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"tablePctUsed":"40",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"tableSegmentInit":"64",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"tableSegmentMax":"0",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"tableSegmentNext":"64",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"tableSpace":"SYSTEM",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"targetName":"DEPT",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"targetNameByCompare":"DEPT",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"targetSchema":"SYSDBA",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"targetSchemaForOriginal":"SYSDBA",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"triggers":Array[0],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"type":"r",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"uniqueInfos":Array[0],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    "whereStr":null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8" w:name="_Toc3402"/>
      <w:r>
        <w:rPr>
          <w:rFonts w:hint="eastAsia" w:ascii="微软雅黑" w:hAnsi="微软雅黑" w:cs="微软雅黑"/>
          <w:lang w:val="en-US" w:eastAsia="zh-CN"/>
        </w:rPr>
        <w:t>批量</w:t>
      </w:r>
      <w:r>
        <w:rPr>
          <w:rFonts w:hint="eastAsia" w:ascii="微软雅黑" w:hAnsi="微软雅黑" w:eastAsia="微软雅黑" w:cs="微软雅黑"/>
          <w:lang w:val="en-US" w:eastAsia="zh-CN"/>
        </w:rPr>
        <w:t>获取表下的所有信息</w:t>
      </w:r>
      <w:bookmarkEnd w:id="38"/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</w:t>
      </w:r>
      <w:r>
        <w:rPr>
          <w:rFonts w:hint="eastAsia" w:ascii="微软雅黑" w:hAnsi="微软雅黑" w:cs="微软雅黑"/>
          <w:lang w:val="en-US" w:eastAsia="zh-CN"/>
        </w:rPr>
        <w:t>batchG</w:t>
      </w:r>
      <w:r>
        <w:rPr>
          <w:rFonts w:hint="eastAsia" w:ascii="微软雅黑" w:hAnsi="微软雅黑" w:eastAsia="微软雅黑" w:cs="微软雅黑"/>
          <w:lang w:val="en-US" w:eastAsia="zh-CN"/>
        </w:rPr>
        <w:t>etAllTableData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numPr>
          <w:ilvl w:val="1"/>
          <w:numId w:val="4"/>
        </w:numPr>
        <w:bidi w:val="0"/>
        <w:ind w:left="850" w:leftChars="0" w:hanging="494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tbl>
      <w:tblPr>
        <w:tblStyle w:val="16"/>
        <w:tblW w:w="9108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925"/>
        <w:gridCol w:w="4958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495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tables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4958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表名 模式名集合</w:t>
            </w:r>
          </w:p>
        </w:tc>
      </w:tr>
    </w:tbl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返回数据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>同</w:t>
      </w:r>
      <w:r>
        <w:rPr>
          <w:rFonts w:hint="eastAsia" w:ascii="微软雅黑" w:hAnsi="微软雅黑" w:eastAsia="微软雅黑" w:cs="微软雅黑"/>
          <w:lang w:val="en-US" w:eastAsia="zh-CN"/>
        </w:rPr>
        <w:t>dataMigration/getAllTableData</w:t>
      </w:r>
      <w:r>
        <w:rPr>
          <w:rFonts w:hint="eastAsia" w:ascii="微软雅黑" w:hAnsi="微软雅黑" w:cs="微软雅黑"/>
          <w:lang w:val="en-US" w:eastAsia="zh-CN"/>
        </w:rPr>
        <w:t>接口</w:t>
      </w:r>
    </w:p>
    <w:p>
      <w:pPr>
        <w:numPr>
          <w:ilvl w:val="1"/>
          <w:numId w:val="4"/>
        </w:numPr>
        <w:ind w:left="850" w:leftChars="0" w:hanging="49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"http://localhost:8081/dataMigration/getAllTableData"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</w:t>
      </w:r>
      <w:r>
        <w:rPr>
          <w:rStyle w:val="20"/>
          <w:rFonts w:hint="eastAsia" w:ascii="Consolas" w:hAnsi="Consolas" w:eastAsia="宋体" w:cs="Consolas"/>
          <w:i w:val="0"/>
          <w:caps w:val="0"/>
          <w:spacing w:val="0"/>
          <w:sz w:val="18"/>
          <w:szCs w:val="18"/>
          <w:lang w:val="en-US" w:eastAsia="zh-CN"/>
        </w:rPr>
        <w:t>batchG</w:t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etAllTableData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397" w:leftChars="0" w:firstLine="416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[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397" w:leftChars="0" w:firstLine="1664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"schemaName":"xxx",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"tableName":"xxx"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="397" w:leftChars="0" w:firstLine="83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"schemaName":"xxx",</w:t>
      </w: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"tableName":"xxx"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397" w:leftChars="0" w:firstLine="1248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同</w:t>
      </w:r>
      <w:r>
        <w:rPr>
          <w:rFonts w:hint="eastAsia" w:ascii="微软雅黑" w:hAnsi="微软雅黑" w:eastAsia="微软雅黑" w:cs="微软雅黑"/>
          <w:lang w:val="en-US" w:eastAsia="zh-CN"/>
        </w:rPr>
        <w:t>dataMigration/getAllTableData</w:t>
      </w:r>
      <w:r>
        <w:rPr>
          <w:rFonts w:hint="eastAsia" w:ascii="微软雅黑" w:hAnsi="微软雅黑" w:cs="微软雅黑"/>
          <w:lang w:val="en-US" w:eastAsia="zh-CN"/>
        </w:rPr>
        <w:t>接口返回值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39" w:name="_Toc32316"/>
      <w:r>
        <w:rPr>
          <w:rFonts w:hint="eastAsia" w:ascii="微软雅黑" w:hAnsi="微软雅黑" w:eastAsia="微软雅黑" w:cs="微软雅黑"/>
          <w:lang w:val="en-US" w:eastAsia="zh-CN"/>
        </w:rPr>
        <w:t>保存迁移配置信息</w:t>
      </w:r>
      <w:bookmarkEnd w:id="39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</w:t>
      </w:r>
      <w:r>
        <w:rPr>
          <w:rFonts w:hint="eastAsia" w:ascii="微软雅黑" w:hAnsi="微软雅黑" w:cs="微软雅黑"/>
          <w:lang w:val="en-US" w:eastAsia="zh-CN"/>
        </w:rPr>
        <w:t>saveMigrationInfo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61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9"/>
        <w:gridCol w:w="925"/>
        <w:gridCol w:w="775"/>
        <w:gridCol w:w="29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isOpenConstraintMigrate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是否开启了强制迁移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checkTargetSchemaName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选中的强制迁移模式名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checkMigrationCircle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选择的迁移范围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"http://localhost:8081/dataMigration/saveMigrationInfo"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http://localhost:8081/dataMigration/saveMigrationInfo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"checkMigrationCircle":0,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"checkTargetSchemaName":"DIRECTORIES",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"isOpenConstraintMigrate":false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"code":0,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"data":null,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40" w:name="_Toc11923"/>
      <w:r>
        <w:rPr>
          <w:rFonts w:hint="eastAsia" w:ascii="微软雅黑" w:hAnsi="微软雅黑" w:eastAsia="微软雅黑" w:cs="微软雅黑"/>
          <w:lang w:val="en-US" w:eastAsia="zh-CN"/>
        </w:rPr>
        <w:t>保存</w:t>
      </w:r>
      <w:r>
        <w:rPr>
          <w:rFonts w:hint="eastAsia" w:ascii="微软雅黑" w:hAnsi="微软雅黑" w:cs="微软雅黑"/>
          <w:lang w:val="en-US" w:eastAsia="zh-CN"/>
        </w:rPr>
        <w:t>模式</w:t>
      </w:r>
      <w:r>
        <w:rPr>
          <w:rFonts w:hint="eastAsia" w:ascii="微软雅黑" w:hAnsi="微软雅黑" w:eastAsia="微软雅黑" w:cs="微软雅黑"/>
          <w:lang w:val="en-US" w:eastAsia="zh-CN"/>
        </w:rPr>
        <w:t>信息</w:t>
      </w:r>
      <w:bookmarkEnd w:id="40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</w:t>
      </w:r>
      <w:r>
        <w:rPr>
          <w:rFonts w:hint="eastAsia" w:ascii="微软雅黑" w:hAnsi="微软雅黑" w:cs="微软雅黑"/>
          <w:lang w:val="en-US" w:eastAsia="zh-CN"/>
        </w:rPr>
        <w:t>saveSchemaInfo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</w:p>
    <w:tbl>
      <w:tblPr>
        <w:tblStyle w:val="16"/>
        <w:tblW w:w="7614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9"/>
        <w:gridCol w:w="925"/>
        <w:gridCol w:w="775"/>
        <w:gridCol w:w="29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必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填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939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schemaInfo</w:t>
            </w:r>
          </w:p>
        </w:tc>
        <w:tc>
          <w:tcPr>
            <w:tcW w:w="92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7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lang w:val="en-US" w:eastAsia="zh-CN"/>
              </w:rPr>
              <w:t>模式对象集合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"http://localhost:8081/dataMigration/saveSchemaInfo" </w:instrTex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t>http://localhost:8081/dataMigration/saveSchemaInfo</w:t>
      </w:r>
      <w:r>
        <w:rPr>
          <w:rFonts w:hint="eastAsia"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请求参数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[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"checks":Array[0],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"create":false,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"fullIndexInfos":Array[0],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"functionInfos":Array[0],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"hasLoadData":false,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"indexInfos":Array[0],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"mViewLogs":Array[0],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"materViewsInfo":Array[0],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"name":"SYSDBA",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"name4Mig":"SYSDBA",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"oid":"1",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"packages":Array[0],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"procedures":Array[1],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"sequences":Array[1],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"sqlTableInfos":Array[0],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"synonyms":Array[0],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"tableInfos":Array[8],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"triggers":Array[0],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"typeInfos":Array[0],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"viewDepend":null,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"viewInfos":Array[1]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]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返回值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 xml:space="preserve">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"code":0,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8" w:leftChars="0" w:firstLine="416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ab/>
      </w:r>
      <w:r>
        <w:rPr>
          <w:rFonts w:hint="eastAsia" w:ascii="微软雅黑" w:hAnsi="微软雅黑" w:cs="微软雅黑"/>
          <w:lang w:val="en-US" w:eastAsia="zh-CN"/>
        </w:rPr>
        <w:t>"data":null,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  "msg":null</w:t>
      </w:r>
    </w:p>
    <w:p>
      <w:pPr>
        <w:numPr>
          <w:ilvl w:val="0"/>
          <w:numId w:val="0"/>
        </w:numPr>
        <w:ind w:left="840" w:leftChars="0" w:firstLine="420" w:firstLineChars="0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}</w:t>
      </w:r>
    </w:p>
    <w:p>
      <w:pPr>
        <w:numPr>
          <w:ilvl w:val="0"/>
          <w:numId w:val="4"/>
        </w:numPr>
        <w:ind w:left="425" w:leftChars="0" w:hanging="425" w:firstLineChars="0"/>
        <w:outlineLvl w:val="2"/>
        <w:rPr>
          <w:rFonts w:hint="eastAsia" w:ascii="微软雅黑" w:hAnsi="微软雅黑" w:eastAsia="微软雅黑" w:cs="微软雅黑"/>
          <w:lang w:val="en-US" w:eastAsia="zh-CN"/>
        </w:rPr>
      </w:pPr>
      <w:bookmarkStart w:id="41" w:name="_Toc19446"/>
      <w:r>
        <w:rPr>
          <w:rFonts w:hint="eastAsia" w:ascii="微软雅黑" w:hAnsi="微软雅黑" w:eastAsia="微软雅黑" w:cs="微软雅黑"/>
          <w:lang w:val="en-US" w:eastAsia="zh-CN"/>
        </w:rPr>
        <w:t>执行迁移</w:t>
      </w:r>
      <w:bookmarkEnd w:id="41"/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请求路径：dataMigration/startMigration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请求方式：post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请求类型：application/json;charset=UTF-8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无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响应信息</w:t>
      </w:r>
    </w:p>
    <w:tbl>
      <w:tblPr>
        <w:tblStyle w:val="16"/>
        <w:tblW w:w="7600" w:type="dxa"/>
        <w:tblInd w:w="843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312"/>
        <w:gridCol w:w="437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参数名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BEBEBE" w:themeFill="background1" w:themeFillShade="BF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code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接口状态 0：成功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msg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String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信息描述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</w:tblPrEx>
        <w:tc>
          <w:tcPr>
            <w:tcW w:w="1913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</w:t>
            </w:r>
          </w:p>
        </w:tc>
        <w:tc>
          <w:tcPr>
            <w:tcW w:w="1312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437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返回的数据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50" w:leftChars="0" w:hanging="494" w:firstLineChars="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请求示例</w:t>
      </w:r>
      <w:r>
        <w:rPr>
          <w:rFonts w:hint="eastAsia" w:ascii="微软雅黑" w:hAnsi="微软雅黑" w:cs="微软雅黑"/>
          <w:lang w:val="en-US" w:eastAsia="zh-CN"/>
        </w:rPr>
        <w:br w:type="textWrapping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instrText xml:space="preserve"> HYPERLINK "http://localhost:8081/dataMigration/startMigration" </w:instrTex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separate"/>
      </w:r>
      <w:r>
        <w:rPr>
          <w:rStyle w:val="20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http://localhost:8081/dataMigration/startMigration</w:t>
      </w:r>
      <w:r>
        <w:rPr>
          <w:rFonts w:ascii="Consolas" w:hAnsi="Consolas" w:eastAsia="Consolas" w:cs="Consolas"/>
          <w:i w:val="0"/>
          <w:caps w:val="0"/>
          <w:color w:val="FFFFFF"/>
          <w:spacing w:val="0"/>
          <w:sz w:val="18"/>
          <w:szCs w:val="18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42" w:name="_Toc196"/>
      <w:r>
        <w:rPr>
          <w:rFonts w:hint="eastAsia"/>
          <w:lang w:val="en-US" w:eastAsia="zh-CN"/>
        </w:rPr>
        <w:t>迁移历史</w:t>
      </w:r>
      <w:bookmarkEnd w:id="4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97"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551F4"/>
    <w:multiLevelType w:val="multilevel"/>
    <w:tmpl w:val="B14551F4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09452FD"/>
    <w:multiLevelType w:val="multilevel"/>
    <w:tmpl w:val="C09452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EDECB93C"/>
    <w:multiLevelType w:val="multilevel"/>
    <w:tmpl w:val="EDECB93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1D3DC00D"/>
    <w:multiLevelType w:val="multilevel"/>
    <w:tmpl w:val="1D3DC0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4D68DB47"/>
    <w:multiLevelType w:val="multilevel"/>
    <w:tmpl w:val="4D68DB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64714006"/>
    <w:multiLevelType w:val="multilevel"/>
    <w:tmpl w:val="647140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6F6677E1"/>
    <w:multiLevelType w:val="multilevel"/>
    <w:tmpl w:val="6F6677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9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48F2"/>
    <w:rsid w:val="00712C5B"/>
    <w:rsid w:val="00BC61AB"/>
    <w:rsid w:val="00C300B6"/>
    <w:rsid w:val="013D46E1"/>
    <w:rsid w:val="01DE4835"/>
    <w:rsid w:val="01E85680"/>
    <w:rsid w:val="02020464"/>
    <w:rsid w:val="02544AA3"/>
    <w:rsid w:val="02D417A1"/>
    <w:rsid w:val="02E7363A"/>
    <w:rsid w:val="0393004F"/>
    <w:rsid w:val="046C5BE3"/>
    <w:rsid w:val="04784A45"/>
    <w:rsid w:val="04A77B44"/>
    <w:rsid w:val="04CC7B2A"/>
    <w:rsid w:val="063E6689"/>
    <w:rsid w:val="06715995"/>
    <w:rsid w:val="06962759"/>
    <w:rsid w:val="06A827E7"/>
    <w:rsid w:val="06F972E3"/>
    <w:rsid w:val="078818E3"/>
    <w:rsid w:val="07E65A2F"/>
    <w:rsid w:val="086A565C"/>
    <w:rsid w:val="08A2512A"/>
    <w:rsid w:val="09911AB6"/>
    <w:rsid w:val="0A295AA4"/>
    <w:rsid w:val="0C255A7E"/>
    <w:rsid w:val="0C56035D"/>
    <w:rsid w:val="0CE31CAA"/>
    <w:rsid w:val="0CE45CB4"/>
    <w:rsid w:val="0D72089D"/>
    <w:rsid w:val="0D845788"/>
    <w:rsid w:val="0D8766E2"/>
    <w:rsid w:val="0DBC6217"/>
    <w:rsid w:val="0DC94F3C"/>
    <w:rsid w:val="0E0123E5"/>
    <w:rsid w:val="0E58611A"/>
    <w:rsid w:val="0E9F095F"/>
    <w:rsid w:val="0EC57DE4"/>
    <w:rsid w:val="0EF14BB3"/>
    <w:rsid w:val="0EF62443"/>
    <w:rsid w:val="0F506BC0"/>
    <w:rsid w:val="0F686A25"/>
    <w:rsid w:val="10B540BB"/>
    <w:rsid w:val="10DB453F"/>
    <w:rsid w:val="128B0F82"/>
    <w:rsid w:val="12CB352F"/>
    <w:rsid w:val="12F42DA9"/>
    <w:rsid w:val="13DC0992"/>
    <w:rsid w:val="14647793"/>
    <w:rsid w:val="14E24A7C"/>
    <w:rsid w:val="15883FB6"/>
    <w:rsid w:val="15B329E3"/>
    <w:rsid w:val="15BB194E"/>
    <w:rsid w:val="15D93562"/>
    <w:rsid w:val="161825FE"/>
    <w:rsid w:val="16A97D74"/>
    <w:rsid w:val="16E563FC"/>
    <w:rsid w:val="17E6783C"/>
    <w:rsid w:val="18571CB7"/>
    <w:rsid w:val="18762EB1"/>
    <w:rsid w:val="18C12853"/>
    <w:rsid w:val="18DD5AB8"/>
    <w:rsid w:val="18DE63F8"/>
    <w:rsid w:val="18EA54E2"/>
    <w:rsid w:val="18EC5D58"/>
    <w:rsid w:val="1961376B"/>
    <w:rsid w:val="199C49C9"/>
    <w:rsid w:val="1AA54549"/>
    <w:rsid w:val="1AAE46D0"/>
    <w:rsid w:val="1C057B23"/>
    <w:rsid w:val="1C147294"/>
    <w:rsid w:val="1C6D3699"/>
    <w:rsid w:val="1C7D320D"/>
    <w:rsid w:val="1CA273AB"/>
    <w:rsid w:val="1CCD15C7"/>
    <w:rsid w:val="1CD94196"/>
    <w:rsid w:val="1DCB6213"/>
    <w:rsid w:val="1E53538A"/>
    <w:rsid w:val="1E680484"/>
    <w:rsid w:val="1F405A7C"/>
    <w:rsid w:val="1F5E5D5E"/>
    <w:rsid w:val="1F683C2D"/>
    <w:rsid w:val="1F7A0E13"/>
    <w:rsid w:val="207E6796"/>
    <w:rsid w:val="20956C1B"/>
    <w:rsid w:val="209A2E8D"/>
    <w:rsid w:val="20F45600"/>
    <w:rsid w:val="21C80CC1"/>
    <w:rsid w:val="22133FC5"/>
    <w:rsid w:val="22E26095"/>
    <w:rsid w:val="2319524C"/>
    <w:rsid w:val="23805357"/>
    <w:rsid w:val="23A64239"/>
    <w:rsid w:val="23CA0EE8"/>
    <w:rsid w:val="24507CA1"/>
    <w:rsid w:val="25676FBA"/>
    <w:rsid w:val="25D7475A"/>
    <w:rsid w:val="260033D0"/>
    <w:rsid w:val="26163790"/>
    <w:rsid w:val="26217B9C"/>
    <w:rsid w:val="264508B1"/>
    <w:rsid w:val="26820555"/>
    <w:rsid w:val="26E11B31"/>
    <w:rsid w:val="27024DB9"/>
    <w:rsid w:val="27C455E2"/>
    <w:rsid w:val="28412E84"/>
    <w:rsid w:val="284E6847"/>
    <w:rsid w:val="28633D39"/>
    <w:rsid w:val="28791B63"/>
    <w:rsid w:val="287C5BDC"/>
    <w:rsid w:val="29747742"/>
    <w:rsid w:val="2A26352E"/>
    <w:rsid w:val="2A526B2A"/>
    <w:rsid w:val="2AB57E84"/>
    <w:rsid w:val="2B491D0C"/>
    <w:rsid w:val="2BE500B7"/>
    <w:rsid w:val="2C294AE1"/>
    <w:rsid w:val="2CEB4122"/>
    <w:rsid w:val="2D6A2FE8"/>
    <w:rsid w:val="2DD807DD"/>
    <w:rsid w:val="2E143820"/>
    <w:rsid w:val="2E4C59D5"/>
    <w:rsid w:val="2E5471C6"/>
    <w:rsid w:val="2E5B3CCB"/>
    <w:rsid w:val="2E6C603A"/>
    <w:rsid w:val="2E95522F"/>
    <w:rsid w:val="2EC65EFF"/>
    <w:rsid w:val="2EE05240"/>
    <w:rsid w:val="2F432224"/>
    <w:rsid w:val="2FBD7F31"/>
    <w:rsid w:val="30E75839"/>
    <w:rsid w:val="31186B38"/>
    <w:rsid w:val="3125352D"/>
    <w:rsid w:val="31CA069B"/>
    <w:rsid w:val="320809EC"/>
    <w:rsid w:val="321C24CD"/>
    <w:rsid w:val="32593F6B"/>
    <w:rsid w:val="32B87948"/>
    <w:rsid w:val="32D7001D"/>
    <w:rsid w:val="32EF1608"/>
    <w:rsid w:val="33113304"/>
    <w:rsid w:val="338C5346"/>
    <w:rsid w:val="339A6981"/>
    <w:rsid w:val="344745B6"/>
    <w:rsid w:val="34800BD5"/>
    <w:rsid w:val="35117BF4"/>
    <w:rsid w:val="358F653E"/>
    <w:rsid w:val="35E30A4C"/>
    <w:rsid w:val="364B698E"/>
    <w:rsid w:val="365C1AAB"/>
    <w:rsid w:val="36700403"/>
    <w:rsid w:val="368B37EC"/>
    <w:rsid w:val="36943E31"/>
    <w:rsid w:val="36D110DA"/>
    <w:rsid w:val="36EE4790"/>
    <w:rsid w:val="37255A6D"/>
    <w:rsid w:val="378F7CF6"/>
    <w:rsid w:val="387C74B3"/>
    <w:rsid w:val="391C274F"/>
    <w:rsid w:val="3949389B"/>
    <w:rsid w:val="39572F77"/>
    <w:rsid w:val="39D51438"/>
    <w:rsid w:val="3A015AC4"/>
    <w:rsid w:val="3A2B52AA"/>
    <w:rsid w:val="3A81244D"/>
    <w:rsid w:val="3AE00A23"/>
    <w:rsid w:val="3B3C2F7E"/>
    <w:rsid w:val="3C1804A1"/>
    <w:rsid w:val="3C3853AD"/>
    <w:rsid w:val="3D3A5D57"/>
    <w:rsid w:val="3D6551EF"/>
    <w:rsid w:val="3D7253F5"/>
    <w:rsid w:val="3DA146CB"/>
    <w:rsid w:val="3DE1499D"/>
    <w:rsid w:val="3DE25F9F"/>
    <w:rsid w:val="3E69248B"/>
    <w:rsid w:val="3ECD1921"/>
    <w:rsid w:val="3EEE5FA1"/>
    <w:rsid w:val="3EF55567"/>
    <w:rsid w:val="3F114874"/>
    <w:rsid w:val="40027844"/>
    <w:rsid w:val="401B51E5"/>
    <w:rsid w:val="405E7572"/>
    <w:rsid w:val="406C6B90"/>
    <w:rsid w:val="40BA60EC"/>
    <w:rsid w:val="40F83C2F"/>
    <w:rsid w:val="41585036"/>
    <w:rsid w:val="4169370F"/>
    <w:rsid w:val="418B6EBF"/>
    <w:rsid w:val="41A600B5"/>
    <w:rsid w:val="41E42C6E"/>
    <w:rsid w:val="42360D6B"/>
    <w:rsid w:val="42860F61"/>
    <w:rsid w:val="429D616F"/>
    <w:rsid w:val="42B7255A"/>
    <w:rsid w:val="42CB0898"/>
    <w:rsid w:val="4327513A"/>
    <w:rsid w:val="43871004"/>
    <w:rsid w:val="43C46491"/>
    <w:rsid w:val="44BF7E3C"/>
    <w:rsid w:val="44EA4032"/>
    <w:rsid w:val="453D3AF1"/>
    <w:rsid w:val="46714F03"/>
    <w:rsid w:val="46B7670D"/>
    <w:rsid w:val="4726214B"/>
    <w:rsid w:val="477D01AE"/>
    <w:rsid w:val="47832051"/>
    <w:rsid w:val="478D07AA"/>
    <w:rsid w:val="47D6190B"/>
    <w:rsid w:val="47D6382A"/>
    <w:rsid w:val="483F5ADB"/>
    <w:rsid w:val="48F35BD8"/>
    <w:rsid w:val="496B5E02"/>
    <w:rsid w:val="49AA5192"/>
    <w:rsid w:val="49CC1D27"/>
    <w:rsid w:val="49F66F05"/>
    <w:rsid w:val="4A060BBA"/>
    <w:rsid w:val="4A0C2C26"/>
    <w:rsid w:val="4AA27701"/>
    <w:rsid w:val="4ACD02E5"/>
    <w:rsid w:val="4BAE638D"/>
    <w:rsid w:val="4CA52C27"/>
    <w:rsid w:val="4D767902"/>
    <w:rsid w:val="4D935765"/>
    <w:rsid w:val="4E814A33"/>
    <w:rsid w:val="4ECC3957"/>
    <w:rsid w:val="4F6F1971"/>
    <w:rsid w:val="50BE4DB2"/>
    <w:rsid w:val="50C770B6"/>
    <w:rsid w:val="515114C0"/>
    <w:rsid w:val="51A829CB"/>
    <w:rsid w:val="529B1BFE"/>
    <w:rsid w:val="532B6105"/>
    <w:rsid w:val="53CD4CB5"/>
    <w:rsid w:val="54B83708"/>
    <w:rsid w:val="54C46208"/>
    <w:rsid w:val="556919EA"/>
    <w:rsid w:val="55CA3A87"/>
    <w:rsid w:val="562532B7"/>
    <w:rsid w:val="57536374"/>
    <w:rsid w:val="57AF4AA5"/>
    <w:rsid w:val="58AF37F4"/>
    <w:rsid w:val="58E3148A"/>
    <w:rsid w:val="590A78BE"/>
    <w:rsid w:val="596A2A4F"/>
    <w:rsid w:val="59E03450"/>
    <w:rsid w:val="5A1A111A"/>
    <w:rsid w:val="5AD67F59"/>
    <w:rsid w:val="5B781A62"/>
    <w:rsid w:val="5BCA4D43"/>
    <w:rsid w:val="5BCF2059"/>
    <w:rsid w:val="5C2A3F31"/>
    <w:rsid w:val="5C52257B"/>
    <w:rsid w:val="5C6879EF"/>
    <w:rsid w:val="5C851876"/>
    <w:rsid w:val="5CAF127F"/>
    <w:rsid w:val="5CB13EDD"/>
    <w:rsid w:val="5CE924BE"/>
    <w:rsid w:val="5D2546EA"/>
    <w:rsid w:val="5DA1444D"/>
    <w:rsid w:val="5E7E2D5D"/>
    <w:rsid w:val="5E856C0C"/>
    <w:rsid w:val="5EA454F6"/>
    <w:rsid w:val="5EFB7120"/>
    <w:rsid w:val="5F825AE4"/>
    <w:rsid w:val="5F9F4078"/>
    <w:rsid w:val="6073321F"/>
    <w:rsid w:val="60EA0015"/>
    <w:rsid w:val="61131A15"/>
    <w:rsid w:val="61D212E6"/>
    <w:rsid w:val="62373C65"/>
    <w:rsid w:val="62627894"/>
    <w:rsid w:val="62AA05AC"/>
    <w:rsid w:val="62F7033A"/>
    <w:rsid w:val="63495534"/>
    <w:rsid w:val="63945296"/>
    <w:rsid w:val="63AD60CD"/>
    <w:rsid w:val="64790CFD"/>
    <w:rsid w:val="649047BB"/>
    <w:rsid w:val="64EB55C1"/>
    <w:rsid w:val="651F44B5"/>
    <w:rsid w:val="653C4069"/>
    <w:rsid w:val="65466982"/>
    <w:rsid w:val="656030E1"/>
    <w:rsid w:val="657219CC"/>
    <w:rsid w:val="65FE272F"/>
    <w:rsid w:val="66293592"/>
    <w:rsid w:val="663B5906"/>
    <w:rsid w:val="66476A58"/>
    <w:rsid w:val="66A1453F"/>
    <w:rsid w:val="678003E2"/>
    <w:rsid w:val="679022D5"/>
    <w:rsid w:val="67984CBB"/>
    <w:rsid w:val="69BA16FD"/>
    <w:rsid w:val="69C41713"/>
    <w:rsid w:val="69EB09C5"/>
    <w:rsid w:val="6B16122F"/>
    <w:rsid w:val="6BFC5F09"/>
    <w:rsid w:val="6C0A1D80"/>
    <w:rsid w:val="6C8B6937"/>
    <w:rsid w:val="6D891BD7"/>
    <w:rsid w:val="6D8C37F3"/>
    <w:rsid w:val="6D9929BD"/>
    <w:rsid w:val="6DAD4571"/>
    <w:rsid w:val="6DD9178D"/>
    <w:rsid w:val="6E5173A5"/>
    <w:rsid w:val="6E54344C"/>
    <w:rsid w:val="6E9F606F"/>
    <w:rsid w:val="6EA90F11"/>
    <w:rsid w:val="6EBA2B5C"/>
    <w:rsid w:val="6FB928E3"/>
    <w:rsid w:val="706E2376"/>
    <w:rsid w:val="70DE061F"/>
    <w:rsid w:val="70DF5807"/>
    <w:rsid w:val="7118579B"/>
    <w:rsid w:val="71B46700"/>
    <w:rsid w:val="71CC44A9"/>
    <w:rsid w:val="720340AC"/>
    <w:rsid w:val="723E1049"/>
    <w:rsid w:val="7294677C"/>
    <w:rsid w:val="72CF35BA"/>
    <w:rsid w:val="72D609A2"/>
    <w:rsid w:val="731523E3"/>
    <w:rsid w:val="7343065F"/>
    <w:rsid w:val="73611C81"/>
    <w:rsid w:val="737F4621"/>
    <w:rsid w:val="73DD3989"/>
    <w:rsid w:val="741A4DFC"/>
    <w:rsid w:val="7427602D"/>
    <w:rsid w:val="74C56561"/>
    <w:rsid w:val="752E7B2C"/>
    <w:rsid w:val="75EC5A55"/>
    <w:rsid w:val="76231D6F"/>
    <w:rsid w:val="76247464"/>
    <w:rsid w:val="76A408B6"/>
    <w:rsid w:val="774F5DC1"/>
    <w:rsid w:val="77B235E3"/>
    <w:rsid w:val="7888146B"/>
    <w:rsid w:val="78EA2A87"/>
    <w:rsid w:val="795F770C"/>
    <w:rsid w:val="7A0300D8"/>
    <w:rsid w:val="7A112747"/>
    <w:rsid w:val="7A3F6469"/>
    <w:rsid w:val="7B07726A"/>
    <w:rsid w:val="7B2134F8"/>
    <w:rsid w:val="7B6A6722"/>
    <w:rsid w:val="7BB35E6A"/>
    <w:rsid w:val="7BC318CF"/>
    <w:rsid w:val="7C16775F"/>
    <w:rsid w:val="7DB022B9"/>
    <w:rsid w:val="7F525FE6"/>
    <w:rsid w:val="7F587F66"/>
    <w:rsid w:val="7F96505A"/>
    <w:rsid w:val="7FA2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5">
    <w:name w:val="heading 4"/>
    <w:basedOn w:val="1"/>
    <w:next w:val="1"/>
    <w:link w:val="2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8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sz w:val="32"/>
    </w:rPr>
  </w:style>
  <w:style w:type="character" w:customStyle="1" w:styleId="22">
    <w:name w:val="标题 3 Char"/>
    <w:link w:val="4"/>
    <w:qFormat/>
    <w:uiPriority w:val="0"/>
    <w:rPr>
      <w:rFonts w:eastAsia="微软雅黑"/>
      <w:sz w:val="32"/>
    </w:rPr>
  </w:style>
  <w:style w:type="character" w:customStyle="1" w:styleId="23">
    <w:name w:val="标题 9 Char"/>
    <w:link w:val="10"/>
    <w:qFormat/>
    <w:uiPriority w:val="0"/>
    <w:rPr>
      <w:rFonts w:ascii="Arial" w:hAnsi="Arial" w:eastAsia="黑体"/>
      <w:sz w:val="21"/>
    </w:rPr>
  </w:style>
  <w:style w:type="character" w:customStyle="1" w:styleId="24">
    <w:name w:val="标题 8 Char"/>
    <w:link w:val="9"/>
    <w:qFormat/>
    <w:uiPriority w:val="0"/>
    <w:rPr>
      <w:rFonts w:ascii="Arial" w:hAnsi="Arial" w:eastAsia="黑体"/>
      <w:sz w:val="24"/>
    </w:rPr>
  </w:style>
  <w:style w:type="paragraph" w:customStyle="1" w:styleId="25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7">
    <w:name w:val="标题 5 Char"/>
    <w:link w:val="6"/>
    <w:qFormat/>
    <w:uiPriority w:val="0"/>
    <w:rPr>
      <w:b/>
      <w:sz w:val="28"/>
    </w:rPr>
  </w:style>
  <w:style w:type="character" w:customStyle="1" w:styleId="28">
    <w:name w:val="标题 6 Char"/>
    <w:link w:val="7"/>
    <w:uiPriority w:val="0"/>
    <w:rPr>
      <w:rFonts w:ascii="Arial" w:hAnsi="Arial" w:eastAsia="黑体"/>
      <w:b/>
      <w:sz w:val="24"/>
    </w:rPr>
  </w:style>
  <w:style w:type="character" w:customStyle="1" w:styleId="29">
    <w:name w:val="标题 4 Char"/>
    <w:link w:val="5"/>
    <w:uiPriority w:val="0"/>
    <w:rPr>
      <w:rFonts w:ascii="Arial" w:hAnsi="Arial" w:eastAsia="黑体"/>
      <w:b/>
      <w:sz w:val="28"/>
    </w:rPr>
  </w:style>
  <w:style w:type="paragraph" w:customStyle="1" w:styleId="30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2021-01-11T05:20:00Z</dcterms:created>
  <dc:creator>翟振国</dc:creator>
  <cp:lastModifiedBy>翟振国</cp:lastModifiedBy>
  <dcterms:modified xsi:type="dcterms:W3CDTF">2021-02-24T02:22:04Z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8E063C02A008409E8C83ACF8F69FCFFB</vt:lpwstr>
  </property>
</Properties>
</file>