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jpeg" ContentType="image/jpeg"/>
  <Override PartName="/word/media/image2.png" ContentType="image/png"/>
  <Override PartName="/word/media/image3.jpeg" ContentType="image/jpe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Information note from the regional directorate of Tangier-Tetouan-Al Hoceima</w:t>
      </w:r>
    </w:p>
    <w:p>
      <w:pPr>
        <w:pStyle w:val="ipctitre0"/>
      </w:pPr>
      <w:r>
        <w:t xml:space="preserve">CONSUMER PRICE INDEX</w:t>
      </w:r>
    </w:p>
    <w:p>
      <w:pPr>
        <w:pStyle w:val="ipcpara0"/>
      </w:pPr>
      <w:r>
        <w:t xml:space="preserve">In July 2025, the national consumer price index increased by 0.4% compared to the previous month, while the consumer price index increased by 0.1% over a full year.</w:t>
      </w:r>
    </w:p>
    <w:p>
      <w:pPr>
        <w:pStyle w:val="ipccorps"/>
      </w:pPr>
      <w:r>
        <w:t xml:space="preserve">paragraphe2_phrase3_plus as a result of the rise in prices of «NA» by 8% , «NA» by 4.5% , «NA» by 2.9% , «NA» by 0.8% , «NA» by 0.3% and «NA» by 0.2%</w:t>
      </w:r>
    </w:p>
    <w:sectPr w:rsidR="00BA3F3F" w:rsidRPr="0028069C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D498" w14:textId="77777777" w:rsidR="000707FF" w:rsidRDefault="000707F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8BF4" w14:textId="77777777" w:rsidR="000707FF" w:rsidRDefault="000707F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C4B27" w14:textId="77777777"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2D74" w14:textId="77777777" w:rsidR="000707FF" w:rsidRDefault="000707F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C14D" w14:textId="1C1A42EE" w:rsidR="000707FF" w:rsidRDefault="000707FF" w:rsidP="000707FF">
    <w:pPr>
      <w:pStyle w:val="En-tte"/>
    </w:pPr>
    <w:r>
      <w:rPr>
        <w:noProof/>
        <w:sz w:val="20"/>
      </w:rPr>
      <mc:AlternateContent>
        <mc:Choice Requires="wpg">
          <w:drawing>
            <wp:inline distT="0" distB="0" distL="0" distR="0" wp14:anchorId="36866AD2" wp14:editId="1F8E1A07">
              <wp:extent cx="5760720" cy="791881"/>
              <wp:effectExtent l="0" t="0" r="0" b="8255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60720" cy="791881"/>
                        <a:chOff x="0" y="0"/>
                        <a:chExt cx="6305550" cy="8667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372995" y="75406"/>
                          <a:ext cx="1690234" cy="7912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5549" cy="10715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868F157"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3729;top:754;width:16903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    <v:imagedata r:id="rId3" o:title=""/>
              </v:shape>
              <v:shape id="Image 3" o:spid="_x0000_s1028" type="#_x0000_t75" style="position:absolute;width:63055;height:1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    <v:imagedata r:id="rId4" o:title=""/>
              </v:shape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B1D39" w14:textId="77777777" w:rsidR="000707FF" w:rsidRDefault="000707FF">
    <w:pPr>
      <w:pStyle w:val="En-tte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52338E"/>
    <w:rsid w:val="006734DB"/>
    <w:rsid w:val="00790CDD"/>
    <w:rsid w:val="007A0D96"/>
    <w:rsid w:val="007C4EC7"/>
    <w:rsid w:val="008868E3"/>
    <w:rsid w:val="009010EA"/>
    <w:rsid w:val="009110DF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Accentuation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ausimp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</w:tblPr>
  </w:style>
  <w:style w:customStyle="1" w:styleId="ipctitre0" w:type="paragraph">
    <w:name w:val="ipc_titre_0"/>
    <w:link w:val="ipctitre0Car"/>
    <w:qFormat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hAnsi="Times New Roman"/>
      <w:bCs/>
      <w:spacing w:val="13"/>
      <w:sz w:val="21"/>
      <w:szCs w:val="24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cs="Times New Roman" w:eastAsia="Times New Roman"/>
      <w:b/>
      <w:color w:val="8D4354"/>
      <w:spacing w:val="0"/>
      <w:kern w:val="0"/>
      <w:sz w:val="24"/>
      <w14:ligatures w14:val="none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  <w14:ligatures w14:val="none"/>
    </w:rPr>
  </w:style>
  <w:style w:styleId="Tableausimp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ableausimp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auGril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E8E8E8" w:themeFill="background2" w:val="clear"/>
    </w:tc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2026-01-07T15:24:37Z</dcterms:created>
  <dcterms:modified xsi:type="dcterms:W3CDTF">2026-01-07T15:24:37Z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