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7C42" w14:textId="77777777" w:rsidR="00FA3B04" w:rsidRDefault="003B382F" w:rsidP="005425D2">
      <w:pPr>
        <w:jc w:val="center"/>
        <w:rPr>
          <w:b/>
        </w:rPr>
      </w:pPr>
      <w:r>
        <w:rPr>
          <w:b/>
        </w:rPr>
        <w:t xml:space="preserve">UNRAVELLNG RECQ HELICASE FUNCTION </w:t>
      </w:r>
      <w:r w:rsidR="00FA3B04">
        <w:rPr>
          <w:b/>
        </w:rPr>
        <w:t xml:space="preserve">IN GENOME </w:t>
      </w:r>
    </w:p>
    <w:p w14:paraId="2265CB00" w14:textId="5867C458" w:rsidR="00E9753B" w:rsidRPr="005425D2" w:rsidRDefault="00FA3B04" w:rsidP="00FA3B04">
      <w:pPr>
        <w:jc w:val="center"/>
        <w:rPr>
          <w:b/>
        </w:rPr>
      </w:pPr>
      <w:r>
        <w:rPr>
          <w:b/>
        </w:rPr>
        <w:t xml:space="preserve">STABILITY </w:t>
      </w:r>
      <w:r w:rsidR="003B382F">
        <w:rPr>
          <w:b/>
        </w:rPr>
        <w:t>USING STRAND-SEQ</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53E4483B" w:rsidR="00E9753B" w:rsidRPr="00E94CAE" w:rsidRDefault="00FA3B04" w:rsidP="005425D2">
      <w:pPr>
        <w:jc w:val="center"/>
      </w:pPr>
      <w:proofErr w:type="spellStart"/>
      <w:r>
        <w:t>Zeid</w:t>
      </w:r>
      <w:proofErr w:type="spellEnd"/>
      <w:r>
        <w:t xml:space="preserve"> Hamadeh</w:t>
      </w:r>
    </w:p>
    <w:p w14:paraId="1DE5EB11" w14:textId="77777777" w:rsidR="00E9753B" w:rsidRPr="00E94CAE" w:rsidRDefault="00E9753B" w:rsidP="005425D2">
      <w:pPr>
        <w:jc w:val="center"/>
      </w:pPr>
    </w:p>
    <w:p w14:paraId="1877B00A" w14:textId="3B5E57F1" w:rsidR="00E9753B" w:rsidRPr="00E94CAE" w:rsidRDefault="00FA3B04" w:rsidP="005425D2">
      <w:pPr>
        <w:jc w:val="center"/>
      </w:pPr>
      <w:proofErr w:type="spellStart"/>
      <w:proofErr w:type="gramStart"/>
      <w:r>
        <w:t>B.MSc</w:t>
      </w:r>
      <w:proofErr w:type="spellEnd"/>
      <w:proofErr w:type="gramEnd"/>
      <w:r>
        <w:t>.</w:t>
      </w:r>
      <w:r w:rsidR="00E9753B" w:rsidRPr="00E94CAE">
        <w:t xml:space="preserve">, The University of </w:t>
      </w:r>
      <w:r>
        <w:t>Western Ontario</w:t>
      </w:r>
      <w:r w:rsidR="00E9753B" w:rsidRPr="00E94CAE">
        <w:t>, 20</w:t>
      </w:r>
      <w:r w:rsidR="00B74F91">
        <w:t>1</w:t>
      </w:r>
      <w:r>
        <w:t>8</w:t>
      </w:r>
    </w:p>
    <w:p w14:paraId="42A92056" w14:textId="77777777" w:rsidR="00E9753B" w:rsidRPr="00E94CAE" w:rsidRDefault="00E9753B"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05E0738A" w:rsidR="00E9753B" w:rsidRPr="00E94CAE" w:rsidRDefault="00FA3B04" w:rsidP="005425D2">
      <w:pPr>
        <w:jc w:val="center"/>
      </w:pPr>
      <w:r>
        <w:t>DOCTOR OF PHILOSOPHY</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3461B48D" w14:textId="6DA54B17" w:rsidR="00E9753B" w:rsidRPr="00E94CAE" w:rsidRDefault="00E9753B" w:rsidP="005425D2">
      <w:pPr>
        <w:jc w:val="center"/>
      </w:pPr>
      <w:r w:rsidRPr="00E94CAE">
        <w:t>(</w:t>
      </w:r>
      <w:r w:rsidR="00FA3B04">
        <w:t>Genome Science and Technology</w:t>
      </w:r>
      <w:r w:rsidRPr="00E94CAE">
        <w:t>)</w:t>
      </w:r>
    </w:p>
    <w:p w14:paraId="23584284" w14:textId="77777777" w:rsidR="00E9753B" w:rsidRPr="00E94CAE" w:rsidRDefault="00E9753B" w:rsidP="005425D2">
      <w:pPr>
        <w:jc w:val="center"/>
      </w:pPr>
    </w:p>
    <w:p w14:paraId="0BFC8BC3" w14:textId="77777777" w:rsidR="00E9753B" w:rsidRPr="00E94CAE" w:rsidRDefault="00E9753B" w:rsidP="005425D2">
      <w:pPr>
        <w:jc w:val="center"/>
      </w:pPr>
      <w:r w:rsidRPr="00E94CAE">
        <w:t>THE UNIVERSITY OF BRITISH COLUMBIA</w:t>
      </w:r>
    </w:p>
    <w:p w14:paraId="728A6817" w14:textId="171AC9DD" w:rsidR="00E9753B" w:rsidRPr="00E94CAE" w:rsidRDefault="00E9753B" w:rsidP="005425D2">
      <w:pPr>
        <w:jc w:val="center"/>
      </w:pPr>
      <w:r w:rsidRPr="00E94CAE">
        <w:t>(Vancouver)</w:t>
      </w:r>
    </w:p>
    <w:p w14:paraId="42C839A9" w14:textId="77777777" w:rsidR="00E9753B" w:rsidRPr="00E94CAE" w:rsidRDefault="00E9753B" w:rsidP="005425D2">
      <w:pPr>
        <w:jc w:val="center"/>
      </w:pPr>
    </w:p>
    <w:p w14:paraId="1658D340" w14:textId="40A7E5AD" w:rsidR="00E9753B" w:rsidRPr="00E94CAE" w:rsidRDefault="00B74F91" w:rsidP="005425D2">
      <w:pPr>
        <w:jc w:val="center"/>
      </w:pPr>
      <w:r>
        <w:t>J</w:t>
      </w:r>
      <w:r w:rsidR="000D3765">
        <w:t>uly</w:t>
      </w:r>
      <w:r>
        <w:t xml:space="preserve"> 20</w:t>
      </w:r>
      <w:r w:rsidR="000D3765">
        <w:t>22</w:t>
      </w:r>
    </w:p>
    <w:p w14:paraId="68AD0355" w14:textId="77777777" w:rsidR="00E9753B" w:rsidRPr="00E94CAE" w:rsidRDefault="00E9753B" w:rsidP="005425D2">
      <w:pPr>
        <w:jc w:val="center"/>
      </w:pPr>
    </w:p>
    <w:p w14:paraId="5065BFDA" w14:textId="501339DD" w:rsidR="00E9753B" w:rsidRPr="00E94CAE" w:rsidRDefault="00E9753B" w:rsidP="005425D2">
      <w:pPr>
        <w:jc w:val="center"/>
      </w:pPr>
      <w:r w:rsidRPr="00E94CAE">
        <w:t xml:space="preserve">© </w:t>
      </w:r>
      <w:proofErr w:type="spellStart"/>
      <w:r w:rsidR="000D3765">
        <w:t>Zeid</w:t>
      </w:r>
      <w:proofErr w:type="spellEnd"/>
      <w:r w:rsidR="000D3765">
        <w:t xml:space="preserve"> Hamadeh</w:t>
      </w:r>
      <w:r w:rsidRPr="00E94CAE">
        <w:t>, 2</w:t>
      </w:r>
      <w:r w:rsidR="00B74F91">
        <w:t>0</w:t>
      </w:r>
      <w:r w:rsidR="000D3765">
        <w:t>22</w:t>
      </w:r>
    </w:p>
    <w:p w14:paraId="24E8741F" w14:textId="77777777" w:rsidR="007E4A65" w:rsidRDefault="007E4A65" w:rsidP="00B417BA">
      <w:pPr>
        <w:spacing w:line="240" w:lineRule="auto"/>
      </w:pPr>
      <w:bookmarkStart w:id="0" w:name="_Toc153357226"/>
      <w:bookmarkStart w:id="1" w:name="_Toc157169034"/>
    </w:p>
    <w:p w14:paraId="77D7098B" w14:textId="7BE72D82" w:rsidR="00605041" w:rsidRPr="00044075" w:rsidRDefault="00605041" w:rsidP="00B74F91">
      <w:pPr>
        <w:spacing w:line="240" w:lineRule="auto"/>
      </w:pPr>
      <w:r w:rsidRPr="00044075">
        <w:lastRenderedPageBreak/>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w:t>
      </w:r>
      <w:r>
        <w:t xml:space="preserve">Studies for acceptance, the </w:t>
      </w:r>
      <w:r w:rsidRPr="00044075">
        <w:t>dissertation entitled: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8EA3EFA" w14:textId="77777777" w:rsidTr="00B74F91">
        <w:trPr>
          <w:trHeight w:val="387"/>
        </w:trPr>
        <w:tc>
          <w:tcPr>
            <w:tcW w:w="9576" w:type="dxa"/>
            <w:vAlign w:val="bottom"/>
          </w:tcPr>
          <w:p w14:paraId="0BCF4081" w14:textId="0AEE7EB9" w:rsidR="00605041" w:rsidRPr="00025C47" w:rsidRDefault="000D3765" w:rsidP="00B417BA">
            <w:pPr>
              <w:spacing w:before="240" w:line="240" w:lineRule="auto"/>
            </w:pPr>
            <w:r>
              <w:t>Unravelling RecQ helicase function in genome stability using Strand-seq</w:t>
            </w:r>
          </w:p>
        </w:tc>
      </w:tr>
    </w:tbl>
    <w:p w14:paraId="3D7EB372" w14:textId="77777777" w:rsidR="00605041" w:rsidRDefault="00605041" w:rsidP="00B417BA">
      <w:pPr>
        <w:spacing w:line="240"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558BF582" w14:textId="77777777" w:rsidTr="00B417BA">
        <w:trPr>
          <w:cantSplit/>
          <w:trHeight w:hRule="exact" w:val="585"/>
        </w:trPr>
        <w:tc>
          <w:tcPr>
            <w:tcW w:w="1530" w:type="dxa"/>
            <w:vAlign w:val="bottom"/>
          </w:tcPr>
          <w:p w14:paraId="40B6DFDA" w14:textId="77777777" w:rsidR="007E4A65" w:rsidRPr="00025C47" w:rsidRDefault="007E4A65" w:rsidP="00B417BA">
            <w:pPr>
              <w:spacing w:line="240" w:lineRule="auto"/>
            </w:pPr>
            <w:r w:rsidRPr="00025C47">
              <w:t>submitted by</w:t>
            </w:r>
          </w:p>
        </w:tc>
        <w:tc>
          <w:tcPr>
            <w:tcW w:w="3290" w:type="dxa"/>
            <w:tcBorders>
              <w:bottom w:val="single" w:sz="4" w:space="0" w:color="auto"/>
            </w:tcBorders>
            <w:vAlign w:val="bottom"/>
          </w:tcPr>
          <w:p w14:paraId="42B673F4" w14:textId="3C679B51" w:rsidR="007E4A65" w:rsidRPr="00025C47" w:rsidRDefault="000D3765" w:rsidP="00B417BA">
            <w:pPr>
              <w:spacing w:line="240" w:lineRule="auto"/>
            </w:pPr>
            <w:proofErr w:type="spellStart"/>
            <w:r>
              <w:t>Zeid</w:t>
            </w:r>
            <w:proofErr w:type="spellEnd"/>
            <w:r>
              <w:t xml:space="preserve"> Hamadeh</w:t>
            </w:r>
          </w:p>
        </w:tc>
        <w:tc>
          <w:tcPr>
            <w:tcW w:w="4540" w:type="dxa"/>
            <w:vAlign w:val="bottom"/>
          </w:tcPr>
          <w:p w14:paraId="3394263E" w14:textId="3ADC741C" w:rsidR="007E4A65" w:rsidRPr="00025C47" w:rsidRDefault="007E4A65" w:rsidP="00B417BA">
            <w:pPr>
              <w:spacing w:line="240" w:lineRule="auto"/>
            </w:pPr>
            <w:r w:rsidRPr="00025C47">
              <w:t>in partial fu</w:t>
            </w:r>
            <w:r>
              <w:t>lfillment of the requirements for</w:t>
            </w:r>
          </w:p>
        </w:tc>
      </w:tr>
      <w:tr w:rsidR="00605041" w14:paraId="006DC803" w14:textId="77777777" w:rsidTr="007E4A65">
        <w:trPr>
          <w:cantSplit/>
          <w:trHeight w:hRule="exact" w:val="720"/>
        </w:trPr>
        <w:tc>
          <w:tcPr>
            <w:tcW w:w="1530" w:type="dxa"/>
            <w:vAlign w:val="bottom"/>
          </w:tcPr>
          <w:p w14:paraId="75566606" w14:textId="77777777" w:rsidR="00605041" w:rsidRPr="00025C47" w:rsidRDefault="00605041" w:rsidP="00B417BA">
            <w:pPr>
              <w:spacing w:line="240" w:lineRule="auto"/>
            </w:pPr>
            <w:r>
              <w:t>the degree of</w:t>
            </w:r>
          </w:p>
        </w:tc>
        <w:tc>
          <w:tcPr>
            <w:tcW w:w="7830" w:type="dxa"/>
            <w:gridSpan w:val="2"/>
            <w:tcBorders>
              <w:bottom w:val="single" w:sz="4" w:space="0" w:color="auto"/>
            </w:tcBorders>
            <w:vAlign w:val="bottom"/>
          </w:tcPr>
          <w:p w14:paraId="0E94E04E" w14:textId="057906EA" w:rsidR="00605041" w:rsidRPr="00025C47" w:rsidRDefault="000D3765" w:rsidP="00B417BA">
            <w:pPr>
              <w:spacing w:before="240" w:line="240" w:lineRule="auto"/>
            </w:pPr>
            <w:r>
              <w:t xml:space="preserve">Doctor of Philosophy </w:t>
            </w:r>
          </w:p>
        </w:tc>
      </w:tr>
      <w:tr w:rsidR="00605041" w14:paraId="766E2584" w14:textId="77777777" w:rsidTr="00B417BA">
        <w:trPr>
          <w:cantSplit/>
          <w:trHeight w:hRule="exact" w:val="550"/>
        </w:trPr>
        <w:tc>
          <w:tcPr>
            <w:tcW w:w="1530" w:type="dxa"/>
            <w:vAlign w:val="bottom"/>
          </w:tcPr>
          <w:p w14:paraId="0E9ECCFF" w14:textId="77777777" w:rsidR="00605041" w:rsidRPr="00025C47" w:rsidRDefault="00605041" w:rsidP="00B417BA">
            <w:pPr>
              <w:spacing w:line="240" w:lineRule="auto"/>
            </w:pPr>
            <w:r>
              <w:t>in</w:t>
            </w:r>
          </w:p>
        </w:tc>
        <w:tc>
          <w:tcPr>
            <w:tcW w:w="7830" w:type="dxa"/>
            <w:gridSpan w:val="2"/>
            <w:tcBorders>
              <w:top w:val="single" w:sz="4" w:space="0" w:color="auto"/>
              <w:bottom w:val="single" w:sz="4" w:space="0" w:color="auto"/>
            </w:tcBorders>
            <w:vAlign w:val="bottom"/>
          </w:tcPr>
          <w:p w14:paraId="7D2B0510" w14:textId="3F4382AF" w:rsidR="00605041" w:rsidRPr="00025C47" w:rsidRDefault="000D3765" w:rsidP="00B417BA">
            <w:pPr>
              <w:spacing w:before="240" w:line="240" w:lineRule="auto"/>
            </w:pPr>
            <w:r>
              <w:t>Genome Science and Technology</w:t>
            </w:r>
          </w:p>
        </w:tc>
      </w:tr>
    </w:tbl>
    <w:p w14:paraId="7AA2345B" w14:textId="77777777" w:rsidR="00605041" w:rsidRDefault="00605041" w:rsidP="00B417BA">
      <w:pPr>
        <w:spacing w:after="120" w:line="240" w:lineRule="auto"/>
        <w:rPr>
          <w:b/>
        </w:rPr>
      </w:pPr>
    </w:p>
    <w:p w14:paraId="3BBF8D8E" w14:textId="77777777" w:rsidR="00605041" w:rsidRPr="00205485" w:rsidRDefault="0060504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0F2CD62B" w14:textId="77777777" w:rsidTr="00B74F91">
        <w:trPr>
          <w:cantSplit/>
          <w:trHeight w:hRule="exact" w:val="432"/>
        </w:trPr>
        <w:tc>
          <w:tcPr>
            <w:tcW w:w="9638" w:type="dxa"/>
            <w:tcBorders>
              <w:bottom w:val="single" w:sz="4" w:space="0" w:color="auto"/>
            </w:tcBorders>
            <w:vAlign w:val="bottom"/>
          </w:tcPr>
          <w:p w14:paraId="3EA65C39" w14:textId="41F48143" w:rsidR="00605041" w:rsidRDefault="000D3765" w:rsidP="00B417BA">
            <w:pPr>
              <w:spacing w:line="240" w:lineRule="auto"/>
            </w:pPr>
            <w:r>
              <w:t>Peter Lansdorp, Medical Genetics, UBC</w:t>
            </w:r>
          </w:p>
        </w:tc>
      </w:tr>
      <w:tr w:rsidR="00605041" w14:paraId="7910AC98" w14:textId="77777777" w:rsidTr="00B74F91">
        <w:trPr>
          <w:cantSplit/>
          <w:trHeight w:hRule="exact" w:val="432"/>
        </w:trPr>
        <w:tc>
          <w:tcPr>
            <w:tcW w:w="9638" w:type="dxa"/>
            <w:tcBorders>
              <w:top w:val="single" w:sz="4" w:space="0" w:color="auto"/>
            </w:tcBorders>
          </w:tcPr>
          <w:p w14:paraId="4620F2D5" w14:textId="77777777" w:rsidR="00605041" w:rsidRDefault="00605041" w:rsidP="00B74F91">
            <w:r>
              <w:t xml:space="preserve">Supervisor </w:t>
            </w:r>
          </w:p>
        </w:tc>
      </w:tr>
      <w:tr w:rsidR="00605041" w14:paraId="7471FDBE" w14:textId="77777777" w:rsidTr="00B74F91">
        <w:trPr>
          <w:cantSplit/>
          <w:trHeight w:hRule="exact" w:val="432"/>
        </w:trPr>
        <w:tc>
          <w:tcPr>
            <w:tcW w:w="9638" w:type="dxa"/>
            <w:tcBorders>
              <w:bottom w:val="single" w:sz="4" w:space="0" w:color="auto"/>
            </w:tcBorders>
            <w:vAlign w:val="bottom"/>
          </w:tcPr>
          <w:p w14:paraId="0FBA2D8C" w14:textId="722637E8" w:rsidR="00605041" w:rsidRDefault="000D3765" w:rsidP="00B417BA">
            <w:pPr>
              <w:spacing w:line="240" w:lineRule="auto"/>
            </w:pPr>
            <w:r>
              <w:t xml:space="preserve">Judy Wong, </w:t>
            </w:r>
            <w:r>
              <w:t>Medical Genetics</w:t>
            </w:r>
            <w:r>
              <w:t>, UBC</w:t>
            </w:r>
          </w:p>
        </w:tc>
      </w:tr>
      <w:tr w:rsidR="00605041" w14:paraId="76BBDB8A" w14:textId="77777777" w:rsidTr="00B74F91">
        <w:trPr>
          <w:cantSplit/>
          <w:trHeight w:hRule="exact" w:val="432"/>
        </w:trPr>
        <w:tc>
          <w:tcPr>
            <w:tcW w:w="9638" w:type="dxa"/>
            <w:tcBorders>
              <w:top w:val="single" w:sz="4" w:space="0" w:color="auto"/>
            </w:tcBorders>
          </w:tcPr>
          <w:p w14:paraId="54205078" w14:textId="77777777" w:rsidR="00605041" w:rsidRDefault="00605041" w:rsidP="00B74F91">
            <w:r>
              <w:t xml:space="preserve">Supervisory Committee Member </w:t>
            </w:r>
          </w:p>
        </w:tc>
      </w:tr>
      <w:tr w:rsidR="00605041" w14:paraId="44410A9C" w14:textId="77777777" w:rsidTr="00B74F91">
        <w:trPr>
          <w:cantSplit/>
          <w:trHeight w:hRule="exact" w:val="432"/>
        </w:trPr>
        <w:tc>
          <w:tcPr>
            <w:tcW w:w="9638" w:type="dxa"/>
            <w:tcBorders>
              <w:bottom w:val="single" w:sz="4" w:space="0" w:color="auto"/>
            </w:tcBorders>
            <w:vAlign w:val="bottom"/>
          </w:tcPr>
          <w:p w14:paraId="1FE23612" w14:textId="07290720" w:rsidR="00605041" w:rsidRDefault="000D3765" w:rsidP="00B417BA">
            <w:pPr>
              <w:spacing w:line="240" w:lineRule="auto"/>
            </w:pPr>
            <w:r>
              <w:t>Peter Stirling, Medical Genetics, UBC</w:t>
            </w:r>
          </w:p>
        </w:tc>
      </w:tr>
      <w:tr w:rsidR="00605041" w14:paraId="68080E64" w14:textId="77777777" w:rsidTr="00B74F91">
        <w:trPr>
          <w:cantSplit/>
          <w:trHeight w:hRule="exact" w:val="432"/>
        </w:trPr>
        <w:tc>
          <w:tcPr>
            <w:tcW w:w="9638" w:type="dxa"/>
            <w:tcBorders>
              <w:top w:val="single" w:sz="4" w:space="0" w:color="auto"/>
            </w:tcBorders>
          </w:tcPr>
          <w:p w14:paraId="0E40D3BF" w14:textId="77777777" w:rsidR="00605041" w:rsidRDefault="00605041" w:rsidP="00B74F91">
            <w:r>
              <w:t>Supervisory Committee Member</w:t>
            </w:r>
          </w:p>
        </w:tc>
      </w:tr>
      <w:tr w:rsidR="00605041" w14:paraId="2BD03A70" w14:textId="77777777" w:rsidTr="00B74F91">
        <w:trPr>
          <w:cantSplit/>
          <w:trHeight w:hRule="exact" w:val="432"/>
        </w:trPr>
        <w:tc>
          <w:tcPr>
            <w:tcW w:w="9638" w:type="dxa"/>
            <w:tcBorders>
              <w:bottom w:val="single" w:sz="4" w:space="0" w:color="auto"/>
            </w:tcBorders>
            <w:vAlign w:val="bottom"/>
          </w:tcPr>
          <w:p w14:paraId="181D0186" w14:textId="77777777" w:rsidR="00605041" w:rsidRDefault="00605041" w:rsidP="00B417BA">
            <w:pPr>
              <w:spacing w:line="240" w:lineRule="auto"/>
            </w:pPr>
          </w:p>
        </w:tc>
      </w:tr>
      <w:tr w:rsidR="00605041" w14:paraId="3EA5BA3B" w14:textId="77777777" w:rsidTr="00B74F91">
        <w:trPr>
          <w:cantSplit/>
          <w:trHeight w:hRule="exact" w:val="432"/>
        </w:trPr>
        <w:tc>
          <w:tcPr>
            <w:tcW w:w="9638" w:type="dxa"/>
            <w:tcBorders>
              <w:top w:val="single" w:sz="4" w:space="0" w:color="auto"/>
            </w:tcBorders>
          </w:tcPr>
          <w:p w14:paraId="6E5E9C79" w14:textId="77777777" w:rsidR="00605041" w:rsidRDefault="00605041" w:rsidP="00B74F91">
            <w:r>
              <w:t>University Examiner</w:t>
            </w:r>
          </w:p>
        </w:tc>
      </w:tr>
      <w:tr w:rsidR="00605041" w14:paraId="77A78904" w14:textId="77777777" w:rsidTr="00B74F91">
        <w:trPr>
          <w:cantSplit/>
          <w:trHeight w:hRule="exact" w:val="432"/>
        </w:trPr>
        <w:tc>
          <w:tcPr>
            <w:tcW w:w="9638" w:type="dxa"/>
            <w:tcBorders>
              <w:bottom w:val="single" w:sz="4" w:space="0" w:color="auto"/>
            </w:tcBorders>
            <w:vAlign w:val="bottom"/>
          </w:tcPr>
          <w:p w14:paraId="76E62F0A" w14:textId="77777777" w:rsidR="00605041" w:rsidRDefault="00605041" w:rsidP="00B417BA">
            <w:pPr>
              <w:spacing w:line="240" w:lineRule="auto"/>
            </w:pPr>
          </w:p>
        </w:tc>
      </w:tr>
      <w:tr w:rsidR="00605041" w14:paraId="4D70A54B" w14:textId="77777777" w:rsidTr="00B74F91">
        <w:trPr>
          <w:cantSplit/>
          <w:trHeight w:hRule="exact" w:val="432"/>
        </w:trPr>
        <w:tc>
          <w:tcPr>
            <w:tcW w:w="9638" w:type="dxa"/>
            <w:tcBorders>
              <w:top w:val="single" w:sz="4" w:space="0" w:color="auto"/>
            </w:tcBorders>
          </w:tcPr>
          <w:p w14:paraId="71405E5A" w14:textId="77777777" w:rsidR="00605041" w:rsidRDefault="00605041" w:rsidP="00B74F91">
            <w:r>
              <w:t>University Examiner</w:t>
            </w:r>
          </w:p>
        </w:tc>
      </w:tr>
    </w:tbl>
    <w:p w14:paraId="1C42AC52" w14:textId="77777777" w:rsidR="00B74F91" w:rsidRDefault="00B74F91" w:rsidP="00B417BA">
      <w:pPr>
        <w:spacing w:line="240" w:lineRule="auto"/>
        <w:rPr>
          <w:b/>
        </w:rPr>
      </w:pPr>
    </w:p>
    <w:p w14:paraId="3C068A9F" w14:textId="699F3860" w:rsidR="00605041" w:rsidRPr="00B85652" w:rsidRDefault="0060504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48DB417" w14:textId="77777777" w:rsidTr="00C61CE2">
        <w:trPr>
          <w:cantSplit/>
          <w:trHeight w:hRule="exact" w:val="432"/>
        </w:trPr>
        <w:tc>
          <w:tcPr>
            <w:tcW w:w="9576" w:type="dxa"/>
            <w:tcBorders>
              <w:bottom w:val="single" w:sz="4" w:space="0" w:color="auto"/>
            </w:tcBorders>
            <w:vAlign w:val="bottom"/>
          </w:tcPr>
          <w:p w14:paraId="6200D239" w14:textId="6803EB20" w:rsidR="00605041" w:rsidRDefault="000D3765" w:rsidP="00B417BA">
            <w:pPr>
              <w:spacing w:line="240" w:lineRule="auto"/>
            </w:pPr>
            <w:r>
              <w:t>Martin Hirst, Microbiology and Immunology, UBC</w:t>
            </w:r>
          </w:p>
        </w:tc>
      </w:tr>
      <w:tr w:rsidR="00605041" w14:paraId="29BE90B5" w14:textId="77777777" w:rsidTr="00C61CE2">
        <w:trPr>
          <w:cantSplit/>
          <w:trHeight w:hRule="exact" w:val="432"/>
        </w:trPr>
        <w:tc>
          <w:tcPr>
            <w:tcW w:w="9576" w:type="dxa"/>
            <w:tcBorders>
              <w:top w:val="single" w:sz="4" w:space="0" w:color="auto"/>
            </w:tcBorders>
          </w:tcPr>
          <w:p w14:paraId="5B42B8F6" w14:textId="77777777" w:rsidR="00605041" w:rsidRDefault="00605041" w:rsidP="00B74F91">
            <w:r>
              <w:t>Supervisory Committee Member</w:t>
            </w:r>
          </w:p>
        </w:tc>
      </w:tr>
      <w:tr w:rsidR="00605041" w14:paraId="4B38644D" w14:textId="77777777" w:rsidTr="00C61CE2">
        <w:trPr>
          <w:cantSplit/>
          <w:trHeight w:hRule="exact" w:val="432"/>
        </w:trPr>
        <w:tc>
          <w:tcPr>
            <w:tcW w:w="9576" w:type="dxa"/>
            <w:tcBorders>
              <w:bottom w:val="single" w:sz="4" w:space="0" w:color="auto"/>
            </w:tcBorders>
            <w:vAlign w:val="bottom"/>
          </w:tcPr>
          <w:p w14:paraId="0EC23358" w14:textId="77777777" w:rsidR="00605041" w:rsidRDefault="00605041" w:rsidP="00B417BA">
            <w:pPr>
              <w:spacing w:line="240" w:lineRule="auto"/>
            </w:pPr>
          </w:p>
        </w:tc>
      </w:tr>
      <w:tr w:rsidR="00605041" w14:paraId="5E365F59" w14:textId="77777777" w:rsidTr="00C61CE2">
        <w:trPr>
          <w:cantSplit/>
          <w:trHeight w:hRule="exact" w:val="432"/>
        </w:trPr>
        <w:tc>
          <w:tcPr>
            <w:tcW w:w="9576" w:type="dxa"/>
            <w:tcBorders>
              <w:top w:val="single" w:sz="4" w:space="0" w:color="auto"/>
            </w:tcBorders>
          </w:tcPr>
          <w:p w14:paraId="4D6CB3B1" w14:textId="77777777" w:rsidR="00605041" w:rsidRDefault="00605041" w:rsidP="00B74F91">
            <w:r>
              <w:t>Supervisory Committee Member</w:t>
            </w:r>
          </w:p>
        </w:tc>
      </w:tr>
    </w:tbl>
    <w:p w14:paraId="53A94FBF" w14:textId="7D370ED8" w:rsidR="00C61CE2" w:rsidRDefault="00C61CE2" w:rsidP="00605041"/>
    <w:p w14:paraId="6A7DDE37" w14:textId="77777777" w:rsidR="00E9753B" w:rsidRPr="00E94CAE" w:rsidRDefault="00E9753B" w:rsidP="00014D18">
      <w:pPr>
        <w:pStyle w:val="Heading1"/>
      </w:pPr>
      <w:bookmarkStart w:id="2" w:name="_Toc98496417"/>
      <w:r w:rsidRPr="00E94CAE">
        <w:lastRenderedPageBreak/>
        <w:t>Abstract</w:t>
      </w:r>
      <w:bookmarkEnd w:id="0"/>
      <w:bookmarkEnd w:id="1"/>
      <w:bookmarkEnd w:id="2"/>
    </w:p>
    <w:p w14:paraId="2B3A06F1" w14:textId="77777777" w:rsidR="00837FD9" w:rsidRPr="00336E31" w:rsidRDefault="00837FD9" w:rsidP="00837FD9">
      <w:pPr>
        <w:rPr>
          <w:rFonts w:eastAsia="Times New Roman"/>
        </w:rPr>
      </w:pPr>
      <w:r w:rsidRPr="00336E31">
        <w:t xml:space="preserve">Helicases are a highly conserved motor protein responsible for interacting with and unwinding canonical and non-canonical DNA structures. The RecQ class of helicases, known to suppress illegitimate recombination, are implicated in aging and cancer with three of the five human RecQ helicases directly linked to premature aging syndromes characterized by strong cancer predisposition. While no human disease has been associated with the RECQL5 helicase, loss of this gene in cells is known to result in elevated double strand breaks (DSBs) and sister chromatid exchange events (SCEs), a phenotype of genome instability similar to what is observed in RecQ helicase-linked diseases of strong cancer predisposition. Until recently, studying SCEs has been limited to cytogenetic assays that map at megabase resolution. We used single cell template strand sequencing (Strand-seq) to map SCEs as changes in template strand orientation before and after loss of RECQL5 at kilobase resolution. </w:t>
      </w:r>
      <w:r w:rsidRPr="00336E31">
        <w:rPr>
          <w:rFonts w:eastAsia="Times New Roman"/>
        </w:rPr>
        <w:t>We generated over 20 single and double knockout models for RECQL5 as well as BLM, WRN and RECQL1 helicases using CRISPR</w:t>
      </w:r>
      <w:r>
        <w:rPr>
          <w:rFonts w:eastAsia="Times New Roman"/>
        </w:rPr>
        <w:t>-</w:t>
      </w:r>
      <w:r w:rsidRPr="00336E31">
        <w:rPr>
          <w:rFonts w:eastAsia="Times New Roman"/>
        </w:rPr>
        <w:t xml:space="preserve">Cas9 in the human haploid cell line, KBM7, and mapped SCEs to the genome using custom bioinformatic approaches to improve resolution and accuracy of SCE detection. </w:t>
      </w:r>
      <w:r w:rsidRPr="00336E31">
        <w:rPr>
          <w:rFonts w:eastAsia="Times New Roman"/>
          <w:color w:val="191919"/>
        </w:rPr>
        <w:t xml:space="preserve">We performed enrichment analysis to show SCEs are frequently occurring near actively transcribed genes with guanine quadruplexes and common fragile sites </w:t>
      </w:r>
      <w:r w:rsidRPr="00336E31">
        <w:rPr>
          <w:rFonts w:eastAsia="Times New Roman"/>
        </w:rPr>
        <w:t>further supporting the role of these genes in suppressing inappropriate recombination at specific genomic elements. We also developed novel bioinformatic approaches to</w:t>
      </w:r>
      <w:r w:rsidRPr="00336E31">
        <w:rPr>
          <w:rFonts w:eastAsia="Times New Roman"/>
          <w:color w:val="191919"/>
        </w:rPr>
        <w:t xml:space="preserve"> generate genotype-specific call sets for CNAs, inversions and translocations.</w:t>
      </w:r>
      <w:r w:rsidRPr="00336E31">
        <w:rPr>
          <w:rFonts w:eastAsia="Times New Roman"/>
        </w:rPr>
        <w:t xml:space="preserve"> </w:t>
      </w:r>
      <w:r w:rsidRPr="00336E31">
        <w:t>Uncovering the role of DNA helicases in DNA repair and replication pathways is critical for understanding their significance in cancer and aging. Stand-seq offers a unique method to study helicases by mapping the location of SCEs arising in their absence.</w:t>
      </w:r>
    </w:p>
    <w:p w14:paraId="39A8F860" w14:textId="69F305FF" w:rsidR="000B30A1" w:rsidRDefault="000B30A1" w:rsidP="00014D18"/>
    <w:p w14:paraId="224D4D4C" w14:textId="196576C1" w:rsidR="000B30A1" w:rsidRDefault="000B30A1" w:rsidP="000B30A1">
      <w:pPr>
        <w:pStyle w:val="Heading1"/>
      </w:pPr>
      <w:bookmarkStart w:id="3" w:name="_Toc98496418"/>
      <w:r>
        <w:lastRenderedPageBreak/>
        <w:t xml:space="preserve">Lay </w:t>
      </w:r>
      <w:r w:rsidR="003B7E43">
        <w:t>Summary</w:t>
      </w:r>
      <w:bookmarkEnd w:id="3"/>
    </w:p>
    <w:p w14:paraId="0A9B2EF6" w14:textId="77777777" w:rsidR="000B30A1" w:rsidRPr="000B30A1" w:rsidRDefault="000B30A1" w:rsidP="000B30A1"/>
    <w:p w14:paraId="7E653861" w14:textId="07FC1C29" w:rsidR="000B30A1" w:rsidRDefault="000B30A1" w:rsidP="000B30A1">
      <w:r>
        <w:t xml:space="preserve">It </w:t>
      </w:r>
      <w:r>
        <w:rPr>
          <w:b/>
        </w:rPr>
        <w:t xml:space="preserve">must not </w:t>
      </w:r>
      <w:r>
        <w:t xml:space="preserve">exceed 150 words. </w:t>
      </w:r>
    </w:p>
    <w:p w14:paraId="0C30D71B" w14:textId="77777777" w:rsidR="000B30A1" w:rsidRDefault="000B30A1" w:rsidP="000B30A1"/>
    <w:p w14:paraId="48B8CFA5" w14:textId="4A6C438C" w:rsidR="00E25809" w:rsidRDefault="000B30A1" w:rsidP="00014D18">
      <w:r>
        <w:t xml:space="preserve">The lay </w:t>
      </w:r>
      <w:r w:rsidR="003B7E43">
        <w:t>summary</w:t>
      </w:r>
      <w:r>
        <w:t xml:space="preserve"> will explain the key goals and contributions of the scholarly work in terms that can be readily understood by the </w:t>
      </w:r>
      <w:proofErr w:type="gramStart"/>
      <w:r>
        <w:t>general public</w:t>
      </w:r>
      <w:proofErr w:type="gramEnd"/>
      <w:r>
        <w:t xml:space="preserve">. It is common for research ethics boards and funding agencies to require abstracts that are accessible for the lay public. University scholars must be able to communicate effectively with the communities they serve and to demonstrate the relevance of their scholarship to the public good. The lay </w:t>
      </w:r>
      <w:r w:rsidR="003B7E43">
        <w:t>summary</w:t>
      </w:r>
      <w:r>
        <w:t xml:space="preserve"> provides an educational and developmental opportunity for students to see their work as part of the greater knowledge of the broader community.</w:t>
      </w:r>
    </w:p>
    <w:p w14:paraId="7502C68D" w14:textId="77777777" w:rsidR="00E9753B" w:rsidRPr="00E94CAE" w:rsidRDefault="00E9753B" w:rsidP="00014D18">
      <w:pPr>
        <w:pStyle w:val="Heading1"/>
      </w:pPr>
      <w:bookmarkStart w:id="4" w:name="_Toc153357227"/>
      <w:bookmarkStart w:id="5" w:name="_Toc157169035"/>
      <w:bookmarkStart w:id="6" w:name="_Toc98496419"/>
      <w:r w:rsidRPr="00E94CAE">
        <w:lastRenderedPageBreak/>
        <w:t>Preface</w:t>
      </w:r>
      <w:bookmarkEnd w:id="4"/>
      <w:bookmarkEnd w:id="5"/>
      <w:bookmarkEnd w:id="6"/>
    </w:p>
    <w:p w14:paraId="068818B8" w14:textId="77777777" w:rsidR="00E9753B" w:rsidRPr="00E94CAE" w:rsidRDefault="00E9753B" w:rsidP="00014D18"/>
    <w:p w14:paraId="2E290A4F" w14:textId="77777777" w:rsidR="004F017B" w:rsidRDefault="00E9753B" w:rsidP="00014D18">
      <w:r w:rsidRPr="00E94CAE">
        <w:t xml:space="preserve">This is the Preface. </w:t>
      </w:r>
      <w:r w:rsidR="0026778F">
        <w:t xml:space="preserve">As of May 2013, </w:t>
      </w:r>
      <w:r w:rsidR="0026778F" w:rsidRPr="00AC0FC2">
        <w:rPr>
          <w:b/>
        </w:rPr>
        <w:t>all</w:t>
      </w:r>
      <w:r w:rsidR="0026778F">
        <w:t xml:space="preserve"> theses and dissertations are </w:t>
      </w:r>
      <w:r w:rsidR="0026778F" w:rsidRPr="001C4C21">
        <w:rPr>
          <w:b/>
        </w:rPr>
        <w:t>required</w:t>
      </w:r>
      <w:r w:rsidR="0026778F">
        <w:t xml:space="preserve"> to have a preface</w:t>
      </w:r>
      <w:r w:rsidR="001C4C21">
        <w:t xml:space="preserve">, which </w:t>
      </w:r>
      <w:r w:rsidR="0026778F">
        <w:t>appear</w:t>
      </w:r>
      <w:r w:rsidR="001C4C21">
        <w:t>s</w:t>
      </w:r>
      <w:r w:rsidR="0026778F">
        <w:t xml:space="preserve"> immediately after the Abstract and before the Table of Contents. The preface </w:t>
      </w:r>
      <w:r w:rsidR="0026778F" w:rsidRPr="001C4C21">
        <w:rPr>
          <w:b/>
        </w:rPr>
        <w:t>must</w:t>
      </w:r>
      <w:r w:rsidR="0026778F">
        <w:t xml:space="preserve"> include a statement indicating your contribution to the following:</w:t>
      </w:r>
    </w:p>
    <w:p w14:paraId="777D4CC4" w14:textId="77777777" w:rsidR="0026778F" w:rsidRDefault="00E71987" w:rsidP="0026778F">
      <w:pPr>
        <w:pStyle w:val="ListParagraph"/>
        <w:numPr>
          <w:ilvl w:val="0"/>
          <w:numId w:val="14"/>
        </w:numPr>
      </w:pPr>
      <w:r>
        <w:t>I</w:t>
      </w:r>
      <w:r w:rsidR="0026778F">
        <w:t>dentification and design of the research program,</w:t>
      </w:r>
    </w:p>
    <w:p w14:paraId="1CF6F3C4" w14:textId="77777777" w:rsidR="0026778F" w:rsidRDefault="0026778F" w:rsidP="0026778F">
      <w:pPr>
        <w:pStyle w:val="ListParagraph"/>
        <w:numPr>
          <w:ilvl w:val="0"/>
          <w:numId w:val="14"/>
        </w:numPr>
      </w:pPr>
      <w:r>
        <w:t>Performance of various parts of the research, and</w:t>
      </w:r>
    </w:p>
    <w:p w14:paraId="48F263B8" w14:textId="77777777" w:rsidR="0026778F" w:rsidRDefault="0026778F" w:rsidP="0026778F">
      <w:pPr>
        <w:pStyle w:val="ListParagraph"/>
        <w:numPr>
          <w:ilvl w:val="0"/>
          <w:numId w:val="14"/>
        </w:numPr>
      </w:pPr>
      <w:r>
        <w:t>Analysis of the research data.</w:t>
      </w:r>
    </w:p>
    <w:p w14:paraId="15E8688E" w14:textId="77777777" w:rsidR="0026778F" w:rsidRDefault="0026778F" w:rsidP="0026778F">
      <w:r>
        <w:t xml:space="preserve">In addition, if </w:t>
      </w:r>
      <w:r w:rsidR="00E9753B" w:rsidRPr="00E94CAE">
        <w:t>any part of your research was partly or wholly published in articles, was part of a collaboration, or required the approval of one or more of UBC’s Research Ethics Boards</w:t>
      </w:r>
      <w:r>
        <w:t>, you must include that information in your preface as well</w:t>
      </w:r>
      <w:r w:rsidR="00E9753B" w:rsidRPr="00E94CAE">
        <w:t>.</w:t>
      </w:r>
      <w:r w:rsidR="00E81E49">
        <w:t xml:space="preserve"> </w:t>
      </w:r>
      <w:r>
        <w:t>This information would be included as follows:</w:t>
      </w:r>
    </w:p>
    <w:p w14:paraId="0FFFD9D8" w14:textId="77777777" w:rsidR="00E9753B" w:rsidRPr="00E94CAE" w:rsidRDefault="00E9753B" w:rsidP="0026778F">
      <w:pPr>
        <w:pStyle w:val="ListParagraph"/>
        <w:numPr>
          <w:ilvl w:val="0"/>
          <w:numId w:val="15"/>
        </w:numPr>
      </w:pPr>
      <w:r w:rsidRPr="00E94CAE">
        <w:t>A statement indicating the relative contributio</w:t>
      </w:r>
      <w:r w:rsidR="0026778F">
        <w:t>ns of all collaborators and co-</w:t>
      </w:r>
      <w:r w:rsidRPr="00E94CAE">
        <w:t>authors of publications (if any), emphasizing details of your contribution and stating the proportion of research and writing conducted by you</w:t>
      </w:r>
    </w:p>
    <w:p w14:paraId="6554E72B" w14:textId="77777777" w:rsidR="00E9753B" w:rsidRPr="00E94CAE" w:rsidRDefault="00E9753B" w:rsidP="00014D18">
      <w:pPr>
        <w:numPr>
          <w:ilvl w:val="0"/>
          <w:numId w:val="2"/>
        </w:numPr>
      </w:pPr>
      <w:r w:rsidRPr="00E94CAE">
        <w:t xml:space="preserve">A list of any publications arising from work presented in the </w:t>
      </w:r>
      <w:r w:rsidR="007C1E7E">
        <w:t>thesis</w:t>
      </w:r>
      <w:r w:rsidRPr="00E94CAE">
        <w:t>, and the chapter(s) in which the work is located</w:t>
      </w:r>
      <w:r w:rsidR="007C1E7E">
        <w:t xml:space="preserve">. </w:t>
      </w:r>
      <w:r w:rsidR="007C1E7E" w:rsidRPr="007C1E7E">
        <w:rPr>
          <w:b/>
        </w:rPr>
        <w:t>Do not</w:t>
      </w:r>
      <w:r w:rsidR="007C1E7E">
        <w:t xml:space="preserve"> include the actual publications </w:t>
      </w:r>
      <w:r w:rsidR="00E25809">
        <w:t xml:space="preserve">at any point </w:t>
      </w:r>
      <w:r w:rsidR="007C1E7E">
        <w:t>in your thesis.</w:t>
      </w:r>
    </w:p>
    <w:p w14:paraId="05354334" w14:textId="77777777" w:rsidR="0026778F" w:rsidRPr="00E94CAE" w:rsidRDefault="00E9753B" w:rsidP="0026778F">
      <w:pPr>
        <w:pStyle w:val="ListParagraph"/>
        <w:numPr>
          <w:ilvl w:val="0"/>
          <w:numId w:val="2"/>
        </w:numPr>
      </w:pPr>
      <w:r w:rsidRPr="00E94CAE">
        <w:t xml:space="preserve">The name of the </w:t>
      </w:r>
      <w:proofErr w:type="gramStart"/>
      <w:r w:rsidRPr="00E94CAE">
        <w:t>particular UBC</w:t>
      </w:r>
      <w:proofErr w:type="gramEnd"/>
      <w:r w:rsidRPr="00E94CAE">
        <w:t xml:space="preserve"> Research Ethics Board, and the Certificate Number(s) of the Ethics Certificate(s) obtained, if ethics approval was required for the research</w:t>
      </w:r>
      <w:r w:rsidR="00E81E49">
        <w:t xml:space="preserve">. </w:t>
      </w:r>
      <w:r w:rsidR="00E81E49" w:rsidRPr="0026778F">
        <w:rPr>
          <w:b/>
        </w:rPr>
        <w:t>Do not</w:t>
      </w:r>
      <w:r w:rsidR="00E81E49">
        <w:t xml:space="preserve"> include the actual Ethics Certificate(s) </w:t>
      </w:r>
      <w:r w:rsidR="00E25809">
        <w:t xml:space="preserve">at any point </w:t>
      </w:r>
      <w:r w:rsidR="00E81E49">
        <w:t>in your thesis.</w:t>
      </w:r>
      <w:r w:rsidR="0026778F">
        <w:t xml:space="preserve"> If you are not sure if </w:t>
      </w:r>
      <w:r w:rsidR="0026778F">
        <w:lastRenderedPageBreak/>
        <w:t xml:space="preserve">your research requires ethics approval, please contact the </w:t>
      </w:r>
      <w:hyperlink r:id="rId8" w:history="1">
        <w:r w:rsidR="0026778F" w:rsidRPr="00E25809">
          <w:rPr>
            <w:rStyle w:val="Hyperlink"/>
          </w:rPr>
          <w:t>Office of Research Services</w:t>
        </w:r>
      </w:hyperlink>
      <w:r w:rsidR="0026778F">
        <w:t xml:space="preserve"> as early in your research process as possible.</w:t>
      </w:r>
    </w:p>
    <w:p w14:paraId="675FC88D" w14:textId="77777777" w:rsidR="00CD1536" w:rsidRDefault="00CD1536" w:rsidP="00014D18"/>
    <w:p w14:paraId="609DBEEF" w14:textId="77777777" w:rsidR="00E9753B" w:rsidRPr="00E94CAE" w:rsidRDefault="00E9753B" w:rsidP="00014D18">
      <w:r w:rsidRPr="00E94CAE">
        <w:t>Examples</w:t>
      </w:r>
      <w:r w:rsidR="00E25809">
        <w:t xml:space="preserve"> of statements regarding collaborations or lists of publications arising from the research</w:t>
      </w:r>
      <w:r w:rsidRPr="00E94CAE">
        <w:t>:</w:t>
      </w:r>
    </w:p>
    <w:p w14:paraId="1EB2BE61" w14:textId="77777777" w:rsidR="00460E87" w:rsidRDefault="00E9753B" w:rsidP="00014D18">
      <w:r w:rsidRPr="00E94CAE">
        <w:t>Chapter 2 is based on work conducted in UBC’s Maple Syrup Laboratory by Dr. A. Apple, Professor B. Boat, and [student’s name]. I was responsible for tapping the trees in forests X and Z, conducted and/or supervised all boiling operations, and performed frequent quality control tests on the product.</w:t>
      </w:r>
    </w:p>
    <w:p w14:paraId="4A3E43C3" w14:textId="77777777" w:rsidR="00460E87" w:rsidRDefault="00460E87" w:rsidP="00014D18"/>
    <w:p w14:paraId="51BA7657" w14:textId="77777777" w:rsidR="00460E87" w:rsidRDefault="00460E87" w:rsidP="00014D18">
      <w:r>
        <w:t>o</w:t>
      </w:r>
      <w:r w:rsidR="00E9753B" w:rsidRPr="00E94CAE">
        <w:t>r</w:t>
      </w:r>
    </w:p>
    <w:p w14:paraId="795AD406" w14:textId="77777777" w:rsidR="00460E87" w:rsidRDefault="00460E87" w:rsidP="00014D18"/>
    <w:p w14:paraId="2C84E404" w14:textId="77777777" w:rsidR="00E9753B" w:rsidRPr="00E94CAE" w:rsidRDefault="00E9753B" w:rsidP="00014D18">
      <w:r w:rsidRPr="00E94CAE">
        <w:t>A version of chapter 3 has been published. [Student’s name], Apple, A. and Boat. B. (2010) Frequency of Quality Testing in Syrup Creation. Maple Science J. 255:139-144. I conducted all the testing and wrote most of the manuscript. The section on “Testing Implements” was originally drafted by Boat, B.</w:t>
      </w:r>
    </w:p>
    <w:p w14:paraId="012C2E6C" w14:textId="77777777" w:rsidR="00E9753B" w:rsidRDefault="00E9753B" w:rsidP="00014D18"/>
    <w:p w14:paraId="16FD84DB" w14:textId="77777777" w:rsidR="0026778F" w:rsidRPr="00E94CAE" w:rsidRDefault="00247621" w:rsidP="00014D18">
      <w:r>
        <w:t>If your research did not require ethics approval, was conducted as part of a collaboration, was not previously published in whole or in part, and was designed, carried out, and analyzed by you alone, your preface may be very short. The contents of the preface must be verified by your supervisor. Please note that p</w:t>
      </w:r>
      <w:r w:rsidR="0026778F">
        <w:t xml:space="preserve">reface requirements may change over time; please check the </w:t>
      </w:r>
      <w:hyperlink r:id="rId9" w:history="1">
        <w:r w:rsidR="0026778F" w:rsidRPr="005A529B">
          <w:rPr>
            <w:rStyle w:val="Hyperlink"/>
          </w:rPr>
          <w:t>Faculty of Graduate Studies website</w:t>
        </w:r>
      </w:hyperlink>
      <w:r w:rsidR="0026778F">
        <w:t xml:space="preserve"> to ensure that you are following the most current requirements.</w:t>
      </w:r>
    </w:p>
    <w:p w14:paraId="16DE9210" w14:textId="77777777" w:rsidR="00E9753B" w:rsidRDefault="00E9753B" w:rsidP="00014D18">
      <w:pPr>
        <w:pStyle w:val="Heading1"/>
      </w:pPr>
      <w:bookmarkStart w:id="7" w:name="_Toc153357228"/>
      <w:bookmarkStart w:id="8" w:name="_Toc157169036"/>
      <w:bookmarkStart w:id="9" w:name="_Toc98496420"/>
      <w:r w:rsidRPr="00E94CAE">
        <w:lastRenderedPageBreak/>
        <w:t>Table of Contents</w:t>
      </w:r>
      <w:bookmarkEnd w:id="7"/>
      <w:bookmarkEnd w:id="8"/>
      <w:bookmarkEnd w:id="9"/>
    </w:p>
    <w:p w14:paraId="7396403F" w14:textId="77777777" w:rsidR="00E9753B" w:rsidRPr="00352C1F" w:rsidRDefault="00E9753B" w:rsidP="00014D18"/>
    <w:p w14:paraId="718EB026" w14:textId="23A2568A" w:rsidR="0079042E" w:rsidRDefault="00E9753B">
      <w:pPr>
        <w:pStyle w:val="TOC1"/>
        <w:rPr>
          <w:rFonts w:asciiTheme="minorHAnsi" w:eastAsiaTheme="minorEastAsia" w:hAnsiTheme="minorHAnsi" w:cstheme="minorBidi"/>
          <w:b w:val="0"/>
          <w:noProof/>
          <w:lang w:val="en-CA"/>
        </w:rPr>
      </w:pPr>
      <w:r>
        <w:fldChar w:fldCharType="begin"/>
      </w:r>
      <w:r>
        <w:instrText xml:space="preserve"> TOC \o "1-1" \t "Heading 2,1,Heading 3,2,Heading 4,3,Heading 5,4,Heading 6,5,Heading 7,2,Heading 8,3" </w:instrText>
      </w:r>
      <w:r>
        <w:fldChar w:fldCharType="separate"/>
      </w:r>
      <w:r w:rsidR="0079042E">
        <w:rPr>
          <w:noProof/>
        </w:rPr>
        <w:t>Abstract</w:t>
      </w:r>
      <w:r w:rsidR="0079042E">
        <w:rPr>
          <w:noProof/>
        </w:rPr>
        <w:tab/>
      </w:r>
      <w:r w:rsidR="0079042E">
        <w:rPr>
          <w:noProof/>
        </w:rPr>
        <w:fldChar w:fldCharType="begin"/>
      </w:r>
      <w:r w:rsidR="0079042E">
        <w:rPr>
          <w:noProof/>
        </w:rPr>
        <w:instrText xml:space="preserve"> PAGEREF _Toc98496417 \h </w:instrText>
      </w:r>
      <w:r w:rsidR="0079042E">
        <w:rPr>
          <w:noProof/>
        </w:rPr>
      </w:r>
      <w:r w:rsidR="0079042E">
        <w:rPr>
          <w:noProof/>
        </w:rPr>
        <w:fldChar w:fldCharType="separate"/>
      </w:r>
      <w:r w:rsidR="0079042E">
        <w:rPr>
          <w:noProof/>
        </w:rPr>
        <w:t>iii</w:t>
      </w:r>
      <w:r w:rsidR="0079042E">
        <w:rPr>
          <w:noProof/>
        </w:rPr>
        <w:fldChar w:fldCharType="end"/>
      </w:r>
    </w:p>
    <w:p w14:paraId="0A0888AF" w14:textId="4B25E884" w:rsidR="0079042E" w:rsidRDefault="0079042E">
      <w:pPr>
        <w:pStyle w:val="TOC1"/>
        <w:rPr>
          <w:rFonts w:asciiTheme="minorHAnsi" w:eastAsiaTheme="minorEastAsia" w:hAnsiTheme="minorHAnsi" w:cstheme="minorBidi"/>
          <w:b w:val="0"/>
          <w:noProof/>
          <w:lang w:val="en-CA"/>
        </w:rPr>
      </w:pPr>
      <w:r>
        <w:rPr>
          <w:noProof/>
        </w:rPr>
        <w:t>Lay Summary</w:t>
      </w:r>
      <w:r>
        <w:rPr>
          <w:noProof/>
        </w:rPr>
        <w:tab/>
      </w:r>
      <w:r>
        <w:rPr>
          <w:noProof/>
        </w:rPr>
        <w:fldChar w:fldCharType="begin"/>
      </w:r>
      <w:r>
        <w:rPr>
          <w:noProof/>
        </w:rPr>
        <w:instrText xml:space="preserve"> PAGEREF _Toc98496418 \h </w:instrText>
      </w:r>
      <w:r>
        <w:rPr>
          <w:noProof/>
        </w:rPr>
      </w:r>
      <w:r>
        <w:rPr>
          <w:noProof/>
        </w:rPr>
        <w:fldChar w:fldCharType="separate"/>
      </w:r>
      <w:r>
        <w:rPr>
          <w:noProof/>
        </w:rPr>
        <w:t>iv</w:t>
      </w:r>
      <w:r>
        <w:rPr>
          <w:noProof/>
        </w:rPr>
        <w:fldChar w:fldCharType="end"/>
      </w:r>
    </w:p>
    <w:p w14:paraId="04706430" w14:textId="466FE9B1" w:rsidR="0079042E" w:rsidRDefault="0079042E">
      <w:pPr>
        <w:pStyle w:val="TOC1"/>
        <w:rPr>
          <w:rFonts w:asciiTheme="minorHAnsi" w:eastAsiaTheme="minorEastAsia" w:hAnsiTheme="minorHAnsi" w:cstheme="minorBidi"/>
          <w:b w:val="0"/>
          <w:noProof/>
          <w:lang w:val="en-CA"/>
        </w:rPr>
      </w:pPr>
      <w:r>
        <w:rPr>
          <w:noProof/>
        </w:rPr>
        <w:t>Preface</w:t>
      </w:r>
      <w:r>
        <w:rPr>
          <w:noProof/>
        </w:rPr>
        <w:tab/>
      </w:r>
      <w:r>
        <w:rPr>
          <w:noProof/>
        </w:rPr>
        <w:fldChar w:fldCharType="begin"/>
      </w:r>
      <w:r>
        <w:rPr>
          <w:noProof/>
        </w:rPr>
        <w:instrText xml:space="preserve"> PAGEREF _Toc98496419 \h </w:instrText>
      </w:r>
      <w:r>
        <w:rPr>
          <w:noProof/>
        </w:rPr>
      </w:r>
      <w:r>
        <w:rPr>
          <w:noProof/>
        </w:rPr>
        <w:fldChar w:fldCharType="separate"/>
      </w:r>
      <w:r>
        <w:rPr>
          <w:noProof/>
        </w:rPr>
        <w:t>v</w:t>
      </w:r>
      <w:r>
        <w:rPr>
          <w:noProof/>
        </w:rPr>
        <w:fldChar w:fldCharType="end"/>
      </w:r>
    </w:p>
    <w:p w14:paraId="66C04B45" w14:textId="31454047" w:rsidR="0079042E" w:rsidRDefault="0079042E">
      <w:pPr>
        <w:pStyle w:val="TOC1"/>
        <w:rPr>
          <w:rFonts w:asciiTheme="minorHAnsi" w:eastAsiaTheme="minorEastAsia" w:hAnsiTheme="minorHAnsi" w:cstheme="minorBidi"/>
          <w:b w:val="0"/>
          <w:noProof/>
          <w:lang w:val="en-CA"/>
        </w:rPr>
      </w:pPr>
      <w:r>
        <w:rPr>
          <w:noProof/>
        </w:rPr>
        <w:t>Table of Contents</w:t>
      </w:r>
      <w:r>
        <w:rPr>
          <w:noProof/>
        </w:rPr>
        <w:tab/>
      </w:r>
      <w:r>
        <w:rPr>
          <w:noProof/>
        </w:rPr>
        <w:fldChar w:fldCharType="begin"/>
      </w:r>
      <w:r>
        <w:rPr>
          <w:noProof/>
        </w:rPr>
        <w:instrText xml:space="preserve"> PAGEREF _Toc98496420 \h </w:instrText>
      </w:r>
      <w:r>
        <w:rPr>
          <w:noProof/>
        </w:rPr>
      </w:r>
      <w:r>
        <w:rPr>
          <w:noProof/>
        </w:rPr>
        <w:fldChar w:fldCharType="separate"/>
      </w:r>
      <w:r>
        <w:rPr>
          <w:noProof/>
        </w:rPr>
        <w:t>vii</w:t>
      </w:r>
      <w:r>
        <w:rPr>
          <w:noProof/>
        </w:rPr>
        <w:fldChar w:fldCharType="end"/>
      </w:r>
    </w:p>
    <w:p w14:paraId="7A147AFE" w14:textId="5EC924B7" w:rsidR="0079042E" w:rsidRDefault="0079042E">
      <w:pPr>
        <w:pStyle w:val="TOC1"/>
        <w:rPr>
          <w:rFonts w:asciiTheme="minorHAnsi" w:eastAsiaTheme="minorEastAsia" w:hAnsiTheme="minorHAnsi" w:cstheme="minorBidi"/>
          <w:b w:val="0"/>
          <w:noProof/>
          <w:lang w:val="en-CA"/>
        </w:rPr>
      </w:pPr>
      <w:r>
        <w:rPr>
          <w:noProof/>
        </w:rPr>
        <w:t>List of Tables</w:t>
      </w:r>
      <w:r>
        <w:rPr>
          <w:noProof/>
        </w:rPr>
        <w:tab/>
      </w:r>
      <w:r>
        <w:rPr>
          <w:noProof/>
        </w:rPr>
        <w:fldChar w:fldCharType="begin"/>
      </w:r>
      <w:r>
        <w:rPr>
          <w:noProof/>
        </w:rPr>
        <w:instrText xml:space="preserve"> PAGEREF _Toc98496421 \h </w:instrText>
      </w:r>
      <w:r>
        <w:rPr>
          <w:noProof/>
        </w:rPr>
      </w:r>
      <w:r>
        <w:rPr>
          <w:noProof/>
        </w:rPr>
        <w:fldChar w:fldCharType="separate"/>
      </w:r>
      <w:r>
        <w:rPr>
          <w:noProof/>
        </w:rPr>
        <w:t>xiv</w:t>
      </w:r>
      <w:r>
        <w:rPr>
          <w:noProof/>
        </w:rPr>
        <w:fldChar w:fldCharType="end"/>
      </w:r>
    </w:p>
    <w:p w14:paraId="7EBF55CF" w14:textId="7B6C2665" w:rsidR="0079042E" w:rsidRDefault="0079042E">
      <w:pPr>
        <w:pStyle w:val="TOC1"/>
        <w:rPr>
          <w:rFonts w:asciiTheme="minorHAnsi" w:eastAsiaTheme="minorEastAsia" w:hAnsiTheme="minorHAnsi" w:cstheme="minorBidi"/>
          <w:b w:val="0"/>
          <w:noProof/>
          <w:lang w:val="en-CA"/>
        </w:rPr>
      </w:pPr>
      <w:r>
        <w:rPr>
          <w:noProof/>
        </w:rPr>
        <w:t>List of Figures</w:t>
      </w:r>
      <w:r>
        <w:rPr>
          <w:noProof/>
        </w:rPr>
        <w:tab/>
      </w:r>
      <w:r>
        <w:rPr>
          <w:noProof/>
        </w:rPr>
        <w:fldChar w:fldCharType="begin"/>
      </w:r>
      <w:r>
        <w:rPr>
          <w:noProof/>
        </w:rPr>
        <w:instrText xml:space="preserve"> PAGEREF _Toc98496422 \h </w:instrText>
      </w:r>
      <w:r>
        <w:rPr>
          <w:noProof/>
        </w:rPr>
      </w:r>
      <w:r>
        <w:rPr>
          <w:noProof/>
        </w:rPr>
        <w:fldChar w:fldCharType="separate"/>
      </w:r>
      <w:r>
        <w:rPr>
          <w:noProof/>
        </w:rPr>
        <w:t>xv</w:t>
      </w:r>
      <w:r>
        <w:rPr>
          <w:noProof/>
        </w:rPr>
        <w:fldChar w:fldCharType="end"/>
      </w:r>
    </w:p>
    <w:p w14:paraId="0D4BEA00" w14:textId="72803E51" w:rsidR="0079042E" w:rsidRDefault="0079042E">
      <w:pPr>
        <w:pStyle w:val="TOC1"/>
        <w:rPr>
          <w:rFonts w:asciiTheme="minorHAnsi" w:eastAsiaTheme="minorEastAsia" w:hAnsiTheme="minorHAnsi" w:cstheme="minorBidi"/>
          <w:b w:val="0"/>
          <w:noProof/>
          <w:lang w:val="en-CA"/>
        </w:rPr>
      </w:pPr>
      <w:r>
        <w:rPr>
          <w:noProof/>
        </w:rPr>
        <w:t>List of Symbols</w:t>
      </w:r>
      <w:r>
        <w:rPr>
          <w:noProof/>
        </w:rPr>
        <w:tab/>
      </w:r>
      <w:r>
        <w:rPr>
          <w:noProof/>
        </w:rPr>
        <w:fldChar w:fldCharType="begin"/>
      </w:r>
      <w:r>
        <w:rPr>
          <w:noProof/>
        </w:rPr>
        <w:instrText xml:space="preserve"> PAGEREF _Toc98496423 \h </w:instrText>
      </w:r>
      <w:r>
        <w:rPr>
          <w:noProof/>
        </w:rPr>
      </w:r>
      <w:r>
        <w:rPr>
          <w:noProof/>
        </w:rPr>
        <w:fldChar w:fldCharType="separate"/>
      </w:r>
      <w:r>
        <w:rPr>
          <w:noProof/>
        </w:rPr>
        <w:t>xvi</w:t>
      </w:r>
      <w:r>
        <w:rPr>
          <w:noProof/>
        </w:rPr>
        <w:fldChar w:fldCharType="end"/>
      </w:r>
    </w:p>
    <w:p w14:paraId="345CC8F5" w14:textId="715EB2AF" w:rsidR="0079042E" w:rsidRDefault="0079042E">
      <w:pPr>
        <w:pStyle w:val="TOC1"/>
        <w:rPr>
          <w:rFonts w:asciiTheme="minorHAnsi" w:eastAsiaTheme="minorEastAsia" w:hAnsiTheme="minorHAnsi" w:cstheme="minorBidi"/>
          <w:b w:val="0"/>
          <w:noProof/>
          <w:lang w:val="en-CA"/>
        </w:rPr>
      </w:pPr>
      <w:r>
        <w:rPr>
          <w:noProof/>
        </w:rPr>
        <w:t>List of Abbreviations</w:t>
      </w:r>
      <w:r>
        <w:rPr>
          <w:noProof/>
        </w:rPr>
        <w:tab/>
      </w:r>
      <w:r>
        <w:rPr>
          <w:noProof/>
        </w:rPr>
        <w:fldChar w:fldCharType="begin"/>
      </w:r>
      <w:r>
        <w:rPr>
          <w:noProof/>
        </w:rPr>
        <w:instrText xml:space="preserve"> PAGEREF _Toc98496424 \h </w:instrText>
      </w:r>
      <w:r>
        <w:rPr>
          <w:noProof/>
        </w:rPr>
      </w:r>
      <w:r>
        <w:rPr>
          <w:noProof/>
        </w:rPr>
        <w:fldChar w:fldCharType="separate"/>
      </w:r>
      <w:r>
        <w:rPr>
          <w:noProof/>
        </w:rPr>
        <w:t>xvii</w:t>
      </w:r>
      <w:r>
        <w:rPr>
          <w:noProof/>
        </w:rPr>
        <w:fldChar w:fldCharType="end"/>
      </w:r>
    </w:p>
    <w:p w14:paraId="6696395E" w14:textId="1CC442C3" w:rsidR="0079042E" w:rsidRDefault="0079042E">
      <w:pPr>
        <w:pStyle w:val="TOC1"/>
        <w:rPr>
          <w:rFonts w:asciiTheme="minorHAnsi" w:eastAsiaTheme="minorEastAsia" w:hAnsiTheme="minorHAnsi" w:cstheme="minorBidi"/>
          <w:b w:val="0"/>
          <w:noProof/>
          <w:lang w:val="en-CA"/>
        </w:rPr>
      </w:pPr>
      <w:r>
        <w:rPr>
          <w:noProof/>
        </w:rPr>
        <w:t>Glossary</w:t>
      </w:r>
      <w:r>
        <w:rPr>
          <w:noProof/>
        </w:rPr>
        <w:tab/>
      </w:r>
      <w:r>
        <w:rPr>
          <w:noProof/>
        </w:rPr>
        <w:fldChar w:fldCharType="begin"/>
      </w:r>
      <w:r>
        <w:rPr>
          <w:noProof/>
        </w:rPr>
        <w:instrText xml:space="preserve"> PAGEREF _Toc98496425 \h </w:instrText>
      </w:r>
      <w:r>
        <w:rPr>
          <w:noProof/>
        </w:rPr>
      </w:r>
      <w:r>
        <w:rPr>
          <w:noProof/>
        </w:rPr>
        <w:fldChar w:fldCharType="separate"/>
      </w:r>
      <w:r>
        <w:rPr>
          <w:noProof/>
        </w:rPr>
        <w:t>xviii</w:t>
      </w:r>
      <w:r>
        <w:rPr>
          <w:noProof/>
        </w:rPr>
        <w:fldChar w:fldCharType="end"/>
      </w:r>
    </w:p>
    <w:p w14:paraId="2C23A73D" w14:textId="3D83CFF5" w:rsidR="0079042E" w:rsidRDefault="0079042E">
      <w:pPr>
        <w:pStyle w:val="TOC1"/>
        <w:rPr>
          <w:rFonts w:asciiTheme="minorHAnsi" w:eastAsiaTheme="minorEastAsia" w:hAnsiTheme="minorHAnsi" w:cstheme="minorBidi"/>
          <w:b w:val="0"/>
          <w:noProof/>
          <w:lang w:val="en-CA"/>
        </w:rPr>
      </w:pPr>
      <w:r>
        <w:rPr>
          <w:noProof/>
        </w:rPr>
        <w:t>Acknowledgements</w:t>
      </w:r>
      <w:r>
        <w:rPr>
          <w:noProof/>
        </w:rPr>
        <w:tab/>
      </w:r>
      <w:r>
        <w:rPr>
          <w:noProof/>
        </w:rPr>
        <w:fldChar w:fldCharType="begin"/>
      </w:r>
      <w:r>
        <w:rPr>
          <w:noProof/>
        </w:rPr>
        <w:instrText xml:space="preserve"> PAGEREF _Toc98496426 \h </w:instrText>
      </w:r>
      <w:r>
        <w:rPr>
          <w:noProof/>
        </w:rPr>
      </w:r>
      <w:r>
        <w:rPr>
          <w:noProof/>
        </w:rPr>
        <w:fldChar w:fldCharType="separate"/>
      </w:r>
      <w:r>
        <w:rPr>
          <w:noProof/>
        </w:rPr>
        <w:t>xix</w:t>
      </w:r>
      <w:r>
        <w:rPr>
          <w:noProof/>
        </w:rPr>
        <w:fldChar w:fldCharType="end"/>
      </w:r>
    </w:p>
    <w:p w14:paraId="6ED38BB3" w14:textId="08D218A7" w:rsidR="0079042E" w:rsidRDefault="0079042E">
      <w:pPr>
        <w:pStyle w:val="TOC1"/>
        <w:rPr>
          <w:rFonts w:asciiTheme="minorHAnsi" w:eastAsiaTheme="minorEastAsia" w:hAnsiTheme="minorHAnsi" w:cstheme="minorBidi"/>
          <w:b w:val="0"/>
          <w:noProof/>
          <w:lang w:val="en-CA"/>
        </w:rPr>
      </w:pPr>
      <w:r>
        <w:rPr>
          <w:noProof/>
        </w:rPr>
        <w:t>Dedication</w:t>
      </w:r>
      <w:r>
        <w:rPr>
          <w:noProof/>
        </w:rPr>
        <w:tab/>
      </w:r>
      <w:r>
        <w:rPr>
          <w:noProof/>
        </w:rPr>
        <w:fldChar w:fldCharType="begin"/>
      </w:r>
      <w:r>
        <w:rPr>
          <w:noProof/>
        </w:rPr>
        <w:instrText xml:space="preserve"> PAGEREF _Toc98496427 \h </w:instrText>
      </w:r>
      <w:r>
        <w:rPr>
          <w:noProof/>
        </w:rPr>
      </w:r>
      <w:r>
        <w:rPr>
          <w:noProof/>
        </w:rPr>
        <w:fldChar w:fldCharType="separate"/>
      </w:r>
      <w:r>
        <w:rPr>
          <w:noProof/>
        </w:rPr>
        <w:t>xx</w:t>
      </w:r>
      <w:r>
        <w:rPr>
          <w:noProof/>
        </w:rPr>
        <w:fldChar w:fldCharType="end"/>
      </w:r>
    </w:p>
    <w:p w14:paraId="44A3493D" w14:textId="6BCD7BE1" w:rsidR="0079042E" w:rsidRDefault="0079042E">
      <w:pPr>
        <w:pStyle w:val="TOC1"/>
        <w:rPr>
          <w:rFonts w:asciiTheme="minorHAnsi" w:eastAsiaTheme="minorEastAsia" w:hAnsiTheme="minorHAnsi" w:cstheme="minorBidi"/>
          <w:b w:val="0"/>
          <w:noProof/>
          <w:lang w:val="en-CA"/>
        </w:rPr>
      </w:pPr>
      <w:r>
        <w:rPr>
          <w:noProof/>
        </w:rPr>
        <w:t>Chapter 1: Introduction</w:t>
      </w:r>
      <w:r>
        <w:rPr>
          <w:noProof/>
        </w:rPr>
        <w:tab/>
      </w:r>
      <w:r>
        <w:rPr>
          <w:noProof/>
        </w:rPr>
        <w:fldChar w:fldCharType="begin"/>
      </w:r>
      <w:r>
        <w:rPr>
          <w:noProof/>
        </w:rPr>
        <w:instrText xml:space="preserve"> PAGEREF _Toc98496428 \h </w:instrText>
      </w:r>
      <w:r>
        <w:rPr>
          <w:noProof/>
        </w:rPr>
      </w:r>
      <w:r>
        <w:rPr>
          <w:noProof/>
        </w:rPr>
        <w:fldChar w:fldCharType="separate"/>
      </w:r>
      <w:r>
        <w:rPr>
          <w:noProof/>
        </w:rPr>
        <w:t>21</w:t>
      </w:r>
      <w:r>
        <w:rPr>
          <w:noProof/>
        </w:rPr>
        <w:fldChar w:fldCharType="end"/>
      </w:r>
    </w:p>
    <w:p w14:paraId="473D82B3" w14:textId="13707C18"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1.1</w:t>
      </w:r>
      <w:r>
        <w:rPr>
          <w:rFonts w:asciiTheme="minorHAnsi" w:eastAsiaTheme="minorEastAsia" w:hAnsiTheme="minorHAnsi" w:cstheme="minorBidi"/>
          <w:noProof/>
          <w:szCs w:val="24"/>
          <w:lang w:val="en-CA"/>
        </w:rPr>
        <w:tab/>
      </w:r>
      <w:r>
        <w:rPr>
          <w:noProof/>
        </w:rPr>
        <w:t>Overview</w:t>
      </w:r>
      <w:r>
        <w:rPr>
          <w:noProof/>
        </w:rPr>
        <w:tab/>
      </w:r>
      <w:r>
        <w:rPr>
          <w:noProof/>
        </w:rPr>
        <w:fldChar w:fldCharType="begin"/>
      </w:r>
      <w:r>
        <w:rPr>
          <w:noProof/>
        </w:rPr>
        <w:instrText xml:space="preserve"> PAGEREF _Toc98496429 \h </w:instrText>
      </w:r>
      <w:r>
        <w:rPr>
          <w:noProof/>
        </w:rPr>
      </w:r>
      <w:r>
        <w:rPr>
          <w:noProof/>
        </w:rPr>
        <w:fldChar w:fldCharType="separate"/>
      </w:r>
      <w:r>
        <w:rPr>
          <w:noProof/>
        </w:rPr>
        <w:t>21</w:t>
      </w:r>
      <w:r>
        <w:rPr>
          <w:noProof/>
        </w:rPr>
        <w:fldChar w:fldCharType="end"/>
      </w:r>
    </w:p>
    <w:p w14:paraId="1DCBE931" w14:textId="39532CBD"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1.1.1</w:t>
      </w:r>
      <w:r>
        <w:rPr>
          <w:rFonts w:asciiTheme="minorHAnsi" w:eastAsiaTheme="minorEastAsia" w:hAnsiTheme="minorHAnsi" w:cstheme="minorBidi"/>
          <w:noProof/>
          <w:szCs w:val="24"/>
          <w:lang w:val="en-CA"/>
        </w:rPr>
        <w:tab/>
      </w:r>
      <w:r w:rsidRPr="009B2C3F">
        <w:rPr>
          <w:noProof/>
          <w:color w:val="191919"/>
        </w:rPr>
        <w:t>The human genome</w:t>
      </w:r>
      <w:r>
        <w:rPr>
          <w:noProof/>
        </w:rPr>
        <w:tab/>
      </w:r>
      <w:r>
        <w:rPr>
          <w:noProof/>
        </w:rPr>
        <w:fldChar w:fldCharType="begin"/>
      </w:r>
      <w:r>
        <w:rPr>
          <w:noProof/>
        </w:rPr>
        <w:instrText xml:space="preserve"> PAGEREF _Toc98496430 \h </w:instrText>
      </w:r>
      <w:r>
        <w:rPr>
          <w:noProof/>
        </w:rPr>
      </w:r>
      <w:r>
        <w:rPr>
          <w:noProof/>
        </w:rPr>
        <w:fldChar w:fldCharType="separate"/>
      </w:r>
      <w:r>
        <w:rPr>
          <w:noProof/>
        </w:rPr>
        <w:t>21</w:t>
      </w:r>
      <w:r>
        <w:rPr>
          <w:noProof/>
        </w:rPr>
        <w:fldChar w:fldCharType="end"/>
      </w:r>
    </w:p>
    <w:p w14:paraId="32BDC050" w14:textId="4EBCB54C"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1.1.1.1</w:t>
      </w:r>
      <w:r>
        <w:rPr>
          <w:rFonts w:asciiTheme="minorHAnsi" w:eastAsiaTheme="minorEastAsia" w:hAnsiTheme="minorHAnsi" w:cstheme="minorBidi"/>
          <w:noProof/>
          <w:szCs w:val="24"/>
          <w:lang w:val="en-CA"/>
        </w:rPr>
        <w:tab/>
      </w:r>
      <w:r w:rsidRPr="009B2C3F">
        <w:rPr>
          <w:noProof/>
          <w:color w:val="191919"/>
        </w:rPr>
        <w:t>DNA replication, transcription, cell-cycle</w:t>
      </w:r>
      <w:r>
        <w:rPr>
          <w:noProof/>
        </w:rPr>
        <w:tab/>
      </w:r>
      <w:r>
        <w:rPr>
          <w:noProof/>
        </w:rPr>
        <w:fldChar w:fldCharType="begin"/>
      </w:r>
      <w:r>
        <w:rPr>
          <w:noProof/>
        </w:rPr>
        <w:instrText xml:space="preserve"> PAGEREF _Toc98496431 \h </w:instrText>
      </w:r>
      <w:r>
        <w:rPr>
          <w:noProof/>
        </w:rPr>
      </w:r>
      <w:r>
        <w:rPr>
          <w:noProof/>
        </w:rPr>
        <w:fldChar w:fldCharType="separate"/>
      </w:r>
      <w:r>
        <w:rPr>
          <w:noProof/>
        </w:rPr>
        <w:t>21</w:t>
      </w:r>
      <w:r>
        <w:rPr>
          <w:noProof/>
        </w:rPr>
        <w:fldChar w:fldCharType="end"/>
      </w:r>
    </w:p>
    <w:p w14:paraId="348789CA" w14:textId="669E6ABA"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sidRPr="009B2C3F">
        <w:rPr>
          <w:noProof/>
          <w:color w:val="191919"/>
        </w:rPr>
        <w:t>1.1.2</w:t>
      </w:r>
      <w:r>
        <w:rPr>
          <w:rFonts w:asciiTheme="minorHAnsi" w:eastAsiaTheme="minorEastAsia" w:hAnsiTheme="minorHAnsi" w:cstheme="minorBidi"/>
          <w:noProof/>
          <w:szCs w:val="24"/>
          <w:lang w:val="en-CA"/>
        </w:rPr>
        <w:tab/>
      </w:r>
      <w:r w:rsidRPr="009B2C3F">
        <w:rPr>
          <w:noProof/>
          <w:color w:val="191919"/>
        </w:rPr>
        <w:t>DNA mutation, damage and repair</w:t>
      </w:r>
      <w:r>
        <w:rPr>
          <w:noProof/>
        </w:rPr>
        <w:tab/>
      </w:r>
      <w:r>
        <w:rPr>
          <w:noProof/>
        </w:rPr>
        <w:fldChar w:fldCharType="begin"/>
      </w:r>
      <w:r>
        <w:rPr>
          <w:noProof/>
        </w:rPr>
        <w:instrText xml:space="preserve"> PAGEREF _Toc98496432 \h </w:instrText>
      </w:r>
      <w:r>
        <w:rPr>
          <w:noProof/>
        </w:rPr>
      </w:r>
      <w:r>
        <w:rPr>
          <w:noProof/>
        </w:rPr>
        <w:fldChar w:fldCharType="separate"/>
      </w:r>
      <w:r>
        <w:rPr>
          <w:noProof/>
        </w:rPr>
        <w:t>21</w:t>
      </w:r>
      <w:r>
        <w:rPr>
          <w:noProof/>
        </w:rPr>
        <w:fldChar w:fldCharType="end"/>
      </w:r>
    </w:p>
    <w:p w14:paraId="4EBDE439" w14:textId="4B9D4B15"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1.1.3</w:t>
      </w:r>
      <w:r>
        <w:rPr>
          <w:rFonts w:asciiTheme="minorHAnsi" w:eastAsiaTheme="minorEastAsia" w:hAnsiTheme="minorHAnsi" w:cstheme="minorBidi"/>
          <w:noProof/>
          <w:szCs w:val="24"/>
          <w:lang w:val="en-CA"/>
        </w:rPr>
        <w:tab/>
      </w:r>
      <w:r>
        <w:rPr>
          <w:noProof/>
        </w:rPr>
        <w:t>Mechanisms of genome instability</w:t>
      </w:r>
      <w:r>
        <w:rPr>
          <w:noProof/>
        </w:rPr>
        <w:tab/>
      </w:r>
      <w:r>
        <w:rPr>
          <w:noProof/>
        </w:rPr>
        <w:fldChar w:fldCharType="begin"/>
      </w:r>
      <w:r>
        <w:rPr>
          <w:noProof/>
        </w:rPr>
        <w:instrText xml:space="preserve"> PAGEREF _Toc98496433 \h </w:instrText>
      </w:r>
      <w:r>
        <w:rPr>
          <w:noProof/>
        </w:rPr>
      </w:r>
      <w:r>
        <w:rPr>
          <w:noProof/>
        </w:rPr>
        <w:fldChar w:fldCharType="separate"/>
      </w:r>
      <w:r>
        <w:rPr>
          <w:noProof/>
        </w:rPr>
        <w:t>21</w:t>
      </w:r>
      <w:r>
        <w:rPr>
          <w:noProof/>
        </w:rPr>
        <w:fldChar w:fldCharType="end"/>
      </w:r>
    </w:p>
    <w:p w14:paraId="65E93060" w14:textId="04F3F6E2"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1.1.3.1</w:t>
      </w:r>
      <w:r>
        <w:rPr>
          <w:rFonts w:asciiTheme="minorHAnsi" w:eastAsiaTheme="minorEastAsia" w:hAnsiTheme="minorHAnsi" w:cstheme="minorBidi"/>
          <w:noProof/>
          <w:szCs w:val="24"/>
          <w:lang w:val="en-CA"/>
        </w:rPr>
        <w:tab/>
      </w:r>
      <w:r>
        <w:rPr>
          <w:noProof/>
        </w:rPr>
        <w:t>Replication-associated genomic instability</w:t>
      </w:r>
      <w:r>
        <w:rPr>
          <w:noProof/>
        </w:rPr>
        <w:tab/>
      </w:r>
      <w:r>
        <w:rPr>
          <w:noProof/>
        </w:rPr>
        <w:fldChar w:fldCharType="begin"/>
      </w:r>
      <w:r>
        <w:rPr>
          <w:noProof/>
        </w:rPr>
        <w:instrText xml:space="preserve"> PAGEREF _Toc98496434 \h </w:instrText>
      </w:r>
      <w:r>
        <w:rPr>
          <w:noProof/>
        </w:rPr>
      </w:r>
      <w:r>
        <w:rPr>
          <w:noProof/>
        </w:rPr>
        <w:fldChar w:fldCharType="separate"/>
      </w:r>
      <w:r>
        <w:rPr>
          <w:noProof/>
        </w:rPr>
        <w:t>21</w:t>
      </w:r>
      <w:r>
        <w:rPr>
          <w:noProof/>
        </w:rPr>
        <w:fldChar w:fldCharType="end"/>
      </w:r>
    </w:p>
    <w:p w14:paraId="3DF1D2A1" w14:textId="3091E3F0"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t>1.1.3.1.1</w:t>
      </w:r>
      <w:r>
        <w:rPr>
          <w:rFonts w:asciiTheme="minorHAnsi" w:eastAsiaTheme="minorEastAsia" w:hAnsiTheme="minorHAnsi" w:cstheme="minorBidi"/>
          <w:noProof/>
          <w:szCs w:val="24"/>
          <w:lang w:val="en-CA"/>
        </w:rPr>
        <w:tab/>
      </w:r>
      <w:r>
        <w:rPr>
          <w:noProof/>
        </w:rPr>
        <w:t>Replication fork stalling and collapse</w:t>
      </w:r>
      <w:r>
        <w:rPr>
          <w:noProof/>
        </w:rPr>
        <w:tab/>
      </w:r>
      <w:r>
        <w:rPr>
          <w:noProof/>
        </w:rPr>
        <w:fldChar w:fldCharType="begin"/>
      </w:r>
      <w:r>
        <w:rPr>
          <w:noProof/>
        </w:rPr>
        <w:instrText xml:space="preserve"> PAGEREF _Toc98496435 \h </w:instrText>
      </w:r>
      <w:r>
        <w:rPr>
          <w:noProof/>
        </w:rPr>
      </w:r>
      <w:r>
        <w:rPr>
          <w:noProof/>
        </w:rPr>
        <w:fldChar w:fldCharType="separate"/>
      </w:r>
      <w:r>
        <w:rPr>
          <w:noProof/>
        </w:rPr>
        <w:t>21</w:t>
      </w:r>
      <w:r>
        <w:rPr>
          <w:noProof/>
        </w:rPr>
        <w:fldChar w:fldCharType="end"/>
      </w:r>
    </w:p>
    <w:p w14:paraId="012A38B8" w14:textId="73E1FF9C"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t>1.1.3.1.2</w:t>
      </w:r>
      <w:r>
        <w:rPr>
          <w:rFonts w:asciiTheme="minorHAnsi" w:eastAsiaTheme="minorEastAsia" w:hAnsiTheme="minorHAnsi" w:cstheme="minorBidi"/>
          <w:noProof/>
          <w:szCs w:val="24"/>
          <w:lang w:val="en-CA"/>
        </w:rPr>
        <w:tab/>
      </w:r>
      <w:r>
        <w:rPr>
          <w:noProof/>
        </w:rPr>
        <w:t>Replication stress and fragile sites</w:t>
      </w:r>
      <w:r>
        <w:rPr>
          <w:noProof/>
        </w:rPr>
        <w:tab/>
      </w:r>
      <w:r>
        <w:rPr>
          <w:noProof/>
        </w:rPr>
        <w:fldChar w:fldCharType="begin"/>
      </w:r>
      <w:r>
        <w:rPr>
          <w:noProof/>
        </w:rPr>
        <w:instrText xml:space="preserve"> PAGEREF _Toc98496436 \h </w:instrText>
      </w:r>
      <w:r>
        <w:rPr>
          <w:noProof/>
        </w:rPr>
      </w:r>
      <w:r>
        <w:rPr>
          <w:noProof/>
        </w:rPr>
        <w:fldChar w:fldCharType="separate"/>
      </w:r>
      <w:r>
        <w:rPr>
          <w:noProof/>
        </w:rPr>
        <w:t>21</w:t>
      </w:r>
      <w:r>
        <w:rPr>
          <w:noProof/>
        </w:rPr>
        <w:fldChar w:fldCharType="end"/>
      </w:r>
    </w:p>
    <w:p w14:paraId="4BCE903C" w14:textId="00EA57B4"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t>1.1.3.1.3</w:t>
      </w:r>
      <w:r>
        <w:rPr>
          <w:rFonts w:asciiTheme="minorHAnsi" w:eastAsiaTheme="minorEastAsia" w:hAnsiTheme="minorHAnsi" w:cstheme="minorBidi"/>
          <w:noProof/>
          <w:szCs w:val="24"/>
          <w:lang w:val="en-CA"/>
        </w:rPr>
        <w:tab/>
      </w:r>
      <w:r>
        <w:rPr>
          <w:noProof/>
        </w:rPr>
        <w:t>Incomplete DNA replication and ultrafine bridges</w:t>
      </w:r>
      <w:r>
        <w:rPr>
          <w:noProof/>
        </w:rPr>
        <w:tab/>
      </w:r>
      <w:r>
        <w:rPr>
          <w:noProof/>
        </w:rPr>
        <w:fldChar w:fldCharType="begin"/>
      </w:r>
      <w:r>
        <w:rPr>
          <w:noProof/>
        </w:rPr>
        <w:instrText xml:space="preserve"> PAGEREF _Toc98496437 \h </w:instrText>
      </w:r>
      <w:r>
        <w:rPr>
          <w:noProof/>
        </w:rPr>
      </w:r>
      <w:r>
        <w:rPr>
          <w:noProof/>
        </w:rPr>
        <w:fldChar w:fldCharType="separate"/>
      </w:r>
      <w:r>
        <w:rPr>
          <w:noProof/>
        </w:rPr>
        <w:t>21</w:t>
      </w:r>
      <w:r>
        <w:rPr>
          <w:noProof/>
        </w:rPr>
        <w:fldChar w:fldCharType="end"/>
      </w:r>
    </w:p>
    <w:p w14:paraId="4E8019C6" w14:textId="0B7EAF17"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lastRenderedPageBreak/>
        <w:t>1.1.3.2</w:t>
      </w:r>
      <w:r>
        <w:rPr>
          <w:rFonts w:asciiTheme="minorHAnsi" w:eastAsiaTheme="minorEastAsia" w:hAnsiTheme="minorHAnsi" w:cstheme="minorBidi"/>
          <w:noProof/>
          <w:szCs w:val="24"/>
          <w:lang w:val="en-CA"/>
        </w:rPr>
        <w:tab/>
      </w:r>
      <w:r>
        <w:rPr>
          <w:noProof/>
        </w:rPr>
        <w:t>Transcription-coupled genome instability</w:t>
      </w:r>
      <w:r>
        <w:rPr>
          <w:noProof/>
        </w:rPr>
        <w:tab/>
      </w:r>
      <w:r>
        <w:rPr>
          <w:noProof/>
        </w:rPr>
        <w:fldChar w:fldCharType="begin"/>
      </w:r>
      <w:r>
        <w:rPr>
          <w:noProof/>
        </w:rPr>
        <w:instrText xml:space="preserve"> PAGEREF _Toc98496438 \h </w:instrText>
      </w:r>
      <w:r>
        <w:rPr>
          <w:noProof/>
        </w:rPr>
      </w:r>
      <w:r>
        <w:rPr>
          <w:noProof/>
        </w:rPr>
        <w:fldChar w:fldCharType="separate"/>
      </w:r>
      <w:r>
        <w:rPr>
          <w:noProof/>
        </w:rPr>
        <w:t>21</w:t>
      </w:r>
      <w:r>
        <w:rPr>
          <w:noProof/>
        </w:rPr>
        <w:fldChar w:fldCharType="end"/>
      </w:r>
    </w:p>
    <w:p w14:paraId="2369AD47" w14:textId="56EED31C"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t>1.1.3.2.1</w:t>
      </w:r>
      <w:r>
        <w:rPr>
          <w:rFonts w:asciiTheme="minorHAnsi" w:eastAsiaTheme="minorEastAsia" w:hAnsiTheme="minorHAnsi" w:cstheme="minorBidi"/>
          <w:noProof/>
          <w:szCs w:val="24"/>
          <w:lang w:val="en-CA"/>
        </w:rPr>
        <w:tab/>
      </w:r>
      <w:r>
        <w:rPr>
          <w:noProof/>
        </w:rPr>
        <w:t>Collision between transcription and replication machinery</w:t>
      </w:r>
      <w:r>
        <w:rPr>
          <w:noProof/>
        </w:rPr>
        <w:tab/>
      </w:r>
      <w:r>
        <w:rPr>
          <w:noProof/>
        </w:rPr>
        <w:fldChar w:fldCharType="begin"/>
      </w:r>
      <w:r>
        <w:rPr>
          <w:noProof/>
        </w:rPr>
        <w:instrText xml:space="preserve"> PAGEREF _Toc98496439 \h </w:instrText>
      </w:r>
      <w:r>
        <w:rPr>
          <w:noProof/>
        </w:rPr>
      </w:r>
      <w:r>
        <w:rPr>
          <w:noProof/>
        </w:rPr>
        <w:fldChar w:fldCharType="separate"/>
      </w:r>
      <w:r>
        <w:rPr>
          <w:noProof/>
        </w:rPr>
        <w:t>21</w:t>
      </w:r>
      <w:r>
        <w:rPr>
          <w:noProof/>
        </w:rPr>
        <w:fldChar w:fldCharType="end"/>
      </w:r>
    </w:p>
    <w:p w14:paraId="2829494C" w14:textId="1C96A2A5"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t>1.1.3.2.2</w:t>
      </w:r>
      <w:r>
        <w:rPr>
          <w:rFonts w:asciiTheme="minorHAnsi" w:eastAsiaTheme="minorEastAsia" w:hAnsiTheme="minorHAnsi" w:cstheme="minorBidi"/>
          <w:noProof/>
          <w:szCs w:val="24"/>
          <w:lang w:val="en-CA"/>
        </w:rPr>
        <w:tab/>
      </w:r>
      <w:r>
        <w:rPr>
          <w:noProof/>
        </w:rPr>
        <w:t>Co-transcriptional R-loops</w:t>
      </w:r>
      <w:r>
        <w:rPr>
          <w:noProof/>
        </w:rPr>
        <w:tab/>
      </w:r>
      <w:r>
        <w:rPr>
          <w:noProof/>
        </w:rPr>
        <w:fldChar w:fldCharType="begin"/>
      </w:r>
      <w:r>
        <w:rPr>
          <w:noProof/>
        </w:rPr>
        <w:instrText xml:space="preserve"> PAGEREF _Toc98496440 \h </w:instrText>
      </w:r>
      <w:r>
        <w:rPr>
          <w:noProof/>
        </w:rPr>
      </w:r>
      <w:r>
        <w:rPr>
          <w:noProof/>
        </w:rPr>
        <w:fldChar w:fldCharType="separate"/>
      </w:r>
      <w:r>
        <w:rPr>
          <w:noProof/>
        </w:rPr>
        <w:t>21</w:t>
      </w:r>
      <w:r>
        <w:rPr>
          <w:noProof/>
        </w:rPr>
        <w:fldChar w:fldCharType="end"/>
      </w:r>
    </w:p>
    <w:p w14:paraId="52EDAD8B" w14:textId="07F1BAC5"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1.1.3.3</w:t>
      </w:r>
      <w:r>
        <w:rPr>
          <w:rFonts w:asciiTheme="minorHAnsi" w:eastAsiaTheme="minorEastAsia" w:hAnsiTheme="minorHAnsi" w:cstheme="minorBidi"/>
          <w:noProof/>
          <w:szCs w:val="24"/>
          <w:lang w:val="en-CA"/>
        </w:rPr>
        <w:tab/>
      </w:r>
      <w:r>
        <w:rPr>
          <w:noProof/>
        </w:rPr>
        <w:t>Genome instability syndromes</w:t>
      </w:r>
      <w:r>
        <w:rPr>
          <w:noProof/>
        </w:rPr>
        <w:tab/>
      </w:r>
      <w:r>
        <w:rPr>
          <w:noProof/>
        </w:rPr>
        <w:fldChar w:fldCharType="begin"/>
      </w:r>
      <w:r>
        <w:rPr>
          <w:noProof/>
        </w:rPr>
        <w:instrText xml:space="preserve"> PAGEREF _Toc98496441 \h </w:instrText>
      </w:r>
      <w:r>
        <w:rPr>
          <w:noProof/>
        </w:rPr>
      </w:r>
      <w:r>
        <w:rPr>
          <w:noProof/>
        </w:rPr>
        <w:fldChar w:fldCharType="separate"/>
      </w:r>
      <w:r>
        <w:rPr>
          <w:noProof/>
        </w:rPr>
        <w:t>21</w:t>
      </w:r>
      <w:r>
        <w:rPr>
          <w:noProof/>
        </w:rPr>
        <w:fldChar w:fldCharType="end"/>
      </w:r>
    </w:p>
    <w:p w14:paraId="03278B89" w14:textId="66ECBDD9"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1.1.4</w:t>
      </w:r>
      <w:r>
        <w:rPr>
          <w:rFonts w:asciiTheme="minorHAnsi" w:eastAsiaTheme="minorEastAsia" w:hAnsiTheme="minorHAnsi" w:cstheme="minorBidi"/>
          <w:noProof/>
          <w:szCs w:val="24"/>
          <w:lang w:val="en-CA"/>
        </w:rPr>
        <w:tab/>
      </w:r>
      <w:r>
        <w:rPr>
          <w:noProof/>
        </w:rPr>
        <w:t>Mechanisms of DNA repair</w:t>
      </w:r>
      <w:r>
        <w:rPr>
          <w:noProof/>
        </w:rPr>
        <w:tab/>
      </w:r>
      <w:r>
        <w:rPr>
          <w:noProof/>
        </w:rPr>
        <w:fldChar w:fldCharType="begin"/>
      </w:r>
      <w:r>
        <w:rPr>
          <w:noProof/>
        </w:rPr>
        <w:instrText xml:space="preserve"> PAGEREF _Toc98496442 \h </w:instrText>
      </w:r>
      <w:r>
        <w:rPr>
          <w:noProof/>
        </w:rPr>
      </w:r>
      <w:r>
        <w:rPr>
          <w:noProof/>
        </w:rPr>
        <w:fldChar w:fldCharType="separate"/>
      </w:r>
      <w:r>
        <w:rPr>
          <w:noProof/>
        </w:rPr>
        <w:t>21</w:t>
      </w:r>
      <w:r>
        <w:rPr>
          <w:noProof/>
        </w:rPr>
        <w:fldChar w:fldCharType="end"/>
      </w:r>
    </w:p>
    <w:p w14:paraId="1F20B8AD" w14:textId="729C2184"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1.1.4.1</w:t>
      </w:r>
      <w:r>
        <w:rPr>
          <w:rFonts w:asciiTheme="minorHAnsi" w:eastAsiaTheme="minorEastAsia" w:hAnsiTheme="minorHAnsi" w:cstheme="minorBidi"/>
          <w:noProof/>
          <w:szCs w:val="24"/>
          <w:lang w:val="en-CA"/>
        </w:rPr>
        <w:tab/>
      </w:r>
      <w:r>
        <w:rPr>
          <w:noProof/>
        </w:rPr>
        <w:t>Repair of small DNA lesions</w:t>
      </w:r>
      <w:r>
        <w:rPr>
          <w:noProof/>
        </w:rPr>
        <w:tab/>
      </w:r>
      <w:r>
        <w:rPr>
          <w:noProof/>
        </w:rPr>
        <w:fldChar w:fldCharType="begin"/>
      </w:r>
      <w:r>
        <w:rPr>
          <w:noProof/>
        </w:rPr>
        <w:instrText xml:space="preserve"> PAGEREF _Toc98496443 \h </w:instrText>
      </w:r>
      <w:r>
        <w:rPr>
          <w:noProof/>
        </w:rPr>
      </w:r>
      <w:r>
        <w:rPr>
          <w:noProof/>
        </w:rPr>
        <w:fldChar w:fldCharType="separate"/>
      </w:r>
      <w:r>
        <w:rPr>
          <w:noProof/>
        </w:rPr>
        <w:t>21</w:t>
      </w:r>
      <w:r>
        <w:rPr>
          <w:noProof/>
        </w:rPr>
        <w:fldChar w:fldCharType="end"/>
      </w:r>
    </w:p>
    <w:p w14:paraId="45597747" w14:textId="46D998EF"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1.1.4.2</w:t>
      </w:r>
      <w:r>
        <w:rPr>
          <w:rFonts w:asciiTheme="minorHAnsi" w:eastAsiaTheme="minorEastAsia" w:hAnsiTheme="minorHAnsi" w:cstheme="minorBidi"/>
          <w:noProof/>
          <w:szCs w:val="24"/>
          <w:lang w:val="en-CA"/>
        </w:rPr>
        <w:tab/>
      </w:r>
      <w:r>
        <w:rPr>
          <w:noProof/>
        </w:rPr>
        <w:t>Types of small DNA lesions and repair</w:t>
      </w:r>
      <w:r>
        <w:rPr>
          <w:noProof/>
        </w:rPr>
        <w:tab/>
      </w:r>
      <w:r>
        <w:rPr>
          <w:noProof/>
        </w:rPr>
        <w:fldChar w:fldCharType="begin"/>
      </w:r>
      <w:r>
        <w:rPr>
          <w:noProof/>
        </w:rPr>
        <w:instrText xml:space="preserve"> PAGEREF _Toc98496444 \h </w:instrText>
      </w:r>
      <w:r>
        <w:rPr>
          <w:noProof/>
        </w:rPr>
      </w:r>
      <w:r>
        <w:rPr>
          <w:noProof/>
        </w:rPr>
        <w:fldChar w:fldCharType="separate"/>
      </w:r>
      <w:r>
        <w:rPr>
          <w:noProof/>
        </w:rPr>
        <w:t>21</w:t>
      </w:r>
      <w:r>
        <w:rPr>
          <w:noProof/>
        </w:rPr>
        <w:fldChar w:fldCharType="end"/>
      </w:r>
    </w:p>
    <w:p w14:paraId="1441B2A4" w14:textId="788798F2"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1.1.4.3</w:t>
      </w:r>
      <w:r>
        <w:rPr>
          <w:rFonts w:asciiTheme="minorHAnsi" w:eastAsiaTheme="minorEastAsia" w:hAnsiTheme="minorHAnsi" w:cstheme="minorBidi"/>
          <w:noProof/>
          <w:szCs w:val="24"/>
          <w:lang w:val="en-CA"/>
        </w:rPr>
        <w:tab/>
      </w:r>
      <w:r>
        <w:rPr>
          <w:noProof/>
        </w:rPr>
        <w:t>Point mutations</w:t>
      </w:r>
      <w:r>
        <w:rPr>
          <w:noProof/>
        </w:rPr>
        <w:tab/>
      </w:r>
      <w:r>
        <w:rPr>
          <w:noProof/>
        </w:rPr>
        <w:fldChar w:fldCharType="begin"/>
      </w:r>
      <w:r>
        <w:rPr>
          <w:noProof/>
        </w:rPr>
        <w:instrText xml:space="preserve"> PAGEREF _Toc98496445 \h </w:instrText>
      </w:r>
      <w:r>
        <w:rPr>
          <w:noProof/>
        </w:rPr>
      </w:r>
      <w:r>
        <w:rPr>
          <w:noProof/>
        </w:rPr>
        <w:fldChar w:fldCharType="separate"/>
      </w:r>
      <w:r>
        <w:rPr>
          <w:noProof/>
        </w:rPr>
        <w:t>21</w:t>
      </w:r>
      <w:r>
        <w:rPr>
          <w:noProof/>
        </w:rPr>
        <w:fldChar w:fldCharType="end"/>
      </w:r>
    </w:p>
    <w:p w14:paraId="376EFADF" w14:textId="716ADE14"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1.1.4.4</w:t>
      </w:r>
      <w:r>
        <w:rPr>
          <w:rFonts w:asciiTheme="minorHAnsi" w:eastAsiaTheme="minorEastAsia" w:hAnsiTheme="minorHAnsi" w:cstheme="minorBidi"/>
          <w:noProof/>
          <w:szCs w:val="24"/>
          <w:lang w:val="en-CA"/>
        </w:rPr>
        <w:tab/>
      </w:r>
      <w:r>
        <w:rPr>
          <w:noProof/>
        </w:rPr>
        <w:t>Repair of large DNA lesions</w:t>
      </w:r>
      <w:r>
        <w:rPr>
          <w:noProof/>
        </w:rPr>
        <w:tab/>
      </w:r>
      <w:r>
        <w:rPr>
          <w:noProof/>
        </w:rPr>
        <w:fldChar w:fldCharType="begin"/>
      </w:r>
      <w:r>
        <w:rPr>
          <w:noProof/>
        </w:rPr>
        <w:instrText xml:space="preserve"> PAGEREF _Toc98496446 \h </w:instrText>
      </w:r>
      <w:r>
        <w:rPr>
          <w:noProof/>
        </w:rPr>
      </w:r>
      <w:r>
        <w:rPr>
          <w:noProof/>
        </w:rPr>
        <w:fldChar w:fldCharType="separate"/>
      </w:r>
      <w:r>
        <w:rPr>
          <w:noProof/>
        </w:rPr>
        <w:t>21</w:t>
      </w:r>
      <w:r>
        <w:rPr>
          <w:noProof/>
        </w:rPr>
        <w:fldChar w:fldCharType="end"/>
      </w:r>
    </w:p>
    <w:p w14:paraId="379B06D1" w14:textId="6E455657"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1.1.4.5</w:t>
      </w:r>
      <w:r>
        <w:rPr>
          <w:rFonts w:asciiTheme="minorHAnsi" w:eastAsiaTheme="minorEastAsia" w:hAnsiTheme="minorHAnsi" w:cstheme="minorBidi"/>
          <w:noProof/>
          <w:szCs w:val="24"/>
          <w:lang w:val="en-CA"/>
        </w:rPr>
        <w:tab/>
      </w:r>
      <w:r>
        <w:rPr>
          <w:noProof/>
        </w:rPr>
        <w:t>Types of DNA lesions and repair</w:t>
      </w:r>
      <w:r>
        <w:rPr>
          <w:noProof/>
        </w:rPr>
        <w:tab/>
      </w:r>
      <w:r>
        <w:rPr>
          <w:noProof/>
        </w:rPr>
        <w:fldChar w:fldCharType="begin"/>
      </w:r>
      <w:r>
        <w:rPr>
          <w:noProof/>
        </w:rPr>
        <w:instrText xml:space="preserve"> PAGEREF _Toc98496447 \h </w:instrText>
      </w:r>
      <w:r>
        <w:rPr>
          <w:noProof/>
        </w:rPr>
      </w:r>
      <w:r>
        <w:rPr>
          <w:noProof/>
        </w:rPr>
        <w:fldChar w:fldCharType="separate"/>
      </w:r>
      <w:r>
        <w:rPr>
          <w:noProof/>
        </w:rPr>
        <w:t>21</w:t>
      </w:r>
      <w:r>
        <w:rPr>
          <w:noProof/>
        </w:rPr>
        <w:fldChar w:fldCharType="end"/>
      </w:r>
    </w:p>
    <w:p w14:paraId="5161568B" w14:textId="6DF1FC2D"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1.1.4.6</w:t>
      </w:r>
      <w:r>
        <w:rPr>
          <w:rFonts w:asciiTheme="minorHAnsi" w:eastAsiaTheme="minorEastAsia" w:hAnsiTheme="minorHAnsi" w:cstheme="minorBidi"/>
          <w:noProof/>
          <w:szCs w:val="24"/>
          <w:lang w:val="en-CA"/>
        </w:rPr>
        <w:tab/>
      </w:r>
      <w:r>
        <w:rPr>
          <w:noProof/>
        </w:rPr>
        <w:t>Structural variants</w:t>
      </w:r>
      <w:r>
        <w:rPr>
          <w:noProof/>
        </w:rPr>
        <w:tab/>
      </w:r>
      <w:r>
        <w:rPr>
          <w:noProof/>
        </w:rPr>
        <w:fldChar w:fldCharType="begin"/>
      </w:r>
      <w:r>
        <w:rPr>
          <w:noProof/>
        </w:rPr>
        <w:instrText xml:space="preserve"> PAGEREF _Toc98496448 \h </w:instrText>
      </w:r>
      <w:r>
        <w:rPr>
          <w:noProof/>
        </w:rPr>
      </w:r>
      <w:r>
        <w:rPr>
          <w:noProof/>
        </w:rPr>
        <w:fldChar w:fldCharType="separate"/>
      </w:r>
      <w:r>
        <w:rPr>
          <w:noProof/>
        </w:rPr>
        <w:t>21</w:t>
      </w:r>
      <w:r>
        <w:rPr>
          <w:noProof/>
        </w:rPr>
        <w:fldChar w:fldCharType="end"/>
      </w:r>
    </w:p>
    <w:p w14:paraId="1E41EB70" w14:textId="5F49E7AC"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1.2</w:t>
      </w:r>
      <w:r>
        <w:rPr>
          <w:rFonts w:asciiTheme="minorHAnsi" w:eastAsiaTheme="minorEastAsia" w:hAnsiTheme="minorHAnsi" w:cstheme="minorBidi"/>
          <w:noProof/>
          <w:szCs w:val="24"/>
          <w:lang w:val="en-CA"/>
        </w:rPr>
        <w:tab/>
      </w:r>
      <w:r>
        <w:rPr>
          <w:noProof/>
        </w:rPr>
        <w:t>Challenges in studying DNA repair</w:t>
      </w:r>
      <w:r>
        <w:rPr>
          <w:noProof/>
        </w:rPr>
        <w:tab/>
      </w:r>
      <w:r>
        <w:rPr>
          <w:noProof/>
        </w:rPr>
        <w:fldChar w:fldCharType="begin"/>
      </w:r>
      <w:r>
        <w:rPr>
          <w:noProof/>
        </w:rPr>
        <w:instrText xml:space="preserve"> PAGEREF _Toc98496449 \h </w:instrText>
      </w:r>
      <w:r>
        <w:rPr>
          <w:noProof/>
        </w:rPr>
      </w:r>
      <w:r>
        <w:rPr>
          <w:noProof/>
        </w:rPr>
        <w:fldChar w:fldCharType="separate"/>
      </w:r>
      <w:r>
        <w:rPr>
          <w:noProof/>
        </w:rPr>
        <w:t>22</w:t>
      </w:r>
      <w:r>
        <w:rPr>
          <w:noProof/>
        </w:rPr>
        <w:fldChar w:fldCharType="end"/>
      </w:r>
    </w:p>
    <w:p w14:paraId="61F1F277" w14:textId="13AF2FE7"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1.2.1</w:t>
      </w:r>
      <w:r>
        <w:rPr>
          <w:rFonts w:asciiTheme="minorHAnsi" w:eastAsiaTheme="minorEastAsia" w:hAnsiTheme="minorHAnsi" w:cstheme="minorBidi"/>
          <w:noProof/>
          <w:szCs w:val="24"/>
          <w:lang w:val="en-CA"/>
        </w:rPr>
        <w:tab/>
      </w:r>
      <w:r>
        <w:rPr>
          <w:noProof/>
        </w:rPr>
        <w:t>Methods of detection</w:t>
      </w:r>
      <w:r>
        <w:rPr>
          <w:noProof/>
        </w:rPr>
        <w:tab/>
      </w:r>
      <w:r>
        <w:rPr>
          <w:noProof/>
        </w:rPr>
        <w:fldChar w:fldCharType="begin"/>
      </w:r>
      <w:r>
        <w:rPr>
          <w:noProof/>
        </w:rPr>
        <w:instrText xml:space="preserve"> PAGEREF _Toc98496450 \h </w:instrText>
      </w:r>
      <w:r>
        <w:rPr>
          <w:noProof/>
        </w:rPr>
      </w:r>
      <w:r>
        <w:rPr>
          <w:noProof/>
        </w:rPr>
        <w:fldChar w:fldCharType="separate"/>
      </w:r>
      <w:r>
        <w:rPr>
          <w:noProof/>
        </w:rPr>
        <w:t>22</w:t>
      </w:r>
      <w:r>
        <w:rPr>
          <w:noProof/>
        </w:rPr>
        <w:fldChar w:fldCharType="end"/>
      </w:r>
    </w:p>
    <w:p w14:paraId="19EFA3B6" w14:textId="7762736F"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1.2.1.1</w:t>
      </w:r>
      <w:r>
        <w:rPr>
          <w:rFonts w:asciiTheme="minorHAnsi" w:eastAsiaTheme="minorEastAsia" w:hAnsiTheme="minorHAnsi" w:cstheme="minorBidi"/>
          <w:noProof/>
          <w:szCs w:val="24"/>
          <w:lang w:val="en-CA"/>
        </w:rPr>
        <w:tab/>
      </w:r>
      <w:r>
        <w:rPr>
          <w:noProof/>
        </w:rPr>
        <w:t>Cytogenetics/FISH</w:t>
      </w:r>
      <w:r>
        <w:rPr>
          <w:noProof/>
        </w:rPr>
        <w:tab/>
      </w:r>
      <w:r>
        <w:rPr>
          <w:noProof/>
        </w:rPr>
        <w:fldChar w:fldCharType="begin"/>
      </w:r>
      <w:r>
        <w:rPr>
          <w:noProof/>
        </w:rPr>
        <w:instrText xml:space="preserve"> PAGEREF _Toc98496451 \h </w:instrText>
      </w:r>
      <w:r>
        <w:rPr>
          <w:noProof/>
        </w:rPr>
      </w:r>
      <w:r>
        <w:rPr>
          <w:noProof/>
        </w:rPr>
        <w:fldChar w:fldCharType="separate"/>
      </w:r>
      <w:r>
        <w:rPr>
          <w:noProof/>
        </w:rPr>
        <w:t>22</w:t>
      </w:r>
      <w:r>
        <w:rPr>
          <w:noProof/>
        </w:rPr>
        <w:fldChar w:fldCharType="end"/>
      </w:r>
    </w:p>
    <w:p w14:paraId="196846D9" w14:textId="5989290F"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1.2.1.2</w:t>
      </w:r>
      <w:r>
        <w:rPr>
          <w:rFonts w:asciiTheme="minorHAnsi" w:eastAsiaTheme="minorEastAsia" w:hAnsiTheme="minorHAnsi" w:cstheme="minorBidi"/>
          <w:noProof/>
          <w:szCs w:val="24"/>
          <w:lang w:val="en-CA"/>
        </w:rPr>
        <w:tab/>
      </w:r>
      <w:r>
        <w:rPr>
          <w:noProof/>
        </w:rPr>
        <w:t>Challenges and limitations</w:t>
      </w:r>
      <w:r>
        <w:rPr>
          <w:noProof/>
        </w:rPr>
        <w:tab/>
      </w:r>
      <w:r>
        <w:rPr>
          <w:noProof/>
        </w:rPr>
        <w:fldChar w:fldCharType="begin"/>
      </w:r>
      <w:r>
        <w:rPr>
          <w:noProof/>
        </w:rPr>
        <w:instrText xml:space="preserve"> PAGEREF _Toc98496452 \h </w:instrText>
      </w:r>
      <w:r>
        <w:rPr>
          <w:noProof/>
        </w:rPr>
      </w:r>
      <w:r>
        <w:rPr>
          <w:noProof/>
        </w:rPr>
        <w:fldChar w:fldCharType="separate"/>
      </w:r>
      <w:r>
        <w:rPr>
          <w:noProof/>
        </w:rPr>
        <w:t>22</w:t>
      </w:r>
      <w:r>
        <w:rPr>
          <w:noProof/>
        </w:rPr>
        <w:fldChar w:fldCharType="end"/>
      </w:r>
    </w:p>
    <w:p w14:paraId="5072C27B" w14:textId="42BD48F4"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1.2.2</w:t>
      </w:r>
      <w:r>
        <w:rPr>
          <w:rFonts w:asciiTheme="minorHAnsi" w:eastAsiaTheme="minorEastAsia" w:hAnsiTheme="minorHAnsi" w:cstheme="minorBidi"/>
          <w:noProof/>
          <w:szCs w:val="24"/>
          <w:lang w:val="en-CA"/>
        </w:rPr>
        <w:tab/>
      </w:r>
      <w:r>
        <w:rPr>
          <w:noProof/>
        </w:rPr>
        <w:t>High resolution SCE mapping using Strand-seq</w:t>
      </w:r>
      <w:r>
        <w:rPr>
          <w:noProof/>
        </w:rPr>
        <w:tab/>
      </w:r>
      <w:r>
        <w:rPr>
          <w:noProof/>
        </w:rPr>
        <w:fldChar w:fldCharType="begin"/>
      </w:r>
      <w:r>
        <w:rPr>
          <w:noProof/>
        </w:rPr>
        <w:instrText xml:space="preserve"> PAGEREF _Toc98496453 \h </w:instrText>
      </w:r>
      <w:r>
        <w:rPr>
          <w:noProof/>
        </w:rPr>
      </w:r>
      <w:r>
        <w:rPr>
          <w:noProof/>
        </w:rPr>
        <w:fldChar w:fldCharType="separate"/>
      </w:r>
      <w:r>
        <w:rPr>
          <w:noProof/>
        </w:rPr>
        <w:t>22</w:t>
      </w:r>
      <w:r>
        <w:rPr>
          <w:noProof/>
        </w:rPr>
        <w:fldChar w:fldCharType="end"/>
      </w:r>
    </w:p>
    <w:p w14:paraId="5D9BC5BE" w14:textId="46FBEB52"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1.2.2.1</w:t>
      </w:r>
      <w:r>
        <w:rPr>
          <w:rFonts w:asciiTheme="minorHAnsi" w:eastAsiaTheme="minorEastAsia" w:hAnsiTheme="minorHAnsi" w:cstheme="minorBidi"/>
          <w:noProof/>
          <w:szCs w:val="24"/>
          <w:lang w:val="en-CA"/>
        </w:rPr>
        <w:tab/>
      </w:r>
      <w:r>
        <w:rPr>
          <w:noProof/>
        </w:rPr>
        <w:t>Technology</w:t>
      </w:r>
      <w:r>
        <w:rPr>
          <w:noProof/>
        </w:rPr>
        <w:tab/>
      </w:r>
      <w:r>
        <w:rPr>
          <w:noProof/>
        </w:rPr>
        <w:fldChar w:fldCharType="begin"/>
      </w:r>
      <w:r>
        <w:rPr>
          <w:noProof/>
        </w:rPr>
        <w:instrText xml:space="preserve"> PAGEREF _Toc98496454 \h </w:instrText>
      </w:r>
      <w:r>
        <w:rPr>
          <w:noProof/>
        </w:rPr>
      </w:r>
      <w:r>
        <w:rPr>
          <w:noProof/>
        </w:rPr>
        <w:fldChar w:fldCharType="separate"/>
      </w:r>
      <w:r>
        <w:rPr>
          <w:noProof/>
        </w:rPr>
        <w:t>22</w:t>
      </w:r>
      <w:r>
        <w:rPr>
          <w:noProof/>
        </w:rPr>
        <w:fldChar w:fldCharType="end"/>
      </w:r>
    </w:p>
    <w:p w14:paraId="3BFDFACB" w14:textId="4595150D"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1.2.2.2</w:t>
      </w:r>
      <w:r>
        <w:rPr>
          <w:rFonts w:asciiTheme="minorHAnsi" w:eastAsiaTheme="minorEastAsia" w:hAnsiTheme="minorHAnsi" w:cstheme="minorBidi"/>
          <w:noProof/>
          <w:szCs w:val="24"/>
          <w:lang w:val="en-CA"/>
        </w:rPr>
        <w:tab/>
      </w:r>
      <w:r>
        <w:rPr>
          <w:noProof/>
        </w:rPr>
        <w:t>Bioinformatic tools</w:t>
      </w:r>
      <w:r>
        <w:rPr>
          <w:noProof/>
        </w:rPr>
        <w:tab/>
      </w:r>
      <w:r>
        <w:rPr>
          <w:noProof/>
        </w:rPr>
        <w:fldChar w:fldCharType="begin"/>
      </w:r>
      <w:r>
        <w:rPr>
          <w:noProof/>
        </w:rPr>
        <w:instrText xml:space="preserve"> PAGEREF _Toc98496455 \h </w:instrText>
      </w:r>
      <w:r>
        <w:rPr>
          <w:noProof/>
        </w:rPr>
      </w:r>
      <w:r>
        <w:rPr>
          <w:noProof/>
        </w:rPr>
        <w:fldChar w:fldCharType="separate"/>
      </w:r>
      <w:r>
        <w:rPr>
          <w:noProof/>
        </w:rPr>
        <w:t>22</w:t>
      </w:r>
      <w:r>
        <w:rPr>
          <w:noProof/>
        </w:rPr>
        <w:fldChar w:fldCharType="end"/>
      </w:r>
    </w:p>
    <w:p w14:paraId="198AFF63" w14:textId="3BF84BB7"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1.3</w:t>
      </w:r>
      <w:r>
        <w:rPr>
          <w:rFonts w:asciiTheme="minorHAnsi" w:eastAsiaTheme="minorEastAsia" w:hAnsiTheme="minorHAnsi" w:cstheme="minorBidi"/>
          <w:noProof/>
          <w:szCs w:val="24"/>
          <w:lang w:val="en-CA"/>
        </w:rPr>
        <w:tab/>
      </w:r>
      <w:r>
        <w:rPr>
          <w:noProof/>
        </w:rPr>
        <w:t>Thesis rationale, objective and research scope</w:t>
      </w:r>
      <w:r>
        <w:rPr>
          <w:noProof/>
        </w:rPr>
        <w:tab/>
      </w:r>
      <w:r>
        <w:rPr>
          <w:noProof/>
        </w:rPr>
        <w:fldChar w:fldCharType="begin"/>
      </w:r>
      <w:r>
        <w:rPr>
          <w:noProof/>
        </w:rPr>
        <w:instrText xml:space="preserve"> PAGEREF _Toc98496456 \h </w:instrText>
      </w:r>
      <w:r>
        <w:rPr>
          <w:noProof/>
        </w:rPr>
      </w:r>
      <w:r>
        <w:rPr>
          <w:noProof/>
        </w:rPr>
        <w:fldChar w:fldCharType="separate"/>
      </w:r>
      <w:r>
        <w:rPr>
          <w:noProof/>
        </w:rPr>
        <w:t>22</w:t>
      </w:r>
      <w:r>
        <w:rPr>
          <w:noProof/>
        </w:rPr>
        <w:fldChar w:fldCharType="end"/>
      </w:r>
    </w:p>
    <w:p w14:paraId="047430F1" w14:textId="3A537787"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1.3.1</w:t>
      </w:r>
      <w:r>
        <w:rPr>
          <w:rFonts w:asciiTheme="minorHAnsi" w:eastAsiaTheme="minorEastAsia" w:hAnsiTheme="minorHAnsi" w:cstheme="minorBidi"/>
          <w:noProof/>
          <w:szCs w:val="24"/>
          <w:lang w:val="en-CA"/>
        </w:rPr>
        <w:tab/>
      </w:r>
      <w:r>
        <w:rPr>
          <w:noProof/>
        </w:rPr>
        <w:t>Chapter 2: New OP-Strand-seq pipeline for studying DNA repair</w:t>
      </w:r>
      <w:r>
        <w:rPr>
          <w:noProof/>
        </w:rPr>
        <w:tab/>
      </w:r>
      <w:r>
        <w:rPr>
          <w:noProof/>
        </w:rPr>
        <w:fldChar w:fldCharType="begin"/>
      </w:r>
      <w:r>
        <w:rPr>
          <w:noProof/>
        </w:rPr>
        <w:instrText xml:space="preserve"> PAGEREF _Toc98496457 \h </w:instrText>
      </w:r>
      <w:r>
        <w:rPr>
          <w:noProof/>
        </w:rPr>
      </w:r>
      <w:r>
        <w:rPr>
          <w:noProof/>
        </w:rPr>
        <w:fldChar w:fldCharType="separate"/>
      </w:r>
      <w:r>
        <w:rPr>
          <w:noProof/>
        </w:rPr>
        <w:t>22</w:t>
      </w:r>
      <w:r>
        <w:rPr>
          <w:noProof/>
        </w:rPr>
        <w:fldChar w:fldCharType="end"/>
      </w:r>
    </w:p>
    <w:p w14:paraId="788634F6" w14:textId="5FF5DAAD"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1.3.2</w:t>
      </w:r>
      <w:r>
        <w:rPr>
          <w:rFonts w:asciiTheme="minorHAnsi" w:eastAsiaTheme="minorEastAsia" w:hAnsiTheme="minorHAnsi" w:cstheme="minorBidi"/>
          <w:noProof/>
          <w:szCs w:val="24"/>
          <w:lang w:val="en-CA"/>
        </w:rPr>
        <w:tab/>
      </w:r>
      <w:r>
        <w:rPr>
          <w:noProof/>
        </w:rPr>
        <w:t>Chapter 3: Bioinformatic tools for uncovering multiple SV classes</w:t>
      </w:r>
      <w:r>
        <w:rPr>
          <w:noProof/>
        </w:rPr>
        <w:tab/>
      </w:r>
      <w:r>
        <w:rPr>
          <w:noProof/>
        </w:rPr>
        <w:fldChar w:fldCharType="begin"/>
      </w:r>
      <w:r>
        <w:rPr>
          <w:noProof/>
        </w:rPr>
        <w:instrText xml:space="preserve"> PAGEREF _Toc98496458 \h </w:instrText>
      </w:r>
      <w:r>
        <w:rPr>
          <w:noProof/>
        </w:rPr>
      </w:r>
      <w:r>
        <w:rPr>
          <w:noProof/>
        </w:rPr>
        <w:fldChar w:fldCharType="separate"/>
      </w:r>
      <w:r>
        <w:rPr>
          <w:noProof/>
        </w:rPr>
        <w:t>22</w:t>
      </w:r>
      <w:r>
        <w:rPr>
          <w:noProof/>
        </w:rPr>
        <w:fldChar w:fldCharType="end"/>
      </w:r>
    </w:p>
    <w:p w14:paraId="4FAAB009" w14:textId="543212F7"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1.3.3</w:t>
      </w:r>
      <w:r>
        <w:rPr>
          <w:rFonts w:asciiTheme="minorHAnsi" w:eastAsiaTheme="minorEastAsia" w:hAnsiTheme="minorHAnsi" w:cstheme="minorBidi"/>
          <w:noProof/>
          <w:szCs w:val="24"/>
          <w:lang w:val="en-CA"/>
        </w:rPr>
        <w:tab/>
      </w:r>
      <w:r>
        <w:rPr>
          <w:noProof/>
        </w:rPr>
        <w:t>Chapter 4: Role of RecQ helicases and SCEs and genome stability</w:t>
      </w:r>
      <w:r>
        <w:rPr>
          <w:noProof/>
        </w:rPr>
        <w:tab/>
      </w:r>
      <w:r>
        <w:rPr>
          <w:noProof/>
        </w:rPr>
        <w:fldChar w:fldCharType="begin"/>
      </w:r>
      <w:r>
        <w:rPr>
          <w:noProof/>
        </w:rPr>
        <w:instrText xml:space="preserve"> PAGEREF _Toc98496459 \h </w:instrText>
      </w:r>
      <w:r>
        <w:rPr>
          <w:noProof/>
        </w:rPr>
      </w:r>
      <w:r>
        <w:rPr>
          <w:noProof/>
        </w:rPr>
        <w:fldChar w:fldCharType="separate"/>
      </w:r>
      <w:r>
        <w:rPr>
          <w:noProof/>
        </w:rPr>
        <w:t>22</w:t>
      </w:r>
      <w:r>
        <w:rPr>
          <w:noProof/>
        </w:rPr>
        <w:fldChar w:fldCharType="end"/>
      </w:r>
    </w:p>
    <w:p w14:paraId="62302E0C" w14:textId="4B4355DE"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1.3.4</w:t>
      </w:r>
      <w:r>
        <w:rPr>
          <w:rFonts w:asciiTheme="minorHAnsi" w:eastAsiaTheme="minorEastAsia" w:hAnsiTheme="minorHAnsi" w:cstheme="minorBidi"/>
          <w:noProof/>
          <w:szCs w:val="24"/>
          <w:lang w:val="en-CA"/>
        </w:rPr>
        <w:tab/>
      </w:r>
      <w:r>
        <w:rPr>
          <w:noProof/>
        </w:rPr>
        <w:t>Chapter 5: Conclusions and future directions</w:t>
      </w:r>
      <w:r>
        <w:rPr>
          <w:noProof/>
        </w:rPr>
        <w:tab/>
      </w:r>
      <w:r>
        <w:rPr>
          <w:noProof/>
        </w:rPr>
        <w:fldChar w:fldCharType="begin"/>
      </w:r>
      <w:r>
        <w:rPr>
          <w:noProof/>
        </w:rPr>
        <w:instrText xml:space="preserve"> PAGEREF _Toc98496460 \h </w:instrText>
      </w:r>
      <w:r>
        <w:rPr>
          <w:noProof/>
        </w:rPr>
      </w:r>
      <w:r>
        <w:rPr>
          <w:noProof/>
        </w:rPr>
        <w:fldChar w:fldCharType="separate"/>
      </w:r>
      <w:r>
        <w:rPr>
          <w:noProof/>
        </w:rPr>
        <w:t>22</w:t>
      </w:r>
      <w:r>
        <w:rPr>
          <w:noProof/>
        </w:rPr>
        <w:fldChar w:fldCharType="end"/>
      </w:r>
    </w:p>
    <w:p w14:paraId="6D6367F6" w14:textId="6D8BB4ED" w:rsidR="0079042E" w:rsidRDefault="0079042E">
      <w:pPr>
        <w:pStyle w:val="TOC1"/>
        <w:rPr>
          <w:rFonts w:asciiTheme="minorHAnsi" w:eastAsiaTheme="minorEastAsia" w:hAnsiTheme="minorHAnsi" w:cstheme="minorBidi"/>
          <w:b w:val="0"/>
          <w:noProof/>
          <w:lang w:val="en-CA"/>
        </w:rPr>
      </w:pPr>
      <w:r>
        <w:rPr>
          <w:noProof/>
        </w:rPr>
        <w:lastRenderedPageBreak/>
        <w:t>Chapter 2:</w:t>
      </w:r>
      <w:r w:rsidRPr="009B2C3F">
        <w:rPr>
          <w:noProof/>
          <w:color w:val="191919"/>
        </w:rPr>
        <w:t xml:space="preserve"> New OP-Strand-seq pipeline for studying DNA repair</w:t>
      </w:r>
      <w:r>
        <w:rPr>
          <w:noProof/>
        </w:rPr>
        <w:tab/>
      </w:r>
      <w:r>
        <w:rPr>
          <w:noProof/>
        </w:rPr>
        <w:fldChar w:fldCharType="begin"/>
      </w:r>
      <w:r>
        <w:rPr>
          <w:noProof/>
        </w:rPr>
        <w:instrText xml:space="preserve"> PAGEREF _Toc98496461 \h </w:instrText>
      </w:r>
      <w:r>
        <w:rPr>
          <w:noProof/>
        </w:rPr>
      </w:r>
      <w:r>
        <w:rPr>
          <w:noProof/>
        </w:rPr>
        <w:fldChar w:fldCharType="separate"/>
      </w:r>
      <w:r>
        <w:rPr>
          <w:noProof/>
        </w:rPr>
        <w:t>23</w:t>
      </w:r>
      <w:r>
        <w:rPr>
          <w:noProof/>
        </w:rPr>
        <w:fldChar w:fldCharType="end"/>
      </w:r>
    </w:p>
    <w:p w14:paraId="19982DE6" w14:textId="7988616B"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2.1</w:t>
      </w:r>
      <w:r>
        <w:rPr>
          <w:rFonts w:asciiTheme="minorHAnsi" w:eastAsiaTheme="minorEastAsia" w:hAnsiTheme="minorHAnsi" w:cstheme="minorBidi"/>
          <w:noProof/>
          <w:szCs w:val="24"/>
          <w:lang w:val="en-CA"/>
        </w:rPr>
        <w:tab/>
      </w:r>
      <w:r>
        <w:rPr>
          <w:noProof/>
        </w:rPr>
        <w:t>Introduction</w:t>
      </w:r>
      <w:r>
        <w:rPr>
          <w:noProof/>
        </w:rPr>
        <w:tab/>
      </w:r>
      <w:r>
        <w:rPr>
          <w:noProof/>
        </w:rPr>
        <w:fldChar w:fldCharType="begin"/>
      </w:r>
      <w:r>
        <w:rPr>
          <w:noProof/>
        </w:rPr>
        <w:instrText xml:space="preserve"> PAGEREF _Toc98496462 \h </w:instrText>
      </w:r>
      <w:r>
        <w:rPr>
          <w:noProof/>
        </w:rPr>
      </w:r>
      <w:r>
        <w:rPr>
          <w:noProof/>
        </w:rPr>
        <w:fldChar w:fldCharType="separate"/>
      </w:r>
      <w:r>
        <w:rPr>
          <w:noProof/>
        </w:rPr>
        <w:t>23</w:t>
      </w:r>
      <w:r>
        <w:rPr>
          <w:noProof/>
        </w:rPr>
        <w:fldChar w:fldCharType="end"/>
      </w:r>
    </w:p>
    <w:p w14:paraId="7E2588D3" w14:textId="28186870"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2.1.1</w:t>
      </w:r>
      <w:r>
        <w:rPr>
          <w:rFonts w:asciiTheme="minorHAnsi" w:eastAsiaTheme="minorEastAsia" w:hAnsiTheme="minorHAnsi" w:cstheme="minorBidi"/>
          <w:noProof/>
          <w:szCs w:val="24"/>
          <w:lang w:val="en-CA"/>
        </w:rPr>
        <w:tab/>
      </w:r>
      <w:r>
        <w:rPr>
          <w:noProof/>
        </w:rPr>
        <w:t>Previous Strand-seq protocol</w:t>
      </w:r>
      <w:r>
        <w:rPr>
          <w:noProof/>
        </w:rPr>
        <w:tab/>
      </w:r>
      <w:r>
        <w:rPr>
          <w:noProof/>
        </w:rPr>
        <w:fldChar w:fldCharType="begin"/>
      </w:r>
      <w:r>
        <w:rPr>
          <w:noProof/>
        </w:rPr>
        <w:instrText xml:space="preserve"> PAGEREF _Toc98496463 \h </w:instrText>
      </w:r>
      <w:r>
        <w:rPr>
          <w:noProof/>
        </w:rPr>
      </w:r>
      <w:r>
        <w:rPr>
          <w:noProof/>
        </w:rPr>
        <w:fldChar w:fldCharType="separate"/>
      </w:r>
      <w:r>
        <w:rPr>
          <w:noProof/>
        </w:rPr>
        <w:t>23</w:t>
      </w:r>
      <w:r>
        <w:rPr>
          <w:noProof/>
        </w:rPr>
        <w:fldChar w:fldCharType="end"/>
      </w:r>
    </w:p>
    <w:p w14:paraId="00FEF04E" w14:textId="712C85D3"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2.1.2</w:t>
      </w:r>
      <w:r>
        <w:rPr>
          <w:rFonts w:asciiTheme="minorHAnsi" w:eastAsiaTheme="minorEastAsia" w:hAnsiTheme="minorHAnsi" w:cstheme="minorBidi"/>
          <w:noProof/>
          <w:szCs w:val="24"/>
          <w:lang w:val="en-CA"/>
        </w:rPr>
        <w:tab/>
      </w:r>
      <w:r>
        <w:rPr>
          <w:noProof/>
        </w:rPr>
        <w:t>Methods</w:t>
      </w:r>
      <w:r>
        <w:rPr>
          <w:noProof/>
        </w:rPr>
        <w:tab/>
      </w:r>
      <w:r>
        <w:rPr>
          <w:noProof/>
        </w:rPr>
        <w:fldChar w:fldCharType="begin"/>
      </w:r>
      <w:r>
        <w:rPr>
          <w:noProof/>
        </w:rPr>
        <w:instrText xml:space="preserve"> PAGEREF _Toc98496464 \h </w:instrText>
      </w:r>
      <w:r>
        <w:rPr>
          <w:noProof/>
        </w:rPr>
      </w:r>
      <w:r>
        <w:rPr>
          <w:noProof/>
        </w:rPr>
        <w:fldChar w:fldCharType="separate"/>
      </w:r>
      <w:r>
        <w:rPr>
          <w:noProof/>
        </w:rPr>
        <w:t>23</w:t>
      </w:r>
      <w:r>
        <w:rPr>
          <w:noProof/>
        </w:rPr>
        <w:fldChar w:fldCharType="end"/>
      </w:r>
    </w:p>
    <w:p w14:paraId="4F55984F" w14:textId="31A06562"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2.1.3</w:t>
      </w:r>
      <w:r>
        <w:rPr>
          <w:rFonts w:asciiTheme="minorHAnsi" w:eastAsiaTheme="minorEastAsia" w:hAnsiTheme="minorHAnsi" w:cstheme="minorBidi"/>
          <w:noProof/>
          <w:szCs w:val="24"/>
          <w:lang w:val="en-CA"/>
        </w:rPr>
        <w:tab/>
      </w:r>
      <w:r>
        <w:rPr>
          <w:noProof/>
        </w:rPr>
        <w:t>Applications, limitations</w:t>
      </w:r>
      <w:r>
        <w:rPr>
          <w:noProof/>
        </w:rPr>
        <w:tab/>
      </w:r>
      <w:r>
        <w:rPr>
          <w:noProof/>
        </w:rPr>
        <w:fldChar w:fldCharType="begin"/>
      </w:r>
      <w:r>
        <w:rPr>
          <w:noProof/>
        </w:rPr>
        <w:instrText xml:space="preserve"> PAGEREF _Toc98496465 \h </w:instrText>
      </w:r>
      <w:r>
        <w:rPr>
          <w:noProof/>
        </w:rPr>
      </w:r>
      <w:r>
        <w:rPr>
          <w:noProof/>
        </w:rPr>
        <w:fldChar w:fldCharType="separate"/>
      </w:r>
      <w:r>
        <w:rPr>
          <w:noProof/>
        </w:rPr>
        <w:t>23</w:t>
      </w:r>
      <w:r>
        <w:rPr>
          <w:noProof/>
        </w:rPr>
        <w:fldChar w:fldCharType="end"/>
      </w:r>
    </w:p>
    <w:p w14:paraId="21C0DC7A" w14:textId="1C02D100"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2.1.3.1</w:t>
      </w:r>
      <w:r>
        <w:rPr>
          <w:rFonts w:asciiTheme="minorHAnsi" w:eastAsiaTheme="minorEastAsia" w:hAnsiTheme="minorHAnsi" w:cstheme="minorBidi"/>
          <w:noProof/>
          <w:szCs w:val="24"/>
          <w:lang w:val="en-CA"/>
        </w:rPr>
        <w:tab/>
      </w:r>
      <w:r>
        <w:rPr>
          <w:noProof/>
        </w:rPr>
        <w:t>Need for automated library classification system</w:t>
      </w:r>
      <w:r>
        <w:rPr>
          <w:noProof/>
        </w:rPr>
        <w:tab/>
      </w:r>
      <w:r>
        <w:rPr>
          <w:noProof/>
        </w:rPr>
        <w:fldChar w:fldCharType="begin"/>
      </w:r>
      <w:r>
        <w:rPr>
          <w:noProof/>
        </w:rPr>
        <w:instrText xml:space="preserve"> PAGEREF _Toc98496466 \h </w:instrText>
      </w:r>
      <w:r>
        <w:rPr>
          <w:noProof/>
        </w:rPr>
      </w:r>
      <w:r>
        <w:rPr>
          <w:noProof/>
        </w:rPr>
        <w:fldChar w:fldCharType="separate"/>
      </w:r>
      <w:r>
        <w:rPr>
          <w:noProof/>
        </w:rPr>
        <w:t>23</w:t>
      </w:r>
      <w:r>
        <w:rPr>
          <w:noProof/>
        </w:rPr>
        <w:fldChar w:fldCharType="end"/>
      </w:r>
    </w:p>
    <w:p w14:paraId="7ED70816" w14:textId="0265D7A8"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2.1.3.2</w:t>
      </w:r>
      <w:r>
        <w:rPr>
          <w:rFonts w:asciiTheme="minorHAnsi" w:eastAsiaTheme="minorEastAsia" w:hAnsiTheme="minorHAnsi" w:cstheme="minorBidi"/>
          <w:noProof/>
          <w:szCs w:val="24"/>
          <w:lang w:val="en-CA"/>
        </w:rPr>
        <w:tab/>
      </w:r>
      <w:r>
        <w:rPr>
          <w:noProof/>
        </w:rPr>
        <w:t>Constraints on throughput of manual library quality selection</w:t>
      </w:r>
      <w:r>
        <w:rPr>
          <w:noProof/>
        </w:rPr>
        <w:tab/>
      </w:r>
      <w:r>
        <w:rPr>
          <w:noProof/>
        </w:rPr>
        <w:fldChar w:fldCharType="begin"/>
      </w:r>
      <w:r>
        <w:rPr>
          <w:noProof/>
        </w:rPr>
        <w:instrText xml:space="preserve"> PAGEREF _Toc98496467 \h </w:instrText>
      </w:r>
      <w:r>
        <w:rPr>
          <w:noProof/>
        </w:rPr>
      </w:r>
      <w:r>
        <w:rPr>
          <w:noProof/>
        </w:rPr>
        <w:fldChar w:fldCharType="separate"/>
      </w:r>
      <w:r>
        <w:rPr>
          <w:noProof/>
        </w:rPr>
        <w:t>23</w:t>
      </w:r>
      <w:r>
        <w:rPr>
          <w:noProof/>
        </w:rPr>
        <w:fldChar w:fldCharType="end"/>
      </w:r>
    </w:p>
    <w:p w14:paraId="1A5E370B" w14:textId="75774ED1"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2.2</w:t>
      </w:r>
      <w:r>
        <w:rPr>
          <w:rFonts w:asciiTheme="minorHAnsi" w:eastAsiaTheme="minorEastAsia" w:hAnsiTheme="minorHAnsi" w:cstheme="minorBidi"/>
          <w:noProof/>
          <w:szCs w:val="24"/>
          <w:lang w:val="en-CA"/>
        </w:rPr>
        <w:tab/>
      </w:r>
      <w:r>
        <w:rPr>
          <w:noProof/>
        </w:rPr>
        <w:t>Current OP-Strand-seq pipeline</w:t>
      </w:r>
      <w:r>
        <w:rPr>
          <w:noProof/>
        </w:rPr>
        <w:tab/>
      </w:r>
      <w:r>
        <w:rPr>
          <w:noProof/>
        </w:rPr>
        <w:fldChar w:fldCharType="begin"/>
      </w:r>
      <w:r>
        <w:rPr>
          <w:noProof/>
        </w:rPr>
        <w:instrText xml:space="preserve"> PAGEREF _Toc98496468 \h </w:instrText>
      </w:r>
      <w:r>
        <w:rPr>
          <w:noProof/>
        </w:rPr>
      </w:r>
      <w:r>
        <w:rPr>
          <w:noProof/>
        </w:rPr>
        <w:fldChar w:fldCharType="separate"/>
      </w:r>
      <w:r>
        <w:rPr>
          <w:noProof/>
        </w:rPr>
        <w:t>24</w:t>
      </w:r>
      <w:r>
        <w:rPr>
          <w:noProof/>
        </w:rPr>
        <w:fldChar w:fldCharType="end"/>
      </w:r>
    </w:p>
    <w:p w14:paraId="2B726EFF" w14:textId="300E814A"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2.2.1</w:t>
      </w:r>
      <w:r>
        <w:rPr>
          <w:rFonts w:asciiTheme="minorHAnsi" w:eastAsiaTheme="minorEastAsia" w:hAnsiTheme="minorHAnsi" w:cstheme="minorBidi"/>
          <w:noProof/>
          <w:szCs w:val="24"/>
          <w:lang w:val="en-CA"/>
        </w:rPr>
        <w:tab/>
      </w:r>
      <w:r>
        <w:rPr>
          <w:noProof/>
        </w:rPr>
        <w:t>Knockout model generation in haploid cell line using CRISPR-Cas9</w:t>
      </w:r>
      <w:r>
        <w:rPr>
          <w:noProof/>
        </w:rPr>
        <w:tab/>
      </w:r>
      <w:r>
        <w:rPr>
          <w:noProof/>
        </w:rPr>
        <w:fldChar w:fldCharType="begin"/>
      </w:r>
      <w:r>
        <w:rPr>
          <w:noProof/>
        </w:rPr>
        <w:instrText xml:space="preserve"> PAGEREF _Toc98496469 \h </w:instrText>
      </w:r>
      <w:r>
        <w:rPr>
          <w:noProof/>
        </w:rPr>
      </w:r>
      <w:r>
        <w:rPr>
          <w:noProof/>
        </w:rPr>
        <w:fldChar w:fldCharType="separate"/>
      </w:r>
      <w:r>
        <w:rPr>
          <w:noProof/>
        </w:rPr>
        <w:t>24</w:t>
      </w:r>
      <w:r>
        <w:rPr>
          <w:noProof/>
        </w:rPr>
        <w:fldChar w:fldCharType="end"/>
      </w:r>
    </w:p>
    <w:p w14:paraId="601909D9" w14:textId="2B8D96BB"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2.2.1.1</w:t>
      </w:r>
      <w:r>
        <w:rPr>
          <w:rFonts w:asciiTheme="minorHAnsi" w:eastAsiaTheme="minorEastAsia" w:hAnsiTheme="minorHAnsi" w:cstheme="minorBidi"/>
          <w:noProof/>
          <w:szCs w:val="24"/>
          <w:lang w:val="en-CA"/>
        </w:rPr>
        <w:tab/>
      </w:r>
      <w:r>
        <w:rPr>
          <w:noProof/>
        </w:rPr>
        <w:t>20+ KO clones for 7 different RecQ KOs</w:t>
      </w:r>
      <w:r>
        <w:rPr>
          <w:noProof/>
        </w:rPr>
        <w:tab/>
      </w:r>
      <w:r>
        <w:rPr>
          <w:noProof/>
        </w:rPr>
        <w:fldChar w:fldCharType="begin"/>
      </w:r>
      <w:r>
        <w:rPr>
          <w:noProof/>
        </w:rPr>
        <w:instrText xml:space="preserve"> PAGEREF _Toc98496470 \h </w:instrText>
      </w:r>
      <w:r>
        <w:rPr>
          <w:noProof/>
        </w:rPr>
      </w:r>
      <w:r>
        <w:rPr>
          <w:noProof/>
        </w:rPr>
        <w:fldChar w:fldCharType="separate"/>
      </w:r>
      <w:r>
        <w:rPr>
          <w:noProof/>
        </w:rPr>
        <w:t>24</w:t>
      </w:r>
      <w:r>
        <w:rPr>
          <w:noProof/>
        </w:rPr>
        <w:fldChar w:fldCharType="end"/>
      </w:r>
    </w:p>
    <w:p w14:paraId="3B9BA22C" w14:textId="7B657779"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2.2.2</w:t>
      </w:r>
      <w:r>
        <w:rPr>
          <w:rFonts w:asciiTheme="minorHAnsi" w:eastAsiaTheme="minorEastAsia" w:hAnsiTheme="minorHAnsi" w:cstheme="minorBidi"/>
          <w:noProof/>
          <w:szCs w:val="24"/>
          <w:lang w:val="en-CA"/>
        </w:rPr>
        <w:tab/>
      </w:r>
      <w:r>
        <w:rPr>
          <w:noProof/>
        </w:rPr>
        <w:t>Sample collection</w:t>
      </w:r>
      <w:r>
        <w:rPr>
          <w:noProof/>
        </w:rPr>
        <w:tab/>
      </w:r>
      <w:r>
        <w:rPr>
          <w:noProof/>
        </w:rPr>
        <w:fldChar w:fldCharType="begin"/>
      </w:r>
      <w:r>
        <w:rPr>
          <w:noProof/>
        </w:rPr>
        <w:instrText xml:space="preserve"> PAGEREF _Toc98496471 \h </w:instrText>
      </w:r>
      <w:r>
        <w:rPr>
          <w:noProof/>
        </w:rPr>
      </w:r>
      <w:r>
        <w:rPr>
          <w:noProof/>
        </w:rPr>
        <w:fldChar w:fldCharType="separate"/>
      </w:r>
      <w:r>
        <w:rPr>
          <w:noProof/>
        </w:rPr>
        <w:t>24</w:t>
      </w:r>
      <w:r>
        <w:rPr>
          <w:noProof/>
        </w:rPr>
        <w:fldChar w:fldCharType="end"/>
      </w:r>
    </w:p>
    <w:p w14:paraId="5CA951BE" w14:textId="3E2BA57C"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2.2.3</w:t>
      </w:r>
      <w:r>
        <w:rPr>
          <w:rFonts w:asciiTheme="minorHAnsi" w:eastAsiaTheme="minorEastAsia" w:hAnsiTheme="minorHAnsi" w:cstheme="minorBidi"/>
          <w:noProof/>
          <w:szCs w:val="24"/>
          <w:lang w:val="en-CA"/>
        </w:rPr>
        <w:tab/>
      </w:r>
      <w:r>
        <w:rPr>
          <w:noProof/>
        </w:rPr>
        <w:t>Library preparation</w:t>
      </w:r>
      <w:r>
        <w:rPr>
          <w:noProof/>
        </w:rPr>
        <w:tab/>
      </w:r>
      <w:r>
        <w:rPr>
          <w:noProof/>
        </w:rPr>
        <w:fldChar w:fldCharType="begin"/>
      </w:r>
      <w:r>
        <w:rPr>
          <w:noProof/>
        </w:rPr>
        <w:instrText xml:space="preserve"> PAGEREF _Toc98496472 \h </w:instrText>
      </w:r>
      <w:r>
        <w:rPr>
          <w:noProof/>
        </w:rPr>
      </w:r>
      <w:r>
        <w:rPr>
          <w:noProof/>
        </w:rPr>
        <w:fldChar w:fldCharType="separate"/>
      </w:r>
      <w:r>
        <w:rPr>
          <w:noProof/>
        </w:rPr>
        <w:t>24</w:t>
      </w:r>
      <w:r>
        <w:rPr>
          <w:noProof/>
        </w:rPr>
        <w:fldChar w:fldCharType="end"/>
      </w:r>
    </w:p>
    <w:p w14:paraId="66B1C51B" w14:textId="366880F4"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2.2.4</w:t>
      </w:r>
      <w:r>
        <w:rPr>
          <w:rFonts w:asciiTheme="minorHAnsi" w:eastAsiaTheme="minorEastAsia" w:hAnsiTheme="minorHAnsi" w:cstheme="minorBidi"/>
          <w:noProof/>
          <w:szCs w:val="24"/>
          <w:lang w:val="en-CA"/>
        </w:rPr>
        <w:tab/>
      </w:r>
      <w:r>
        <w:rPr>
          <w:noProof/>
        </w:rPr>
        <w:t>Illumina WGS</w:t>
      </w:r>
      <w:r>
        <w:rPr>
          <w:noProof/>
        </w:rPr>
        <w:tab/>
      </w:r>
      <w:r>
        <w:rPr>
          <w:noProof/>
        </w:rPr>
        <w:fldChar w:fldCharType="begin"/>
      </w:r>
      <w:r>
        <w:rPr>
          <w:noProof/>
        </w:rPr>
        <w:instrText xml:space="preserve"> PAGEREF _Toc98496473 \h </w:instrText>
      </w:r>
      <w:r>
        <w:rPr>
          <w:noProof/>
        </w:rPr>
      </w:r>
      <w:r>
        <w:rPr>
          <w:noProof/>
        </w:rPr>
        <w:fldChar w:fldCharType="separate"/>
      </w:r>
      <w:r>
        <w:rPr>
          <w:noProof/>
        </w:rPr>
        <w:t>24</w:t>
      </w:r>
      <w:r>
        <w:rPr>
          <w:noProof/>
        </w:rPr>
        <w:fldChar w:fldCharType="end"/>
      </w:r>
    </w:p>
    <w:p w14:paraId="4CE389E7" w14:textId="1C7414B3"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2.2.5</w:t>
      </w:r>
      <w:r>
        <w:rPr>
          <w:rFonts w:asciiTheme="minorHAnsi" w:eastAsiaTheme="minorEastAsia" w:hAnsiTheme="minorHAnsi" w:cstheme="minorBidi"/>
          <w:noProof/>
          <w:szCs w:val="24"/>
          <w:lang w:val="en-CA"/>
        </w:rPr>
        <w:tab/>
      </w:r>
      <w:r>
        <w:rPr>
          <w:noProof/>
        </w:rPr>
        <w:t>Bioinformatic pre-processing</w:t>
      </w:r>
      <w:r>
        <w:rPr>
          <w:noProof/>
        </w:rPr>
        <w:tab/>
      </w:r>
      <w:r>
        <w:rPr>
          <w:noProof/>
        </w:rPr>
        <w:fldChar w:fldCharType="begin"/>
      </w:r>
      <w:r>
        <w:rPr>
          <w:noProof/>
        </w:rPr>
        <w:instrText xml:space="preserve"> PAGEREF _Toc98496474 \h </w:instrText>
      </w:r>
      <w:r>
        <w:rPr>
          <w:noProof/>
        </w:rPr>
      </w:r>
      <w:r>
        <w:rPr>
          <w:noProof/>
        </w:rPr>
        <w:fldChar w:fldCharType="separate"/>
      </w:r>
      <w:r>
        <w:rPr>
          <w:noProof/>
        </w:rPr>
        <w:t>24</w:t>
      </w:r>
      <w:r>
        <w:rPr>
          <w:noProof/>
        </w:rPr>
        <w:fldChar w:fldCharType="end"/>
      </w:r>
    </w:p>
    <w:p w14:paraId="502E4EBD" w14:textId="2D808B61"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2.2.5.1</w:t>
      </w:r>
      <w:r>
        <w:rPr>
          <w:rFonts w:asciiTheme="minorHAnsi" w:eastAsiaTheme="minorEastAsia" w:hAnsiTheme="minorHAnsi" w:cstheme="minorBidi"/>
          <w:noProof/>
          <w:szCs w:val="24"/>
          <w:lang w:val="en-CA"/>
        </w:rPr>
        <w:tab/>
      </w:r>
      <w:r>
        <w:rPr>
          <w:noProof/>
        </w:rPr>
        <w:t>Demultiplexing</w:t>
      </w:r>
      <w:r>
        <w:rPr>
          <w:noProof/>
        </w:rPr>
        <w:tab/>
      </w:r>
      <w:r>
        <w:rPr>
          <w:noProof/>
        </w:rPr>
        <w:fldChar w:fldCharType="begin"/>
      </w:r>
      <w:r>
        <w:rPr>
          <w:noProof/>
        </w:rPr>
        <w:instrText xml:space="preserve"> PAGEREF _Toc98496475 \h </w:instrText>
      </w:r>
      <w:r>
        <w:rPr>
          <w:noProof/>
        </w:rPr>
      </w:r>
      <w:r>
        <w:rPr>
          <w:noProof/>
        </w:rPr>
        <w:fldChar w:fldCharType="separate"/>
      </w:r>
      <w:r>
        <w:rPr>
          <w:noProof/>
        </w:rPr>
        <w:t>24</w:t>
      </w:r>
      <w:r>
        <w:rPr>
          <w:noProof/>
        </w:rPr>
        <w:fldChar w:fldCharType="end"/>
      </w:r>
    </w:p>
    <w:p w14:paraId="1B8F911D" w14:textId="468E608C"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2.2.5.2</w:t>
      </w:r>
      <w:r>
        <w:rPr>
          <w:rFonts w:asciiTheme="minorHAnsi" w:eastAsiaTheme="minorEastAsia" w:hAnsiTheme="minorHAnsi" w:cstheme="minorBidi"/>
          <w:noProof/>
          <w:szCs w:val="24"/>
          <w:lang w:val="en-CA"/>
        </w:rPr>
        <w:tab/>
      </w:r>
      <w:r>
        <w:rPr>
          <w:noProof/>
        </w:rPr>
        <w:t>Alignment</w:t>
      </w:r>
      <w:r>
        <w:rPr>
          <w:noProof/>
        </w:rPr>
        <w:tab/>
      </w:r>
      <w:r>
        <w:rPr>
          <w:noProof/>
        </w:rPr>
        <w:fldChar w:fldCharType="begin"/>
      </w:r>
      <w:r>
        <w:rPr>
          <w:noProof/>
        </w:rPr>
        <w:instrText xml:space="preserve"> PAGEREF _Toc98496476 \h </w:instrText>
      </w:r>
      <w:r>
        <w:rPr>
          <w:noProof/>
        </w:rPr>
      </w:r>
      <w:r>
        <w:rPr>
          <w:noProof/>
        </w:rPr>
        <w:fldChar w:fldCharType="separate"/>
      </w:r>
      <w:r>
        <w:rPr>
          <w:noProof/>
        </w:rPr>
        <w:t>24</w:t>
      </w:r>
      <w:r>
        <w:rPr>
          <w:noProof/>
        </w:rPr>
        <w:fldChar w:fldCharType="end"/>
      </w:r>
    </w:p>
    <w:p w14:paraId="6DBEC0F3" w14:textId="005E3D35"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2.3</w:t>
      </w:r>
      <w:r>
        <w:rPr>
          <w:rFonts w:asciiTheme="minorHAnsi" w:eastAsiaTheme="minorEastAsia" w:hAnsiTheme="minorHAnsi" w:cstheme="minorBidi"/>
          <w:noProof/>
          <w:szCs w:val="24"/>
          <w:lang w:val="en-CA"/>
        </w:rPr>
        <w:tab/>
      </w:r>
      <w:r>
        <w:rPr>
          <w:noProof/>
        </w:rPr>
        <w:t>Novel method for quality selection</w:t>
      </w:r>
      <w:r>
        <w:rPr>
          <w:noProof/>
        </w:rPr>
        <w:tab/>
      </w:r>
      <w:r>
        <w:rPr>
          <w:noProof/>
        </w:rPr>
        <w:fldChar w:fldCharType="begin"/>
      </w:r>
      <w:r>
        <w:rPr>
          <w:noProof/>
        </w:rPr>
        <w:instrText xml:space="preserve"> PAGEREF _Toc98496477 \h </w:instrText>
      </w:r>
      <w:r>
        <w:rPr>
          <w:noProof/>
        </w:rPr>
      </w:r>
      <w:r>
        <w:rPr>
          <w:noProof/>
        </w:rPr>
        <w:fldChar w:fldCharType="separate"/>
      </w:r>
      <w:r>
        <w:rPr>
          <w:noProof/>
        </w:rPr>
        <w:t>24</w:t>
      </w:r>
      <w:r>
        <w:rPr>
          <w:noProof/>
        </w:rPr>
        <w:fldChar w:fldCharType="end"/>
      </w:r>
    </w:p>
    <w:p w14:paraId="49FD2C0E" w14:textId="0094B908"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2.3.1</w:t>
      </w:r>
      <w:r>
        <w:rPr>
          <w:rFonts w:asciiTheme="minorHAnsi" w:eastAsiaTheme="minorEastAsia" w:hAnsiTheme="minorHAnsi" w:cstheme="minorBidi"/>
          <w:noProof/>
          <w:szCs w:val="24"/>
          <w:lang w:val="en-CA"/>
        </w:rPr>
        <w:tab/>
      </w:r>
      <w:r>
        <w:rPr>
          <w:noProof/>
        </w:rPr>
        <w:t>Bioinformatic tool for sorting Strand-seq libraries</w:t>
      </w:r>
      <w:r>
        <w:rPr>
          <w:noProof/>
        </w:rPr>
        <w:tab/>
      </w:r>
      <w:r>
        <w:rPr>
          <w:noProof/>
        </w:rPr>
        <w:fldChar w:fldCharType="begin"/>
      </w:r>
      <w:r>
        <w:rPr>
          <w:noProof/>
        </w:rPr>
        <w:instrText xml:space="preserve"> PAGEREF _Toc98496478 \h </w:instrText>
      </w:r>
      <w:r>
        <w:rPr>
          <w:noProof/>
        </w:rPr>
      </w:r>
      <w:r>
        <w:rPr>
          <w:noProof/>
        </w:rPr>
        <w:fldChar w:fldCharType="separate"/>
      </w:r>
      <w:r>
        <w:rPr>
          <w:noProof/>
        </w:rPr>
        <w:t>24</w:t>
      </w:r>
      <w:r>
        <w:rPr>
          <w:noProof/>
        </w:rPr>
        <w:fldChar w:fldCharType="end"/>
      </w:r>
    </w:p>
    <w:p w14:paraId="108FDFA5" w14:textId="6DDCB6EC"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2.3.2</w:t>
      </w:r>
      <w:r>
        <w:rPr>
          <w:rFonts w:asciiTheme="minorHAnsi" w:eastAsiaTheme="minorEastAsia" w:hAnsiTheme="minorHAnsi" w:cstheme="minorBidi"/>
          <w:noProof/>
          <w:szCs w:val="24"/>
          <w:lang w:val="en-CA"/>
        </w:rPr>
        <w:tab/>
      </w:r>
      <w:r>
        <w:rPr>
          <w:noProof/>
        </w:rPr>
        <w:t>Compare accuracy performance to ASHLEYS tool</w:t>
      </w:r>
      <w:r>
        <w:rPr>
          <w:noProof/>
        </w:rPr>
        <w:tab/>
      </w:r>
      <w:r>
        <w:rPr>
          <w:noProof/>
        </w:rPr>
        <w:fldChar w:fldCharType="begin"/>
      </w:r>
      <w:r>
        <w:rPr>
          <w:noProof/>
        </w:rPr>
        <w:instrText xml:space="preserve"> PAGEREF _Toc98496479 \h </w:instrText>
      </w:r>
      <w:r>
        <w:rPr>
          <w:noProof/>
        </w:rPr>
      </w:r>
      <w:r>
        <w:rPr>
          <w:noProof/>
        </w:rPr>
        <w:fldChar w:fldCharType="separate"/>
      </w:r>
      <w:r>
        <w:rPr>
          <w:noProof/>
        </w:rPr>
        <w:t>24</w:t>
      </w:r>
      <w:r>
        <w:rPr>
          <w:noProof/>
        </w:rPr>
        <w:fldChar w:fldCharType="end"/>
      </w:r>
    </w:p>
    <w:p w14:paraId="7A836626" w14:textId="6D10C3E9" w:rsidR="0079042E" w:rsidRDefault="0079042E">
      <w:pPr>
        <w:pStyle w:val="TOC1"/>
        <w:rPr>
          <w:rFonts w:asciiTheme="minorHAnsi" w:eastAsiaTheme="minorEastAsia" w:hAnsiTheme="minorHAnsi" w:cstheme="minorBidi"/>
          <w:b w:val="0"/>
          <w:noProof/>
          <w:lang w:val="en-CA"/>
        </w:rPr>
      </w:pPr>
      <w:r>
        <w:rPr>
          <w:noProof/>
        </w:rPr>
        <w:t>Chapter 3: Structural variant callers</w:t>
      </w:r>
      <w:r>
        <w:rPr>
          <w:noProof/>
        </w:rPr>
        <w:tab/>
      </w:r>
      <w:r>
        <w:rPr>
          <w:noProof/>
        </w:rPr>
        <w:fldChar w:fldCharType="begin"/>
      </w:r>
      <w:r>
        <w:rPr>
          <w:noProof/>
        </w:rPr>
        <w:instrText xml:space="preserve"> PAGEREF _Toc98496480 \h </w:instrText>
      </w:r>
      <w:r>
        <w:rPr>
          <w:noProof/>
        </w:rPr>
      </w:r>
      <w:r>
        <w:rPr>
          <w:noProof/>
        </w:rPr>
        <w:fldChar w:fldCharType="separate"/>
      </w:r>
      <w:r>
        <w:rPr>
          <w:noProof/>
        </w:rPr>
        <w:t>25</w:t>
      </w:r>
      <w:r>
        <w:rPr>
          <w:noProof/>
        </w:rPr>
        <w:fldChar w:fldCharType="end"/>
      </w:r>
    </w:p>
    <w:p w14:paraId="1DF2BC43" w14:textId="32270F64"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3.1</w:t>
      </w:r>
      <w:r>
        <w:rPr>
          <w:rFonts w:asciiTheme="minorHAnsi" w:eastAsiaTheme="minorEastAsia" w:hAnsiTheme="minorHAnsi" w:cstheme="minorBidi"/>
          <w:noProof/>
          <w:szCs w:val="24"/>
          <w:lang w:val="en-CA"/>
        </w:rPr>
        <w:tab/>
      </w:r>
      <w:r>
        <w:rPr>
          <w:noProof/>
        </w:rPr>
        <w:t>Introduction</w:t>
      </w:r>
      <w:r>
        <w:rPr>
          <w:noProof/>
        </w:rPr>
        <w:tab/>
      </w:r>
      <w:r>
        <w:rPr>
          <w:noProof/>
        </w:rPr>
        <w:fldChar w:fldCharType="begin"/>
      </w:r>
      <w:r>
        <w:rPr>
          <w:noProof/>
        </w:rPr>
        <w:instrText xml:space="preserve"> PAGEREF _Toc98496481 \h </w:instrText>
      </w:r>
      <w:r>
        <w:rPr>
          <w:noProof/>
        </w:rPr>
      </w:r>
      <w:r>
        <w:rPr>
          <w:noProof/>
        </w:rPr>
        <w:fldChar w:fldCharType="separate"/>
      </w:r>
      <w:r>
        <w:rPr>
          <w:noProof/>
        </w:rPr>
        <w:t>25</w:t>
      </w:r>
      <w:r>
        <w:rPr>
          <w:noProof/>
        </w:rPr>
        <w:fldChar w:fldCharType="end"/>
      </w:r>
    </w:p>
    <w:p w14:paraId="042D24F2" w14:textId="10922504"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3.1.1</w:t>
      </w:r>
      <w:r>
        <w:rPr>
          <w:rFonts w:asciiTheme="minorHAnsi" w:eastAsiaTheme="minorEastAsia" w:hAnsiTheme="minorHAnsi" w:cstheme="minorBidi"/>
          <w:noProof/>
          <w:szCs w:val="24"/>
          <w:lang w:val="en-CA"/>
        </w:rPr>
        <w:tab/>
      </w:r>
      <w:r>
        <w:rPr>
          <w:noProof/>
        </w:rPr>
        <w:t>Rationale for improving SV callers in the field to study intra-</w:t>
      </w:r>
      <w:r w:rsidRPr="009B2C3F">
        <w:rPr>
          <w:noProof/>
          <w:lang w:val="en-CA"/>
        </w:rPr>
        <w:t>tumour</w:t>
      </w:r>
      <w:r>
        <w:rPr>
          <w:noProof/>
        </w:rPr>
        <w:t xml:space="preserve"> heterogeneity</w:t>
      </w:r>
      <w:r>
        <w:rPr>
          <w:noProof/>
        </w:rPr>
        <w:tab/>
      </w:r>
      <w:r>
        <w:rPr>
          <w:noProof/>
        </w:rPr>
        <w:fldChar w:fldCharType="begin"/>
      </w:r>
      <w:r>
        <w:rPr>
          <w:noProof/>
        </w:rPr>
        <w:instrText xml:space="preserve"> PAGEREF _Toc98496482 \h </w:instrText>
      </w:r>
      <w:r>
        <w:rPr>
          <w:noProof/>
        </w:rPr>
      </w:r>
      <w:r>
        <w:rPr>
          <w:noProof/>
        </w:rPr>
        <w:fldChar w:fldCharType="separate"/>
      </w:r>
      <w:r>
        <w:rPr>
          <w:noProof/>
        </w:rPr>
        <w:t>25</w:t>
      </w:r>
      <w:r>
        <w:rPr>
          <w:noProof/>
        </w:rPr>
        <w:fldChar w:fldCharType="end"/>
      </w:r>
    </w:p>
    <w:p w14:paraId="52EEF9C8" w14:textId="2210AF79"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lastRenderedPageBreak/>
        <w:t>3.2</w:t>
      </w:r>
      <w:r>
        <w:rPr>
          <w:rFonts w:asciiTheme="minorHAnsi" w:eastAsiaTheme="minorEastAsia" w:hAnsiTheme="minorHAnsi" w:cstheme="minorBidi"/>
          <w:noProof/>
          <w:szCs w:val="24"/>
          <w:lang w:val="en-CA"/>
        </w:rPr>
        <w:tab/>
      </w:r>
      <w:r>
        <w:rPr>
          <w:noProof/>
        </w:rPr>
        <w:t>Methods</w:t>
      </w:r>
      <w:r>
        <w:rPr>
          <w:noProof/>
        </w:rPr>
        <w:tab/>
      </w:r>
      <w:r>
        <w:rPr>
          <w:noProof/>
        </w:rPr>
        <w:fldChar w:fldCharType="begin"/>
      </w:r>
      <w:r>
        <w:rPr>
          <w:noProof/>
        </w:rPr>
        <w:instrText xml:space="preserve"> PAGEREF _Toc98496483 \h </w:instrText>
      </w:r>
      <w:r>
        <w:rPr>
          <w:noProof/>
        </w:rPr>
      </w:r>
      <w:r>
        <w:rPr>
          <w:noProof/>
        </w:rPr>
        <w:fldChar w:fldCharType="separate"/>
      </w:r>
      <w:r>
        <w:rPr>
          <w:noProof/>
        </w:rPr>
        <w:t>25</w:t>
      </w:r>
      <w:r>
        <w:rPr>
          <w:noProof/>
        </w:rPr>
        <w:fldChar w:fldCharType="end"/>
      </w:r>
    </w:p>
    <w:p w14:paraId="34F14B64" w14:textId="4AC9BB9F"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3.2.1</w:t>
      </w:r>
      <w:r>
        <w:rPr>
          <w:rFonts w:asciiTheme="minorHAnsi" w:eastAsiaTheme="minorEastAsia" w:hAnsiTheme="minorHAnsi" w:cstheme="minorBidi"/>
          <w:noProof/>
          <w:szCs w:val="24"/>
          <w:lang w:val="en-CA"/>
        </w:rPr>
        <w:tab/>
      </w:r>
      <w:r>
        <w:rPr>
          <w:noProof/>
        </w:rPr>
        <w:t>SCEs</w:t>
      </w:r>
      <w:r>
        <w:rPr>
          <w:noProof/>
        </w:rPr>
        <w:tab/>
      </w:r>
      <w:r>
        <w:rPr>
          <w:noProof/>
        </w:rPr>
        <w:fldChar w:fldCharType="begin"/>
      </w:r>
      <w:r>
        <w:rPr>
          <w:noProof/>
        </w:rPr>
        <w:instrText xml:space="preserve"> PAGEREF _Toc98496484 \h </w:instrText>
      </w:r>
      <w:r>
        <w:rPr>
          <w:noProof/>
        </w:rPr>
      </w:r>
      <w:r>
        <w:rPr>
          <w:noProof/>
        </w:rPr>
        <w:fldChar w:fldCharType="separate"/>
      </w:r>
      <w:r>
        <w:rPr>
          <w:noProof/>
        </w:rPr>
        <w:t>25</w:t>
      </w:r>
      <w:r>
        <w:rPr>
          <w:noProof/>
        </w:rPr>
        <w:fldChar w:fldCharType="end"/>
      </w:r>
    </w:p>
    <w:p w14:paraId="27E61E16" w14:textId="762AA498"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3.2.1.1</w:t>
      </w:r>
      <w:r>
        <w:rPr>
          <w:rFonts w:asciiTheme="minorHAnsi" w:eastAsiaTheme="minorEastAsia" w:hAnsiTheme="minorHAnsi" w:cstheme="minorBidi"/>
          <w:noProof/>
          <w:szCs w:val="24"/>
          <w:lang w:val="en-CA"/>
        </w:rPr>
        <w:tab/>
      </w:r>
      <w:r>
        <w:rPr>
          <w:noProof/>
        </w:rPr>
        <w:t>Bioinformatic approaches to SCE detection</w:t>
      </w:r>
      <w:r>
        <w:rPr>
          <w:noProof/>
        </w:rPr>
        <w:tab/>
      </w:r>
      <w:r>
        <w:rPr>
          <w:noProof/>
        </w:rPr>
        <w:fldChar w:fldCharType="begin"/>
      </w:r>
      <w:r>
        <w:rPr>
          <w:noProof/>
        </w:rPr>
        <w:instrText xml:space="preserve"> PAGEREF _Toc98496485 \h </w:instrText>
      </w:r>
      <w:r>
        <w:rPr>
          <w:noProof/>
        </w:rPr>
      </w:r>
      <w:r>
        <w:rPr>
          <w:noProof/>
        </w:rPr>
        <w:fldChar w:fldCharType="separate"/>
      </w:r>
      <w:r>
        <w:rPr>
          <w:noProof/>
        </w:rPr>
        <w:t>25</w:t>
      </w:r>
      <w:r>
        <w:rPr>
          <w:noProof/>
        </w:rPr>
        <w:fldChar w:fldCharType="end"/>
      </w:r>
    </w:p>
    <w:p w14:paraId="421CF4E7" w14:textId="65C7AF77"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3.2.1.2</w:t>
      </w:r>
      <w:r>
        <w:rPr>
          <w:rFonts w:asciiTheme="minorHAnsi" w:eastAsiaTheme="minorEastAsia" w:hAnsiTheme="minorHAnsi" w:cstheme="minorBidi"/>
          <w:noProof/>
          <w:szCs w:val="24"/>
          <w:lang w:val="en-CA"/>
        </w:rPr>
        <w:tab/>
      </w:r>
      <w:r>
        <w:rPr>
          <w:noProof/>
        </w:rPr>
        <w:t>Genotype-specific differences in SCE frequency</w:t>
      </w:r>
      <w:r>
        <w:rPr>
          <w:noProof/>
        </w:rPr>
        <w:tab/>
      </w:r>
      <w:r>
        <w:rPr>
          <w:noProof/>
        </w:rPr>
        <w:fldChar w:fldCharType="begin"/>
      </w:r>
      <w:r>
        <w:rPr>
          <w:noProof/>
        </w:rPr>
        <w:instrText xml:space="preserve"> PAGEREF _Toc98496486 \h </w:instrText>
      </w:r>
      <w:r>
        <w:rPr>
          <w:noProof/>
        </w:rPr>
      </w:r>
      <w:r>
        <w:rPr>
          <w:noProof/>
        </w:rPr>
        <w:fldChar w:fldCharType="separate"/>
      </w:r>
      <w:r>
        <w:rPr>
          <w:noProof/>
        </w:rPr>
        <w:t>25</w:t>
      </w:r>
      <w:r>
        <w:rPr>
          <w:noProof/>
        </w:rPr>
        <w:fldChar w:fldCharType="end"/>
      </w:r>
    </w:p>
    <w:p w14:paraId="6BEC239F" w14:textId="772CB4A9"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3.2.2</w:t>
      </w:r>
      <w:r>
        <w:rPr>
          <w:rFonts w:asciiTheme="minorHAnsi" w:eastAsiaTheme="minorEastAsia" w:hAnsiTheme="minorHAnsi" w:cstheme="minorBidi"/>
          <w:noProof/>
          <w:szCs w:val="24"/>
          <w:lang w:val="en-CA"/>
        </w:rPr>
        <w:tab/>
      </w:r>
      <w:r>
        <w:rPr>
          <w:noProof/>
        </w:rPr>
        <w:t>CNAs</w:t>
      </w:r>
      <w:r>
        <w:rPr>
          <w:noProof/>
        </w:rPr>
        <w:tab/>
      </w:r>
      <w:r>
        <w:rPr>
          <w:noProof/>
        </w:rPr>
        <w:fldChar w:fldCharType="begin"/>
      </w:r>
      <w:r>
        <w:rPr>
          <w:noProof/>
        </w:rPr>
        <w:instrText xml:space="preserve"> PAGEREF _Toc98496487 \h </w:instrText>
      </w:r>
      <w:r>
        <w:rPr>
          <w:noProof/>
        </w:rPr>
      </w:r>
      <w:r>
        <w:rPr>
          <w:noProof/>
        </w:rPr>
        <w:fldChar w:fldCharType="separate"/>
      </w:r>
      <w:r>
        <w:rPr>
          <w:noProof/>
        </w:rPr>
        <w:t>25</w:t>
      </w:r>
      <w:r>
        <w:rPr>
          <w:noProof/>
        </w:rPr>
        <w:fldChar w:fldCharType="end"/>
      </w:r>
    </w:p>
    <w:p w14:paraId="5D1F8591" w14:textId="00B5CA02"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3.2.2.1</w:t>
      </w:r>
      <w:r>
        <w:rPr>
          <w:rFonts w:asciiTheme="minorHAnsi" w:eastAsiaTheme="minorEastAsia" w:hAnsiTheme="minorHAnsi" w:cstheme="minorBidi"/>
          <w:noProof/>
          <w:szCs w:val="24"/>
          <w:lang w:val="en-CA"/>
        </w:rPr>
        <w:tab/>
      </w:r>
      <w:r>
        <w:rPr>
          <w:noProof/>
        </w:rPr>
        <w:t>Bioinformatic approaches to CNAs detection</w:t>
      </w:r>
      <w:r>
        <w:rPr>
          <w:noProof/>
        </w:rPr>
        <w:tab/>
      </w:r>
      <w:r>
        <w:rPr>
          <w:noProof/>
        </w:rPr>
        <w:fldChar w:fldCharType="begin"/>
      </w:r>
      <w:r>
        <w:rPr>
          <w:noProof/>
        </w:rPr>
        <w:instrText xml:space="preserve"> PAGEREF _Toc98496488 \h </w:instrText>
      </w:r>
      <w:r>
        <w:rPr>
          <w:noProof/>
        </w:rPr>
      </w:r>
      <w:r>
        <w:rPr>
          <w:noProof/>
        </w:rPr>
        <w:fldChar w:fldCharType="separate"/>
      </w:r>
      <w:r>
        <w:rPr>
          <w:noProof/>
        </w:rPr>
        <w:t>25</w:t>
      </w:r>
      <w:r>
        <w:rPr>
          <w:noProof/>
        </w:rPr>
        <w:fldChar w:fldCharType="end"/>
      </w:r>
    </w:p>
    <w:p w14:paraId="1D5400CB" w14:textId="46CBB7C2"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3.2.2.2</w:t>
      </w:r>
      <w:r>
        <w:rPr>
          <w:rFonts w:asciiTheme="minorHAnsi" w:eastAsiaTheme="minorEastAsia" w:hAnsiTheme="minorHAnsi" w:cstheme="minorBidi"/>
          <w:noProof/>
          <w:szCs w:val="24"/>
          <w:lang w:val="en-CA"/>
        </w:rPr>
        <w:tab/>
      </w:r>
      <w:r>
        <w:rPr>
          <w:noProof/>
        </w:rPr>
        <w:t>Genotype-specific differences in CNAs frequency</w:t>
      </w:r>
      <w:r>
        <w:rPr>
          <w:noProof/>
        </w:rPr>
        <w:tab/>
      </w:r>
      <w:r>
        <w:rPr>
          <w:noProof/>
        </w:rPr>
        <w:fldChar w:fldCharType="begin"/>
      </w:r>
      <w:r>
        <w:rPr>
          <w:noProof/>
        </w:rPr>
        <w:instrText xml:space="preserve"> PAGEREF _Toc98496489 \h </w:instrText>
      </w:r>
      <w:r>
        <w:rPr>
          <w:noProof/>
        </w:rPr>
      </w:r>
      <w:r>
        <w:rPr>
          <w:noProof/>
        </w:rPr>
        <w:fldChar w:fldCharType="separate"/>
      </w:r>
      <w:r>
        <w:rPr>
          <w:noProof/>
        </w:rPr>
        <w:t>25</w:t>
      </w:r>
      <w:r>
        <w:rPr>
          <w:noProof/>
        </w:rPr>
        <w:fldChar w:fldCharType="end"/>
      </w:r>
    </w:p>
    <w:p w14:paraId="3AAF1B8D" w14:textId="1B99041A"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3.2.3</w:t>
      </w:r>
      <w:r>
        <w:rPr>
          <w:rFonts w:asciiTheme="minorHAnsi" w:eastAsiaTheme="minorEastAsia" w:hAnsiTheme="minorHAnsi" w:cstheme="minorBidi"/>
          <w:noProof/>
          <w:szCs w:val="24"/>
          <w:lang w:val="en-CA"/>
        </w:rPr>
        <w:tab/>
      </w:r>
      <w:r>
        <w:rPr>
          <w:noProof/>
        </w:rPr>
        <w:t>Translocations</w:t>
      </w:r>
      <w:r>
        <w:rPr>
          <w:noProof/>
        </w:rPr>
        <w:tab/>
      </w:r>
      <w:r>
        <w:rPr>
          <w:noProof/>
        </w:rPr>
        <w:fldChar w:fldCharType="begin"/>
      </w:r>
      <w:r>
        <w:rPr>
          <w:noProof/>
        </w:rPr>
        <w:instrText xml:space="preserve"> PAGEREF _Toc98496490 \h </w:instrText>
      </w:r>
      <w:r>
        <w:rPr>
          <w:noProof/>
        </w:rPr>
      </w:r>
      <w:r>
        <w:rPr>
          <w:noProof/>
        </w:rPr>
        <w:fldChar w:fldCharType="separate"/>
      </w:r>
      <w:r>
        <w:rPr>
          <w:noProof/>
        </w:rPr>
        <w:t>25</w:t>
      </w:r>
      <w:r>
        <w:rPr>
          <w:noProof/>
        </w:rPr>
        <w:fldChar w:fldCharType="end"/>
      </w:r>
    </w:p>
    <w:p w14:paraId="6AC0C5B7" w14:textId="4E548B40"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3.2.3.1</w:t>
      </w:r>
      <w:r>
        <w:rPr>
          <w:rFonts w:asciiTheme="minorHAnsi" w:eastAsiaTheme="minorEastAsia" w:hAnsiTheme="minorHAnsi" w:cstheme="minorBidi"/>
          <w:noProof/>
          <w:szCs w:val="24"/>
          <w:lang w:val="en-CA"/>
        </w:rPr>
        <w:tab/>
      </w:r>
      <w:r>
        <w:rPr>
          <w:noProof/>
        </w:rPr>
        <w:t>Bioinformatic approaches to translocations detection</w:t>
      </w:r>
      <w:r>
        <w:rPr>
          <w:noProof/>
        </w:rPr>
        <w:tab/>
      </w:r>
      <w:r>
        <w:rPr>
          <w:noProof/>
        </w:rPr>
        <w:fldChar w:fldCharType="begin"/>
      </w:r>
      <w:r>
        <w:rPr>
          <w:noProof/>
        </w:rPr>
        <w:instrText xml:space="preserve"> PAGEREF _Toc98496491 \h </w:instrText>
      </w:r>
      <w:r>
        <w:rPr>
          <w:noProof/>
        </w:rPr>
      </w:r>
      <w:r>
        <w:rPr>
          <w:noProof/>
        </w:rPr>
        <w:fldChar w:fldCharType="separate"/>
      </w:r>
      <w:r>
        <w:rPr>
          <w:noProof/>
        </w:rPr>
        <w:t>25</w:t>
      </w:r>
      <w:r>
        <w:rPr>
          <w:noProof/>
        </w:rPr>
        <w:fldChar w:fldCharType="end"/>
      </w:r>
    </w:p>
    <w:p w14:paraId="006DE0FD" w14:textId="4B99FE47"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3.2.3.2</w:t>
      </w:r>
      <w:r>
        <w:rPr>
          <w:rFonts w:asciiTheme="minorHAnsi" w:eastAsiaTheme="minorEastAsia" w:hAnsiTheme="minorHAnsi" w:cstheme="minorBidi"/>
          <w:noProof/>
          <w:szCs w:val="24"/>
          <w:lang w:val="en-CA"/>
        </w:rPr>
        <w:tab/>
      </w:r>
      <w:r>
        <w:rPr>
          <w:noProof/>
        </w:rPr>
        <w:t>Genotype-specific differences in translocations frequency</w:t>
      </w:r>
      <w:r>
        <w:rPr>
          <w:noProof/>
        </w:rPr>
        <w:tab/>
      </w:r>
      <w:r>
        <w:rPr>
          <w:noProof/>
        </w:rPr>
        <w:fldChar w:fldCharType="begin"/>
      </w:r>
      <w:r>
        <w:rPr>
          <w:noProof/>
        </w:rPr>
        <w:instrText xml:space="preserve"> PAGEREF _Toc98496492 \h </w:instrText>
      </w:r>
      <w:r>
        <w:rPr>
          <w:noProof/>
        </w:rPr>
      </w:r>
      <w:r>
        <w:rPr>
          <w:noProof/>
        </w:rPr>
        <w:fldChar w:fldCharType="separate"/>
      </w:r>
      <w:r>
        <w:rPr>
          <w:noProof/>
        </w:rPr>
        <w:t>25</w:t>
      </w:r>
      <w:r>
        <w:rPr>
          <w:noProof/>
        </w:rPr>
        <w:fldChar w:fldCharType="end"/>
      </w:r>
    </w:p>
    <w:p w14:paraId="125D05C8" w14:textId="7AF969D2"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3.3</w:t>
      </w:r>
      <w:r>
        <w:rPr>
          <w:rFonts w:asciiTheme="minorHAnsi" w:eastAsiaTheme="minorEastAsia" w:hAnsiTheme="minorHAnsi" w:cstheme="minorBidi"/>
          <w:noProof/>
          <w:szCs w:val="24"/>
          <w:lang w:val="en-CA"/>
        </w:rPr>
        <w:tab/>
      </w:r>
      <w:r>
        <w:rPr>
          <w:noProof/>
        </w:rPr>
        <w:t>Performance of different callers</w:t>
      </w:r>
      <w:r>
        <w:rPr>
          <w:noProof/>
        </w:rPr>
        <w:tab/>
      </w:r>
      <w:r>
        <w:rPr>
          <w:noProof/>
        </w:rPr>
        <w:fldChar w:fldCharType="begin"/>
      </w:r>
      <w:r>
        <w:rPr>
          <w:noProof/>
        </w:rPr>
        <w:instrText xml:space="preserve"> PAGEREF _Toc98496493 \h </w:instrText>
      </w:r>
      <w:r>
        <w:rPr>
          <w:noProof/>
        </w:rPr>
      </w:r>
      <w:r>
        <w:rPr>
          <w:noProof/>
        </w:rPr>
        <w:fldChar w:fldCharType="separate"/>
      </w:r>
      <w:r>
        <w:rPr>
          <w:noProof/>
        </w:rPr>
        <w:t>25</w:t>
      </w:r>
      <w:r>
        <w:rPr>
          <w:noProof/>
        </w:rPr>
        <w:fldChar w:fldCharType="end"/>
      </w:r>
    </w:p>
    <w:p w14:paraId="15B38228" w14:textId="465E9AB4"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3.3.1</w:t>
      </w:r>
      <w:r>
        <w:rPr>
          <w:rFonts w:asciiTheme="minorHAnsi" w:eastAsiaTheme="minorEastAsia" w:hAnsiTheme="minorHAnsi" w:cstheme="minorBidi"/>
          <w:noProof/>
          <w:szCs w:val="24"/>
          <w:lang w:val="en-CA"/>
        </w:rPr>
        <w:tab/>
      </w:r>
      <w:r>
        <w:rPr>
          <w:noProof/>
        </w:rPr>
        <w:t>Compare accuracy (precision/recall) of different callers to existing tools</w:t>
      </w:r>
      <w:r>
        <w:rPr>
          <w:noProof/>
        </w:rPr>
        <w:tab/>
      </w:r>
      <w:r>
        <w:rPr>
          <w:noProof/>
        </w:rPr>
        <w:fldChar w:fldCharType="begin"/>
      </w:r>
      <w:r>
        <w:rPr>
          <w:noProof/>
        </w:rPr>
        <w:instrText xml:space="preserve"> PAGEREF _Toc98496494 \h </w:instrText>
      </w:r>
      <w:r>
        <w:rPr>
          <w:noProof/>
        </w:rPr>
      </w:r>
      <w:r>
        <w:rPr>
          <w:noProof/>
        </w:rPr>
        <w:fldChar w:fldCharType="separate"/>
      </w:r>
      <w:r>
        <w:rPr>
          <w:noProof/>
        </w:rPr>
        <w:t>25</w:t>
      </w:r>
      <w:r>
        <w:rPr>
          <w:noProof/>
        </w:rPr>
        <w:fldChar w:fldCharType="end"/>
      </w:r>
    </w:p>
    <w:p w14:paraId="2294F5DD" w14:textId="31036251" w:rsidR="0079042E" w:rsidRDefault="0079042E">
      <w:pPr>
        <w:pStyle w:val="TOC1"/>
        <w:rPr>
          <w:rFonts w:asciiTheme="minorHAnsi" w:eastAsiaTheme="minorEastAsia" w:hAnsiTheme="minorHAnsi" w:cstheme="minorBidi"/>
          <w:b w:val="0"/>
          <w:noProof/>
          <w:lang w:val="en-CA"/>
        </w:rPr>
      </w:pPr>
      <w:r>
        <w:rPr>
          <w:noProof/>
        </w:rPr>
        <w:t>Chapter 4: Role of BLM and RECQL5 in DNA repair using mainly SCE data</w:t>
      </w:r>
      <w:r>
        <w:rPr>
          <w:noProof/>
        </w:rPr>
        <w:tab/>
      </w:r>
      <w:r>
        <w:rPr>
          <w:noProof/>
        </w:rPr>
        <w:fldChar w:fldCharType="begin"/>
      </w:r>
      <w:r>
        <w:rPr>
          <w:noProof/>
        </w:rPr>
        <w:instrText xml:space="preserve"> PAGEREF _Toc98496495 \h </w:instrText>
      </w:r>
      <w:r>
        <w:rPr>
          <w:noProof/>
        </w:rPr>
      </w:r>
      <w:r>
        <w:rPr>
          <w:noProof/>
        </w:rPr>
        <w:fldChar w:fldCharType="separate"/>
      </w:r>
      <w:r>
        <w:rPr>
          <w:noProof/>
        </w:rPr>
        <w:t>26</w:t>
      </w:r>
      <w:r>
        <w:rPr>
          <w:noProof/>
        </w:rPr>
        <w:fldChar w:fldCharType="end"/>
      </w:r>
    </w:p>
    <w:p w14:paraId="47A8D964" w14:textId="68C00FD4"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4.1</w:t>
      </w:r>
      <w:r>
        <w:rPr>
          <w:rFonts w:asciiTheme="minorHAnsi" w:eastAsiaTheme="minorEastAsia" w:hAnsiTheme="minorHAnsi" w:cstheme="minorBidi"/>
          <w:noProof/>
          <w:szCs w:val="24"/>
          <w:lang w:val="en-CA"/>
        </w:rPr>
        <w:tab/>
      </w:r>
      <w:r>
        <w:rPr>
          <w:noProof/>
        </w:rPr>
        <w:t>Introduction</w:t>
      </w:r>
      <w:r>
        <w:rPr>
          <w:noProof/>
        </w:rPr>
        <w:tab/>
      </w:r>
      <w:r>
        <w:rPr>
          <w:noProof/>
        </w:rPr>
        <w:fldChar w:fldCharType="begin"/>
      </w:r>
      <w:r>
        <w:rPr>
          <w:noProof/>
        </w:rPr>
        <w:instrText xml:space="preserve"> PAGEREF _Toc98496496 \h </w:instrText>
      </w:r>
      <w:r>
        <w:rPr>
          <w:noProof/>
        </w:rPr>
      </w:r>
      <w:r>
        <w:rPr>
          <w:noProof/>
        </w:rPr>
        <w:fldChar w:fldCharType="separate"/>
      </w:r>
      <w:r>
        <w:rPr>
          <w:noProof/>
        </w:rPr>
        <w:t>26</w:t>
      </w:r>
      <w:r>
        <w:rPr>
          <w:noProof/>
        </w:rPr>
        <w:fldChar w:fldCharType="end"/>
      </w:r>
    </w:p>
    <w:p w14:paraId="33A8B911" w14:textId="3C75F8AB"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4.1.1</w:t>
      </w:r>
      <w:r>
        <w:rPr>
          <w:rFonts w:asciiTheme="minorHAnsi" w:eastAsiaTheme="minorEastAsia" w:hAnsiTheme="minorHAnsi" w:cstheme="minorBidi"/>
          <w:noProof/>
          <w:szCs w:val="24"/>
          <w:lang w:val="en-CA"/>
        </w:rPr>
        <w:tab/>
      </w:r>
      <w:r>
        <w:rPr>
          <w:noProof/>
        </w:rPr>
        <w:t>Role of DNA helicases in DNA repair</w:t>
      </w:r>
      <w:r>
        <w:rPr>
          <w:noProof/>
        </w:rPr>
        <w:tab/>
      </w:r>
      <w:r>
        <w:rPr>
          <w:noProof/>
        </w:rPr>
        <w:fldChar w:fldCharType="begin"/>
      </w:r>
      <w:r>
        <w:rPr>
          <w:noProof/>
        </w:rPr>
        <w:instrText xml:space="preserve"> PAGEREF _Toc98496497 \h </w:instrText>
      </w:r>
      <w:r>
        <w:rPr>
          <w:noProof/>
        </w:rPr>
      </w:r>
      <w:r>
        <w:rPr>
          <w:noProof/>
        </w:rPr>
        <w:fldChar w:fldCharType="separate"/>
      </w:r>
      <w:r>
        <w:rPr>
          <w:noProof/>
        </w:rPr>
        <w:t>26</w:t>
      </w:r>
      <w:r>
        <w:rPr>
          <w:noProof/>
        </w:rPr>
        <w:fldChar w:fldCharType="end"/>
      </w:r>
    </w:p>
    <w:p w14:paraId="6AD09A57" w14:textId="2F4D3F32"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4.1.2</w:t>
      </w:r>
      <w:r>
        <w:rPr>
          <w:rFonts w:asciiTheme="minorHAnsi" w:eastAsiaTheme="minorEastAsia" w:hAnsiTheme="minorHAnsi" w:cstheme="minorBidi"/>
          <w:noProof/>
          <w:szCs w:val="24"/>
          <w:lang w:val="en-CA"/>
        </w:rPr>
        <w:tab/>
      </w:r>
      <w:r>
        <w:rPr>
          <w:noProof/>
        </w:rPr>
        <w:t>Non-redundant roles of RecQ helicases</w:t>
      </w:r>
      <w:r>
        <w:rPr>
          <w:noProof/>
        </w:rPr>
        <w:tab/>
      </w:r>
      <w:r>
        <w:rPr>
          <w:noProof/>
        </w:rPr>
        <w:fldChar w:fldCharType="begin"/>
      </w:r>
      <w:r>
        <w:rPr>
          <w:noProof/>
        </w:rPr>
        <w:instrText xml:space="preserve"> PAGEREF _Toc98496498 \h </w:instrText>
      </w:r>
      <w:r>
        <w:rPr>
          <w:noProof/>
        </w:rPr>
      </w:r>
      <w:r>
        <w:rPr>
          <w:noProof/>
        </w:rPr>
        <w:fldChar w:fldCharType="separate"/>
      </w:r>
      <w:r>
        <w:rPr>
          <w:noProof/>
        </w:rPr>
        <w:t>26</w:t>
      </w:r>
      <w:r>
        <w:rPr>
          <w:noProof/>
        </w:rPr>
        <w:fldChar w:fldCharType="end"/>
      </w:r>
    </w:p>
    <w:p w14:paraId="5FBDDB4A" w14:textId="1BBFE37A"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4.2</w:t>
      </w:r>
      <w:r>
        <w:rPr>
          <w:rFonts w:asciiTheme="minorHAnsi" w:eastAsiaTheme="minorEastAsia" w:hAnsiTheme="minorHAnsi" w:cstheme="minorBidi"/>
          <w:noProof/>
          <w:szCs w:val="24"/>
          <w:lang w:val="en-CA"/>
        </w:rPr>
        <w:tab/>
      </w:r>
      <w:r>
        <w:rPr>
          <w:noProof/>
        </w:rPr>
        <w:t>Methods</w:t>
      </w:r>
      <w:r>
        <w:rPr>
          <w:noProof/>
        </w:rPr>
        <w:tab/>
      </w:r>
      <w:r>
        <w:rPr>
          <w:noProof/>
        </w:rPr>
        <w:fldChar w:fldCharType="begin"/>
      </w:r>
      <w:r>
        <w:rPr>
          <w:noProof/>
        </w:rPr>
        <w:instrText xml:space="preserve"> PAGEREF _Toc98496499 \h </w:instrText>
      </w:r>
      <w:r>
        <w:rPr>
          <w:noProof/>
        </w:rPr>
      </w:r>
      <w:r>
        <w:rPr>
          <w:noProof/>
        </w:rPr>
        <w:fldChar w:fldCharType="separate"/>
      </w:r>
      <w:r>
        <w:rPr>
          <w:noProof/>
        </w:rPr>
        <w:t>26</w:t>
      </w:r>
      <w:r>
        <w:rPr>
          <w:noProof/>
        </w:rPr>
        <w:fldChar w:fldCharType="end"/>
      </w:r>
    </w:p>
    <w:p w14:paraId="11927E14" w14:textId="36388B0F"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4.2.1</w:t>
      </w:r>
      <w:r>
        <w:rPr>
          <w:rFonts w:asciiTheme="minorHAnsi" w:eastAsiaTheme="minorEastAsia" w:hAnsiTheme="minorHAnsi" w:cstheme="minorBidi"/>
          <w:noProof/>
          <w:szCs w:val="24"/>
          <w:lang w:val="en-CA"/>
        </w:rPr>
        <w:tab/>
      </w:r>
      <w:r>
        <w:rPr>
          <w:noProof/>
        </w:rPr>
        <w:t>Bioinformatic tools for running enrichment tests between SCEs and genetic elements</w:t>
      </w:r>
      <w:r>
        <w:rPr>
          <w:noProof/>
        </w:rPr>
        <w:tab/>
      </w:r>
      <w:r>
        <w:rPr>
          <w:noProof/>
        </w:rPr>
        <w:fldChar w:fldCharType="begin"/>
      </w:r>
      <w:r>
        <w:rPr>
          <w:noProof/>
        </w:rPr>
        <w:instrText xml:space="preserve"> PAGEREF _Toc98496500 \h </w:instrText>
      </w:r>
      <w:r>
        <w:rPr>
          <w:noProof/>
        </w:rPr>
      </w:r>
      <w:r>
        <w:rPr>
          <w:noProof/>
        </w:rPr>
        <w:fldChar w:fldCharType="separate"/>
      </w:r>
      <w:r>
        <w:rPr>
          <w:noProof/>
        </w:rPr>
        <w:t>26</w:t>
      </w:r>
      <w:r>
        <w:rPr>
          <w:noProof/>
        </w:rPr>
        <w:fldChar w:fldCharType="end"/>
      </w:r>
    </w:p>
    <w:p w14:paraId="3BFB70BA" w14:textId="29D1AC03"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4.2.1.1</w:t>
      </w:r>
      <w:r>
        <w:rPr>
          <w:rFonts w:asciiTheme="minorHAnsi" w:eastAsiaTheme="minorEastAsia" w:hAnsiTheme="minorHAnsi" w:cstheme="minorBidi"/>
          <w:noProof/>
          <w:szCs w:val="24"/>
          <w:lang w:val="en-CA"/>
        </w:rPr>
        <w:tab/>
      </w:r>
      <w:r>
        <w:rPr>
          <w:noProof/>
        </w:rPr>
        <w:t>Genetic element datasets</w:t>
      </w:r>
      <w:r>
        <w:rPr>
          <w:noProof/>
        </w:rPr>
        <w:tab/>
      </w:r>
      <w:r>
        <w:rPr>
          <w:noProof/>
        </w:rPr>
        <w:fldChar w:fldCharType="begin"/>
      </w:r>
      <w:r>
        <w:rPr>
          <w:noProof/>
        </w:rPr>
        <w:instrText xml:space="preserve"> PAGEREF _Toc98496501 \h </w:instrText>
      </w:r>
      <w:r>
        <w:rPr>
          <w:noProof/>
        </w:rPr>
      </w:r>
      <w:r>
        <w:rPr>
          <w:noProof/>
        </w:rPr>
        <w:fldChar w:fldCharType="separate"/>
      </w:r>
      <w:r>
        <w:rPr>
          <w:noProof/>
        </w:rPr>
        <w:t>26</w:t>
      </w:r>
      <w:r>
        <w:rPr>
          <w:noProof/>
        </w:rPr>
        <w:fldChar w:fldCharType="end"/>
      </w:r>
    </w:p>
    <w:p w14:paraId="38205089" w14:textId="1F6BB7EB"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t>4.2.1.1.1</w:t>
      </w:r>
      <w:r>
        <w:rPr>
          <w:rFonts w:asciiTheme="minorHAnsi" w:eastAsiaTheme="minorEastAsia" w:hAnsiTheme="minorHAnsi" w:cstheme="minorBidi"/>
          <w:noProof/>
          <w:szCs w:val="24"/>
          <w:lang w:val="en-CA"/>
        </w:rPr>
        <w:tab/>
      </w:r>
      <w:r>
        <w:rPr>
          <w:noProof/>
        </w:rPr>
        <w:t>Collection of essential/non-essential genes for KBM7 cell line</w:t>
      </w:r>
      <w:r>
        <w:rPr>
          <w:noProof/>
        </w:rPr>
        <w:tab/>
      </w:r>
      <w:r>
        <w:rPr>
          <w:noProof/>
        </w:rPr>
        <w:fldChar w:fldCharType="begin"/>
      </w:r>
      <w:r>
        <w:rPr>
          <w:noProof/>
        </w:rPr>
        <w:instrText xml:space="preserve"> PAGEREF _Toc98496502 \h </w:instrText>
      </w:r>
      <w:r>
        <w:rPr>
          <w:noProof/>
        </w:rPr>
      </w:r>
      <w:r>
        <w:rPr>
          <w:noProof/>
        </w:rPr>
        <w:fldChar w:fldCharType="separate"/>
      </w:r>
      <w:r>
        <w:rPr>
          <w:noProof/>
        </w:rPr>
        <w:t>26</w:t>
      </w:r>
      <w:r>
        <w:rPr>
          <w:noProof/>
        </w:rPr>
        <w:fldChar w:fldCharType="end"/>
      </w:r>
    </w:p>
    <w:p w14:paraId="4ABE5DC1" w14:textId="06CBE698"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t>4.2.1.1.2</w:t>
      </w:r>
      <w:r>
        <w:rPr>
          <w:rFonts w:asciiTheme="minorHAnsi" w:eastAsiaTheme="minorEastAsia" w:hAnsiTheme="minorHAnsi" w:cstheme="minorBidi"/>
          <w:noProof/>
          <w:szCs w:val="24"/>
          <w:lang w:val="en-CA"/>
        </w:rPr>
        <w:tab/>
      </w:r>
      <w:r>
        <w:rPr>
          <w:noProof/>
        </w:rPr>
        <w:t>Collection of actively/non-actively transcribed genes for KBM7 cell line</w:t>
      </w:r>
      <w:r>
        <w:rPr>
          <w:noProof/>
        </w:rPr>
        <w:tab/>
      </w:r>
      <w:r>
        <w:rPr>
          <w:noProof/>
        </w:rPr>
        <w:fldChar w:fldCharType="begin"/>
      </w:r>
      <w:r>
        <w:rPr>
          <w:noProof/>
        </w:rPr>
        <w:instrText xml:space="preserve"> PAGEREF _Toc98496503 \h </w:instrText>
      </w:r>
      <w:r>
        <w:rPr>
          <w:noProof/>
        </w:rPr>
      </w:r>
      <w:r>
        <w:rPr>
          <w:noProof/>
        </w:rPr>
        <w:fldChar w:fldCharType="separate"/>
      </w:r>
      <w:r>
        <w:rPr>
          <w:noProof/>
        </w:rPr>
        <w:t>26</w:t>
      </w:r>
      <w:r>
        <w:rPr>
          <w:noProof/>
        </w:rPr>
        <w:fldChar w:fldCharType="end"/>
      </w:r>
    </w:p>
    <w:p w14:paraId="041F819E" w14:textId="4CD2FCA6"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t>4.2.1.1.3</w:t>
      </w:r>
      <w:r>
        <w:rPr>
          <w:rFonts w:asciiTheme="minorHAnsi" w:eastAsiaTheme="minorEastAsia" w:hAnsiTheme="minorHAnsi" w:cstheme="minorBidi"/>
          <w:noProof/>
          <w:szCs w:val="24"/>
          <w:lang w:val="en-CA"/>
        </w:rPr>
        <w:tab/>
      </w:r>
      <w:r>
        <w:rPr>
          <w:noProof/>
        </w:rPr>
        <w:t>Collection of experimentally reported guanine quadruplexes (G4)</w:t>
      </w:r>
      <w:r>
        <w:rPr>
          <w:noProof/>
        </w:rPr>
        <w:tab/>
      </w:r>
      <w:r>
        <w:rPr>
          <w:noProof/>
        </w:rPr>
        <w:fldChar w:fldCharType="begin"/>
      </w:r>
      <w:r>
        <w:rPr>
          <w:noProof/>
        </w:rPr>
        <w:instrText xml:space="preserve"> PAGEREF _Toc98496504 \h </w:instrText>
      </w:r>
      <w:r>
        <w:rPr>
          <w:noProof/>
        </w:rPr>
      </w:r>
      <w:r>
        <w:rPr>
          <w:noProof/>
        </w:rPr>
        <w:fldChar w:fldCharType="separate"/>
      </w:r>
      <w:r>
        <w:rPr>
          <w:noProof/>
        </w:rPr>
        <w:t>26</w:t>
      </w:r>
      <w:r>
        <w:rPr>
          <w:noProof/>
        </w:rPr>
        <w:fldChar w:fldCharType="end"/>
      </w:r>
    </w:p>
    <w:p w14:paraId="47BC4F55" w14:textId="1A3DCDF7" w:rsidR="0079042E" w:rsidRDefault="0079042E">
      <w:pPr>
        <w:pStyle w:val="TOC5"/>
        <w:tabs>
          <w:tab w:val="left" w:pos="2040"/>
          <w:tab w:val="right" w:leader="dot" w:pos="9350"/>
        </w:tabs>
        <w:rPr>
          <w:rFonts w:asciiTheme="minorHAnsi" w:eastAsiaTheme="minorEastAsia" w:hAnsiTheme="minorHAnsi" w:cstheme="minorBidi"/>
          <w:noProof/>
          <w:szCs w:val="24"/>
          <w:lang w:val="en-CA"/>
        </w:rPr>
      </w:pPr>
      <w:r>
        <w:rPr>
          <w:noProof/>
        </w:rPr>
        <w:lastRenderedPageBreak/>
        <w:t>4.2.1.1.4</w:t>
      </w:r>
      <w:r>
        <w:rPr>
          <w:rFonts w:asciiTheme="minorHAnsi" w:eastAsiaTheme="minorEastAsia" w:hAnsiTheme="minorHAnsi" w:cstheme="minorBidi"/>
          <w:noProof/>
          <w:szCs w:val="24"/>
          <w:lang w:val="en-CA"/>
        </w:rPr>
        <w:tab/>
      </w:r>
      <w:r>
        <w:rPr>
          <w:noProof/>
        </w:rPr>
        <w:t>Generation of strand-specific subsets of intersecting and non-intersecting genetic elements</w:t>
      </w:r>
      <w:r>
        <w:rPr>
          <w:noProof/>
        </w:rPr>
        <w:tab/>
      </w:r>
      <w:r>
        <w:rPr>
          <w:noProof/>
        </w:rPr>
        <w:fldChar w:fldCharType="begin"/>
      </w:r>
      <w:r>
        <w:rPr>
          <w:noProof/>
        </w:rPr>
        <w:instrText xml:space="preserve"> PAGEREF _Toc98496505 \h </w:instrText>
      </w:r>
      <w:r>
        <w:rPr>
          <w:noProof/>
        </w:rPr>
      </w:r>
      <w:r>
        <w:rPr>
          <w:noProof/>
        </w:rPr>
        <w:fldChar w:fldCharType="separate"/>
      </w:r>
      <w:r>
        <w:rPr>
          <w:noProof/>
        </w:rPr>
        <w:t>26</w:t>
      </w:r>
      <w:r>
        <w:rPr>
          <w:noProof/>
        </w:rPr>
        <w:fldChar w:fldCharType="end"/>
      </w:r>
    </w:p>
    <w:p w14:paraId="1E3C4DEB" w14:textId="5B5FF39C"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4.3</w:t>
      </w:r>
      <w:r>
        <w:rPr>
          <w:rFonts w:asciiTheme="minorHAnsi" w:eastAsiaTheme="minorEastAsia" w:hAnsiTheme="minorHAnsi" w:cstheme="minorBidi"/>
          <w:noProof/>
          <w:szCs w:val="24"/>
          <w:lang w:val="en-CA"/>
        </w:rPr>
        <w:tab/>
      </w:r>
      <w:r>
        <w:rPr>
          <w:noProof/>
        </w:rPr>
        <w:t>RecQ helicase KO genotype-specific differences in SCE frequency</w:t>
      </w:r>
      <w:r>
        <w:rPr>
          <w:noProof/>
        </w:rPr>
        <w:tab/>
      </w:r>
      <w:r>
        <w:rPr>
          <w:noProof/>
        </w:rPr>
        <w:fldChar w:fldCharType="begin"/>
      </w:r>
      <w:r>
        <w:rPr>
          <w:noProof/>
        </w:rPr>
        <w:instrText xml:space="preserve"> PAGEREF _Toc98496506 \h </w:instrText>
      </w:r>
      <w:r>
        <w:rPr>
          <w:noProof/>
        </w:rPr>
      </w:r>
      <w:r>
        <w:rPr>
          <w:noProof/>
        </w:rPr>
        <w:fldChar w:fldCharType="separate"/>
      </w:r>
      <w:r>
        <w:rPr>
          <w:noProof/>
        </w:rPr>
        <w:t>26</w:t>
      </w:r>
      <w:r>
        <w:rPr>
          <w:noProof/>
        </w:rPr>
        <w:fldChar w:fldCharType="end"/>
      </w:r>
    </w:p>
    <w:p w14:paraId="0A85E247" w14:textId="208A9B3D"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4.3.1</w:t>
      </w:r>
      <w:r>
        <w:rPr>
          <w:rFonts w:asciiTheme="minorHAnsi" w:eastAsiaTheme="minorEastAsia" w:hAnsiTheme="minorHAnsi" w:cstheme="minorBidi"/>
          <w:noProof/>
          <w:szCs w:val="24"/>
          <w:lang w:val="en-CA"/>
        </w:rPr>
        <w:tab/>
      </w:r>
      <w:r>
        <w:rPr>
          <w:noProof/>
        </w:rPr>
        <w:t>Significant increases in SCE frequency with BLM and WRN KO</w:t>
      </w:r>
      <w:r>
        <w:rPr>
          <w:noProof/>
        </w:rPr>
        <w:tab/>
      </w:r>
      <w:r>
        <w:rPr>
          <w:noProof/>
        </w:rPr>
        <w:fldChar w:fldCharType="begin"/>
      </w:r>
      <w:r>
        <w:rPr>
          <w:noProof/>
        </w:rPr>
        <w:instrText xml:space="preserve"> PAGEREF _Toc98496507 \h </w:instrText>
      </w:r>
      <w:r>
        <w:rPr>
          <w:noProof/>
        </w:rPr>
      </w:r>
      <w:r>
        <w:rPr>
          <w:noProof/>
        </w:rPr>
        <w:fldChar w:fldCharType="separate"/>
      </w:r>
      <w:r>
        <w:rPr>
          <w:noProof/>
        </w:rPr>
        <w:t>26</w:t>
      </w:r>
      <w:r>
        <w:rPr>
          <w:noProof/>
        </w:rPr>
        <w:fldChar w:fldCharType="end"/>
      </w:r>
    </w:p>
    <w:p w14:paraId="4D467038" w14:textId="1B319A54"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4.3.2</w:t>
      </w:r>
      <w:r>
        <w:rPr>
          <w:rFonts w:asciiTheme="minorHAnsi" w:eastAsiaTheme="minorEastAsia" w:hAnsiTheme="minorHAnsi" w:cstheme="minorBidi"/>
          <w:noProof/>
          <w:szCs w:val="24"/>
          <w:lang w:val="en-CA"/>
        </w:rPr>
        <w:tab/>
      </w:r>
      <w:r>
        <w:rPr>
          <w:noProof/>
        </w:rPr>
        <w:t>No significant changes in SCE frequency with RECQL1, RECQL5 KO</w:t>
      </w:r>
      <w:r>
        <w:rPr>
          <w:noProof/>
        </w:rPr>
        <w:tab/>
      </w:r>
      <w:r>
        <w:rPr>
          <w:noProof/>
        </w:rPr>
        <w:fldChar w:fldCharType="begin"/>
      </w:r>
      <w:r>
        <w:rPr>
          <w:noProof/>
        </w:rPr>
        <w:instrText xml:space="preserve"> PAGEREF _Toc98496508 \h </w:instrText>
      </w:r>
      <w:r>
        <w:rPr>
          <w:noProof/>
        </w:rPr>
      </w:r>
      <w:r>
        <w:rPr>
          <w:noProof/>
        </w:rPr>
        <w:fldChar w:fldCharType="separate"/>
      </w:r>
      <w:r>
        <w:rPr>
          <w:noProof/>
        </w:rPr>
        <w:t>26</w:t>
      </w:r>
      <w:r>
        <w:rPr>
          <w:noProof/>
        </w:rPr>
        <w:fldChar w:fldCharType="end"/>
      </w:r>
    </w:p>
    <w:p w14:paraId="224BF78D" w14:textId="463D1BCC"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4.4</w:t>
      </w:r>
      <w:r>
        <w:rPr>
          <w:rFonts w:asciiTheme="minorHAnsi" w:eastAsiaTheme="minorEastAsia" w:hAnsiTheme="minorHAnsi" w:cstheme="minorBidi"/>
          <w:noProof/>
          <w:szCs w:val="24"/>
          <w:lang w:val="en-CA"/>
        </w:rPr>
        <w:tab/>
      </w:r>
      <w:r>
        <w:rPr>
          <w:noProof/>
        </w:rPr>
        <w:t>Enrichment analysis of SCEs</w:t>
      </w:r>
      <w:r>
        <w:rPr>
          <w:noProof/>
        </w:rPr>
        <w:tab/>
      </w:r>
      <w:r>
        <w:rPr>
          <w:noProof/>
        </w:rPr>
        <w:fldChar w:fldCharType="begin"/>
      </w:r>
      <w:r>
        <w:rPr>
          <w:noProof/>
        </w:rPr>
        <w:instrText xml:space="preserve"> PAGEREF _Toc98496509 \h </w:instrText>
      </w:r>
      <w:r>
        <w:rPr>
          <w:noProof/>
        </w:rPr>
      </w:r>
      <w:r>
        <w:rPr>
          <w:noProof/>
        </w:rPr>
        <w:fldChar w:fldCharType="separate"/>
      </w:r>
      <w:r>
        <w:rPr>
          <w:noProof/>
        </w:rPr>
        <w:t>27</w:t>
      </w:r>
      <w:r>
        <w:rPr>
          <w:noProof/>
        </w:rPr>
        <w:fldChar w:fldCharType="end"/>
      </w:r>
    </w:p>
    <w:p w14:paraId="5764A294" w14:textId="139A380A"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4.4.1</w:t>
      </w:r>
      <w:r>
        <w:rPr>
          <w:rFonts w:asciiTheme="minorHAnsi" w:eastAsiaTheme="minorEastAsia" w:hAnsiTheme="minorHAnsi" w:cstheme="minorBidi"/>
          <w:noProof/>
          <w:szCs w:val="24"/>
          <w:lang w:val="en-CA"/>
        </w:rPr>
        <w:tab/>
      </w:r>
      <w:r>
        <w:rPr>
          <w:noProof/>
        </w:rPr>
        <w:t>Enrichment of strand-specific and structure-specific genetic elements</w:t>
      </w:r>
      <w:r>
        <w:rPr>
          <w:noProof/>
        </w:rPr>
        <w:tab/>
      </w:r>
      <w:r>
        <w:rPr>
          <w:noProof/>
        </w:rPr>
        <w:fldChar w:fldCharType="begin"/>
      </w:r>
      <w:r>
        <w:rPr>
          <w:noProof/>
        </w:rPr>
        <w:instrText xml:space="preserve"> PAGEREF _Toc98496510 \h </w:instrText>
      </w:r>
      <w:r>
        <w:rPr>
          <w:noProof/>
        </w:rPr>
      </w:r>
      <w:r>
        <w:rPr>
          <w:noProof/>
        </w:rPr>
        <w:fldChar w:fldCharType="separate"/>
      </w:r>
      <w:r>
        <w:rPr>
          <w:noProof/>
        </w:rPr>
        <w:t>27</w:t>
      </w:r>
      <w:r>
        <w:rPr>
          <w:noProof/>
        </w:rPr>
        <w:fldChar w:fldCharType="end"/>
      </w:r>
    </w:p>
    <w:p w14:paraId="4ABDF71C" w14:textId="195BCDB4"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4.4.1.1</w:t>
      </w:r>
      <w:r>
        <w:rPr>
          <w:rFonts w:asciiTheme="minorHAnsi" w:eastAsiaTheme="minorEastAsia" w:hAnsiTheme="minorHAnsi" w:cstheme="minorBidi"/>
          <w:noProof/>
          <w:szCs w:val="24"/>
          <w:lang w:val="en-CA"/>
        </w:rPr>
        <w:tab/>
      </w:r>
      <w:r>
        <w:rPr>
          <w:noProof/>
        </w:rPr>
        <w:t>Genes</w:t>
      </w:r>
      <w:r>
        <w:rPr>
          <w:noProof/>
        </w:rPr>
        <w:tab/>
      </w:r>
      <w:r>
        <w:rPr>
          <w:noProof/>
        </w:rPr>
        <w:fldChar w:fldCharType="begin"/>
      </w:r>
      <w:r>
        <w:rPr>
          <w:noProof/>
        </w:rPr>
        <w:instrText xml:space="preserve"> PAGEREF _Toc98496511 \h </w:instrText>
      </w:r>
      <w:r>
        <w:rPr>
          <w:noProof/>
        </w:rPr>
      </w:r>
      <w:r>
        <w:rPr>
          <w:noProof/>
        </w:rPr>
        <w:fldChar w:fldCharType="separate"/>
      </w:r>
      <w:r>
        <w:rPr>
          <w:noProof/>
        </w:rPr>
        <w:t>27</w:t>
      </w:r>
      <w:r>
        <w:rPr>
          <w:noProof/>
        </w:rPr>
        <w:fldChar w:fldCharType="end"/>
      </w:r>
    </w:p>
    <w:p w14:paraId="74BDC3DC" w14:textId="330A8447"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4.4.1.2</w:t>
      </w:r>
      <w:r>
        <w:rPr>
          <w:rFonts w:asciiTheme="minorHAnsi" w:eastAsiaTheme="minorEastAsia" w:hAnsiTheme="minorHAnsi" w:cstheme="minorBidi"/>
          <w:noProof/>
          <w:szCs w:val="24"/>
          <w:lang w:val="en-CA"/>
        </w:rPr>
        <w:tab/>
      </w:r>
      <w:r>
        <w:rPr>
          <w:noProof/>
        </w:rPr>
        <w:t>Guanine quadruplexes (G4)</w:t>
      </w:r>
      <w:r>
        <w:rPr>
          <w:noProof/>
        </w:rPr>
        <w:tab/>
      </w:r>
      <w:r>
        <w:rPr>
          <w:noProof/>
        </w:rPr>
        <w:fldChar w:fldCharType="begin"/>
      </w:r>
      <w:r>
        <w:rPr>
          <w:noProof/>
        </w:rPr>
        <w:instrText xml:space="preserve"> PAGEREF _Toc98496512 \h </w:instrText>
      </w:r>
      <w:r>
        <w:rPr>
          <w:noProof/>
        </w:rPr>
      </w:r>
      <w:r>
        <w:rPr>
          <w:noProof/>
        </w:rPr>
        <w:fldChar w:fldCharType="separate"/>
      </w:r>
      <w:r>
        <w:rPr>
          <w:noProof/>
        </w:rPr>
        <w:t>27</w:t>
      </w:r>
      <w:r>
        <w:rPr>
          <w:noProof/>
        </w:rPr>
        <w:fldChar w:fldCharType="end"/>
      </w:r>
    </w:p>
    <w:p w14:paraId="2F0FD532" w14:textId="464D925E"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4.4.1.3</w:t>
      </w:r>
      <w:r>
        <w:rPr>
          <w:rFonts w:asciiTheme="minorHAnsi" w:eastAsiaTheme="minorEastAsia" w:hAnsiTheme="minorHAnsi" w:cstheme="minorBidi"/>
          <w:noProof/>
          <w:szCs w:val="24"/>
          <w:lang w:val="en-CA"/>
        </w:rPr>
        <w:tab/>
      </w:r>
      <w:r>
        <w:rPr>
          <w:noProof/>
        </w:rPr>
        <w:t>Essential genes with and without G4</w:t>
      </w:r>
      <w:r>
        <w:rPr>
          <w:noProof/>
        </w:rPr>
        <w:tab/>
      </w:r>
      <w:r>
        <w:rPr>
          <w:noProof/>
        </w:rPr>
        <w:fldChar w:fldCharType="begin"/>
      </w:r>
      <w:r>
        <w:rPr>
          <w:noProof/>
        </w:rPr>
        <w:instrText xml:space="preserve"> PAGEREF _Toc98496513 \h </w:instrText>
      </w:r>
      <w:r>
        <w:rPr>
          <w:noProof/>
        </w:rPr>
      </w:r>
      <w:r>
        <w:rPr>
          <w:noProof/>
        </w:rPr>
        <w:fldChar w:fldCharType="separate"/>
      </w:r>
      <w:r>
        <w:rPr>
          <w:noProof/>
        </w:rPr>
        <w:t>27</w:t>
      </w:r>
      <w:r>
        <w:rPr>
          <w:noProof/>
        </w:rPr>
        <w:fldChar w:fldCharType="end"/>
      </w:r>
    </w:p>
    <w:p w14:paraId="0D72A5D3" w14:textId="5591A108"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4.4.1.4</w:t>
      </w:r>
      <w:r>
        <w:rPr>
          <w:rFonts w:asciiTheme="minorHAnsi" w:eastAsiaTheme="minorEastAsia" w:hAnsiTheme="minorHAnsi" w:cstheme="minorBidi"/>
          <w:noProof/>
          <w:szCs w:val="24"/>
          <w:lang w:val="en-CA"/>
        </w:rPr>
        <w:tab/>
      </w:r>
      <w:r>
        <w:rPr>
          <w:noProof/>
        </w:rPr>
        <w:t>Non-essential genes with and without G4</w:t>
      </w:r>
      <w:r>
        <w:rPr>
          <w:noProof/>
        </w:rPr>
        <w:tab/>
      </w:r>
      <w:r>
        <w:rPr>
          <w:noProof/>
        </w:rPr>
        <w:fldChar w:fldCharType="begin"/>
      </w:r>
      <w:r>
        <w:rPr>
          <w:noProof/>
        </w:rPr>
        <w:instrText xml:space="preserve"> PAGEREF _Toc98496514 \h </w:instrText>
      </w:r>
      <w:r>
        <w:rPr>
          <w:noProof/>
        </w:rPr>
      </w:r>
      <w:r>
        <w:rPr>
          <w:noProof/>
        </w:rPr>
        <w:fldChar w:fldCharType="separate"/>
      </w:r>
      <w:r>
        <w:rPr>
          <w:noProof/>
        </w:rPr>
        <w:t>27</w:t>
      </w:r>
      <w:r>
        <w:rPr>
          <w:noProof/>
        </w:rPr>
        <w:fldChar w:fldCharType="end"/>
      </w:r>
    </w:p>
    <w:p w14:paraId="02504E26" w14:textId="3BF2735E"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4.4.1.5</w:t>
      </w:r>
      <w:r>
        <w:rPr>
          <w:rFonts w:asciiTheme="minorHAnsi" w:eastAsiaTheme="minorEastAsia" w:hAnsiTheme="minorHAnsi" w:cstheme="minorBidi"/>
          <w:noProof/>
          <w:szCs w:val="24"/>
          <w:lang w:val="en-CA"/>
        </w:rPr>
        <w:tab/>
      </w:r>
      <w:r>
        <w:rPr>
          <w:noProof/>
        </w:rPr>
        <w:t>Essential genes on (+) and (-) strand with and without G4</w:t>
      </w:r>
      <w:r>
        <w:rPr>
          <w:noProof/>
        </w:rPr>
        <w:tab/>
      </w:r>
      <w:r>
        <w:rPr>
          <w:noProof/>
        </w:rPr>
        <w:fldChar w:fldCharType="begin"/>
      </w:r>
      <w:r>
        <w:rPr>
          <w:noProof/>
        </w:rPr>
        <w:instrText xml:space="preserve"> PAGEREF _Toc98496515 \h </w:instrText>
      </w:r>
      <w:r>
        <w:rPr>
          <w:noProof/>
        </w:rPr>
      </w:r>
      <w:r>
        <w:rPr>
          <w:noProof/>
        </w:rPr>
        <w:fldChar w:fldCharType="separate"/>
      </w:r>
      <w:r>
        <w:rPr>
          <w:noProof/>
        </w:rPr>
        <w:t>27</w:t>
      </w:r>
      <w:r>
        <w:rPr>
          <w:noProof/>
        </w:rPr>
        <w:fldChar w:fldCharType="end"/>
      </w:r>
    </w:p>
    <w:p w14:paraId="5DD2A7A6" w14:textId="276C5C21"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4.4.1.6</w:t>
      </w:r>
      <w:r>
        <w:rPr>
          <w:rFonts w:asciiTheme="minorHAnsi" w:eastAsiaTheme="minorEastAsia" w:hAnsiTheme="minorHAnsi" w:cstheme="minorBidi"/>
          <w:noProof/>
          <w:szCs w:val="24"/>
          <w:lang w:val="en-CA"/>
        </w:rPr>
        <w:tab/>
      </w:r>
      <w:r>
        <w:rPr>
          <w:noProof/>
        </w:rPr>
        <w:t>Non-essential genes on (+) and (-) strand with and without G4</w:t>
      </w:r>
      <w:r>
        <w:rPr>
          <w:noProof/>
        </w:rPr>
        <w:tab/>
      </w:r>
      <w:r>
        <w:rPr>
          <w:noProof/>
        </w:rPr>
        <w:fldChar w:fldCharType="begin"/>
      </w:r>
      <w:r>
        <w:rPr>
          <w:noProof/>
        </w:rPr>
        <w:instrText xml:space="preserve"> PAGEREF _Toc98496516 \h </w:instrText>
      </w:r>
      <w:r>
        <w:rPr>
          <w:noProof/>
        </w:rPr>
      </w:r>
      <w:r>
        <w:rPr>
          <w:noProof/>
        </w:rPr>
        <w:fldChar w:fldCharType="separate"/>
      </w:r>
      <w:r>
        <w:rPr>
          <w:noProof/>
        </w:rPr>
        <w:t>27</w:t>
      </w:r>
      <w:r>
        <w:rPr>
          <w:noProof/>
        </w:rPr>
        <w:fldChar w:fldCharType="end"/>
      </w:r>
    </w:p>
    <w:p w14:paraId="75766CB6" w14:textId="5A6E8951"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4.4.1.7</w:t>
      </w:r>
      <w:r>
        <w:rPr>
          <w:rFonts w:asciiTheme="minorHAnsi" w:eastAsiaTheme="minorEastAsia" w:hAnsiTheme="minorHAnsi" w:cstheme="minorBidi"/>
          <w:noProof/>
          <w:szCs w:val="24"/>
          <w:lang w:val="en-CA"/>
        </w:rPr>
        <w:tab/>
      </w:r>
      <w:r>
        <w:rPr>
          <w:noProof/>
        </w:rPr>
        <w:t>Actively transcribed genes with and without G4</w:t>
      </w:r>
      <w:r>
        <w:rPr>
          <w:noProof/>
        </w:rPr>
        <w:tab/>
      </w:r>
      <w:r>
        <w:rPr>
          <w:noProof/>
        </w:rPr>
        <w:fldChar w:fldCharType="begin"/>
      </w:r>
      <w:r>
        <w:rPr>
          <w:noProof/>
        </w:rPr>
        <w:instrText xml:space="preserve"> PAGEREF _Toc98496517 \h </w:instrText>
      </w:r>
      <w:r>
        <w:rPr>
          <w:noProof/>
        </w:rPr>
      </w:r>
      <w:r>
        <w:rPr>
          <w:noProof/>
        </w:rPr>
        <w:fldChar w:fldCharType="separate"/>
      </w:r>
      <w:r>
        <w:rPr>
          <w:noProof/>
        </w:rPr>
        <w:t>27</w:t>
      </w:r>
      <w:r>
        <w:rPr>
          <w:noProof/>
        </w:rPr>
        <w:fldChar w:fldCharType="end"/>
      </w:r>
    </w:p>
    <w:p w14:paraId="5B35780E" w14:textId="4B8FAEA4"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4.4.1.8</w:t>
      </w:r>
      <w:r>
        <w:rPr>
          <w:rFonts w:asciiTheme="minorHAnsi" w:eastAsiaTheme="minorEastAsia" w:hAnsiTheme="minorHAnsi" w:cstheme="minorBidi"/>
          <w:noProof/>
          <w:szCs w:val="24"/>
          <w:lang w:val="en-CA"/>
        </w:rPr>
        <w:tab/>
      </w:r>
      <w:r>
        <w:rPr>
          <w:noProof/>
        </w:rPr>
        <w:t>Non-actively transcribed genes with and without G4</w:t>
      </w:r>
      <w:r>
        <w:rPr>
          <w:noProof/>
        </w:rPr>
        <w:tab/>
      </w:r>
      <w:r>
        <w:rPr>
          <w:noProof/>
        </w:rPr>
        <w:fldChar w:fldCharType="begin"/>
      </w:r>
      <w:r>
        <w:rPr>
          <w:noProof/>
        </w:rPr>
        <w:instrText xml:space="preserve"> PAGEREF _Toc98496518 \h </w:instrText>
      </w:r>
      <w:r>
        <w:rPr>
          <w:noProof/>
        </w:rPr>
      </w:r>
      <w:r>
        <w:rPr>
          <w:noProof/>
        </w:rPr>
        <w:fldChar w:fldCharType="separate"/>
      </w:r>
      <w:r>
        <w:rPr>
          <w:noProof/>
        </w:rPr>
        <w:t>27</w:t>
      </w:r>
      <w:r>
        <w:rPr>
          <w:noProof/>
        </w:rPr>
        <w:fldChar w:fldCharType="end"/>
      </w:r>
    </w:p>
    <w:p w14:paraId="2D4B8754" w14:textId="583D279D"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4.4.1.9</w:t>
      </w:r>
      <w:r>
        <w:rPr>
          <w:rFonts w:asciiTheme="minorHAnsi" w:eastAsiaTheme="minorEastAsia" w:hAnsiTheme="minorHAnsi" w:cstheme="minorBidi"/>
          <w:noProof/>
          <w:szCs w:val="24"/>
          <w:lang w:val="en-CA"/>
        </w:rPr>
        <w:tab/>
      </w:r>
      <w:r>
        <w:rPr>
          <w:noProof/>
        </w:rPr>
        <w:t>Actively transcribed genes on (+) and (-) strand with and without G4</w:t>
      </w:r>
      <w:r>
        <w:rPr>
          <w:noProof/>
        </w:rPr>
        <w:tab/>
      </w:r>
      <w:r>
        <w:rPr>
          <w:noProof/>
        </w:rPr>
        <w:fldChar w:fldCharType="begin"/>
      </w:r>
      <w:r>
        <w:rPr>
          <w:noProof/>
        </w:rPr>
        <w:instrText xml:space="preserve"> PAGEREF _Toc98496519 \h </w:instrText>
      </w:r>
      <w:r>
        <w:rPr>
          <w:noProof/>
        </w:rPr>
      </w:r>
      <w:r>
        <w:rPr>
          <w:noProof/>
        </w:rPr>
        <w:fldChar w:fldCharType="separate"/>
      </w:r>
      <w:r>
        <w:rPr>
          <w:noProof/>
        </w:rPr>
        <w:t>27</w:t>
      </w:r>
      <w:r>
        <w:rPr>
          <w:noProof/>
        </w:rPr>
        <w:fldChar w:fldCharType="end"/>
      </w:r>
    </w:p>
    <w:p w14:paraId="45937DFA" w14:textId="6BBD924E" w:rsidR="0079042E" w:rsidRDefault="0079042E">
      <w:pPr>
        <w:pStyle w:val="TOC4"/>
        <w:tabs>
          <w:tab w:val="left" w:pos="1920"/>
          <w:tab w:val="right" w:leader="dot" w:pos="9350"/>
        </w:tabs>
        <w:rPr>
          <w:rFonts w:asciiTheme="minorHAnsi" w:eastAsiaTheme="minorEastAsia" w:hAnsiTheme="minorHAnsi" w:cstheme="minorBidi"/>
          <w:noProof/>
          <w:szCs w:val="24"/>
          <w:lang w:val="en-CA"/>
        </w:rPr>
      </w:pPr>
      <w:r>
        <w:rPr>
          <w:noProof/>
        </w:rPr>
        <w:t>4.4.1.10</w:t>
      </w:r>
      <w:r>
        <w:rPr>
          <w:rFonts w:asciiTheme="minorHAnsi" w:eastAsiaTheme="minorEastAsia" w:hAnsiTheme="minorHAnsi" w:cstheme="minorBidi"/>
          <w:noProof/>
          <w:szCs w:val="24"/>
          <w:lang w:val="en-CA"/>
        </w:rPr>
        <w:tab/>
      </w:r>
      <w:r>
        <w:rPr>
          <w:noProof/>
        </w:rPr>
        <w:t>Non-actively transcribed genes on (+) and (-) strand with and without G4</w:t>
      </w:r>
      <w:r>
        <w:rPr>
          <w:noProof/>
        </w:rPr>
        <w:tab/>
      </w:r>
      <w:r>
        <w:rPr>
          <w:noProof/>
        </w:rPr>
        <w:fldChar w:fldCharType="begin"/>
      </w:r>
      <w:r>
        <w:rPr>
          <w:noProof/>
        </w:rPr>
        <w:instrText xml:space="preserve"> PAGEREF _Toc98496520 \h </w:instrText>
      </w:r>
      <w:r>
        <w:rPr>
          <w:noProof/>
        </w:rPr>
      </w:r>
      <w:r>
        <w:rPr>
          <w:noProof/>
        </w:rPr>
        <w:fldChar w:fldCharType="separate"/>
      </w:r>
      <w:r>
        <w:rPr>
          <w:noProof/>
        </w:rPr>
        <w:t>27</w:t>
      </w:r>
      <w:r>
        <w:rPr>
          <w:noProof/>
        </w:rPr>
        <w:fldChar w:fldCharType="end"/>
      </w:r>
    </w:p>
    <w:p w14:paraId="4654BF34" w14:textId="7A5D6CC4"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4.4.2</w:t>
      </w:r>
      <w:r>
        <w:rPr>
          <w:rFonts w:asciiTheme="minorHAnsi" w:eastAsiaTheme="minorEastAsia" w:hAnsiTheme="minorHAnsi" w:cstheme="minorBidi"/>
          <w:noProof/>
          <w:szCs w:val="24"/>
          <w:lang w:val="en-CA"/>
        </w:rPr>
        <w:tab/>
      </w:r>
      <w:r>
        <w:rPr>
          <w:noProof/>
        </w:rPr>
        <w:t>Results</w:t>
      </w:r>
      <w:r>
        <w:rPr>
          <w:noProof/>
        </w:rPr>
        <w:tab/>
      </w:r>
      <w:r>
        <w:rPr>
          <w:noProof/>
        </w:rPr>
        <w:fldChar w:fldCharType="begin"/>
      </w:r>
      <w:r>
        <w:rPr>
          <w:noProof/>
        </w:rPr>
        <w:instrText xml:space="preserve"> PAGEREF _Toc98496521 \h </w:instrText>
      </w:r>
      <w:r>
        <w:rPr>
          <w:noProof/>
        </w:rPr>
      </w:r>
      <w:r>
        <w:rPr>
          <w:noProof/>
        </w:rPr>
        <w:fldChar w:fldCharType="separate"/>
      </w:r>
      <w:r>
        <w:rPr>
          <w:noProof/>
        </w:rPr>
        <w:t>27</w:t>
      </w:r>
      <w:r>
        <w:rPr>
          <w:noProof/>
        </w:rPr>
        <w:fldChar w:fldCharType="end"/>
      </w:r>
    </w:p>
    <w:p w14:paraId="3C38107F" w14:textId="3B45C2DF"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4.4.2.1</w:t>
      </w:r>
      <w:r>
        <w:rPr>
          <w:rFonts w:asciiTheme="minorHAnsi" w:eastAsiaTheme="minorEastAsia" w:hAnsiTheme="minorHAnsi" w:cstheme="minorBidi"/>
          <w:noProof/>
          <w:szCs w:val="24"/>
          <w:lang w:val="en-CA"/>
        </w:rPr>
        <w:tab/>
      </w:r>
      <w:r>
        <w:rPr>
          <w:noProof/>
        </w:rPr>
        <w:t>Enrichment of SCEs in essential genes on (+) strand with G4 across all genotypes</w:t>
      </w:r>
      <w:r>
        <w:rPr>
          <w:noProof/>
        </w:rPr>
        <w:tab/>
      </w:r>
      <w:r>
        <w:rPr>
          <w:noProof/>
        </w:rPr>
        <w:fldChar w:fldCharType="begin"/>
      </w:r>
      <w:r>
        <w:rPr>
          <w:noProof/>
        </w:rPr>
        <w:instrText xml:space="preserve"> PAGEREF _Toc98496522 \h </w:instrText>
      </w:r>
      <w:r>
        <w:rPr>
          <w:noProof/>
        </w:rPr>
      </w:r>
      <w:r>
        <w:rPr>
          <w:noProof/>
        </w:rPr>
        <w:fldChar w:fldCharType="separate"/>
      </w:r>
      <w:r>
        <w:rPr>
          <w:noProof/>
        </w:rPr>
        <w:t>27</w:t>
      </w:r>
      <w:r>
        <w:rPr>
          <w:noProof/>
        </w:rPr>
        <w:fldChar w:fldCharType="end"/>
      </w:r>
    </w:p>
    <w:p w14:paraId="4DDDB379" w14:textId="2A85F9EE"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4.4.2.2</w:t>
      </w:r>
      <w:r>
        <w:rPr>
          <w:rFonts w:asciiTheme="minorHAnsi" w:eastAsiaTheme="minorEastAsia" w:hAnsiTheme="minorHAnsi" w:cstheme="minorBidi"/>
          <w:noProof/>
          <w:szCs w:val="24"/>
          <w:lang w:val="en-CA"/>
        </w:rPr>
        <w:tab/>
      </w:r>
      <w:r>
        <w:rPr>
          <w:noProof/>
        </w:rPr>
        <w:t>Depletion of SCEs in non-essential genes on (+) strand with G4 for WT cells only</w:t>
      </w:r>
      <w:r>
        <w:rPr>
          <w:noProof/>
        </w:rPr>
        <w:tab/>
      </w:r>
      <w:r>
        <w:rPr>
          <w:noProof/>
        </w:rPr>
        <w:fldChar w:fldCharType="begin"/>
      </w:r>
      <w:r>
        <w:rPr>
          <w:noProof/>
        </w:rPr>
        <w:instrText xml:space="preserve"> PAGEREF _Toc98496523 \h </w:instrText>
      </w:r>
      <w:r>
        <w:rPr>
          <w:noProof/>
        </w:rPr>
      </w:r>
      <w:r>
        <w:rPr>
          <w:noProof/>
        </w:rPr>
        <w:fldChar w:fldCharType="separate"/>
      </w:r>
      <w:r>
        <w:rPr>
          <w:noProof/>
        </w:rPr>
        <w:t>27</w:t>
      </w:r>
      <w:r>
        <w:rPr>
          <w:noProof/>
        </w:rPr>
        <w:fldChar w:fldCharType="end"/>
      </w:r>
    </w:p>
    <w:p w14:paraId="4D3B12E8" w14:textId="206BFF55"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4.4.3</w:t>
      </w:r>
      <w:r>
        <w:rPr>
          <w:rFonts w:asciiTheme="minorHAnsi" w:eastAsiaTheme="minorEastAsia" w:hAnsiTheme="minorHAnsi" w:cstheme="minorBidi"/>
          <w:noProof/>
          <w:szCs w:val="24"/>
          <w:lang w:val="en-CA"/>
        </w:rPr>
        <w:tab/>
      </w:r>
      <w:r>
        <w:rPr>
          <w:noProof/>
        </w:rPr>
        <w:t>Discussion</w:t>
      </w:r>
      <w:r>
        <w:rPr>
          <w:noProof/>
        </w:rPr>
        <w:tab/>
      </w:r>
      <w:r>
        <w:rPr>
          <w:noProof/>
        </w:rPr>
        <w:fldChar w:fldCharType="begin"/>
      </w:r>
      <w:r>
        <w:rPr>
          <w:noProof/>
        </w:rPr>
        <w:instrText xml:space="preserve"> PAGEREF _Toc98496524 \h </w:instrText>
      </w:r>
      <w:r>
        <w:rPr>
          <w:noProof/>
        </w:rPr>
      </w:r>
      <w:r>
        <w:rPr>
          <w:noProof/>
        </w:rPr>
        <w:fldChar w:fldCharType="separate"/>
      </w:r>
      <w:r>
        <w:rPr>
          <w:noProof/>
        </w:rPr>
        <w:t>27</w:t>
      </w:r>
      <w:r>
        <w:rPr>
          <w:noProof/>
        </w:rPr>
        <w:fldChar w:fldCharType="end"/>
      </w:r>
    </w:p>
    <w:p w14:paraId="6E5121F9" w14:textId="650D94B7"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lastRenderedPageBreak/>
        <w:t>4.4.3.1</w:t>
      </w:r>
      <w:r>
        <w:rPr>
          <w:rFonts w:asciiTheme="minorHAnsi" w:eastAsiaTheme="minorEastAsia" w:hAnsiTheme="minorHAnsi" w:cstheme="minorBidi"/>
          <w:noProof/>
          <w:szCs w:val="24"/>
          <w:lang w:val="en-CA"/>
        </w:rPr>
        <w:tab/>
      </w:r>
      <w:r>
        <w:rPr>
          <w:noProof/>
        </w:rPr>
        <w:t>Organization of essential and actively transcribed genes in relation to replication origins</w:t>
      </w:r>
      <w:r>
        <w:rPr>
          <w:noProof/>
        </w:rPr>
        <w:tab/>
      </w:r>
      <w:r>
        <w:rPr>
          <w:noProof/>
        </w:rPr>
        <w:fldChar w:fldCharType="begin"/>
      </w:r>
      <w:r>
        <w:rPr>
          <w:noProof/>
        </w:rPr>
        <w:instrText xml:space="preserve"> PAGEREF _Toc98496525 \h </w:instrText>
      </w:r>
      <w:r>
        <w:rPr>
          <w:noProof/>
        </w:rPr>
      </w:r>
      <w:r>
        <w:rPr>
          <w:noProof/>
        </w:rPr>
        <w:fldChar w:fldCharType="separate"/>
      </w:r>
      <w:r>
        <w:rPr>
          <w:noProof/>
        </w:rPr>
        <w:t>27</w:t>
      </w:r>
      <w:r>
        <w:rPr>
          <w:noProof/>
        </w:rPr>
        <w:fldChar w:fldCharType="end"/>
      </w:r>
    </w:p>
    <w:p w14:paraId="3991498A" w14:textId="5530542A" w:rsidR="0079042E" w:rsidRDefault="0079042E">
      <w:pPr>
        <w:pStyle w:val="TOC1"/>
        <w:rPr>
          <w:rFonts w:asciiTheme="minorHAnsi" w:eastAsiaTheme="minorEastAsia" w:hAnsiTheme="minorHAnsi" w:cstheme="minorBidi"/>
          <w:b w:val="0"/>
          <w:noProof/>
          <w:lang w:val="en-CA"/>
        </w:rPr>
      </w:pPr>
      <w:r>
        <w:rPr>
          <w:noProof/>
        </w:rPr>
        <w:t>Chapter 5: Conclusion</w:t>
      </w:r>
      <w:r>
        <w:rPr>
          <w:noProof/>
        </w:rPr>
        <w:tab/>
      </w:r>
      <w:r>
        <w:rPr>
          <w:noProof/>
        </w:rPr>
        <w:fldChar w:fldCharType="begin"/>
      </w:r>
      <w:r>
        <w:rPr>
          <w:noProof/>
        </w:rPr>
        <w:instrText xml:space="preserve"> PAGEREF _Toc98496526 \h </w:instrText>
      </w:r>
      <w:r>
        <w:rPr>
          <w:noProof/>
        </w:rPr>
      </w:r>
      <w:r>
        <w:rPr>
          <w:noProof/>
        </w:rPr>
        <w:fldChar w:fldCharType="separate"/>
      </w:r>
      <w:r>
        <w:rPr>
          <w:noProof/>
        </w:rPr>
        <w:t>28</w:t>
      </w:r>
      <w:r>
        <w:rPr>
          <w:noProof/>
        </w:rPr>
        <w:fldChar w:fldCharType="end"/>
      </w:r>
    </w:p>
    <w:p w14:paraId="15BF052F" w14:textId="519757FB"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5.1</w:t>
      </w:r>
      <w:r>
        <w:rPr>
          <w:rFonts w:asciiTheme="minorHAnsi" w:eastAsiaTheme="minorEastAsia" w:hAnsiTheme="minorHAnsi" w:cstheme="minorBidi"/>
          <w:noProof/>
          <w:szCs w:val="24"/>
          <w:lang w:val="en-CA"/>
        </w:rPr>
        <w:tab/>
      </w:r>
      <w:r>
        <w:rPr>
          <w:noProof/>
        </w:rPr>
        <w:t>Discussion of results</w:t>
      </w:r>
      <w:r>
        <w:rPr>
          <w:noProof/>
        </w:rPr>
        <w:tab/>
      </w:r>
      <w:r>
        <w:rPr>
          <w:noProof/>
        </w:rPr>
        <w:fldChar w:fldCharType="begin"/>
      </w:r>
      <w:r>
        <w:rPr>
          <w:noProof/>
        </w:rPr>
        <w:instrText xml:space="preserve"> PAGEREF _Toc98496527 \h </w:instrText>
      </w:r>
      <w:r>
        <w:rPr>
          <w:noProof/>
        </w:rPr>
      </w:r>
      <w:r>
        <w:rPr>
          <w:noProof/>
        </w:rPr>
        <w:fldChar w:fldCharType="separate"/>
      </w:r>
      <w:r>
        <w:rPr>
          <w:noProof/>
        </w:rPr>
        <w:t>28</w:t>
      </w:r>
      <w:r>
        <w:rPr>
          <w:noProof/>
        </w:rPr>
        <w:fldChar w:fldCharType="end"/>
      </w:r>
    </w:p>
    <w:p w14:paraId="5C368B94" w14:textId="15586BFA"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5.1.1</w:t>
      </w:r>
      <w:r>
        <w:rPr>
          <w:rFonts w:asciiTheme="minorHAnsi" w:eastAsiaTheme="minorEastAsia" w:hAnsiTheme="minorHAnsi" w:cstheme="minorBidi"/>
          <w:noProof/>
          <w:szCs w:val="24"/>
          <w:lang w:val="en-CA"/>
        </w:rPr>
        <w:tab/>
      </w:r>
      <w:r>
        <w:rPr>
          <w:noProof/>
        </w:rPr>
        <w:t>Novel methods for:</w:t>
      </w:r>
      <w:r>
        <w:rPr>
          <w:noProof/>
        </w:rPr>
        <w:tab/>
      </w:r>
      <w:r>
        <w:rPr>
          <w:noProof/>
        </w:rPr>
        <w:fldChar w:fldCharType="begin"/>
      </w:r>
      <w:r>
        <w:rPr>
          <w:noProof/>
        </w:rPr>
        <w:instrText xml:space="preserve"> PAGEREF _Toc98496528 \h </w:instrText>
      </w:r>
      <w:r>
        <w:rPr>
          <w:noProof/>
        </w:rPr>
      </w:r>
      <w:r>
        <w:rPr>
          <w:noProof/>
        </w:rPr>
        <w:fldChar w:fldCharType="separate"/>
      </w:r>
      <w:r>
        <w:rPr>
          <w:noProof/>
        </w:rPr>
        <w:t>28</w:t>
      </w:r>
      <w:r>
        <w:rPr>
          <w:noProof/>
        </w:rPr>
        <w:fldChar w:fldCharType="end"/>
      </w:r>
    </w:p>
    <w:p w14:paraId="33958CC0" w14:textId="7171F472"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5.1.1.1</w:t>
      </w:r>
      <w:r>
        <w:rPr>
          <w:rFonts w:asciiTheme="minorHAnsi" w:eastAsiaTheme="minorEastAsia" w:hAnsiTheme="minorHAnsi" w:cstheme="minorBidi"/>
          <w:noProof/>
          <w:szCs w:val="24"/>
          <w:lang w:val="en-CA"/>
        </w:rPr>
        <w:tab/>
      </w:r>
      <w:r>
        <w:rPr>
          <w:noProof/>
        </w:rPr>
        <w:t>Library classification, SV detection, enrichment analysis</w:t>
      </w:r>
      <w:r>
        <w:rPr>
          <w:noProof/>
        </w:rPr>
        <w:tab/>
      </w:r>
      <w:r>
        <w:rPr>
          <w:noProof/>
        </w:rPr>
        <w:fldChar w:fldCharType="begin"/>
      </w:r>
      <w:r>
        <w:rPr>
          <w:noProof/>
        </w:rPr>
        <w:instrText xml:space="preserve"> PAGEREF _Toc98496529 \h </w:instrText>
      </w:r>
      <w:r>
        <w:rPr>
          <w:noProof/>
        </w:rPr>
      </w:r>
      <w:r>
        <w:rPr>
          <w:noProof/>
        </w:rPr>
        <w:fldChar w:fldCharType="separate"/>
      </w:r>
      <w:r>
        <w:rPr>
          <w:noProof/>
        </w:rPr>
        <w:t>28</w:t>
      </w:r>
      <w:r>
        <w:rPr>
          <w:noProof/>
        </w:rPr>
        <w:fldChar w:fldCharType="end"/>
      </w:r>
    </w:p>
    <w:p w14:paraId="0B456F61" w14:textId="27FF0499"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5.1.2</w:t>
      </w:r>
      <w:r>
        <w:rPr>
          <w:rFonts w:asciiTheme="minorHAnsi" w:eastAsiaTheme="minorEastAsia" w:hAnsiTheme="minorHAnsi" w:cstheme="minorBidi"/>
          <w:noProof/>
          <w:szCs w:val="24"/>
          <w:lang w:val="en-CA"/>
        </w:rPr>
        <w:tab/>
      </w:r>
      <w:r>
        <w:rPr>
          <w:noProof/>
        </w:rPr>
        <w:t>Novel findings of RecQ helicases and implications on field of DNA repair</w:t>
      </w:r>
      <w:r>
        <w:rPr>
          <w:noProof/>
        </w:rPr>
        <w:tab/>
      </w:r>
      <w:r>
        <w:rPr>
          <w:noProof/>
        </w:rPr>
        <w:fldChar w:fldCharType="begin"/>
      </w:r>
      <w:r>
        <w:rPr>
          <w:noProof/>
        </w:rPr>
        <w:instrText xml:space="preserve"> PAGEREF _Toc98496530 \h </w:instrText>
      </w:r>
      <w:r>
        <w:rPr>
          <w:noProof/>
        </w:rPr>
      </w:r>
      <w:r>
        <w:rPr>
          <w:noProof/>
        </w:rPr>
        <w:fldChar w:fldCharType="separate"/>
      </w:r>
      <w:r>
        <w:rPr>
          <w:noProof/>
        </w:rPr>
        <w:t>28</w:t>
      </w:r>
      <w:r>
        <w:rPr>
          <w:noProof/>
        </w:rPr>
        <w:fldChar w:fldCharType="end"/>
      </w:r>
    </w:p>
    <w:p w14:paraId="01CE969D" w14:textId="54443440"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5.2</w:t>
      </w:r>
      <w:r>
        <w:rPr>
          <w:rFonts w:asciiTheme="minorHAnsi" w:eastAsiaTheme="minorEastAsia" w:hAnsiTheme="minorHAnsi" w:cstheme="minorBidi"/>
          <w:noProof/>
          <w:szCs w:val="24"/>
          <w:lang w:val="en-CA"/>
        </w:rPr>
        <w:tab/>
      </w:r>
      <w:r>
        <w:rPr>
          <w:noProof/>
        </w:rPr>
        <w:t>Strengths and limitations of the research</w:t>
      </w:r>
      <w:r>
        <w:rPr>
          <w:noProof/>
        </w:rPr>
        <w:tab/>
      </w:r>
      <w:r>
        <w:rPr>
          <w:noProof/>
        </w:rPr>
        <w:fldChar w:fldCharType="begin"/>
      </w:r>
      <w:r>
        <w:rPr>
          <w:noProof/>
        </w:rPr>
        <w:instrText xml:space="preserve"> PAGEREF _Toc98496531 \h </w:instrText>
      </w:r>
      <w:r>
        <w:rPr>
          <w:noProof/>
        </w:rPr>
      </w:r>
      <w:r>
        <w:rPr>
          <w:noProof/>
        </w:rPr>
        <w:fldChar w:fldCharType="separate"/>
      </w:r>
      <w:r>
        <w:rPr>
          <w:noProof/>
        </w:rPr>
        <w:t>28</w:t>
      </w:r>
      <w:r>
        <w:rPr>
          <w:noProof/>
        </w:rPr>
        <w:fldChar w:fldCharType="end"/>
      </w:r>
    </w:p>
    <w:p w14:paraId="6D74A540" w14:textId="782A15BF"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5.2.1</w:t>
      </w:r>
      <w:r>
        <w:rPr>
          <w:rFonts w:asciiTheme="minorHAnsi" w:eastAsiaTheme="minorEastAsia" w:hAnsiTheme="minorHAnsi" w:cstheme="minorBidi"/>
          <w:noProof/>
          <w:szCs w:val="24"/>
          <w:lang w:val="en-CA"/>
        </w:rPr>
        <w:tab/>
      </w:r>
      <w:r>
        <w:rPr>
          <w:noProof/>
        </w:rPr>
        <w:t>Strengths</w:t>
      </w:r>
      <w:r>
        <w:rPr>
          <w:noProof/>
        </w:rPr>
        <w:tab/>
      </w:r>
      <w:r>
        <w:rPr>
          <w:noProof/>
        </w:rPr>
        <w:fldChar w:fldCharType="begin"/>
      </w:r>
      <w:r>
        <w:rPr>
          <w:noProof/>
        </w:rPr>
        <w:instrText xml:space="preserve"> PAGEREF _Toc98496532 \h </w:instrText>
      </w:r>
      <w:r>
        <w:rPr>
          <w:noProof/>
        </w:rPr>
      </w:r>
      <w:r>
        <w:rPr>
          <w:noProof/>
        </w:rPr>
        <w:fldChar w:fldCharType="separate"/>
      </w:r>
      <w:r>
        <w:rPr>
          <w:noProof/>
        </w:rPr>
        <w:t>28</w:t>
      </w:r>
      <w:r>
        <w:rPr>
          <w:noProof/>
        </w:rPr>
        <w:fldChar w:fldCharType="end"/>
      </w:r>
    </w:p>
    <w:p w14:paraId="2EF48C81" w14:textId="0B489371"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5.2.1.1</w:t>
      </w:r>
      <w:r>
        <w:rPr>
          <w:rFonts w:asciiTheme="minorHAnsi" w:eastAsiaTheme="minorEastAsia" w:hAnsiTheme="minorHAnsi" w:cstheme="minorBidi"/>
          <w:noProof/>
          <w:szCs w:val="24"/>
          <w:lang w:val="en-CA"/>
        </w:rPr>
        <w:tab/>
      </w:r>
      <w:r>
        <w:rPr>
          <w:noProof/>
        </w:rPr>
        <w:t>Novel method allows for improved resolution of studying DNA repair events</w:t>
      </w:r>
      <w:r>
        <w:rPr>
          <w:noProof/>
        </w:rPr>
        <w:tab/>
      </w:r>
      <w:r>
        <w:rPr>
          <w:noProof/>
        </w:rPr>
        <w:fldChar w:fldCharType="begin"/>
      </w:r>
      <w:r>
        <w:rPr>
          <w:noProof/>
        </w:rPr>
        <w:instrText xml:space="preserve"> PAGEREF _Toc98496533 \h </w:instrText>
      </w:r>
      <w:r>
        <w:rPr>
          <w:noProof/>
        </w:rPr>
      </w:r>
      <w:r>
        <w:rPr>
          <w:noProof/>
        </w:rPr>
        <w:fldChar w:fldCharType="separate"/>
      </w:r>
      <w:r>
        <w:rPr>
          <w:noProof/>
        </w:rPr>
        <w:t>28</w:t>
      </w:r>
      <w:r>
        <w:rPr>
          <w:noProof/>
        </w:rPr>
        <w:fldChar w:fldCharType="end"/>
      </w:r>
    </w:p>
    <w:p w14:paraId="76BEEBD4" w14:textId="47506041"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5.2.1.2</w:t>
      </w:r>
      <w:r>
        <w:rPr>
          <w:rFonts w:asciiTheme="minorHAnsi" w:eastAsiaTheme="minorEastAsia" w:hAnsiTheme="minorHAnsi" w:cstheme="minorBidi"/>
          <w:noProof/>
          <w:szCs w:val="24"/>
          <w:lang w:val="en-CA"/>
        </w:rPr>
        <w:tab/>
      </w:r>
      <w:r>
        <w:rPr>
          <w:noProof/>
        </w:rPr>
        <w:t>New callers exceed accuracy performance of existing/published methods</w:t>
      </w:r>
      <w:r>
        <w:rPr>
          <w:noProof/>
        </w:rPr>
        <w:tab/>
      </w:r>
      <w:r>
        <w:rPr>
          <w:noProof/>
        </w:rPr>
        <w:fldChar w:fldCharType="begin"/>
      </w:r>
      <w:r>
        <w:rPr>
          <w:noProof/>
        </w:rPr>
        <w:instrText xml:space="preserve"> PAGEREF _Toc98496534 \h </w:instrText>
      </w:r>
      <w:r>
        <w:rPr>
          <w:noProof/>
        </w:rPr>
      </w:r>
      <w:r>
        <w:rPr>
          <w:noProof/>
        </w:rPr>
        <w:fldChar w:fldCharType="separate"/>
      </w:r>
      <w:r>
        <w:rPr>
          <w:noProof/>
        </w:rPr>
        <w:t>28</w:t>
      </w:r>
      <w:r>
        <w:rPr>
          <w:noProof/>
        </w:rPr>
        <w:fldChar w:fldCharType="end"/>
      </w:r>
    </w:p>
    <w:p w14:paraId="156A2259" w14:textId="6B71CA1A"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5.2.2</w:t>
      </w:r>
      <w:r>
        <w:rPr>
          <w:rFonts w:asciiTheme="minorHAnsi" w:eastAsiaTheme="minorEastAsia" w:hAnsiTheme="minorHAnsi" w:cstheme="minorBidi"/>
          <w:noProof/>
          <w:szCs w:val="24"/>
          <w:lang w:val="en-CA"/>
        </w:rPr>
        <w:tab/>
      </w:r>
      <w:r>
        <w:rPr>
          <w:noProof/>
        </w:rPr>
        <w:t>Weaknesses</w:t>
      </w:r>
      <w:r>
        <w:rPr>
          <w:noProof/>
        </w:rPr>
        <w:tab/>
      </w:r>
      <w:r>
        <w:rPr>
          <w:noProof/>
        </w:rPr>
        <w:fldChar w:fldCharType="begin"/>
      </w:r>
      <w:r>
        <w:rPr>
          <w:noProof/>
        </w:rPr>
        <w:instrText xml:space="preserve"> PAGEREF _Toc98496535 \h </w:instrText>
      </w:r>
      <w:r>
        <w:rPr>
          <w:noProof/>
        </w:rPr>
      </w:r>
      <w:r>
        <w:rPr>
          <w:noProof/>
        </w:rPr>
        <w:fldChar w:fldCharType="separate"/>
      </w:r>
      <w:r>
        <w:rPr>
          <w:noProof/>
        </w:rPr>
        <w:t>28</w:t>
      </w:r>
      <w:r>
        <w:rPr>
          <w:noProof/>
        </w:rPr>
        <w:fldChar w:fldCharType="end"/>
      </w:r>
    </w:p>
    <w:p w14:paraId="23B46D67" w14:textId="3977D2AE"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5.2.2.1</w:t>
      </w:r>
      <w:r>
        <w:rPr>
          <w:rFonts w:asciiTheme="minorHAnsi" w:eastAsiaTheme="minorEastAsia" w:hAnsiTheme="minorHAnsi" w:cstheme="minorBidi"/>
          <w:noProof/>
          <w:szCs w:val="24"/>
          <w:lang w:val="en-CA"/>
        </w:rPr>
        <w:tab/>
      </w:r>
      <w:r>
        <w:rPr>
          <w:noProof/>
        </w:rPr>
        <w:t>No molecular work in protein or RNA to deduce functional consequences of different SVs</w:t>
      </w:r>
      <w:r>
        <w:rPr>
          <w:noProof/>
        </w:rPr>
        <w:tab/>
      </w:r>
      <w:r>
        <w:rPr>
          <w:noProof/>
        </w:rPr>
        <w:fldChar w:fldCharType="begin"/>
      </w:r>
      <w:r>
        <w:rPr>
          <w:noProof/>
        </w:rPr>
        <w:instrText xml:space="preserve"> PAGEREF _Toc98496536 \h </w:instrText>
      </w:r>
      <w:r>
        <w:rPr>
          <w:noProof/>
        </w:rPr>
      </w:r>
      <w:r>
        <w:rPr>
          <w:noProof/>
        </w:rPr>
        <w:fldChar w:fldCharType="separate"/>
      </w:r>
      <w:r>
        <w:rPr>
          <w:noProof/>
        </w:rPr>
        <w:t>28</w:t>
      </w:r>
      <w:r>
        <w:rPr>
          <w:noProof/>
        </w:rPr>
        <w:fldChar w:fldCharType="end"/>
      </w:r>
    </w:p>
    <w:p w14:paraId="5BD5BD51" w14:textId="3DDAE3BD" w:rsidR="0079042E" w:rsidRDefault="0079042E">
      <w:pPr>
        <w:pStyle w:val="TOC4"/>
        <w:tabs>
          <w:tab w:val="left" w:pos="1680"/>
          <w:tab w:val="right" w:leader="dot" w:pos="9350"/>
        </w:tabs>
        <w:rPr>
          <w:rFonts w:asciiTheme="minorHAnsi" w:eastAsiaTheme="minorEastAsia" w:hAnsiTheme="minorHAnsi" w:cstheme="minorBidi"/>
          <w:noProof/>
          <w:szCs w:val="24"/>
          <w:lang w:val="en-CA"/>
        </w:rPr>
      </w:pPr>
      <w:r>
        <w:rPr>
          <w:noProof/>
        </w:rPr>
        <w:t>5.2.2.2</w:t>
      </w:r>
      <w:r>
        <w:rPr>
          <w:rFonts w:asciiTheme="minorHAnsi" w:eastAsiaTheme="minorEastAsia" w:hAnsiTheme="minorHAnsi" w:cstheme="minorBidi"/>
          <w:noProof/>
          <w:szCs w:val="24"/>
          <w:lang w:val="en-CA"/>
        </w:rPr>
        <w:tab/>
      </w:r>
      <w:r>
        <w:rPr>
          <w:noProof/>
        </w:rPr>
        <w:t>Limitations on overall accuracy of callers</w:t>
      </w:r>
      <w:r>
        <w:rPr>
          <w:noProof/>
        </w:rPr>
        <w:tab/>
      </w:r>
      <w:r>
        <w:rPr>
          <w:noProof/>
        </w:rPr>
        <w:fldChar w:fldCharType="begin"/>
      </w:r>
      <w:r>
        <w:rPr>
          <w:noProof/>
        </w:rPr>
        <w:instrText xml:space="preserve"> PAGEREF _Toc98496537 \h </w:instrText>
      </w:r>
      <w:r>
        <w:rPr>
          <w:noProof/>
        </w:rPr>
      </w:r>
      <w:r>
        <w:rPr>
          <w:noProof/>
        </w:rPr>
        <w:fldChar w:fldCharType="separate"/>
      </w:r>
      <w:r>
        <w:rPr>
          <w:noProof/>
        </w:rPr>
        <w:t>28</w:t>
      </w:r>
      <w:r>
        <w:rPr>
          <w:noProof/>
        </w:rPr>
        <w:fldChar w:fldCharType="end"/>
      </w:r>
    </w:p>
    <w:p w14:paraId="31CCAF68" w14:textId="64B15EE5"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5.3</w:t>
      </w:r>
      <w:r>
        <w:rPr>
          <w:rFonts w:asciiTheme="minorHAnsi" w:eastAsiaTheme="minorEastAsia" w:hAnsiTheme="minorHAnsi" w:cstheme="minorBidi"/>
          <w:noProof/>
          <w:szCs w:val="24"/>
          <w:lang w:val="en-CA"/>
        </w:rPr>
        <w:tab/>
      </w:r>
      <w:r>
        <w:rPr>
          <w:noProof/>
        </w:rPr>
        <w:t>Discussion of any potential applications of the findings</w:t>
      </w:r>
      <w:r>
        <w:rPr>
          <w:noProof/>
        </w:rPr>
        <w:tab/>
      </w:r>
      <w:r>
        <w:rPr>
          <w:noProof/>
        </w:rPr>
        <w:fldChar w:fldCharType="begin"/>
      </w:r>
      <w:r>
        <w:rPr>
          <w:noProof/>
        </w:rPr>
        <w:instrText xml:space="preserve"> PAGEREF _Toc98496538 \h </w:instrText>
      </w:r>
      <w:r>
        <w:rPr>
          <w:noProof/>
        </w:rPr>
      </w:r>
      <w:r>
        <w:rPr>
          <w:noProof/>
        </w:rPr>
        <w:fldChar w:fldCharType="separate"/>
      </w:r>
      <w:r>
        <w:rPr>
          <w:noProof/>
        </w:rPr>
        <w:t>28</w:t>
      </w:r>
      <w:r>
        <w:rPr>
          <w:noProof/>
        </w:rPr>
        <w:fldChar w:fldCharType="end"/>
      </w:r>
    </w:p>
    <w:p w14:paraId="1472009A" w14:textId="70F43F18"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5.3.1</w:t>
      </w:r>
      <w:r>
        <w:rPr>
          <w:rFonts w:asciiTheme="minorHAnsi" w:eastAsiaTheme="minorEastAsia" w:hAnsiTheme="minorHAnsi" w:cstheme="minorBidi"/>
          <w:noProof/>
          <w:szCs w:val="24"/>
          <w:lang w:val="en-CA"/>
        </w:rPr>
        <w:tab/>
      </w:r>
      <w:r>
        <w:rPr>
          <w:noProof/>
        </w:rPr>
        <w:t>Investigating RecQ helicases in the context of DNA repair</w:t>
      </w:r>
      <w:r>
        <w:rPr>
          <w:noProof/>
        </w:rPr>
        <w:tab/>
      </w:r>
      <w:r>
        <w:rPr>
          <w:noProof/>
        </w:rPr>
        <w:fldChar w:fldCharType="begin"/>
      </w:r>
      <w:r>
        <w:rPr>
          <w:noProof/>
        </w:rPr>
        <w:instrText xml:space="preserve"> PAGEREF _Toc98496539 \h </w:instrText>
      </w:r>
      <w:r>
        <w:rPr>
          <w:noProof/>
        </w:rPr>
      </w:r>
      <w:r>
        <w:rPr>
          <w:noProof/>
        </w:rPr>
        <w:fldChar w:fldCharType="separate"/>
      </w:r>
      <w:r>
        <w:rPr>
          <w:noProof/>
        </w:rPr>
        <w:t>28</w:t>
      </w:r>
      <w:r>
        <w:rPr>
          <w:noProof/>
        </w:rPr>
        <w:fldChar w:fldCharType="end"/>
      </w:r>
    </w:p>
    <w:p w14:paraId="748DC2EC" w14:textId="4D51C697"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5.3.2</w:t>
      </w:r>
      <w:r>
        <w:rPr>
          <w:rFonts w:asciiTheme="minorHAnsi" w:eastAsiaTheme="minorEastAsia" w:hAnsiTheme="minorHAnsi" w:cstheme="minorBidi"/>
          <w:noProof/>
          <w:szCs w:val="24"/>
          <w:lang w:val="en-CA"/>
        </w:rPr>
        <w:tab/>
      </w:r>
      <w:r>
        <w:rPr>
          <w:noProof/>
        </w:rPr>
        <w:t>Using bioinformatic tools to uncover SVs in single cells</w:t>
      </w:r>
      <w:r>
        <w:rPr>
          <w:noProof/>
        </w:rPr>
        <w:tab/>
      </w:r>
      <w:r>
        <w:rPr>
          <w:noProof/>
        </w:rPr>
        <w:fldChar w:fldCharType="begin"/>
      </w:r>
      <w:r>
        <w:rPr>
          <w:noProof/>
        </w:rPr>
        <w:instrText xml:space="preserve"> PAGEREF _Toc98496540 \h </w:instrText>
      </w:r>
      <w:r>
        <w:rPr>
          <w:noProof/>
        </w:rPr>
      </w:r>
      <w:r>
        <w:rPr>
          <w:noProof/>
        </w:rPr>
        <w:fldChar w:fldCharType="separate"/>
      </w:r>
      <w:r>
        <w:rPr>
          <w:noProof/>
        </w:rPr>
        <w:t>28</w:t>
      </w:r>
      <w:r>
        <w:rPr>
          <w:noProof/>
        </w:rPr>
        <w:fldChar w:fldCharType="end"/>
      </w:r>
    </w:p>
    <w:p w14:paraId="7D7BD3AA" w14:textId="3D4E8569" w:rsidR="0079042E" w:rsidRDefault="0079042E">
      <w:pPr>
        <w:pStyle w:val="TOC2"/>
        <w:tabs>
          <w:tab w:val="left" w:pos="960"/>
          <w:tab w:val="right" w:leader="dot" w:pos="9350"/>
        </w:tabs>
        <w:rPr>
          <w:rFonts w:asciiTheme="minorHAnsi" w:eastAsiaTheme="minorEastAsia" w:hAnsiTheme="minorHAnsi" w:cstheme="minorBidi"/>
          <w:noProof/>
          <w:szCs w:val="24"/>
          <w:lang w:val="en-CA"/>
        </w:rPr>
      </w:pPr>
      <w:r>
        <w:rPr>
          <w:noProof/>
        </w:rPr>
        <w:t>5.4</w:t>
      </w:r>
      <w:r>
        <w:rPr>
          <w:rFonts w:asciiTheme="minorHAnsi" w:eastAsiaTheme="minorEastAsia" w:hAnsiTheme="minorHAnsi" w:cstheme="minorBidi"/>
          <w:noProof/>
          <w:szCs w:val="24"/>
          <w:lang w:val="en-CA"/>
        </w:rPr>
        <w:tab/>
      </w:r>
      <w:r>
        <w:rPr>
          <w:noProof/>
        </w:rPr>
        <w:t>A description of possible future research directions</w:t>
      </w:r>
      <w:r>
        <w:rPr>
          <w:noProof/>
        </w:rPr>
        <w:tab/>
      </w:r>
      <w:r>
        <w:rPr>
          <w:noProof/>
        </w:rPr>
        <w:fldChar w:fldCharType="begin"/>
      </w:r>
      <w:r>
        <w:rPr>
          <w:noProof/>
        </w:rPr>
        <w:instrText xml:space="preserve"> PAGEREF _Toc98496541 \h </w:instrText>
      </w:r>
      <w:r>
        <w:rPr>
          <w:noProof/>
        </w:rPr>
      </w:r>
      <w:r>
        <w:rPr>
          <w:noProof/>
        </w:rPr>
        <w:fldChar w:fldCharType="separate"/>
      </w:r>
      <w:r>
        <w:rPr>
          <w:noProof/>
        </w:rPr>
        <w:t>29</w:t>
      </w:r>
      <w:r>
        <w:rPr>
          <w:noProof/>
        </w:rPr>
        <w:fldChar w:fldCharType="end"/>
      </w:r>
    </w:p>
    <w:p w14:paraId="12740B62" w14:textId="75636597" w:rsidR="0079042E" w:rsidRDefault="0079042E">
      <w:pPr>
        <w:pStyle w:val="TOC3"/>
        <w:tabs>
          <w:tab w:val="left" w:pos="1440"/>
          <w:tab w:val="right" w:leader="dot" w:pos="9350"/>
        </w:tabs>
        <w:rPr>
          <w:rFonts w:asciiTheme="minorHAnsi" w:eastAsiaTheme="minorEastAsia" w:hAnsiTheme="minorHAnsi" w:cstheme="minorBidi"/>
          <w:noProof/>
          <w:szCs w:val="24"/>
          <w:lang w:val="en-CA"/>
        </w:rPr>
      </w:pPr>
      <w:r>
        <w:rPr>
          <w:noProof/>
        </w:rPr>
        <w:t>5.4.1</w:t>
      </w:r>
      <w:r>
        <w:rPr>
          <w:rFonts w:asciiTheme="minorHAnsi" w:eastAsiaTheme="minorEastAsia" w:hAnsiTheme="minorHAnsi" w:cstheme="minorBidi"/>
          <w:noProof/>
          <w:szCs w:val="24"/>
          <w:lang w:val="en-CA"/>
        </w:rPr>
        <w:tab/>
      </w:r>
      <w:r>
        <w:rPr>
          <w:noProof/>
        </w:rPr>
        <w:t>Resolving intra-tumour heterogeneity</w:t>
      </w:r>
      <w:r>
        <w:rPr>
          <w:noProof/>
        </w:rPr>
        <w:tab/>
      </w:r>
      <w:r>
        <w:rPr>
          <w:noProof/>
        </w:rPr>
        <w:fldChar w:fldCharType="begin"/>
      </w:r>
      <w:r>
        <w:rPr>
          <w:noProof/>
        </w:rPr>
        <w:instrText xml:space="preserve"> PAGEREF _Toc98496542 \h </w:instrText>
      </w:r>
      <w:r>
        <w:rPr>
          <w:noProof/>
        </w:rPr>
      </w:r>
      <w:r>
        <w:rPr>
          <w:noProof/>
        </w:rPr>
        <w:fldChar w:fldCharType="separate"/>
      </w:r>
      <w:r>
        <w:rPr>
          <w:noProof/>
        </w:rPr>
        <w:t>29</w:t>
      </w:r>
      <w:r>
        <w:rPr>
          <w:noProof/>
        </w:rPr>
        <w:fldChar w:fldCharType="end"/>
      </w:r>
    </w:p>
    <w:p w14:paraId="08E5745D" w14:textId="0EC404C8" w:rsidR="0079042E" w:rsidRDefault="0079042E">
      <w:pPr>
        <w:pStyle w:val="TOC1"/>
        <w:rPr>
          <w:rFonts w:asciiTheme="minorHAnsi" w:eastAsiaTheme="minorEastAsia" w:hAnsiTheme="minorHAnsi" w:cstheme="minorBidi"/>
          <w:b w:val="0"/>
          <w:noProof/>
          <w:lang w:val="en-CA"/>
        </w:rPr>
      </w:pPr>
      <w:r>
        <w:rPr>
          <w:noProof/>
        </w:rPr>
        <w:t>Bibliography</w:t>
      </w:r>
      <w:r>
        <w:rPr>
          <w:noProof/>
        </w:rPr>
        <w:tab/>
      </w:r>
      <w:r>
        <w:rPr>
          <w:noProof/>
        </w:rPr>
        <w:fldChar w:fldCharType="begin"/>
      </w:r>
      <w:r>
        <w:rPr>
          <w:noProof/>
        </w:rPr>
        <w:instrText xml:space="preserve"> PAGEREF _Toc98496543 \h </w:instrText>
      </w:r>
      <w:r>
        <w:rPr>
          <w:noProof/>
        </w:rPr>
      </w:r>
      <w:r>
        <w:rPr>
          <w:noProof/>
        </w:rPr>
        <w:fldChar w:fldCharType="separate"/>
      </w:r>
      <w:r>
        <w:rPr>
          <w:noProof/>
        </w:rPr>
        <w:t>30</w:t>
      </w:r>
      <w:r>
        <w:rPr>
          <w:noProof/>
        </w:rPr>
        <w:fldChar w:fldCharType="end"/>
      </w:r>
    </w:p>
    <w:p w14:paraId="65ADCB61" w14:textId="66642EFE" w:rsidR="0079042E" w:rsidRDefault="0079042E">
      <w:pPr>
        <w:pStyle w:val="TOC1"/>
        <w:rPr>
          <w:rFonts w:asciiTheme="minorHAnsi" w:eastAsiaTheme="minorEastAsia" w:hAnsiTheme="minorHAnsi" w:cstheme="minorBidi"/>
          <w:b w:val="0"/>
          <w:noProof/>
          <w:lang w:val="en-CA"/>
        </w:rPr>
      </w:pPr>
      <w:r>
        <w:rPr>
          <w:noProof/>
        </w:rPr>
        <w:t>Appendices</w:t>
      </w:r>
      <w:r>
        <w:rPr>
          <w:noProof/>
        </w:rPr>
        <w:tab/>
      </w:r>
      <w:r>
        <w:rPr>
          <w:noProof/>
        </w:rPr>
        <w:fldChar w:fldCharType="begin"/>
      </w:r>
      <w:r>
        <w:rPr>
          <w:noProof/>
        </w:rPr>
        <w:instrText xml:space="preserve"> PAGEREF _Toc98496544 \h </w:instrText>
      </w:r>
      <w:r>
        <w:rPr>
          <w:noProof/>
        </w:rPr>
      </w:r>
      <w:r>
        <w:rPr>
          <w:noProof/>
        </w:rPr>
        <w:fldChar w:fldCharType="separate"/>
      </w:r>
      <w:r>
        <w:rPr>
          <w:noProof/>
        </w:rPr>
        <w:t>32</w:t>
      </w:r>
      <w:r>
        <w:rPr>
          <w:noProof/>
        </w:rPr>
        <w:fldChar w:fldCharType="end"/>
      </w:r>
    </w:p>
    <w:p w14:paraId="57603FE6" w14:textId="1C7632D0" w:rsidR="0079042E" w:rsidRDefault="0079042E">
      <w:pPr>
        <w:pStyle w:val="TOC2"/>
        <w:tabs>
          <w:tab w:val="right" w:leader="dot" w:pos="9350"/>
        </w:tabs>
        <w:rPr>
          <w:rFonts w:asciiTheme="minorHAnsi" w:eastAsiaTheme="minorEastAsia" w:hAnsiTheme="minorHAnsi" w:cstheme="minorBidi"/>
          <w:noProof/>
          <w:szCs w:val="24"/>
          <w:lang w:val="en-CA"/>
        </w:rPr>
      </w:pPr>
      <w:r>
        <w:rPr>
          <w:noProof/>
        </w:rPr>
        <w:t>Appendix A</w:t>
      </w:r>
      <w:r>
        <w:rPr>
          <w:noProof/>
        </w:rPr>
        <w:tab/>
      </w:r>
      <w:r>
        <w:rPr>
          <w:noProof/>
        </w:rPr>
        <w:fldChar w:fldCharType="begin"/>
      </w:r>
      <w:r>
        <w:rPr>
          <w:noProof/>
        </w:rPr>
        <w:instrText xml:space="preserve"> PAGEREF _Toc98496545 \h </w:instrText>
      </w:r>
      <w:r>
        <w:rPr>
          <w:noProof/>
        </w:rPr>
      </w:r>
      <w:r>
        <w:rPr>
          <w:noProof/>
        </w:rPr>
        <w:fldChar w:fldCharType="separate"/>
      </w:r>
      <w:r>
        <w:rPr>
          <w:noProof/>
        </w:rPr>
        <w:t>32</w:t>
      </w:r>
      <w:r>
        <w:rPr>
          <w:noProof/>
        </w:rPr>
        <w:fldChar w:fldCharType="end"/>
      </w:r>
    </w:p>
    <w:p w14:paraId="22803778" w14:textId="328FFD44" w:rsidR="0079042E" w:rsidRDefault="0079042E">
      <w:pPr>
        <w:pStyle w:val="TOC3"/>
        <w:tabs>
          <w:tab w:val="left" w:pos="1200"/>
          <w:tab w:val="right" w:leader="dot" w:pos="9350"/>
        </w:tabs>
        <w:rPr>
          <w:rFonts w:asciiTheme="minorHAnsi" w:eastAsiaTheme="minorEastAsia" w:hAnsiTheme="minorHAnsi" w:cstheme="minorBidi"/>
          <w:noProof/>
          <w:szCs w:val="24"/>
          <w:lang w:val="en-CA"/>
        </w:rPr>
      </w:pPr>
      <w:r>
        <w:rPr>
          <w:noProof/>
        </w:rPr>
        <w:lastRenderedPageBreak/>
        <w:t>A.1</w:t>
      </w:r>
      <w:r>
        <w:rPr>
          <w:rFonts w:asciiTheme="minorHAnsi" w:eastAsiaTheme="minorEastAsia" w:hAnsiTheme="minorHAnsi" w:cstheme="minorBidi"/>
          <w:noProof/>
          <w:szCs w:val="24"/>
          <w:lang w:val="en-CA"/>
        </w:rPr>
        <w:tab/>
      </w:r>
      <w:r>
        <w:rPr>
          <w:noProof/>
        </w:rPr>
        <w:t>Sub-Appendix</w:t>
      </w:r>
      <w:r>
        <w:rPr>
          <w:noProof/>
        </w:rPr>
        <w:tab/>
      </w:r>
      <w:r>
        <w:rPr>
          <w:noProof/>
        </w:rPr>
        <w:fldChar w:fldCharType="begin"/>
      </w:r>
      <w:r>
        <w:rPr>
          <w:noProof/>
        </w:rPr>
        <w:instrText xml:space="preserve"> PAGEREF _Toc98496546 \h </w:instrText>
      </w:r>
      <w:r>
        <w:rPr>
          <w:noProof/>
        </w:rPr>
      </w:r>
      <w:r>
        <w:rPr>
          <w:noProof/>
        </w:rPr>
        <w:fldChar w:fldCharType="separate"/>
      </w:r>
      <w:r>
        <w:rPr>
          <w:noProof/>
        </w:rPr>
        <w:t>32</w:t>
      </w:r>
      <w:r>
        <w:rPr>
          <w:noProof/>
        </w:rPr>
        <w:fldChar w:fldCharType="end"/>
      </w:r>
    </w:p>
    <w:p w14:paraId="2BDCB310" w14:textId="7D4A320B" w:rsidR="0079042E" w:rsidRDefault="0079042E">
      <w:pPr>
        <w:pStyle w:val="TOC3"/>
        <w:tabs>
          <w:tab w:val="left" w:pos="1200"/>
          <w:tab w:val="right" w:leader="dot" w:pos="9350"/>
        </w:tabs>
        <w:rPr>
          <w:rFonts w:asciiTheme="minorHAnsi" w:eastAsiaTheme="minorEastAsia" w:hAnsiTheme="minorHAnsi" w:cstheme="minorBidi"/>
          <w:noProof/>
          <w:szCs w:val="24"/>
          <w:lang w:val="en-CA"/>
        </w:rPr>
      </w:pPr>
      <w:r>
        <w:rPr>
          <w:noProof/>
        </w:rPr>
        <w:t>A.2</w:t>
      </w:r>
      <w:r>
        <w:rPr>
          <w:rFonts w:asciiTheme="minorHAnsi" w:eastAsiaTheme="minorEastAsia" w:hAnsiTheme="minorHAnsi" w:cstheme="minorBidi"/>
          <w:noProof/>
          <w:szCs w:val="24"/>
          <w:lang w:val="en-CA"/>
        </w:rPr>
        <w:tab/>
      </w:r>
      <w:r>
        <w:rPr>
          <w:noProof/>
        </w:rPr>
        <w:t>Sub-Appendix</w:t>
      </w:r>
      <w:r>
        <w:rPr>
          <w:noProof/>
        </w:rPr>
        <w:tab/>
      </w:r>
      <w:r>
        <w:rPr>
          <w:noProof/>
        </w:rPr>
        <w:fldChar w:fldCharType="begin"/>
      </w:r>
      <w:r>
        <w:rPr>
          <w:noProof/>
        </w:rPr>
        <w:instrText xml:space="preserve"> PAGEREF _Toc98496547 \h </w:instrText>
      </w:r>
      <w:r>
        <w:rPr>
          <w:noProof/>
        </w:rPr>
      </w:r>
      <w:r>
        <w:rPr>
          <w:noProof/>
        </w:rPr>
        <w:fldChar w:fldCharType="separate"/>
      </w:r>
      <w:r>
        <w:rPr>
          <w:noProof/>
        </w:rPr>
        <w:t>33</w:t>
      </w:r>
      <w:r>
        <w:rPr>
          <w:noProof/>
        </w:rPr>
        <w:fldChar w:fldCharType="end"/>
      </w:r>
    </w:p>
    <w:p w14:paraId="4CCE36B1" w14:textId="5480CCF9" w:rsidR="0079042E" w:rsidRDefault="0079042E">
      <w:pPr>
        <w:pStyle w:val="TOC2"/>
        <w:tabs>
          <w:tab w:val="right" w:leader="dot" w:pos="9350"/>
        </w:tabs>
        <w:rPr>
          <w:rFonts w:asciiTheme="minorHAnsi" w:eastAsiaTheme="minorEastAsia" w:hAnsiTheme="minorHAnsi" w:cstheme="minorBidi"/>
          <w:noProof/>
          <w:szCs w:val="24"/>
          <w:lang w:val="en-CA"/>
        </w:rPr>
      </w:pPr>
      <w:r>
        <w:rPr>
          <w:noProof/>
        </w:rPr>
        <w:t>Appendix B</w:t>
      </w:r>
      <w:r>
        <w:rPr>
          <w:noProof/>
        </w:rPr>
        <w:tab/>
      </w:r>
      <w:r>
        <w:rPr>
          <w:noProof/>
        </w:rPr>
        <w:fldChar w:fldCharType="begin"/>
      </w:r>
      <w:r>
        <w:rPr>
          <w:noProof/>
        </w:rPr>
        <w:instrText xml:space="preserve"> PAGEREF _Toc98496548 \h </w:instrText>
      </w:r>
      <w:r>
        <w:rPr>
          <w:noProof/>
        </w:rPr>
      </w:r>
      <w:r>
        <w:rPr>
          <w:noProof/>
        </w:rPr>
        <w:fldChar w:fldCharType="separate"/>
      </w:r>
      <w:r>
        <w:rPr>
          <w:noProof/>
        </w:rPr>
        <w:t>34</w:t>
      </w:r>
      <w:r>
        <w:rPr>
          <w:noProof/>
        </w:rPr>
        <w:fldChar w:fldCharType="end"/>
      </w:r>
    </w:p>
    <w:p w14:paraId="1E1501E3" w14:textId="59950B72" w:rsidR="0079042E" w:rsidRDefault="0079042E">
      <w:pPr>
        <w:pStyle w:val="TOC3"/>
        <w:tabs>
          <w:tab w:val="left" w:pos="1200"/>
          <w:tab w:val="right" w:leader="dot" w:pos="9350"/>
        </w:tabs>
        <w:rPr>
          <w:rFonts w:asciiTheme="minorHAnsi" w:eastAsiaTheme="minorEastAsia" w:hAnsiTheme="minorHAnsi" w:cstheme="minorBidi"/>
          <w:noProof/>
          <w:szCs w:val="24"/>
          <w:lang w:val="en-CA"/>
        </w:rPr>
      </w:pPr>
      <w:r>
        <w:rPr>
          <w:noProof/>
        </w:rPr>
        <w:t>B.1</w:t>
      </w:r>
      <w:r>
        <w:rPr>
          <w:rFonts w:asciiTheme="minorHAnsi" w:eastAsiaTheme="minorEastAsia" w:hAnsiTheme="minorHAnsi" w:cstheme="minorBidi"/>
          <w:noProof/>
          <w:szCs w:val="24"/>
          <w:lang w:val="en-CA"/>
        </w:rPr>
        <w:tab/>
      </w:r>
      <w:r>
        <w:rPr>
          <w:noProof/>
        </w:rPr>
        <w:t>Sub-Appendix</w:t>
      </w:r>
      <w:r>
        <w:rPr>
          <w:noProof/>
        </w:rPr>
        <w:tab/>
      </w:r>
      <w:r>
        <w:rPr>
          <w:noProof/>
        </w:rPr>
        <w:fldChar w:fldCharType="begin"/>
      </w:r>
      <w:r>
        <w:rPr>
          <w:noProof/>
        </w:rPr>
        <w:instrText xml:space="preserve"> PAGEREF _Toc98496549 \h </w:instrText>
      </w:r>
      <w:r>
        <w:rPr>
          <w:noProof/>
        </w:rPr>
      </w:r>
      <w:r>
        <w:rPr>
          <w:noProof/>
        </w:rPr>
        <w:fldChar w:fldCharType="separate"/>
      </w:r>
      <w:r>
        <w:rPr>
          <w:noProof/>
        </w:rPr>
        <w:t>34</w:t>
      </w:r>
      <w:r>
        <w:rPr>
          <w:noProof/>
        </w:rPr>
        <w:fldChar w:fldCharType="end"/>
      </w:r>
    </w:p>
    <w:p w14:paraId="2A02514B" w14:textId="26F63649" w:rsidR="00E9753B" w:rsidRPr="00F5580F" w:rsidRDefault="00E9753B" w:rsidP="00014D18">
      <w:r>
        <w:fldChar w:fldCharType="end"/>
      </w:r>
    </w:p>
    <w:p w14:paraId="35F566DD" w14:textId="77777777" w:rsidR="00E9753B" w:rsidRPr="00E94CAE" w:rsidRDefault="00E9753B" w:rsidP="00014D18">
      <w:pPr>
        <w:pStyle w:val="Heading1"/>
      </w:pPr>
      <w:bookmarkStart w:id="10" w:name="_Toc153357229"/>
      <w:bookmarkStart w:id="11" w:name="_Toc157169037"/>
      <w:bookmarkStart w:id="12" w:name="_Toc98496421"/>
      <w:r w:rsidRPr="00E94CAE">
        <w:lastRenderedPageBreak/>
        <w:t>List of Tables</w:t>
      </w:r>
      <w:bookmarkEnd w:id="10"/>
      <w:bookmarkEnd w:id="11"/>
      <w:bookmarkEnd w:id="12"/>
    </w:p>
    <w:p w14:paraId="2278041A" w14:textId="77777777" w:rsidR="00E9753B" w:rsidRPr="00E94CAE" w:rsidRDefault="00E9753B" w:rsidP="00014D18"/>
    <w:p w14:paraId="71422EC9" w14:textId="77777777" w:rsidR="00566AD3" w:rsidRDefault="00E9753B" w:rsidP="00014D18">
      <w:r w:rsidRPr="00E94CAE">
        <w:t>This is the List of Tables. This must be included if you have any tables in your thesis.</w:t>
      </w:r>
      <w:r w:rsidR="003436DF">
        <w:t xml:space="preserve"> If you do not have any tables in your thesis, you should delete this page.</w:t>
      </w:r>
      <w:r w:rsidR="00566AD3">
        <w:t xml:space="preserve"> If you have taken any tables from other sources, please contact the </w:t>
      </w:r>
      <w:hyperlink r:id="rId10" w:history="1">
        <w:r w:rsidR="006100F4" w:rsidRPr="006100F4">
          <w:rPr>
            <w:rStyle w:val="Hyperlink"/>
          </w:rPr>
          <w:t>Copyright Office</w:t>
        </w:r>
      </w:hyperlink>
      <w:r w:rsidR="006100F4">
        <w:t xml:space="preserve"> </w:t>
      </w:r>
      <w:r w:rsidR="00566AD3">
        <w:t xml:space="preserve">as early in your </w:t>
      </w:r>
      <w:r w:rsidR="006100F4">
        <w:t>writing</w:t>
      </w:r>
      <w:r w:rsidR="00566AD3">
        <w:t xml:space="preserve"> process as possible.</w:t>
      </w:r>
    </w:p>
    <w:p w14:paraId="1309D0F4" w14:textId="77777777" w:rsidR="003436DF" w:rsidRDefault="003436DF" w:rsidP="00014D18"/>
    <w:p w14:paraId="7AA1E4E6" w14:textId="77777777" w:rsidR="003436DF" w:rsidRDefault="00E9753B" w:rsidP="00014D18">
      <w:r w:rsidRPr="00E94CAE">
        <w:t>Tables must be numbered consecutively. They can be numbered with the chapter number or with no reference to the chapter number.</w:t>
      </w:r>
      <w:r w:rsidR="00D24C90">
        <w:t xml:space="preserve"> </w:t>
      </w:r>
      <w:r w:rsidRPr="00E94CAE">
        <w:t xml:space="preserve">You </w:t>
      </w:r>
      <w:r w:rsidRPr="003436DF">
        <w:rPr>
          <w:b/>
        </w:rPr>
        <w:t>must</w:t>
      </w:r>
      <w:r w:rsidRPr="00E94CAE">
        <w:t xml:space="preserve"> use the same numbering system for tables, figures, illustrations, etc. Avoid mixing numbering systems.</w:t>
      </w:r>
    </w:p>
    <w:p w14:paraId="2FD7379A" w14:textId="77777777" w:rsidR="003436DF" w:rsidRDefault="003436DF" w:rsidP="00014D18"/>
    <w:p w14:paraId="6E7CE616" w14:textId="77777777" w:rsidR="00E9753B" w:rsidRDefault="00D24C90" w:rsidP="00014D18">
      <w:r>
        <w:t>Your table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4893BD59" w14:textId="77777777" w:rsidR="00E9753B" w:rsidRDefault="00E9753B" w:rsidP="00014D18">
      <w:pPr>
        <w:pStyle w:val="TableofFigures"/>
      </w:pPr>
    </w:p>
    <w:p w14:paraId="66D3D3C6"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"Table" </w:instrText>
      </w:r>
      <w:r>
        <w:fldChar w:fldCharType="separate"/>
      </w:r>
      <w:r w:rsidR="000F186B">
        <w:rPr>
          <w:noProof/>
        </w:rPr>
        <w:t>Table 2.1 A sample of a table in Chapter 2</w:t>
      </w:r>
      <w:r w:rsidR="000F186B">
        <w:rPr>
          <w:noProof/>
        </w:rPr>
        <w:tab/>
      </w:r>
      <w:r w:rsidR="000F186B">
        <w:rPr>
          <w:noProof/>
        </w:rPr>
        <w:fldChar w:fldCharType="begin"/>
      </w:r>
      <w:r w:rsidR="000F186B">
        <w:rPr>
          <w:noProof/>
        </w:rPr>
        <w:instrText xml:space="preserve"> PAGEREF _Toc353103177 \h </w:instrText>
      </w:r>
      <w:r w:rsidR="000F186B">
        <w:rPr>
          <w:noProof/>
        </w:rPr>
      </w:r>
      <w:r w:rsidR="000F186B">
        <w:rPr>
          <w:noProof/>
        </w:rPr>
        <w:fldChar w:fldCharType="separate"/>
      </w:r>
      <w:r w:rsidR="000F186B">
        <w:rPr>
          <w:noProof/>
        </w:rPr>
        <w:t>5</w:t>
      </w:r>
      <w:r w:rsidR="000F186B">
        <w:rPr>
          <w:noProof/>
        </w:rPr>
        <w:fldChar w:fldCharType="end"/>
      </w:r>
    </w:p>
    <w:p w14:paraId="677047F7"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3.1 A sample of a table in Chapter 3</w:t>
      </w:r>
      <w:r>
        <w:rPr>
          <w:noProof/>
        </w:rPr>
        <w:tab/>
      </w:r>
      <w:r>
        <w:rPr>
          <w:noProof/>
        </w:rPr>
        <w:fldChar w:fldCharType="begin"/>
      </w:r>
      <w:r>
        <w:rPr>
          <w:noProof/>
        </w:rPr>
        <w:instrText xml:space="preserve"> PAGEREF _Toc353103178 \h </w:instrText>
      </w:r>
      <w:r>
        <w:rPr>
          <w:noProof/>
        </w:rPr>
      </w:r>
      <w:r>
        <w:rPr>
          <w:noProof/>
        </w:rPr>
        <w:fldChar w:fldCharType="separate"/>
      </w:r>
      <w:r>
        <w:rPr>
          <w:noProof/>
        </w:rPr>
        <w:t>7</w:t>
      </w:r>
      <w:r>
        <w:rPr>
          <w:noProof/>
        </w:rPr>
        <w:fldChar w:fldCharType="end"/>
      </w:r>
    </w:p>
    <w:p w14:paraId="5985C44B"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3.2 Second sample of a table in Chapter 3</w:t>
      </w:r>
      <w:r>
        <w:rPr>
          <w:noProof/>
        </w:rPr>
        <w:tab/>
      </w:r>
      <w:r>
        <w:rPr>
          <w:noProof/>
        </w:rPr>
        <w:fldChar w:fldCharType="begin"/>
      </w:r>
      <w:r>
        <w:rPr>
          <w:noProof/>
        </w:rPr>
        <w:instrText xml:space="preserve"> PAGEREF _Toc353103179 \h </w:instrText>
      </w:r>
      <w:r>
        <w:rPr>
          <w:noProof/>
        </w:rPr>
      </w:r>
      <w:r>
        <w:rPr>
          <w:noProof/>
        </w:rPr>
        <w:fldChar w:fldCharType="separate"/>
      </w:r>
      <w:r>
        <w:rPr>
          <w:noProof/>
        </w:rPr>
        <w:t>8</w:t>
      </w:r>
      <w:r>
        <w:rPr>
          <w:noProof/>
        </w:rPr>
        <w:fldChar w:fldCharType="end"/>
      </w:r>
    </w:p>
    <w:p w14:paraId="7BC84ADB" w14:textId="77777777"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3" w:name="_Toc153357230"/>
      <w:bookmarkStart w:id="14" w:name="_Toc157169038"/>
      <w:bookmarkStart w:id="15" w:name="_Toc98496422"/>
      <w:r w:rsidRPr="00E94CAE">
        <w:lastRenderedPageBreak/>
        <w:t>List of Figures</w:t>
      </w:r>
      <w:bookmarkEnd w:id="13"/>
      <w:bookmarkEnd w:id="14"/>
      <w:bookmarkEnd w:id="15"/>
    </w:p>
    <w:p w14:paraId="0E1D818E" w14:textId="77777777" w:rsidR="00E9753B" w:rsidRPr="00E94CAE" w:rsidRDefault="00E9753B" w:rsidP="00014D18"/>
    <w:p w14:paraId="1CFFD24B" w14:textId="77777777" w:rsidR="006100F4" w:rsidRDefault="00E9753B" w:rsidP="00014D18">
      <w:r w:rsidRPr="00E94CAE">
        <w:t>This is the List of Figures. This must be included if you have any figures in your thesis.</w:t>
      </w:r>
      <w:r w:rsidR="003436DF">
        <w:t xml:space="preserve"> If you do not have any figures in your thesis, you should delete this page.</w:t>
      </w:r>
      <w:r w:rsidR="006100F4">
        <w:t xml:space="preserve"> If you have taken any figures from other sources, please contact the </w:t>
      </w:r>
      <w:hyperlink r:id="rId11" w:history="1">
        <w:r w:rsidR="006100F4" w:rsidRPr="006100F4">
          <w:rPr>
            <w:rStyle w:val="Hyperlink"/>
          </w:rPr>
          <w:t>Copyright Office</w:t>
        </w:r>
      </w:hyperlink>
      <w:r w:rsidR="006100F4">
        <w:t xml:space="preserve"> as early in your writing process as possible.</w:t>
      </w:r>
    </w:p>
    <w:p w14:paraId="1D335972" w14:textId="77777777" w:rsidR="003436DF" w:rsidRDefault="003436DF" w:rsidP="00014D18"/>
    <w:p w14:paraId="55FB27DB" w14:textId="77777777" w:rsidR="003436DF" w:rsidRDefault="00E9753B" w:rsidP="00014D18">
      <w:r w:rsidRPr="00E94CAE">
        <w:t xml:space="preserve">Figures must be numbered consecutively. They can be numbered with the chapter number or with no reference to the chapter number. You </w:t>
      </w:r>
      <w:r w:rsidRPr="003436DF">
        <w:rPr>
          <w:b/>
        </w:rPr>
        <w:t>must</w:t>
      </w:r>
      <w:r w:rsidRPr="00E94CAE">
        <w:t xml:space="preserve"> use the same numbering system for tables, figures, illustrations, etc. Avoid mixing numbering systems.</w:t>
      </w:r>
    </w:p>
    <w:p w14:paraId="1F34D44D" w14:textId="77777777" w:rsidR="003436DF" w:rsidRDefault="003436DF" w:rsidP="00014D18"/>
    <w:p w14:paraId="48C15C59" w14:textId="77777777" w:rsidR="00D24C90" w:rsidRDefault="00D24C90" w:rsidP="00014D18">
      <w:r>
        <w:t>Your figure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3D009C06" w14:textId="77777777" w:rsidR="00E9753B" w:rsidRPr="00E94CAE" w:rsidRDefault="00E9753B" w:rsidP="00014D18"/>
    <w:p w14:paraId="5B6E55EA" w14:textId="77777777" w:rsidR="00E9753B" w:rsidRPr="00E94CAE" w:rsidRDefault="00E9753B" w:rsidP="00014D18"/>
    <w:p w14:paraId="7FFAF85E" w14:textId="3D4D076D" w:rsidR="00370669" w:rsidRDefault="00E9753B">
      <w:pPr>
        <w:pStyle w:val="TableofFigures"/>
        <w:tabs>
          <w:tab w:val="right" w:leader="dot" w:pos="9350"/>
        </w:tabs>
        <w:rPr>
          <w:rFonts w:asciiTheme="minorHAnsi" w:eastAsiaTheme="minorEastAsia" w:hAnsiTheme="minorHAnsi" w:cstheme="minorBidi"/>
          <w:noProof/>
          <w:szCs w:val="24"/>
          <w:lang w:val="en-CA"/>
        </w:rPr>
      </w:pPr>
      <w:r>
        <w:fldChar w:fldCharType="begin"/>
      </w:r>
      <w:r>
        <w:instrText xml:space="preserve"> TOC \c "Figure" </w:instrText>
      </w:r>
      <w:r>
        <w:fldChar w:fldCharType="separate"/>
      </w:r>
      <w:r w:rsidR="00370669">
        <w:rPr>
          <w:noProof/>
        </w:rPr>
        <w:t>Figure 2.1 SCE breakpoint resolution relative to sequencing effort for haploid and diploid cells</w:t>
      </w:r>
      <w:r w:rsidR="00370669">
        <w:rPr>
          <w:noProof/>
        </w:rPr>
        <w:tab/>
      </w:r>
      <w:r w:rsidR="00370669">
        <w:rPr>
          <w:noProof/>
        </w:rPr>
        <w:fldChar w:fldCharType="begin"/>
      </w:r>
      <w:r w:rsidR="00370669">
        <w:rPr>
          <w:noProof/>
        </w:rPr>
        <w:instrText xml:space="preserve"> PAGEREF _Toc98509304 \h </w:instrText>
      </w:r>
      <w:r w:rsidR="00370669">
        <w:rPr>
          <w:noProof/>
        </w:rPr>
      </w:r>
      <w:r w:rsidR="00370669">
        <w:rPr>
          <w:noProof/>
        </w:rPr>
        <w:fldChar w:fldCharType="separate"/>
      </w:r>
      <w:r w:rsidR="00370669">
        <w:rPr>
          <w:noProof/>
        </w:rPr>
        <w:t>2</w:t>
      </w:r>
      <w:r w:rsidR="00370669">
        <w:rPr>
          <w:noProof/>
        </w:rPr>
        <w:t>7</w:t>
      </w:r>
      <w:r w:rsidR="00370669">
        <w:rPr>
          <w:noProof/>
        </w:rPr>
        <w:fldChar w:fldCharType="end"/>
      </w:r>
    </w:p>
    <w:p w14:paraId="42DE080E" w14:textId="5A173DEF" w:rsidR="00E9753B" w:rsidRPr="00E94CAE" w:rsidRDefault="00E9753B" w:rsidP="00014D18">
      <w:pPr>
        <w:pStyle w:val="TableofFigures"/>
      </w:pPr>
      <w:r>
        <w:fldChar w:fldCharType="end"/>
      </w:r>
    </w:p>
    <w:p w14:paraId="5AE7D3E1" w14:textId="77777777" w:rsidR="00E9753B" w:rsidRPr="00E94CAE" w:rsidRDefault="00E9753B" w:rsidP="00014D18">
      <w:pPr>
        <w:pStyle w:val="Heading1"/>
      </w:pPr>
      <w:bookmarkStart w:id="16" w:name="_Toc153357231"/>
      <w:bookmarkStart w:id="17" w:name="_Toc157169039"/>
      <w:bookmarkStart w:id="18" w:name="_Toc98496423"/>
      <w:r w:rsidRPr="00E94CAE">
        <w:lastRenderedPageBreak/>
        <w:t>List of Symbols</w:t>
      </w:r>
      <w:bookmarkEnd w:id="16"/>
      <w:bookmarkEnd w:id="17"/>
      <w:bookmarkEnd w:id="18"/>
    </w:p>
    <w:p w14:paraId="0AB853EE" w14:textId="77777777" w:rsidR="00E9753B" w:rsidRPr="00E94CAE" w:rsidRDefault="00E9753B" w:rsidP="00014D18"/>
    <w:p w14:paraId="5C78883B" w14:textId="77777777" w:rsidR="004D6764" w:rsidRDefault="00E9753B" w:rsidP="00014D18">
      <w:r w:rsidRPr="00E94CAE">
        <w:t xml:space="preserve">If you </w:t>
      </w:r>
      <w:r w:rsidR="004D6764">
        <w:t>are using specialized symbols in your thesis, list them here. Lists of symbols, lists of abbreviations, glossaries, etc., may go in any order you wish, so long as they appear after the Lists of Tables and/or Figures and before the Acknowledgements. If you do not have any specialized symbols in your thesis and do not need a list of them, you should delete this page.</w:t>
      </w:r>
    </w:p>
    <w:p w14:paraId="170F372C" w14:textId="77777777" w:rsidR="00E9753B" w:rsidRDefault="004D6764" w:rsidP="00014D18">
      <w:pPr>
        <w:pStyle w:val="Heading1"/>
      </w:pPr>
      <w:bookmarkStart w:id="19" w:name="_Toc98496424"/>
      <w:r>
        <w:lastRenderedPageBreak/>
        <w:t>List of Abbreviations</w:t>
      </w:r>
      <w:bookmarkEnd w:id="19"/>
    </w:p>
    <w:p w14:paraId="3DC45080" w14:textId="77777777" w:rsidR="004D6764" w:rsidRPr="004D6764" w:rsidRDefault="004D6764" w:rsidP="00014D18"/>
    <w:p w14:paraId="2F511D36" w14:textId="77777777" w:rsidR="004D6764" w:rsidRDefault="004D6764" w:rsidP="00014D18">
      <w:r w:rsidRPr="00E94CAE">
        <w:t xml:space="preserve">If you </w:t>
      </w:r>
      <w:r>
        <w:t>are using abbreviations in your thesis, list them here. Lists of symbols, lists of abbreviations, glossaries, etc., may go in any order you wish, so long as they appear after the Lists of Tables and/or Figures and before the Acknowledgements. If you do not have any abbreviations in your thesis and do not need a list of them, you should delete this page.</w:t>
      </w:r>
    </w:p>
    <w:p w14:paraId="55DA6ADF" w14:textId="77777777" w:rsidR="00E9753B" w:rsidRPr="00E94CAE" w:rsidRDefault="00E9753B" w:rsidP="00014D18">
      <w:pPr>
        <w:pStyle w:val="Heading1"/>
      </w:pPr>
      <w:bookmarkStart w:id="20" w:name="_Toc153357232"/>
      <w:bookmarkStart w:id="21" w:name="_Toc157169040"/>
      <w:bookmarkStart w:id="22" w:name="_Toc98496425"/>
      <w:r w:rsidRPr="00E94CAE">
        <w:lastRenderedPageBreak/>
        <w:t>Glossary</w:t>
      </w:r>
      <w:bookmarkEnd w:id="20"/>
      <w:bookmarkEnd w:id="21"/>
      <w:bookmarkEnd w:id="22"/>
    </w:p>
    <w:p w14:paraId="3742C714" w14:textId="77777777" w:rsidR="00E9753B" w:rsidRPr="00E94CAE" w:rsidRDefault="00E9753B" w:rsidP="00014D18"/>
    <w:p w14:paraId="17DC0A7B" w14:textId="77777777" w:rsidR="004D6764" w:rsidRDefault="004D6764" w:rsidP="00014D18">
      <w:r w:rsidRPr="00E94CAE">
        <w:t xml:space="preserve">If you </w:t>
      </w:r>
      <w:r>
        <w:t xml:space="preserve">require a glossary of specialized </w:t>
      </w:r>
      <w:r w:rsidR="0080213B">
        <w:t xml:space="preserve">terms </w:t>
      </w:r>
      <w:r>
        <w:t>for your thesis, list them here. Lists of symbols, lists of abbreviations, glossaries, etc., may go in any order you wish, so long as they appear after the Lists of Tables and/or Figures and before the Acknowledgements. If you do not require a glossary for your thesis, you should delete this page.</w:t>
      </w:r>
    </w:p>
    <w:p w14:paraId="6F8ADDB5" w14:textId="77777777" w:rsidR="00E9753B" w:rsidRPr="00E94CAE" w:rsidRDefault="00E9753B" w:rsidP="00014D18"/>
    <w:p w14:paraId="3D685E77" w14:textId="77777777" w:rsidR="00E9753B" w:rsidRPr="00E94CAE" w:rsidRDefault="00E9753B" w:rsidP="00014D18">
      <w:pPr>
        <w:pStyle w:val="Heading1"/>
      </w:pPr>
      <w:bookmarkStart w:id="23" w:name="_Toc153357233"/>
      <w:bookmarkStart w:id="24" w:name="_Toc157169041"/>
      <w:bookmarkStart w:id="25" w:name="_Toc98496426"/>
      <w:r w:rsidRPr="00E94CAE">
        <w:lastRenderedPageBreak/>
        <w:t>Acknowledgements</w:t>
      </w:r>
      <w:bookmarkEnd w:id="23"/>
      <w:bookmarkEnd w:id="24"/>
      <w:bookmarkEnd w:id="25"/>
    </w:p>
    <w:p w14:paraId="67FCE2DB" w14:textId="77777777" w:rsidR="00E9753B" w:rsidRPr="00E94CAE" w:rsidRDefault="00E9753B" w:rsidP="00014D18"/>
    <w:p w14:paraId="6B97CD6A" w14:textId="77777777" w:rsidR="00E9753B" w:rsidRPr="00E94CAE" w:rsidRDefault="00E9753B" w:rsidP="00014D18">
      <w:r w:rsidRPr="00E94CAE">
        <w:t>This is the Acknowledgements section.</w:t>
      </w:r>
    </w:p>
    <w:p w14:paraId="39B03DE4" w14:textId="77777777" w:rsidR="00E9753B" w:rsidRPr="00E94CAE" w:rsidRDefault="00E9753B" w:rsidP="00014D18"/>
    <w:p w14:paraId="39431A56" w14:textId="77777777" w:rsidR="00E9753B" w:rsidRPr="00E94CAE" w:rsidRDefault="00E9753B" w:rsidP="00014D18">
      <w:r w:rsidRPr="00E94CAE">
        <w:t>The following are usually mentioned in the Acknowledgements:</w:t>
      </w:r>
    </w:p>
    <w:p w14:paraId="5E562C28" w14:textId="77777777" w:rsidR="00E9753B" w:rsidRPr="00E94CAE" w:rsidRDefault="00E9753B" w:rsidP="00014D18">
      <w:pPr>
        <w:numPr>
          <w:ilvl w:val="0"/>
          <w:numId w:val="3"/>
        </w:numPr>
      </w:pPr>
      <w:r w:rsidRPr="00E94CAE">
        <w:t xml:space="preserve">Supervisor and committee </w:t>
      </w:r>
    </w:p>
    <w:p w14:paraId="2AE8EF59" w14:textId="77777777" w:rsidR="00E9753B" w:rsidRPr="00E94CAE" w:rsidRDefault="00E9753B" w:rsidP="00014D18">
      <w:pPr>
        <w:numPr>
          <w:ilvl w:val="0"/>
          <w:numId w:val="3"/>
        </w:numPr>
      </w:pPr>
      <w:r w:rsidRPr="00E94CAE">
        <w:t>Grant support</w:t>
      </w:r>
    </w:p>
    <w:p w14:paraId="4532E3A0" w14:textId="77777777" w:rsidR="00E9753B" w:rsidRPr="00E94CAE" w:rsidRDefault="00E9753B" w:rsidP="00014D18">
      <w:pPr>
        <w:numPr>
          <w:ilvl w:val="0"/>
          <w:numId w:val="3"/>
        </w:numPr>
      </w:pPr>
      <w:r w:rsidRPr="00E94CAE">
        <w:t>Helpful fellow students, lab mates</w:t>
      </w:r>
      <w:r w:rsidR="00566AD3">
        <w:t>,</w:t>
      </w:r>
      <w:r w:rsidRPr="00E94CAE">
        <w:t xml:space="preserve"> etc.</w:t>
      </w:r>
    </w:p>
    <w:p w14:paraId="4C53571A" w14:textId="77777777" w:rsidR="00E9753B" w:rsidRPr="00E94CAE" w:rsidRDefault="00E9753B" w:rsidP="00014D18">
      <w:pPr>
        <w:numPr>
          <w:ilvl w:val="0"/>
          <w:numId w:val="3"/>
        </w:numPr>
      </w:pPr>
      <w:r w:rsidRPr="00E94CAE">
        <w:t>Family support</w:t>
      </w:r>
    </w:p>
    <w:p w14:paraId="34416274" w14:textId="77777777" w:rsidR="00E9753B" w:rsidRDefault="00E9753B" w:rsidP="00014D18">
      <w:r w:rsidRPr="00E94CAE">
        <w:t xml:space="preserve">Acknowledgements may extend for more than one </w:t>
      </w:r>
      <w:proofErr w:type="gramStart"/>
      <w:r w:rsidRPr="00E94CAE">
        <w:t>page, but</w:t>
      </w:r>
      <w:proofErr w:type="gramEnd"/>
      <w:r w:rsidRPr="00E94CAE">
        <w:t xml:space="preserve"> should be no longer than two pages.</w:t>
      </w:r>
    </w:p>
    <w:p w14:paraId="4B6AC618" w14:textId="77777777" w:rsidR="00B90075" w:rsidRPr="00E94CAE" w:rsidRDefault="00B90075" w:rsidP="00014D18"/>
    <w:p w14:paraId="5A3E6B45" w14:textId="77777777" w:rsidR="00460E87" w:rsidRDefault="00E9753B" w:rsidP="00014D18">
      <w:r w:rsidRPr="00E94CAE">
        <w:t>Example:</w:t>
      </w:r>
    </w:p>
    <w:p w14:paraId="27A62D21" w14:textId="77777777" w:rsidR="004F017B" w:rsidRDefault="00E9753B" w:rsidP="00014D18">
      <w:r w:rsidRPr="00E94CAE">
        <w:t>I offer my enduring gratitude to the faculty, staff and my fellow students at UBC, who have inspired me to continue my work in this field. I owe particular thanks to Dr. J. M. Schneider, whose penetrating questions taught me to question more deeply.</w:t>
      </w:r>
    </w:p>
    <w:p w14:paraId="2D1E1684" w14:textId="77777777" w:rsidR="004F017B" w:rsidRDefault="004F017B" w:rsidP="00014D18"/>
    <w:p w14:paraId="7652A363" w14:textId="77777777" w:rsidR="00E9753B" w:rsidRPr="00E94CAE" w:rsidRDefault="00E9753B" w:rsidP="00014D18">
      <w:r w:rsidRPr="00E94CAE">
        <w:t>I thank Dr. O</w:t>
      </w:r>
      <w:r w:rsidR="0029701E">
        <w:t>.</w:t>
      </w:r>
      <w:r w:rsidRPr="00E94CAE">
        <w:t xml:space="preserve"> Meyer for enlarging my vision of science and providing coherent answers to my endless questions.</w:t>
      </w:r>
    </w:p>
    <w:p w14:paraId="5B52FA35" w14:textId="77777777" w:rsidR="004F017B" w:rsidRDefault="004F017B" w:rsidP="00014D18"/>
    <w:p w14:paraId="1955BD2A" w14:textId="77777777" w:rsidR="00E9753B" w:rsidRPr="00E94CAE" w:rsidRDefault="00E9753B" w:rsidP="00014D18">
      <w:r w:rsidRPr="00E94CAE">
        <w:t>Special thanks are owed to my parents, whose have supported me throughout my years of education, both morally and financially.</w:t>
      </w:r>
    </w:p>
    <w:p w14:paraId="0946BC0B" w14:textId="77777777" w:rsidR="00E9753B" w:rsidRPr="00E94CAE" w:rsidRDefault="00E9753B" w:rsidP="00014D18">
      <w:pPr>
        <w:pStyle w:val="Heading1"/>
      </w:pPr>
      <w:bookmarkStart w:id="26" w:name="_Toc153357234"/>
      <w:bookmarkStart w:id="27" w:name="_Toc157169042"/>
      <w:bookmarkStart w:id="28" w:name="_Toc98496427"/>
      <w:r w:rsidRPr="00E94CAE">
        <w:lastRenderedPageBreak/>
        <w:t>Dedication</w:t>
      </w:r>
      <w:bookmarkEnd w:id="26"/>
      <w:bookmarkEnd w:id="27"/>
      <w:bookmarkEnd w:id="28"/>
    </w:p>
    <w:p w14:paraId="79A8A5EB" w14:textId="77777777" w:rsidR="00E9753B" w:rsidRPr="00E94CAE" w:rsidRDefault="00E9753B" w:rsidP="00014D18"/>
    <w:p w14:paraId="55F223DA" w14:textId="77777777" w:rsidR="00622C44" w:rsidRDefault="00E9753B" w:rsidP="00014D18">
      <w:r w:rsidRPr="00E94CAE">
        <w:t>This is the Dedication.</w:t>
      </w:r>
    </w:p>
    <w:p w14:paraId="45564939" w14:textId="77777777" w:rsidR="00622C44" w:rsidRDefault="00622C44" w:rsidP="00014D18"/>
    <w:p w14:paraId="1A43E02F" w14:textId="77777777" w:rsidR="00E9753B" w:rsidRPr="00E94CAE" w:rsidRDefault="00E9753B" w:rsidP="00014D18">
      <w:r w:rsidRPr="00E94CAE">
        <w:t xml:space="preserve">The dedication must be listed in the Table of Contents. </w:t>
      </w:r>
      <w:r w:rsidR="00A077BB">
        <w:t>You may decide you do not want to have the word “Dedication” appear on this page. In Microsoft Word, to get “Dedication”</w:t>
      </w:r>
      <w:r w:rsidRPr="00E94CAE">
        <w:t xml:space="preserve"> to show up in the Table of Contents without appearing here, change the </w:t>
      </w:r>
      <w:proofErr w:type="spellStart"/>
      <w:r w:rsidRPr="00E94CAE">
        <w:t>colour</w:t>
      </w:r>
      <w:proofErr w:type="spellEnd"/>
      <w:r w:rsidRPr="00E94CAE">
        <w:t xml:space="preserve"> </w:t>
      </w:r>
      <w:r w:rsidR="00A077BB">
        <w:t>of the word “Dedication”</w:t>
      </w:r>
      <w:r w:rsidRPr="00E94CAE">
        <w:t xml:space="preserve"> to white.</w:t>
      </w:r>
      <w:r w:rsidR="005A529B">
        <w:t xml:space="preserve"> You will then need to change the font </w:t>
      </w:r>
      <w:proofErr w:type="spellStart"/>
      <w:r w:rsidR="005A529B">
        <w:t>colour</w:t>
      </w:r>
      <w:proofErr w:type="spellEnd"/>
      <w:r w:rsidR="005A529B">
        <w:t xml:space="preserve"> of “Dedication” back to </w:t>
      </w:r>
      <w:r w:rsidR="003561C4">
        <w:t>black in the Table of Contents.</w:t>
      </w:r>
    </w:p>
    <w:p w14:paraId="38FC21B3" w14:textId="77777777" w:rsidR="00501F48" w:rsidRDefault="00501F48" w:rsidP="00014D18">
      <w:pPr>
        <w:sectPr w:rsidR="00501F48" w:rsidSect="00501F48">
          <w:footerReference w:type="default" r:id="rId12"/>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2D791D">
      <w:pPr>
        <w:pStyle w:val="Heading2"/>
      </w:pPr>
      <w:bookmarkStart w:id="29" w:name="_Toc153357235"/>
      <w:bookmarkStart w:id="30" w:name="_Toc157169043"/>
      <w:bookmarkStart w:id="31" w:name="_Toc98496428"/>
      <w:r w:rsidRPr="00E94CAE">
        <w:lastRenderedPageBreak/>
        <w:t>Introduction</w:t>
      </w:r>
      <w:bookmarkEnd w:id="29"/>
      <w:bookmarkEnd w:id="30"/>
      <w:bookmarkEnd w:id="31"/>
    </w:p>
    <w:p w14:paraId="6DA28599" w14:textId="45E20D41" w:rsidR="00E9753B" w:rsidRPr="00E94CAE" w:rsidRDefault="00E9753B" w:rsidP="00014D18"/>
    <w:p w14:paraId="6E07116A" w14:textId="377F2007" w:rsidR="008A475B" w:rsidRPr="008A475B" w:rsidRDefault="00733DB9" w:rsidP="008A475B">
      <w:pPr>
        <w:pStyle w:val="Heading3"/>
      </w:pPr>
      <w:bookmarkStart w:id="32" w:name="_Toc98496429"/>
      <w:r>
        <w:t>Overview</w:t>
      </w:r>
      <w:bookmarkEnd w:id="32"/>
    </w:p>
    <w:p w14:paraId="211383BE" w14:textId="1893369E" w:rsidR="00813186" w:rsidRDefault="00813186" w:rsidP="00813186">
      <w:pPr>
        <w:pStyle w:val="Heading4"/>
        <w:rPr>
          <w:bCs w:val="0"/>
          <w:color w:val="191919"/>
        </w:rPr>
      </w:pPr>
      <w:bookmarkStart w:id="33" w:name="_Toc98496430"/>
      <w:r w:rsidRPr="00813186">
        <w:rPr>
          <w:bCs w:val="0"/>
          <w:color w:val="191919"/>
        </w:rPr>
        <w:t>The human genome</w:t>
      </w:r>
      <w:bookmarkEnd w:id="33"/>
      <w:r w:rsidR="007F160D">
        <w:rPr>
          <w:bCs w:val="0"/>
          <w:color w:val="191919"/>
        </w:rPr>
        <w:t xml:space="preserve"> </w:t>
      </w:r>
    </w:p>
    <w:p w14:paraId="50FA0E94" w14:textId="0799DEBB" w:rsidR="00837FD9" w:rsidRDefault="00837FD9" w:rsidP="00837FD9">
      <w:r>
        <w:t>What is the human genome?</w:t>
      </w:r>
    </w:p>
    <w:p w14:paraId="28BFED36" w14:textId="1B0FCD17" w:rsidR="008A475B" w:rsidRDefault="00837FD9" w:rsidP="00837FD9">
      <w:r>
        <w:t xml:space="preserve">How big is it? </w:t>
      </w:r>
      <w:r w:rsidR="008A475B">
        <w:t xml:space="preserve">How it fits in the central dogma of biology </w:t>
      </w:r>
    </w:p>
    <w:p w14:paraId="7736FD14" w14:textId="0FA30DC4" w:rsidR="002434C1" w:rsidRDefault="007F160D" w:rsidP="00C12425">
      <w:pPr>
        <w:pStyle w:val="Heading4"/>
      </w:pPr>
      <w:bookmarkStart w:id="34" w:name="_Toc98496431"/>
      <w:r>
        <w:t>Genetic disease</w:t>
      </w:r>
      <w:r w:rsidR="002434C1">
        <w:t xml:space="preserve"> </w:t>
      </w:r>
    </w:p>
    <w:p w14:paraId="7D53E29A" w14:textId="50809B90" w:rsidR="008A475B" w:rsidRDefault="00AC7B0A" w:rsidP="008A475B">
      <w:r>
        <w:t>What are genetic diseases? Mutations in the human genome</w:t>
      </w:r>
    </w:p>
    <w:p w14:paraId="433B16BE" w14:textId="7A31935F" w:rsidR="00AC7B0A" w:rsidRDefault="00AC7B0A" w:rsidP="008A475B">
      <w:r>
        <w:t>Hereditary vs de novo mutations</w:t>
      </w:r>
    </w:p>
    <w:p w14:paraId="5AEFA0B7" w14:textId="771070F4" w:rsidR="00AC7B0A" w:rsidRPr="008A475B" w:rsidRDefault="00AC7B0A" w:rsidP="008A475B">
      <w:r>
        <w:t xml:space="preserve">Cancer and aging both stem from the accumulation of mutation rates </w:t>
      </w:r>
    </w:p>
    <w:p w14:paraId="404A2F47" w14:textId="4CCA2BA3" w:rsidR="002434C1" w:rsidRDefault="002434C1" w:rsidP="00C12425">
      <w:pPr>
        <w:pStyle w:val="Heading5"/>
      </w:pPr>
      <w:r>
        <w:t>Cancer</w:t>
      </w:r>
    </w:p>
    <w:p w14:paraId="0F160CAE" w14:textId="5BF11E57" w:rsidR="00AC7B0A" w:rsidRDefault="00AC7B0A" w:rsidP="00AC7B0A">
      <w:r>
        <w:t>What is cancer? Hallmarks</w:t>
      </w:r>
    </w:p>
    <w:p w14:paraId="76B5E753" w14:textId="4C25D31C" w:rsidR="00AC7B0A" w:rsidRDefault="00AC7B0A" w:rsidP="00AC7B0A">
      <w:r>
        <w:t>Genome stability and accumulation of mutation rate</w:t>
      </w:r>
    </w:p>
    <w:p w14:paraId="6220BB67" w14:textId="572AC288" w:rsidR="00AC7B0A" w:rsidRPr="00AC7B0A" w:rsidRDefault="00AC7B0A" w:rsidP="00AC7B0A">
      <w:r>
        <w:t>Hereditary vs sporadic</w:t>
      </w:r>
    </w:p>
    <w:p w14:paraId="1A9B7205" w14:textId="5BDE709C" w:rsidR="002434C1" w:rsidRDefault="002434C1" w:rsidP="00C12425">
      <w:pPr>
        <w:pStyle w:val="Heading5"/>
      </w:pPr>
      <w:r>
        <w:t>Aging</w:t>
      </w:r>
    </w:p>
    <w:p w14:paraId="7F93093A" w14:textId="7C91F168" w:rsidR="00AC7B0A" w:rsidRDefault="00AC7B0A" w:rsidP="00AC7B0A">
      <w:r>
        <w:t>What is aging? Hallmarks</w:t>
      </w:r>
    </w:p>
    <w:p w14:paraId="7B1E5B07" w14:textId="0D22274C" w:rsidR="00AC7B0A" w:rsidRPr="00AC7B0A" w:rsidRDefault="00AC7B0A" w:rsidP="00AC7B0A">
      <w:r>
        <w:t>Genome stability and accumulation of mutation rate</w:t>
      </w:r>
    </w:p>
    <w:p w14:paraId="312B7BD5" w14:textId="724A4AB3" w:rsidR="002434C1" w:rsidRDefault="002434C1" w:rsidP="00C12425">
      <w:pPr>
        <w:pStyle w:val="Heading5"/>
      </w:pPr>
      <w:r>
        <w:t>Other genetic diseases</w:t>
      </w:r>
    </w:p>
    <w:p w14:paraId="2720A8CB" w14:textId="0550FDB3" w:rsidR="00AC7B0A" w:rsidRPr="00AC7B0A" w:rsidRDefault="00AC7B0A" w:rsidP="00AC7B0A">
      <w:r>
        <w:t>Monogenic vs polygenic</w:t>
      </w:r>
    </w:p>
    <w:p w14:paraId="7064D1F3" w14:textId="70DCCAB6" w:rsidR="002434C1" w:rsidRDefault="002434C1" w:rsidP="00C12425">
      <w:pPr>
        <w:pStyle w:val="Heading4"/>
      </w:pPr>
      <w:r>
        <w:t xml:space="preserve">DNA transactions </w:t>
      </w:r>
    </w:p>
    <w:p w14:paraId="61599B6E" w14:textId="72FDD1E1" w:rsidR="00AC7B0A" w:rsidRPr="00AC7B0A" w:rsidRDefault="001847D3" w:rsidP="00AC7B0A">
      <w:r>
        <w:t xml:space="preserve">How do mutations occur? </w:t>
      </w:r>
    </w:p>
    <w:p w14:paraId="209AF035" w14:textId="0E69A086" w:rsidR="001847D3" w:rsidRDefault="001847D3" w:rsidP="001847D3">
      <w:pPr>
        <w:pStyle w:val="Heading5"/>
      </w:pPr>
      <w:r>
        <w:t>DNA damage and repair</w:t>
      </w:r>
    </w:p>
    <w:p w14:paraId="053FEADB" w14:textId="092DBE41" w:rsidR="001847D3" w:rsidRDefault="001847D3" w:rsidP="001847D3">
      <w:r>
        <w:t>Exogenous vs endogenous</w:t>
      </w:r>
    </w:p>
    <w:p w14:paraId="3AE8863A" w14:textId="5A45BC07" w:rsidR="001847D3" w:rsidRPr="001847D3" w:rsidRDefault="001847D3" w:rsidP="001847D3">
      <w:r>
        <w:lastRenderedPageBreak/>
        <w:t>Different repair pathways and mutation types</w:t>
      </w:r>
    </w:p>
    <w:p w14:paraId="1304B2E5" w14:textId="404B3441" w:rsidR="002434C1" w:rsidRDefault="00813186" w:rsidP="00C12425">
      <w:pPr>
        <w:pStyle w:val="Heading5"/>
      </w:pPr>
      <w:r w:rsidRPr="00813186">
        <w:t>DNA replication</w:t>
      </w:r>
    </w:p>
    <w:p w14:paraId="2020880B" w14:textId="77777777" w:rsidR="001847D3" w:rsidRPr="001847D3" w:rsidRDefault="001847D3" w:rsidP="001847D3"/>
    <w:p w14:paraId="26EBB877" w14:textId="77777777" w:rsidR="002434C1" w:rsidRDefault="002434C1" w:rsidP="00C12425">
      <w:pPr>
        <w:pStyle w:val="Heading5"/>
      </w:pPr>
      <w:r>
        <w:t xml:space="preserve">DNA </w:t>
      </w:r>
      <w:r w:rsidR="00813186" w:rsidRPr="00813186">
        <w:t>transcription</w:t>
      </w:r>
    </w:p>
    <w:p w14:paraId="652A9DF1" w14:textId="483B9C95" w:rsidR="00813186" w:rsidRDefault="002434C1" w:rsidP="00C12425">
      <w:pPr>
        <w:pStyle w:val="Heading5"/>
      </w:pPr>
      <w:r>
        <w:t xml:space="preserve">The </w:t>
      </w:r>
      <w:r w:rsidR="00813186" w:rsidRPr="00813186">
        <w:t>cell-cycle</w:t>
      </w:r>
      <w:bookmarkEnd w:id="34"/>
    </w:p>
    <w:p w14:paraId="31F2E6EF" w14:textId="77777777" w:rsidR="001847D3" w:rsidRPr="001847D3" w:rsidRDefault="001847D3" w:rsidP="001847D3"/>
    <w:p w14:paraId="0D1F1B99" w14:textId="640A4047" w:rsidR="00837FD9" w:rsidRPr="00837FD9" w:rsidRDefault="004F1072" w:rsidP="00837FD9">
      <w:pPr>
        <w:pStyle w:val="Heading4"/>
      </w:pPr>
      <w:bookmarkStart w:id="35" w:name="_Toc98496433"/>
      <w:r w:rsidRPr="004F1072">
        <w:t>Mechanisms of genome instability</w:t>
      </w:r>
      <w:bookmarkEnd w:id="35"/>
    </w:p>
    <w:p w14:paraId="1BC23340" w14:textId="77777777" w:rsidR="004F1072" w:rsidRPr="004F1072" w:rsidRDefault="004F1072" w:rsidP="004F1072">
      <w:pPr>
        <w:pStyle w:val="Heading5"/>
      </w:pPr>
      <w:bookmarkStart w:id="36" w:name="_Toc98496434"/>
      <w:r w:rsidRPr="004F1072">
        <w:t>Replication-associated genomic instability</w:t>
      </w:r>
      <w:bookmarkEnd w:id="36"/>
    </w:p>
    <w:p w14:paraId="0434F060" w14:textId="77777777" w:rsidR="004F1072" w:rsidRPr="004F1072" w:rsidRDefault="004F1072" w:rsidP="004F1072">
      <w:pPr>
        <w:pStyle w:val="Heading6"/>
      </w:pPr>
      <w:bookmarkStart w:id="37" w:name="_Toc98496435"/>
      <w:r w:rsidRPr="004F1072">
        <w:t>Replication fork stalling and collapse</w:t>
      </w:r>
      <w:bookmarkEnd w:id="37"/>
    </w:p>
    <w:p w14:paraId="7DF64958" w14:textId="77777777" w:rsidR="004F1072" w:rsidRPr="004F1072" w:rsidRDefault="004F1072" w:rsidP="004F1072">
      <w:pPr>
        <w:pStyle w:val="Heading6"/>
      </w:pPr>
      <w:bookmarkStart w:id="38" w:name="_Toc98496436"/>
      <w:r w:rsidRPr="004F1072">
        <w:t>Replication stress and fragile sites</w:t>
      </w:r>
      <w:bookmarkEnd w:id="38"/>
    </w:p>
    <w:p w14:paraId="6C68B731" w14:textId="77777777" w:rsidR="004F1072" w:rsidRPr="004F1072" w:rsidRDefault="004F1072" w:rsidP="004F1072">
      <w:pPr>
        <w:pStyle w:val="Heading6"/>
      </w:pPr>
      <w:bookmarkStart w:id="39" w:name="_Toc98496437"/>
      <w:r w:rsidRPr="004F1072">
        <w:t>Incomplete DNA replication and ultrafine bridges</w:t>
      </w:r>
      <w:bookmarkEnd w:id="39"/>
    </w:p>
    <w:p w14:paraId="0848C751" w14:textId="77777777" w:rsidR="004F1072" w:rsidRPr="004F1072" w:rsidRDefault="004F1072" w:rsidP="004F1072">
      <w:pPr>
        <w:pStyle w:val="Heading5"/>
      </w:pPr>
      <w:bookmarkStart w:id="40" w:name="_Toc98496438"/>
      <w:r w:rsidRPr="004F1072">
        <w:t>Transcription-coupled genome instability</w:t>
      </w:r>
      <w:bookmarkEnd w:id="40"/>
      <w:r w:rsidRPr="004F1072">
        <w:t xml:space="preserve"> </w:t>
      </w:r>
    </w:p>
    <w:p w14:paraId="6B133348" w14:textId="77777777" w:rsidR="004F1072" w:rsidRPr="004F1072" w:rsidRDefault="004F1072" w:rsidP="004F1072">
      <w:pPr>
        <w:pStyle w:val="Heading6"/>
      </w:pPr>
      <w:bookmarkStart w:id="41" w:name="_Toc98496439"/>
      <w:r w:rsidRPr="004F1072">
        <w:t>Collision between transcription and replication machinery</w:t>
      </w:r>
      <w:bookmarkEnd w:id="41"/>
    </w:p>
    <w:p w14:paraId="5AA34E96" w14:textId="77777777" w:rsidR="004F1072" w:rsidRPr="004F1072" w:rsidRDefault="004F1072" w:rsidP="004F1072">
      <w:pPr>
        <w:pStyle w:val="Heading6"/>
      </w:pPr>
      <w:bookmarkStart w:id="42" w:name="_Toc98496440"/>
      <w:r w:rsidRPr="004F1072">
        <w:t>Co-transcriptional R-loops</w:t>
      </w:r>
      <w:bookmarkEnd w:id="42"/>
    </w:p>
    <w:p w14:paraId="460AAD07" w14:textId="77777777" w:rsidR="004F1072" w:rsidRPr="004F1072" w:rsidRDefault="004F1072" w:rsidP="00137F36">
      <w:pPr>
        <w:pStyle w:val="Heading5"/>
      </w:pPr>
      <w:bookmarkStart w:id="43" w:name="_Toc98496441"/>
      <w:r w:rsidRPr="004F1072">
        <w:t>Genome instability syndromes</w:t>
      </w:r>
      <w:bookmarkEnd w:id="43"/>
    </w:p>
    <w:p w14:paraId="581DFB7F" w14:textId="77777777" w:rsidR="00137F36" w:rsidRDefault="00137F36" w:rsidP="00137F36">
      <w:pPr>
        <w:pStyle w:val="Heading4"/>
      </w:pPr>
      <w:bookmarkStart w:id="44" w:name="_Toc98496442"/>
      <w:r>
        <w:t>Mechanisms of DNA repair</w:t>
      </w:r>
      <w:bookmarkEnd w:id="44"/>
    </w:p>
    <w:p w14:paraId="11461613" w14:textId="77777777" w:rsidR="00137F36" w:rsidRDefault="00137F36" w:rsidP="00137F36">
      <w:pPr>
        <w:pStyle w:val="Heading5"/>
      </w:pPr>
      <w:bookmarkStart w:id="45" w:name="_Toc98496443"/>
      <w:r>
        <w:t>Repair of small DNA lesions</w:t>
      </w:r>
      <w:bookmarkEnd w:id="45"/>
      <w:r>
        <w:t xml:space="preserve"> </w:t>
      </w:r>
    </w:p>
    <w:p w14:paraId="48C98FB3" w14:textId="77777777" w:rsidR="00137F36" w:rsidRDefault="00137F36" w:rsidP="00137F36">
      <w:pPr>
        <w:pStyle w:val="Heading5"/>
      </w:pPr>
      <w:bookmarkStart w:id="46" w:name="_Toc98496444"/>
      <w:r>
        <w:t>Types of small DNA lesions and repair</w:t>
      </w:r>
      <w:bookmarkEnd w:id="46"/>
    </w:p>
    <w:p w14:paraId="779A93BA" w14:textId="77777777" w:rsidR="00137F36" w:rsidRDefault="00137F36" w:rsidP="00137F36">
      <w:pPr>
        <w:pStyle w:val="Heading5"/>
      </w:pPr>
      <w:bookmarkStart w:id="47" w:name="_Toc98496445"/>
      <w:r>
        <w:t>Point mutations</w:t>
      </w:r>
      <w:bookmarkEnd w:id="47"/>
    </w:p>
    <w:p w14:paraId="00222E46" w14:textId="77777777" w:rsidR="00137F36" w:rsidRDefault="00137F36" w:rsidP="00137F36">
      <w:pPr>
        <w:pStyle w:val="Heading5"/>
      </w:pPr>
      <w:bookmarkStart w:id="48" w:name="_Toc98496446"/>
      <w:r>
        <w:t>Repair of large DNA lesions</w:t>
      </w:r>
      <w:bookmarkEnd w:id="48"/>
      <w:r>
        <w:t xml:space="preserve"> </w:t>
      </w:r>
    </w:p>
    <w:p w14:paraId="3A55F5E4" w14:textId="77777777" w:rsidR="00137F36" w:rsidRDefault="00137F36" w:rsidP="00137F36">
      <w:pPr>
        <w:pStyle w:val="Heading5"/>
      </w:pPr>
      <w:bookmarkStart w:id="49" w:name="_Toc98496447"/>
      <w:r>
        <w:t>Types of DNA lesions and repair</w:t>
      </w:r>
      <w:bookmarkEnd w:id="49"/>
      <w:r>
        <w:t xml:space="preserve"> </w:t>
      </w:r>
    </w:p>
    <w:p w14:paraId="0EC70A18" w14:textId="77777777" w:rsidR="00137F36" w:rsidRDefault="00137F36" w:rsidP="00137F36">
      <w:pPr>
        <w:pStyle w:val="Heading5"/>
      </w:pPr>
      <w:bookmarkStart w:id="50" w:name="_Toc98496448"/>
      <w:r>
        <w:t>Structural variants</w:t>
      </w:r>
      <w:bookmarkEnd w:id="50"/>
    </w:p>
    <w:p w14:paraId="04DAE98E" w14:textId="77777777" w:rsidR="00137F36" w:rsidRDefault="00137F36" w:rsidP="00137F36">
      <w:pPr>
        <w:ind w:left="2160"/>
        <w:rPr>
          <w:color w:val="191919"/>
        </w:rPr>
      </w:pPr>
    </w:p>
    <w:p w14:paraId="5D3E8DDA" w14:textId="77777777" w:rsidR="00137F36" w:rsidRDefault="00137F36" w:rsidP="00137F36">
      <w:pPr>
        <w:pStyle w:val="Heading3"/>
      </w:pPr>
      <w:bookmarkStart w:id="51" w:name="_Toc98496449"/>
      <w:r>
        <w:lastRenderedPageBreak/>
        <w:t>Challenges in studying DNA repair</w:t>
      </w:r>
      <w:bookmarkEnd w:id="51"/>
      <w:r>
        <w:t xml:space="preserve"> </w:t>
      </w:r>
    </w:p>
    <w:p w14:paraId="43D4D6E9" w14:textId="77777777" w:rsidR="00137F36" w:rsidRDefault="00137F36" w:rsidP="00137F36">
      <w:pPr>
        <w:pStyle w:val="Heading4"/>
      </w:pPr>
      <w:bookmarkStart w:id="52" w:name="_Toc98496450"/>
      <w:r>
        <w:t>Methods of detection</w:t>
      </w:r>
      <w:bookmarkEnd w:id="52"/>
      <w:r>
        <w:t xml:space="preserve"> </w:t>
      </w:r>
    </w:p>
    <w:p w14:paraId="57458601" w14:textId="77777777" w:rsidR="00137F36" w:rsidRDefault="00137F36" w:rsidP="00137F36">
      <w:pPr>
        <w:pStyle w:val="Heading5"/>
      </w:pPr>
      <w:bookmarkStart w:id="53" w:name="_Toc98496451"/>
      <w:r>
        <w:t>Cytogenetics/FISH</w:t>
      </w:r>
      <w:bookmarkEnd w:id="53"/>
    </w:p>
    <w:p w14:paraId="322EFD18" w14:textId="2D163CDE" w:rsidR="00137F36" w:rsidRPr="00D11A7A" w:rsidRDefault="00137F36" w:rsidP="00D11A7A">
      <w:pPr>
        <w:pStyle w:val="Heading5"/>
      </w:pPr>
      <w:bookmarkStart w:id="54" w:name="_Toc98496452"/>
      <w:r>
        <w:t>Challenges and limitations</w:t>
      </w:r>
      <w:bookmarkEnd w:id="54"/>
    </w:p>
    <w:p w14:paraId="4FB0618D" w14:textId="77777777" w:rsidR="00137F36" w:rsidRDefault="00137F36" w:rsidP="00137F36">
      <w:pPr>
        <w:pStyle w:val="Heading4"/>
      </w:pPr>
      <w:bookmarkStart w:id="55" w:name="_Toc98496453"/>
      <w:r>
        <w:t>High resolution SCE mapping using Strand-seq</w:t>
      </w:r>
      <w:bookmarkEnd w:id="55"/>
    </w:p>
    <w:p w14:paraId="3C9B4447" w14:textId="77777777" w:rsidR="00137F36" w:rsidRDefault="00137F36" w:rsidP="00137F36">
      <w:pPr>
        <w:pStyle w:val="Heading5"/>
      </w:pPr>
      <w:bookmarkStart w:id="56" w:name="_Toc98496454"/>
      <w:r>
        <w:t>Technology</w:t>
      </w:r>
      <w:bookmarkEnd w:id="56"/>
    </w:p>
    <w:p w14:paraId="5EDCCD9D" w14:textId="7B4FADEB" w:rsidR="00137F36" w:rsidRPr="00D11A7A" w:rsidRDefault="00137F36" w:rsidP="00D11A7A">
      <w:pPr>
        <w:pStyle w:val="Heading5"/>
      </w:pPr>
      <w:bookmarkStart w:id="57" w:name="_Toc98496455"/>
      <w:r>
        <w:t>Bioinformatic tools</w:t>
      </w:r>
      <w:bookmarkEnd w:id="57"/>
    </w:p>
    <w:p w14:paraId="57C8E4F6" w14:textId="77777777" w:rsidR="00137F36" w:rsidRDefault="00137F36" w:rsidP="00137F36">
      <w:pPr>
        <w:pStyle w:val="Heading3"/>
      </w:pPr>
      <w:bookmarkStart w:id="58" w:name="_Toc98496456"/>
      <w:r>
        <w:t>Thesis rationale, objective and research scope</w:t>
      </w:r>
      <w:bookmarkEnd w:id="58"/>
    </w:p>
    <w:p w14:paraId="5104A4E8" w14:textId="77777777" w:rsidR="00137F36" w:rsidRDefault="00137F36" w:rsidP="00137F36">
      <w:pPr>
        <w:pStyle w:val="Heading4"/>
      </w:pPr>
      <w:bookmarkStart w:id="59" w:name="_Toc98496457"/>
      <w:r>
        <w:t>Chapter 2: New OP-Strand-seq pipeline for studying DNA repair</w:t>
      </w:r>
      <w:bookmarkEnd w:id="59"/>
      <w:r>
        <w:t xml:space="preserve"> </w:t>
      </w:r>
    </w:p>
    <w:p w14:paraId="3A373591" w14:textId="77777777" w:rsidR="00137F36" w:rsidRDefault="00137F36" w:rsidP="00137F36">
      <w:pPr>
        <w:pStyle w:val="Heading4"/>
      </w:pPr>
      <w:bookmarkStart w:id="60" w:name="_Toc98496458"/>
      <w:r>
        <w:t>Chapter 3: Bioinformatic tools for uncovering multiple SV classes</w:t>
      </w:r>
      <w:bookmarkEnd w:id="60"/>
    </w:p>
    <w:p w14:paraId="730EDAFB" w14:textId="77777777" w:rsidR="00137F36" w:rsidRDefault="00137F36" w:rsidP="00137F36">
      <w:pPr>
        <w:pStyle w:val="Heading4"/>
      </w:pPr>
      <w:bookmarkStart w:id="61" w:name="_Toc98496459"/>
      <w:r>
        <w:t>Chapter 4: Role of RecQ helicases and SCEs and genome stability</w:t>
      </w:r>
      <w:bookmarkEnd w:id="61"/>
    </w:p>
    <w:p w14:paraId="1BF3D130" w14:textId="77777777" w:rsidR="00137F36" w:rsidRDefault="00137F36" w:rsidP="00137F36">
      <w:pPr>
        <w:pStyle w:val="Heading4"/>
      </w:pPr>
      <w:bookmarkStart w:id="62" w:name="_Toc98496460"/>
      <w:r>
        <w:t>Chapter 5: Conclusions and future directions</w:t>
      </w:r>
      <w:bookmarkEnd w:id="62"/>
    </w:p>
    <w:p w14:paraId="73ACD79B" w14:textId="77777777" w:rsidR="00137F36" w:rsidRDefault="00137F36" w:rsidP="00137F36">
      <w:pPr>
        <w:rPr>
          <w:color w:val="191919"/>
        </w:rPr>
      </w:pPr>
    </w:p>
    <w:p w14:paraId="3B99BC64" w14:textId="77777777" w:rsidR="00577C40" w:rsidRDefault="00577C40" w:rsidP="00014D18"/>
    <w:p w14:paraId="250D21F3" w14:textId="77777777" w:rsidR="00E9753B" w:rsidRPr="00577C40" w:rsidRDefault="00E9753B" w:rsidP="00014D18">
      <w:pPr>
        <w:rPr>
          <w:rStyle w:val="IntenseEmphasis"/>
          <w:b w:val="0"/>
          <w:i w:val="0"/>
          <w:color w:val="auto"/>
        </w:rPr>
      </w:pPr>
    </w:p>
    <w:p w14:paraId="03DC3B93" w14:textId="77777777" w:rsidR="00E9753B" w:rsidRPr="00E94CAE" w:rsidRDefault="00E9753B" w:rsidP="00014D18"/>
    <w:p w14:paraId="32E63724" w14:textId="225E2AB9" w:rsidR="00E9753B" w:rsidRPr="00E94CAE" w:rsidRDefault="003E1AB0" w:rsidP="00014D18">
      <w:pPr>
        <w:pStyle w:val="Heading2"/>
      </w:pPr>
      <w:bookmarkStart w:id="63" w:name="_Toc98496461"/>
      <w:r>
        <w:rPr>
          <w:color w:val="191919"/>
          <w:sz w:val="26"/>
        </w:rPr>
        <w:lastRenderedPageBreak/>
        <w:t>New OP-Strand-seq pipeline for studying DNA repair</w:t>
      </w:r>
      <w:bookmarkEnd w:id="63"/>
    </w:p>
    <w:p w14:paraId="2D2A7C12"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2337"/>
        <w:gridCol w:w="2337"/>
      </w:tblGrid>
      <w:tr w:rsidR="0012733B" w14:paraId="3D06CC1B" w14:textId="77777777" w:rsidTr="00280DDB">
        <w:tc>
          <w:tcPr>
            <w:tcW w:w="3294" w:type="dxa"/>
            <w:shd w:val="pct5" w:color="auto" w:fill="auto"/>
          </w:tcPr>
          <w:p w14:paraId="51E68485" w14:textId="77777777" w:rsidR="0012733B" w:rsidRDefault="0012733B" w:rsidP="00014D18"/>
        </w:tc>
        <w:tc>
          <w:tcPr>
            <w:tcW w:w="3294" w:type="dxa"/>
            <w:shd w:val="pct5" w:color="auto" w:fill="auto"/>
          </w:tcPr>
          <w:p w14:paraId="1376D52F" w14:textId="77777777" w:rsidR="0012733B" w:rsidRDefault="0012733B" w:rsidP="00014D18"/>
        </w:tc>
        <w:tc>
          <w:tcPr>
            <w:tcW w:w="3294" w:type="dxa"/>
            <w:shd w:val="pct5" w:color="auto" w:fill="auto"/>
          </w:tcPr>
          <w:p w14:paraId="50DD3102" w14:textId="77777777" w:rsidR="0012733B" w:rsidRDefault="0012733B" w:rsidP="00014D18"/>
        </w:tc>
        <w:tc>
          <w:tcPr>
            <w:tcW w:w="3294" w:type="dxa"/>
            <w:shd w:val="pct5" w:color="auto" w:fill="auto"/>
          </w:tcPr>
          <w:p w14:paraId="50ADF7C3" w14:textId="77777777" w:rsidR="0012733B" w:rsidRDefault="0012733B" w:rsidP="00014D18"/>
        </w:tc>
      </w:tr>
      <w:tr w:rsidR="0012733B" w14:paraId="6594AA0E" w14:textId="77777777" w:rsidTr="00280DDB">
        <w:tc>
          <w:tcPr>
            <w:tcW w:w="3294" w:type="dxa"/>
            <w:shd w:val="clear" w:color="auto" w:fill="auto"/>
          </w:tcPr>
          <w:p w14:paraId="48D10099" w14:textId="77777777" w:rsidR="0012733B" w:rsidRDefault="0012733B" w:rsidP="00014D18"/>
        </w:tc>
        <w:tc>
          <w:tcPr>
            <w:tcW w:w="3294" w:type="dxa"/>
            <w:shd w:val="clear" w:color="auto" w:fill="auto"/>
          </w:tcPr>
          <w:p w14:paraId="1510D0CA" w14:textId="77777777" w:rsidR="0012733B" w:rsidRDefault="0012733B" w:rsidP="00014D18"/>
        </w:tc>
        <w:tc>
          <w:tcPr>
            <w:tcW w:w="3294" w:type="dxa"/>
            <w:shd w:val="clear" w:color="auto" w:fill="auto"/>
          </w:tcPr>
          <w:p w14:paraId="41269BBE" w14:textId="77777777" w:rsidR="0012733B" w:rsidRDefault="0012733B" w:rsidP="00014D18"/>
        </w:tc>
        <w:tc>
          <w:tcPr>
            <w:tcW w:w="3294" w:type="dxa"/>
            <w:shd w:val="clear" w:color="auto" w:fill="auto"/>
          </w:tcPr>
          <w:p w14:paraId="01319102" w14:textId="77777777" w:rsidR="0012733B" w:rsidRDefault="0012733B" w:rsidP="00014D18"/>
        </w:tc>
      </w:tr>
      <w:tr w:rsidR="0012733B" w14:paraId="1C5F8A1A" w14:textId="77777777" w:rsidTr="00280DDB">
        <w:tc>
          <w:tcPr>
            <w:tcW w:w="3294" w:type="dxa"/>
            <w:shd w:val="clear" w:color="auto" w:fill="auto"/>
          </w:tcPr>
          <w:p w14:paraId="134CBB00" w14:textId="77777777" w:rsidR="0012733B" w:rsidRDefault="0012733B" w:rsidP="00014D18"/>
        </w:tc>
        <w:tc>
          <w:tcPr>
            <w:tcW w:w="3294" w:type="dxa"/>
            <w:shd w:val="clear" w:color="auto" w:fill="auto"/>
          </w:tcPr>
          <w:p w14:paraId="01AE9AC3" w14:textId="77777777" w:rsidR="0012733B" w:rsidRDefault="0012733B" w:rsidP="00014D18"/>
        </w:tc>
        <w:tc>
          <w:tcPr>
            <w:tcW w:w="3294" w:type="dxa"/>
            <w:shd w:val="clear" w:color="auto" w:fill="auto"/>
          </w:tcPr>
          <w:p w14:paraId="2273E151" w14:textId="77777777" w:rsidR="0012733B" w:rsidRDefault="0012733B" w:rsidP="00014D18"/>
        </w:tc>
        <w:tc>
          <w:tcPr>
            <w:tcW w:w="3294" w:type="dxa"/>
            <w:shd w:val="clear" w:color="auto" w:fill="auto"/>
          </w:tcPr>
          <w:p w14:paraId="529795ED" w14:textId="77777777" w:rsidR="0012733B" w:rsidRDefault="0012733B" w:rsidP="00014D18"/>
        </w:tc>
      </w:tr>
    </w:tbl>
    <w:p w14:paraId="1841DB98" w14:textId="77777777" w:rsidR="0012733B" w:rsidRDefault="0012733B" w:rsidP="00014D18">
      <w:pPr>
        <w:pStyle w:val="Caption"/>
      </w:pPr>
    </w:p>
    <w:p w14:paraId="24D537DE" w14:textId="1199CC5C" w:rsidR="003E1AB0" w:rsidRPr="003E1AB0" w:rsidRDefault="00E9753B" w:rsidP="003E1AB0">
      <w:pPr>
        <w:pStyle w:val="Caption"/>
      </w:pPr>
      <w:bookmarkStart w:id="64" w:name="_Toc353103177"/>
      <w:r>
        <w:t xml:space="preserve">Table </w:t>
      </w:r>
      <w:r>
        <w:fldChar w:fldCharType="begin"/>
      </w:r>
      <w:r>
        <w:instrText xml:space="preserve"> STYLEREF 2 \s </w:instrText>
      </w:r>
      <w:r>
        <w:fldChar w:fldCharType="separate"/>
      </w:r>
      <w:r>
        <w:rPr>
          <w:noProof/>
        </w:rPr>
        <w:t>2</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8A26E1">
        <w:t xml:space="preserve">a </w:t>
      </w:r>
      <w:r>
        <w:t>table in Chapter 2</w:t>
      </w:r>
      <w:bookmarkEnd w:id="64"/>
    </w:p>
    <w:p w14:paraId="22CD13A5" w14:textId="77777777" w:rsidR="003E1AB0" w:rsidRDefault="003E1AB0" w:rsidP="003E1AB0">
      <w:pPr>
        <w:pStyle w:val="Heading3"/>
      </w:pPr>
      <w:bookmarkStart w:id="65" w:name="_Toc98496462"/>
      <w:r>
        <w:t>Introduction</w:t>
      </w:r>
      <w:bookmarkEnd w:id="65"/>
    </w:p>
    <w:p w14:paraId="52527AA6" w14:textId="77777777" w:rsidR="00DB15B0" w:rsidRDefault="00DB15B0" w:rsidP="00DB15B0">
      <w:pPr>
        <w:pStyle w:val="Heading4"/>
      </w:pPr>
      <w:bookmarkStart w:id="66" w:name="_Toc98496463"/>
      <w:r>
        <w:t xml:space="preserve">Original Strand-seq </w:t>
      </w:r>
      <w:r w:rsidR="003E1AB0">
        <w:t>protocol</w:t>
      </w:r>
      <w:bookmarkEnd w:id="66"/>
    </w:p>
    <w:p w14:paraId="2DE7F136" w14:textId="0AE5D719" w:rsidR="00DB15B0" w:rsidRPr="00DB15B0" w:rsidRDefault="00DB15B0" w:rsidP="00DB15B0">
      <w:pPr>
        <w:pStyle w:val="Heading4"/>
      </w:pPr>
      <w:r>
        <w:t>Applications of original</w:t>
      </w:r>
      <w:r w:rsidRPr="00DB15B0">
        <w:t xml:space="preserve"> </w:t>
      </w:r>
      <w:r>
        <w:t>Strand-seq</w:t>
      </w:r>
      <w:r>
        <w:t xml:space="preserve"> method</w:t>
      </w:r>
      <w:r w:rsidR="0089719E">
        <w:t xml:space="preserve"> for studying DNA repair</w:t>
      </w:r>
    </w:p>
    <w:p w14:paraId="596E775B" w14:textId="77777777" w:rsidR="0089719E" w:rsidRDefault="00DB15B0" w:rsidP="0089719E">
      <w:pPr>
        <w:pStyle w:val="Heading4"/>
      </w:pPr>
      <w:r>
        <w:t>Limitations of original</w:t>
      </w:r>
      <w:r w:rsidRPr="00DB15B0">
        <w:t xml:space="preserve"> </w:t>
      </w:r>
      <w:r>
        <w:t>Strand-seq</w:t>
      </w:r>
      <w:r>
        <w:t xml:space="preserve"> method</w:t>
      </w:r>
      <w:r w:rsidR="0089719E">
        <w:t xml:space="preserve"> </w:t>
      </w:r>
      <w:r w:rsidR="0089719E">
        <w:t>for studying DNA repair</w:t>
      </w:r>
    </w:p>
    <w:p w14:paraId="3C055D36" w14:textId="77777777" w:rsidR="0089719E" w:rsidRDefault="0089719E" w:rsidP="0089719E">
      <w:pPr>
        <w:pStyle w:val="Heading5"/>
      </w:pPr>
      <w:r>
        <w:t>Background limits breakpoint resolution</w:t>
      </w:r>
    </w:p>
    <w:p w14:paraId="24D38F14" w14:textId="77777777" w:rsidR="0089719E" w:rsidRDefault="0089719E" w:rsidP="0089719E">
      <w:pPr>
        <w:pStyle w:val="Heading5"/>
      </w:pPr>
      <w:r>
        <w:t>Constraints on throughput of manual library quality selection</w:t>
      </w:r>
    </w:p>
    <w:p w14:paraId="668E517E" w14:textId="7368B10E" w:rsidR="0089719E" w:rsidRPr="0089719E" w:rsidRDefault="0089719E" w:rsidP="0089719E">
      <w:pPr>
        <w:pStyle w:val="Heading5"/>
      </w:pPr>
      <w:r>
        <w:t>Need for automated library classification system</w:t>
      </w:r>
    </w:p>
    <w:p w14:paraId="7236D1B1" w14:textId="77777777" w:rsidR="003E1AB0" w:rsidRDefault="003E1AB0" w:rsidP="00DB15B0">
      <w:pPr>
        <w:pStyle w:val="Heading3"/>
      </w:pPr>
      <w:bookmarkStart w:id="67" w:name="_Toc98496464"/>
      <w:r>
        <w:t>Methods</w:t>
      </w:r>
      <w:bookmarkEnd w:id="67"/>
    </w:p>
    <w:p w14:paraId="4B937F6D" w14:textId="453580F6" w:rsidR="0089719E" w:rsidRPr="006254FB" w:rsidRDefault="0089719E" w:rsidP="0089719E">
      <w:pPr>
        <w:pStyle w:val="Heading4"/>
        <w:rPr>
          <w:color w:val="000000" w:themeColor="text1"/>
        </w:rPr>
      </w:pPr>
      <w:r w:rsidRPr="006254FB">
        <w:rPr>
          <w:color w:val="000000" w:themeColor="text1"/>
        </w:rPr>
        <w:t>Knockout model generation in haploid cell line using CRISPR-Cas9</w:t>
      </w:r>
    </w:p>
    <w:p w14:paraId="30A12F44" w14:textId="77DDA43D" w:rsidR="006254FB" w:rsidRPr="009C132D" w:rsidRDefault="006254FB" w:rsidP="009C132D">
      <w:pPr>
        <w:ind w:firstLine="720"/>
        <w:rPr>
          <w:color w:val="000000" w:themeColor="text1"/>
        </w:rPr>
      </w:pPr>
      <w:r w:rsidRPr="006254FB">
        <w:rPr>
          <w:color w:val="000000" w:themeColor="text1"/>
        </w:rPr>
        <w:t xml:space="preserve">We used CRISPR-Cas9 to generate knockout clones for </w:t>
      </w:r>
      <w:r w:rsidR="00ED3CD7">
        <w:rPr>
          <w:color w:val="000000" w:themeColor="text1"/>
        </w:rPr>
        <w:t xml:space="preserve">RECQL1, </w:t>
      </w:r>
      <w:r w:rsidRPr="006254FB">
        <w:rPr>
          <w:color w:val="000000" w:themeColor="text1"/>
        </w:rPr>
        <w:t xml:space="preserve">BLM, </w:t>
      </w:r>
      <w:r w:rsidR="00ED3CD7">
        <w:rPr>
          <w:color w:val="000000" w:themeColor="text1"/>
        </w:rPr>
        <w:t xml:space="preserve">WRN, </w:t>
      </w:r>
      <w:r w:rsidRPr="006254FB">
        <w:rPr>
          <w:color w:val="000000" w:themeColor="text1"/>
        </w:rPr>
        <w:t>RECQL5, and both BLM and RECQL5</w:t>
      </w:r>
      <w:r w:rsidR="00ED3CD7">
        <w:rPr>
          <w:color w:val="000000" w:themeColor="text1"/>
        </w:rPr>
        <w:t xml:space="preserve"> and WRN and RECQL5 together</w:t>
      </w:r>
      <w:r w:rsidRPr="006254FB">
        <w:rPr>
          <w:color w:val="000000" w:themeColor="text1"/>
        </w:rPr>
        <w:t xml:space="preserve"> in the haploid KBM7 cell line. Two guides were designed per gene with maximized predicted on-target efficiency and minimized predicted off-target efficiency </w:t>
      </w:r>
      <w:r w:rsidRPr="006254FB">
        <w:rPr>
          <w:color w:val="000000" w:themeColor="text1"/>
        </w:rPr>
        <w:fldChar w:fldCharType="begin" w:fldLock="1"/>
      </w:r>
      <w:r w:rsidR="00276232">
        <w:rPr>
          <w:color w:val="000000" w:themeColor="text1"/>
        </w:rPr>
        <w:instrText>ADDIN CSL_CITATION {"citationItems":[{"id":"ITEM-1","itemData":{"DOI":"10.1093/NAR/GKY354","ISSN":"0305-1048","PMID":"29762716","abstract":"CRISPOR.org is a web tool for genome editing experiments with the CRISPR-Cas9 system. It finds guide RNAs in an input sequence and ranks them according to different scores that evaluate potential off-targets in the genome of interest and predict on-target activity. The list of genomes is continuously expanded, with more 150 genomes added in the last two years. CRISPOR tries to provide a comprehensive solution from selection, cloning and expression of guide RNA as well as providing primers needed for testing guide activity and potential off-targets. Recent developments include batch design for genome-wide CRISPR and saturation screens, creating custom oligonucleotides for guide cloning and the design of next generation sequencing primers to test for off-target mutations. CRISPOR is available from http://crispor.org, including the full source code of the website and a stand-alone, command-line version.","author":[{"dropping-particle":"","family":"Concordet","given":"Jean Paul","non-dropping-particle":"","parse-names":false,"suffix":""},{"dropping-particle":"","family":"Haeussler","given":"Maximilian","non-dropping-particle":"","parse-names":false,"suffix":""}],"container-title":"Nucleic Acids Research","id":"ITEM-1","issue":"W1","issued":{"date-parts":[["2018","7","2"]]},"page":"W242-W245","publisher":"Oxford Academic","title":"CRISPOR: intuitive guide selection for CRISPR/Cas9 genome editing experiments and screens","type":"article-journal","volume":"46"},"uris":["http://www.mendeley.com/documents/?uuid=62018039-feaa-3d6a-a819-7a2b66975442"]}],"mendeley":{"formattedCitation":"[1]","plainTextFormattedCitation":"[1]","previouslyFormattedCitation":"(Concordet and Haeussler)"},"properties":{"noteIndex":0},"schema":"https://github.com/citation-style-language/schema/raw/master/csl-citation.json"}</w:instrText>
      </w:r>
      <w:r w:rsidRPr="006254FB">
        <w:rPr>
          <w:color w:val="000000" w:themeColor="text1"/>
        </w:rPr>
        <w:fldChar w:fldCharType="separate"/>
      </w:r>
      <w:r w:rsidR="00276232" w:rsidRPr="00276232">
        <w:rPr>
          <w:noProof/>
          <w:color w:val="000000" w:themeColor="text1"/>
        </w:rPr>
        <w:t>[1]</w:t>
      </w:r>
      <w:r w:rsidRPr="006254FB">
        <w:rPr>
          <w:color w:val="000000" w:themeColor="text1"/>
        </w:rPr>
        <w:fldChar w:fldCharType="end"/>
      </w:r>
      <w:r w:rsidRPr="006254FB">
        <w:rPr>
          <w:color w:val="000000" w:themeColor="text1"/>
        </w:rPr>
        <w:t xml:space="preserve">. Assembled ribonucleoprotein CRISPR-Cas9 complexes were electroporated into cells and after 24 hours single cells, positive for gRNA fluorescence, were sorted by FACS into individual wells of 96 well plates. Colonies were grown up and DNA isolated from expanded cultures was used for PCR amplification of segments </w:t>
      </w:r>
      <w:r w:rsidRPr="006254FB">
        <w:rPr>
          <w:color w:val="000000" w:themeColor="text1"/>
        </w:rPr>
        <w:lastRenderedPageBreak/>
        <w:t xml:space="preserve">flanking the gRNA sequences and subsequent Sanger sequencing to characterize frameshifting mutations. This procedure was used to isolate </w:t>
      </w:r>
      <w:r w:rsidR="009C132D">
        <w:rPr>
          <w:color w:val="000000" w:themeColor="text1"/>
        </w:rPr>
        <w:t>1-4</w:t>
      </w:r>
      <w:r w:rsidRPr="006254FB">
        <w:rPr>
          <w:color w:val="000000" w:themeColor="text1"/>
        </w:rPr>
        <w:t xml:space="preserve"> distinct clones for </w:t>
      </w:r>
      <w:r w:rsidR="009C132D">
        <w:rPr>
          <w:color w:val="000000" w:themeColor="text1"/>
        </w:rPr>
        <w:t xml:space="preserve">RECQL1, </w:t>
      </w:r>
      <w:r w:rsidRPr="006254FB">
        <w:rPr>
          <w:color w:val="000000" w:themeColor="text1"/>
        </w:rPr>
        <w:t xml:space="preserve">BLM, </w:t>
      </w:r>
      <w:r w:rsidR="009C132D">
        <w:rPr>
          <w:color w:val="000000" w:themeColor="text1"/>
        </w:rPr>
        <w:t xml:space="preserve">WRN, </w:t>
      </w:r>
      <w:r w:rsidRPr="006254FB">
        <w:rPr>
          <w:color w:val="000000" w:themeColor="text1"/>
        </w:rPr>
        <w:t>RECQL5</w:t>
      </w:r>
      <w:r w:rsidR="009C132D">
        <w:rPr>
          <w:color w:val="000000" w:themeColor="text1"/>
        </w:rPr>
        <w:t xml:space="preserve"> single KO cells and WRN/RECQL5 and </w:t>
      </w:r>
      <w:r w:rsidRPr="006254FB">
        <w:rPr>
          <w:color w:val="000000" w:themeColor="text1"/>
        </w:rPr>
        <w:t>BLM/RECQL5 double KO cells.</w:t>
      </w:r>
    </w:p>
    <w:p w14:paraId="08F1473D" w14:textId="07C02907" w:rsidR="004A5044" w:rsidRDefault="00DB15B0" w:rsidP="004A5044">
      <w:pPr>
        <w:pStyle w:val="Heading4"/>
      </w:pPr>
      <w:r>
        <w:t xml:space="preserve">High throughput </w:t>
      </w:r>
      <w:r w:rsidR="0089719E">
        <w:t xml:space="preserve">“one-pot” protocol </w:t>
      </w:r>
    </w:p>
    <w:p w14:paraId="7666FED4" w14:textId="6C9E663D" w:rsidR="002F4409" w:rsidRDefault="002F4409" w:rsidP="00276232">
      <w:pPr>
        <w:ind w:firstLine="720"/>
      </w:pPr>
      <w:r>
        <w:t xml:space="preserve">We developed </w:t>
      </w:r>
      <w:r>
        <w:t xml:space="preserve">a modified version of the original version of the Strand-seq protocol known as </w:t>
      </w:r>
      <w:r>
        <w:t>one-pot (OP)-Strand-seq</w:t>
      </w:r>
      <w:r>
        <w:t xml:space="preserve"> to improve the quality and throughput of single cell sequencing libraries.</w:t>
      </w:r>
      <w:r>
        <w:t xml:space="preserve"> </w:t>
      </w:r>
      <w:r w:rsidR="007B28BA">
        <w:t>This approach differs from the original method described in Sanders et al., 2017 in three ways</w:t>
      </w:r>
      <w:r>
        <w:t xml:space="preserve">. </w:t>
      </w:r>
      <w:r w:rsidR="00EB1C3B">
        <w:t xml:space="preserve">Firstly, </w:t>
      </w:r>
      <w:r w:rsidR="00276232">
        <w:t xml:space="preserve">the </w:t>
      </w:r>
      <w:r w:rsidR="007B28BA">
        <w:t>reagent volume</w:t>
      </w:r>
      <w:r w:rsidR="00276232">
        <w:t xml:space="preserve"> was reduced </w:t>
      </w:r>
      <w:r>
        <w:t xml:space="preserve">500- to 1,000-fold </w:t>
      </w:r>
      <w:r w:rsidR="007B28BA">
        <w:t>to improve the</w:t>
      </w:r>
      <w:r>
        <w:t xml:space="preserve"> efficiency of </w:t>
      </w:r>
      <w:r w:rsidR="007B28BA">
        <w:t>the enzymatic steps involved in library preparation such as digestion and ligation. The reduction in individual reaction volumes also permitted the</w:t>
      </w:r>
      <w:r>
        <w:t xml:space="preserve"> increas</w:t>
      </w:r>
      <w:r w:rsidR="007B28BA">
        <w:t>e in</w:t>
      </w:r>
      <w:r>
        <w:t xml:space="preserve"> the relative concentration of DNA fragments</w:t>
      </w:r>
      <w:r w:rsidR="007B28BA">
        <w:t xml:space="preserve"> which further supports enzymatic efficiency</w:t>
      </w:r>
      <w:r>
        <w:t xml:space="preserve">. </w:t>
      </w:r>
      <w:r w:rsidR="007B28BA">
        <w:t>F</w:t>
      </w:r>
      <w:r>
        <w:t>or example, t</w:t>
      </w:r>
      <w:r w:rsidR="007B28BA">
        <w:t xml:space="preserve">he </w:t>
      </w:r>
      <w:r w:rsidR="00EB1C3B">
        <w:t xml:space="preserve">ligation of </w:t>
      </w:r>
      <w:r w:rsidR="007B28BA">
        <w:t xml:space="preserve">adapter </w:t>
      </w:r>
      <w:r w:rsidR="00EB1C3B">
        <w:t xml:space="preserve">to each other to form adaptor </w:t>
      </w:r>
      <w:r w:rsidR="007B28BA">
        <w:t xml:space="preserve">dimers </w:t>
      </w:r>
      <w:r w:rsidR="00EB1C3B">
        <w:t xml:space="preserve">rather than to DNA fragments </w:t>
      </w:r>
      <w:r w:rsidR="007B28BA">
        <w:t xml:space="preserve">is a common </w:t>
      </w:r>
      <w:r w:rsidR="00EB1C3B">
        <w:t>limitation of enzymatic efficiency and by increasing the relative concentration of DNA fragments in smaller reaction volumes, adaptor dimers are less likely to form</w:t>
      </w:r>
      <w:r>
        <w:t xml:space="preserve"> </w:t>
      </w:r>
      <w:r w:rsidR="00EB1C3B">
        <w:fldChar w:fldCharType="begin" w:fldLock="1"/>
      </w:r>
      <w:r w:rsidR="00276232">
        <w:instrText>ADDIN CSL_CITATION {"citationItems":[{"id":"ITEM-1","itemData":{"DOI":"10.1038/s41596-019-0243-6","ISSN":"1750-2799","PMID":"31836865","abstract":"Nucleosome organization is important for chromatin compaction and accessibility. Profiling nucleosome positioning genome-wide in single cells provides critical information to understand the cell-to-cell heterogeneity of chromatin states within a cell population. This protocol describes single-cell micrococcal nuclease sequencing (scMNase-seq), a method for detecting genome-wide nucleosome positioning and chromatin accessibility simultaneously from a small number of cells or single cells. To generate scMNase-seq libraries, single cells are isolated by FACS sorting, lysed and digested by MNase. DNA is purified, end-repaired and ligated to Y-shaped adaptors. Following PCR amplification with indexing primers, the subnucleosome-sized (fragments with a length of ≤80 bp) and mononucleosome-sized (fragments with a length between 140 and 180 bp) DNA fragments are recovered and sequenced on Illumina HiSeq platforms. On average, 0.5–1 million unique mapped reads are obtained for each single cell. The mononucleosome-sized DNA fragments precisely define genome-wide nucleosome positions in single cells, while the subnucleosome-sized DNA fragments provide information on chromatin accessibility. Library preparation of scMNase-seq takes only 2 d, requires only standard molecular biology techniques and does not require sophisticated laboratory equipment. Processing of high-throughput sequencing data requires basic bioinformatics skills and uses publicly available bioinformatics software. Single-cell micrococcal nuclease sequencing (scMNase-seq) profiles nucleosome positions and chromatin accessibility genome-wide in single cells.","author":[{"dropping-particle":"","family":"Gao","given":"Weiwu","non-dropping-particle":"","parse-names":false,"suffix":""},{"dropping-particle":"","family":"Lai","given":"Binbin","non-dropping-particle":"","parse-names":false,"suffix":""},{"dropping-particle":"","family":"Ni","given":"Bing","non-dropping-particle":"","parse-names":false,"suffix":""},{"dropping-particle":"","family":"Zhao","given":"Keji","non-dropping-particle":"","parse-names":false,"suffix":""}],"container-title":"Nature Protocols 2019 15:1","id":"ITEM-1","issue":"1","issued":{"date-parts":[["2019","12","13"]]},"page":"68-85","publisher":"Nature Publishing Group","title":"Genome-wide profiling of nucleosome position and chromatin accessibility in single cells using scMNase-seq","type":"article-journal","volume":"15"},"uris":["http://www.mendeley.com/documents/?uuid=ad6a4b47-a14e-3dac-bb6e-44a351674ab6"]},{"id":"ITEM-2","itemData":{"DOI":"10.1038/nprot.2017.029","ISSN":"1754-2189","PMID":"28492527","abstract":"The ability to distinguish between genome sequences of homologous chromosomes in single cells is important for studies of copy-neutral genomic rearrangements (such as inversions and translocations), building chromosome-length haplotypes, refining genome assemblies, mapping sister chromatid exchange events and exploring cellular heterogeneity. Strand-seq is a single-cell sequencing technology that resolves the individual homologs within a cell by restricting sequence analysis to the DNA template strands used during DNA replication. This protocol, which takes up to 4 d to complete, relies on the directionality of DNA, in which each single strand of a DNA molecule is distinguished based on its 5'-3' orientation. Culturing cells in a thymidine analog for one round of cell division labels nascent DNA strands, allowing for their selective removal during genomic library construction. To preserve directionality of template strands, genomic preamplification is bypassed and labeled nascent strands are nicked and not amplified during library preparation. Each single-cell library is multiplexed for pooling and sequencing, and the resulting sequence data are aligned, mapping to either the minus or plus strand of the reference genome, to assign template strand states for each chromosome in the cell. The major adaptations to conventional single-cell sequencing protocols include harvesting of daughter cells after a single round of BrdU incorporation, bypassing of whole-genome amplification, and removal of the BrdU+ strand during Strand-seq library preparation. By sequencing just template strands, the structure and identity of each homolog are preserved.","author":[{"dropping-particle":"","family":"Sanders","given":"Ashley D","non-dropping-particle":"","parse-names":false,"suffix":""},{"dropping-particle":"","family":"Falconer","given":"Ester","non-dropping-particle":"","parse-names":false,"suffix":""},{"dropping-particle":"","family":"Hills","given":"Mark","non-dropping-particle":"","parse-names":false,"suffix":""},{"dropping-particle":"","family":"Spierings","given":"Diana C J","non-dropping-particle":"","parse-names":false,"suffix":""},{"dropping-particle":"","family":"Lansdorp","given":"Peter M","non-dropping-particle":"","parse-names":false,"suffix":""}],"container-title":"Nature Protocols","id":"ITEM-2","issue":"6","issued":{"date-parts":[["2017","5","11"]]},"page":"1151-1176","title":"Single-cell template strand sequencing by Strand-seq enables the characterization of individual homologs","type":"article-journal","volume":"12"},"uris":["http://www.mendeley.com/documents/?uuid=e2c020d0-5bf0-34c6-9e43-1d9b7fb62a56"]}],"mendeley":{"formattedCitation":"[2], [3]","plainTextFormattedCitation":"[2], [3]","previouslyFormattedCitation":"(Gao et al.; Sanders et al.)"},"properties":{"noteIndex":0},"schema":"https://github.com/citation-style-language/schema/raw/master/csl-citation.json"}</w:instrText>
      </w:r>
      <w:r w:rsidR="00EB1C3B">
        <w:fldChar w:fldCharType="separate"/>
      </w:r>
      <w:r w:rsidR="00276232" w:rsidRPr="00276232">
        <w:rPr>
          <w:noProof/>
        </w:rPr>
        <w:t>[2], [3]</w:t>
      </w:r>
      <w:r w:rsidR="00EB1C3B">
        <w:fldChar w:fldCharType="end"/>
      </w:r>
      <w:r w:rsidR="00EB1C3B">
        <w:t xml:space="preserve">. </w:t>
      </w:r>
      <w:r>
        <w:t xml:space="preserve">Second, </w:t>
      </w:r>
      <w:r w:rsidR="00276232">
        <w:t>genomic DNA was fragmented in bulk using micrococcal nuclease (</w:t>
      </w:r>
      <w:proofErr w:type="spellStart"/>
      <w:r w:rsidR="00276232">
        <w:t>MNase</w:t>
      </w:r>
      <w:proofErr w:type="spellEnd"/>
      <w:r w:rsidR="00276232">
        <w:t>) to reduce the overall variability and GC-bias in standard library digestion and unevenness of sequencing coverage and a</w:t>
      </w:r>
      <w:r>
        <w:t xml:space="preserve"> higher proportion of non-directional reads (</w:t>
      </w:r>
      <w:r w:rsidR="00276232">
        <w:t xml:space="preserve">herein referred to as </w:t>
      </w:r>
      <w:r>
        <w:t xml:space="preserve">background). </w:t>
      </w:r>
      <w:r w:rsidR="00276232">
        <w:t>Lastly</w:t>
      </w:r>
      <w:r>
        <w:t xml:space="preserve"> bead clean-up</w:t>
      </w:r>
      <w:r w:rsidR="00276232">
        <w:t xml:space="preserve"> steps are replaced with </w:t>
      </w:r>
      <w:r>
        <w:t xml:space="preserve">thermolabile protease treatments </w:t>
      </w:r>
      <w:r w:rsidR="00370669">
        <w:t>due to the loss</w:t>
      </w:r>
      <w:r w:rsidR="00276232">
        <w:t xml:space="preserve"> of </w:t>
      </w:r>
      <w:r w:rsidR="00370669">
        <w:t>DNA reads associated with bead clean-up purification steps.</w:t>
      </w:r>
    </w:p>
    <w:p w14:paraId="13C52900" w14:textId="77777777" w:rsidR="00370669" w:rsidRDefault="00370669" w:rsidP="00276232">
      <w:pPr>
        <w:ind w:firstLine="720"/>
      </w:pPr>
    </w:p>
    <w:p w14:paraId="06CDEA2E" w14:textId="4C1129D8" w:rsidR="009C132D" w:rsidRPr="009C132D" w:rsidRDefault="009C132D" w:rsidP="009C132D">
      <w:pPr>
        <w:spacing w:before="200" w:after="40"/>
        <w:ind w:firstLine="720"/>
        <w:rPr>
          <w:color w:val="000000" w:themeColor="text1"/>
        </w:rPr>
      </w:pPr>
      <w:r w:rsidRPr="009C132D">
        <w:rPr>
          <w:color w:val="000000" w:themeColor="text1"/>
          <w:highlight w:val="white"/>
        </w:rPr>
        <w:t xml:space="preserve">A dividing diploid cell replicates both Watson (W) and Crick (C) strands of each homologous chromosome. The two daughter cells can inherit opposing template strand for each </w:t>
      </w:r>
      <w:r w:rsidRPr="009C132D">
        <w:rPr>
          <w:color w:val="000000" w:themeColor="text1"/>
          <w:highlight w:val="white"/>
        </w:rPr>
        <w:lastRenderedPageBreak/>
        <w:t xml:space="preserve">homolog (WC, WC) or the same template strand for each homolog (WW, CC), generating three possible patterns of inheritance for each chromosome </w:t>
      </w:r>
      <w:proofErr w:type="gramStart"/>
      <w:r w:rsidRPr="009C132D">
        <w:rPr>
          <w:color w:val="000000" w:themeColor="text1"/>
          <w:highlight w:val="white"/>
        </w:rPr>
        <w:t>in a given</w:t>
      </w:r>
      <w:proofErr w:type="gramEnd"/>
      <w:r w:rsidRPr="009C132D">
        <w:rPr>
          <w:color w:val="000000" w:themeColor="text1"/>
          <w:highlight w:val="white"/>
        </w:rPr>
        <w:t xml:space="preserve"> daughter cell (WW, CC, WC). In a haploid cell this is simpler as there is only one homolog and only one of two possible DNA template strand inheritance patterns for each chromosome in a daughter cell (W, C). </w:t>
      </w:r>
    </w:p>
    <w:p w14:paraId="71F2B31A" w14:textId="77777777" w:rsidR="009C132D" w:rsidRPr="009C132D" w:rsidRDefault="009C132D" w:rsidP="009C132D">
      <w:pPr>
        <w:rPr>
          <w:color w:val="000000" w:themeColor="text1"/>
        </w:rPr>
      </w:pPr>
    </w:p>
    <w:p w14:paraId="3D9F3593" w14:textId="497F21E1" w:rsidR="004A5044" w:rsidRDefault="004A5044" w:rsidP="004A5044">
      <w:pPr>
        <w:pStyle w:val="Heading5"/>
      </w:pPr>
      <w:bookmarkStart w:id="68" w:name="_Toc98496472"/>
      <w:r>
        <w:t>Library preparation</w:t>
      </w:r>
      <w:bookmarkStart w:id="69" w:name="_Toc98496473"/>
      <w:bookmarkEnd w:id="68"/>
    </w:p>
    <w:p w14:paraId="24E689F4" w14:textId="6B5040F4" w:rsidR="002F4409" w:rsidRDefault="009C132D" w:rsidP="009C132D">
      <w:pPr>
        <w:ind w:firstLine="720"/>
        <w:rPr>
          <w:color w:val="000000" w:themeColor="text1"/>
        </w:rPr>
      </w:pPr>
      <w:r w:rsidRPr="009C132D">
        <w:rPr>
          <w:color w:val="000000" w:themeColor="text1"/>
          <w:highlight w:val="white"/>
        </w:rPr>
        <w:t>For Strand-seq the thymidine analog, Bromodeoxyuridine (</w:t>
      </w:r>
      <w:proofErr w:type="spellStart"/>
      <w:r w:rsidRPr="009C132D">
        <w:rPr>
          <w:color w:val="000000" w:themeColor="text1"/>
          <w:highlight w:val="white"/>
        </w:rPr>
        <w:t>BrdU</w:t>
      </w:r>
      <w:proofErr w:type="spellEnd"/>
      <w:r w:rsidRPr="009C132D">
        <w:rPr>
          <w:color w:val="000000" w:themeColor="text1"/>
          <w:highlight w:val="white"/>
        </w:rPr>
        <w:t xml:space="preserve">), is incorporated into nascent strand synthesis to allow selective nicking of nascent DNA with </w:t>
      </w:r>
      <w:proofErr w:type="spellStart"/>
      <w:r w:rsidRPr="009C132D">
        <w:rPr>
          <w:color w:val="000000" w:themeColor="text1"/>
          <w:highlight w:val="white"/>
        </w:rPr>
        <w:t>BrdU</w:t>
      </w:r>
      <w:proofErr w:type="spellEnd"/>
      <w:r w:rsidRPr="009C132D">
        <w:rPr>
          <w:color w:val="000000" w:themeColor="text1"/>
          <w:highlight w:val="white"/>
        </w:rPr>
        <w:t xml:space="preserve"> by UV irradiation in library fragments before PCR amplification </w:t>
      </w:r>
      <w:r w:rsidRPr="009C132D">
        <w:rPr>
          <w:color w:val="000000" w:themeColor="text1"/>
          <w:highlight w:val="white"/>
        </w:rPr>
        <w:fldChar w:fldCharType="begin" w:fldLock="1"/>
      </w:r>
      <w:r w:rsidR="00276232">
        <w:rPr>
          <w:color w:val="000000" w:themeColor="text1"/>
          <w:highlight w:val="white"/>
        </w:rPr>
        <w:instrText>ADDIN CSL_CITATION {"citationItems":[{"id":"ITEM-1","itemData":{"DOI":"10.1038/nprot.2017.029","ISSN":"1754-2189","PMID":"28492527","abstract":"The ability to distinguish between genome sequences of homologous chromosomes in single cells is important for studies of copy-neutral genomic rearrangements (such as inversions and translocations), building chromosome-length haplotypes, refining genome assemblies, mapping sister chromatid exchange events and exploring cellular heterogeneity. Strand-seq is a single-cell sequencing technology that resolves the individual homologs within a cell by restricting sequence analysis to the DNA template strands used during DNA replication. This protocol, which takes up to 4 d to complete, relies on the directionality of DNA, in which each single strand of a DNA molecule is distinguished based on its 5'-3' orientation. Culturing cells in a thymidine analog for one round of cell division labels nascent DNA strands, allowing for their selective removal during genomic library construction. To preserve directionality of template strands, genomic preamplification is bypassed and labeled nascent strands are nicked and not amplified during library preparation. Each single-cell library is multiplexed for pooling and sequencing, and the resulting sequence data are aligned, mapping to either the minus or plus strand of the reference genome, to assign template strand states for each chromosome in the cell. The major adaptations to conventional single-cell sequencing protocols include harvesting of daughter cells after a single round of BrdU incorporation, bypassing of whole-genome amplification, and removal of the BrdU+ strand during Strand-seq library preparation. By sequencing just template strands, the structure and identity of each homolog are preserved.","author":[{"dropping-particle":"","family":"Sanders","given":"Ashley D","non-dropping-particle":"","parse-names":false,"suffix":""},{"dropping-particle":"","family":"Falconer","given":"Ester","non-dropping-particle":"","parse-names":false,"suffix":""},{"dropping-particle":"","family":"Hills","given":"Mark","non-dropping-particle":"","parse-names":false,"suffix":""},{"dropping-particle":"","family":"Spierings","given":"Diana C J","non-dropping-particle":"","parse-names":false,"suffix":""},{"dropping-particle":"","family":"Lansdorp","given":"Peter M","non-dropping-particle":"","parse-names":false,"suffix":""}],"container-title":"Nature Protocols","id":"ITEM-1","issue":"6","issued":{"date-parts":[["2017","5","11"]]},"page":"1151-1176","title":"Single-cell template strand sequencing by Strand-seq enables the characterization of individual homologs","type":"article-journal","volume":"12"},"uris":["http://www.mendeley.com/documents/?uuid=e2c020d0-5bf0-34c6-9e43-1d9b7fb62a56"]}],"mendeley":{"formattedCitation":"[3]","plainTextFormattedCitation":"[3]","previouslyFormattedCitation":"(Sanders et al.)"},"properties":{"noteIndex":0},"schema":"https://github.com/citation-style-language/schema/raw/master/csl-citation.json"}</w:instrText>
      </w:r>
      <w:r w:rsidRPr="009C132D">
        <w:rPr>
          <w:color w:val="000000" w:themeColor="text1"/>
          <w:highlight w:val="white"/>
        </w:rPr>
        <w:fldChar w:fldCharType="separate"/>
      </w:r>
      <w:r w:rsidR="00276232" w:rsidRPr="00276232">
        <w:rPr>
          <w:noProof/>
          <w:color w:val="000000" w:themeColor="text1"/>
          <w:highlight w:val="white"/>
        </w:rPr>
        <w:t>[3]</w:t>
      </w:r>
      <w:r w:rsidRPr="009C132D">
        <w:rPr>
          <w:color w:val="000000" w:themeColor="text1"/>
          <w:highlight w:val="white"/>
        </w:rPr>
        <w:fldChar w:fldCharType="end"/>
      </w:r>
      <w:r w:rsidRPr="009C132D">
        <w:rPr>
          <w:color w:val="000000" w:themeColor="text1"/>
          <w:highlight w:val="white"/>
        </w:rPr>
        <w:t>. This approach allows the selective sequencing of the parental DNA template strands. Illumina whole-genome sequencing (WGS) is used to generate directional libraries with reads mapping to the reference genome in the orientation of the native parental DNA template strands. Strand-seq libraries thus harbor unique signatures of intra-chromosomal template strand changes that represent orientation-dependent SVs.</w:t>
      </w:r>
      <w:r w:rsidRPr="009C132D">
        <w:rPr>
          <w:color w:val="000000" w:themeColor="text1"/>
        </w:rPr>
        <w:t xml:space="preserve"> </w:t>
      </w:r>
    </w:p>
    <w:p w14:paraId="1A8BEC7F" w14:textId="3F261528" w:rsidR="002F4409" w:rsidRDefault="002F4409" w:rsidP="009C132D">
      <w:pPr>
        <w:ind w:firstLine="720"/>
        <w:rPr>
          <w:color w:val="000000" w:themeColor="text1"/>
        </w:rPr>
      </w:pPr>
      <w:r>
        <w:rPr>
          <w:color w:val="000000" w:themeColor="text1"/>
        </w:rPr>
        <w:t>{</w:t>
      </w:r>
      <w:r w:rsidR="009C132D" w:rsidRPr="009C132D">
        <w:rPr>
          <w:color w:val="000000" w:themeColor="text1"/>
        </w:rPr>
        <w:t xml:space="preserve">Strand-seq libraries were prepared as described using the one pot (OP-Strand-seq) library preparation protocol </w:t>
      </w:r>
      <w:r w:rsidR="009C132D" w:rsidRPr="009C132D">
        <w:rPr>
          <w:color w:val="000000" w:themeColor="text1"/>
        </w:rPr>
        <w:fldChar w:fldCharType="begin" w:fldLock="1"/>
      </w:r>
      <w:r w:rsidR="00276232">
        <w:rPr>
          <w:color w:val="000000" w:themeColor="text1"/>
        </w:rPr>
        <w:instrText>ADDIN CSL_CITATION {"citationItems":[{"id":"ITEM-1","itemData":{"DOI":"10.1016/J.CRMETH.2021.100150","ISSN":"2667-2375","abstract":"&lt;h2&gt;Summary&lt;/h2&gt;&lt;p&gt;Single-cell Strand-seq generates directional genomic information to study DNA repair, assemble genomes, and map structural variation onto chromosome-length haplotypes. We report a nanoliter-volume, one-pot (OP) Strand-seq library preparation protocol in which reagents are added cumulatively, DNA purification steps are avoided, and enzymes are inactivated with a thermolabile protease. OP-Strand-seq libraries capture 10%–25% of the genome from a single-cell with reduced costs and increased throughput.&lt;/p&gt;","author":[{"dropping-particle":"","family":"Hanlon","given":"Vincent C.T.","non-dropping-particle":"","parse-names":false,"suffix":""},{"dropping-particle":"","family":"Chan","given":"Daniel D.","non-dropping-particle":"","parse-names":false,"suffix":""},{"dropping-particle":"","family":"Hamadeh","given":"Zeid","non-dropping-particle":"","parse-names":false,"suffix":""},{"dropping-particle":"","family":"Wang","given":"Yanni","non-dropping-particle":"","parse-names":false,"suffix":""},{"dropping-particle":"","family":"Mattsson","given":"Carl-Adam","non-dropping-particle":"","parse-names":false,"suffix":""},{"dropping-particle":"","family":"Spierings","given":"Diana C.J.","non-dropping-particle":"","parse-names":false,"suffix":""},{"dropping-particle":"","family":"Coope","given":"Robin J.N.","non-dropping-particle":"","parse-names":false,"suffix":""},{"dropping-particle":"","family":"Lansdorp","given":"Peter M.","non-dropping-particle":"","parse-names":false,"suffix":""}],"container-title":"Cell Reports Methods","id":"ITEM-1","issue":"1","issued":{"date-parts":[["2022","1","24"]]},"page":"100150","publisher":"Elsevier","title":"Construction of Strand-seq libraries in open nanoliter arrays","type":"article-journal","volume":"2"},"uris":["http://www.mendeley.com/documents/?uuid=503beeb7-6346-32c4-823f-34935bc7d802"]}],"mendeley":{"formattedCitation":"[4]","plainTextFormattedCitation":"[4]","previouslyFormattedCitation":"(Hanlon et al.)"},"properties":{"noteIndex":0},"schema":"https://github.com/citation-style-language/schema/raw/master/csl-citation.json"}</w:instrText>
      </w:r>
      <w:r w:rsidR="009C132D" w:rsidRPr="009C132D">
        <w:rPr>
          <w:color w:val="000000" w:themeColor="text1"/>
        </w:rPr>
        <w:fldChar w:fldCharType="separate"/>
      </w:r>
      <w:r w:rsidR="00276232" w:rsidRPr="00276232">
        <w:rPr>
          <w:noProof/>
          <w:color w:val="000000" w:themeColor="text1"/>
        </w:rPr>
        <w:t>[4]</w:t>
      </w:r>
      <w:r w:rsidR="009C132D" w:rsidRPr="009C132D">
        <w:rPr>
          <w:color w:val="000000" w:themeColor="text1"/>
        </w:rPr>
        <w:fldChar w:fldCharType="end"/>
      </w:r>
      <w:r>
        <w:rPr>
          <w:color w:val="000000" w:themeColor="text1"/>
        </w:rPr>
        <w:t>}</w:t>
      </w:r>
    </w:p>
    <w:p w14:paraId="2D43897C" w14:textId="383C920A" w:rsidR="009C132D" w:rsidRPr="009C132D" w:rsidRDefault="009C132D" w:rsidP="009C132D">
      <w:pPr>
        <w:ind w:firstLine="720"/>
      </w:pPr>
      <w:r w:rsidRPr="009C132D">
        <w:rPr>
          <w:color w:val="000000" w:themeColor="text1"/>
        </w:rPr>
        <w:t xml:space="preserve">Pools of Strand-seq libraries were size-selected and loaded onto a </w:t>
      </w:r>
      <w:proofErr w:type="spellStart"/>
      <w:r w:rsidRPr="009C132D">
        <w:rPr>
          <w:color w:val="000000" w:themeColor="text1"/>
        </w:rPr>
        <w:t>MiSeq</w:t>
      </w:r>
      <w:proofErr w:type="spellEnd"/>
      <w:r w:rsidRPr="009C132D">
        <w:rPr>
          <w:color w:val="000000" w:themeColor="text1"/>
        </w:rPr>
        <w:t xml:space="preserve"> or </w:t>
      </w:r>
      <w:proofErr w:type="spellStart"/>
      <w:r w:rsidRPr="009C132D">
        <w:rPr>
          <w:color w:val="000000" w:themeColor="text1"/>
        </w:rPr>
        <w:t>NextSeq</w:t>
      </w:r>
      <w:proofErr w:type="spellEnd"/>
      <w:r w:rsidRPr="009C132D">
        <w:rPr>
          <w:color w:val="000000" w:themeColor="text1"/>
        </w:rPr>
        <w:t xml:space="preserve"> instrument for paired end 75 bp sequencing </w:t>
      </w:r>
      <w:r w:rsidRPr="009C132D">
        <w:rPr>
          <w:color w:val="000000" w:themeColor="text1"/>
        </w:rPr>
        <w:fldChar w:fldCharType="begin" w:fldLock="1"/>
      </w:r>
      <w:r w:rsidR="00276232">
        <w:rPr>
          <w:color w:val="000000" w:themeColor="text1"/>
        </w:rPr>
        <w:instrText>ADDIN CSL_CITATION {"citationItems":[{"id":"ITEM-1","itemData":{"DOI":"10.1038/nprot.2017.029","ISSN":"1754-2189","PMID":"28492527","abstract":"The ability to distinguish between genome sequences of homologous chromosomes in single cells is important for studies of copy-neutral genomic rearrangements (such as inversions and translocations), building chromosome-length haplotypes, refining genome assemblies, mapping sister chromatid exchange events and exploring cellular heterogeneity. Strand-seq is a single-cell sequencing technology that resolves the individual homologs within a cell by restricting sequence analysis to the DNA template strands used during DNA replication. This protocol, which takes up to 4 d to complete, relies on the directionality of DNA, in which each single strand of a DNA molecule is distinguished based on its 5'-3' orientation. Culturing cells in a thymidine analog for one round of cell division labels nascent DNA strands, allowing for their selective removal during genomic library construction. To preserve directionality of template strands, genomic preamplification is bypassed and labeled nascent strands are nicked and not amplified during library preparation. Each single-cell library is multiplexed for pooling and sequencing, and the resulting sequence data are aligned, mapping to either the minus or plus strand of the reference genome, to assign template strand states for each chromosome in the cell. The major adaptations to conventional single-cell sequencing protocols include harvesting of daughter cells after a single round of BrdU incorporation, bypassing of whole-genome amplification, and removal of the BrdU+ strand during Strand-seq library preparation. By sequencing just template strands, the structure and identity of each homolog are preserved.","author":[{"dropping-particle":"","family":"Sanders","given":"Ashley D","non-dropping-particle":"","parse-names":false,"suffix":""},{"dropping-particle":"","family":"Falconer","given":"Ester","non-dropping-particle":"","parse-names":false,"suffix":""},{"dropping-particle":"","family":"Hills","given":"Mark","non-dropping-particle":"","parse-names":false,"suffix":""},{"dropping-particle":"","family":"Spierings","given":"Diana C J","non-dropping-particle":"","parse-names":false,"suffix":""},{"dropping-particle":"","family":"Lansdorp","given":"Peter M","non-dropping-particle":"","parse-names":false,"suffix":""}],"container-title":"Nature Protocols","id":"ITEM-1","issue":"6","issued":{"date-parts":[["2017","5","11"]]},"page":"1151-1176","title":"Single-cell template strand sequencing by Strand-seq enables the characterization of individual homologs","type":"article-journal","volume":"12"},"uris":["http://www.mendeley.com/documents/?uuid=e2c020d0-5bf0-34c6-9e43-1d9b7fb62a56"]},{"id":"ITEM-2","itemData":{"DOI":"10.1016/J.CRMETH.2021.100150","ISSN":"2667-2375","abstract":"&lt;h2&gt;Summary&lt;/h2&gt;&lt;p&gt;Single-cell Strand-seq generates directional genomic information to study DNA repair, assemble genomes, and map structural variation onto chromosome-length haplotypes. We report a nanoliter-volume, one-pot (OP) Strand-seq library preparation protocol in which reagents are added cumulatively, DNA purification steps are avoided, and enzymes are inactivated with a thermolabile protease. OP-Strand-seq libraries capture 10%–25% of the genome from a single-cell with reduced costs and increased throughput.&lt;/p&gt;","author":[{"dropping-particle":"","family":"Hanlon","given":"Vincent C.T.","non-dropping-particle":"","parse-names":false,"suffix":""},{"dropping-particle":"","family":"Chan","given":"Daniel D.","non-dropping-particle":"","parse-names":false,"suffix":""},{"dropping-particle":"","family":"Hamadeh","given":"Zeid","non-dropping-particle":"","parse-names":false,"suffix":""},{"dropping-particle":"","family":"Wang","given":"Yanni","non-dropping-particle":"","parse-names":false,"suffix":""},{"dropping-particle":"","family":"Mattsson","given":"Carl-Adam","non-dropping-particle":"","parse-names":false,"suffix":""},{"dropping-particle":"","family":"Spierings","given":"Diana C.J.","non-dropping-particle":"","parse-names":false,"suffix":""},{"dropping-particle":"","family":"Coope","given":"Robin J.N.","non-dropping-particle":"","parse-names":false,"suffix":""},{"dropping-particle":"","family":"Lansdorp","given":"Peter M.","non-dropping-particle":"","parse-names":false,"suffix":""}],"container-title":"Cell Reports Methods","id":"ITEM-2","issue":"1","issued":{"date-parts":[["2022","1","24"]]},"page":"100150","publisher":"Elsevier","title":"Construction of Strand-seq libraries in open nanoliter arrays","type":"article-journal","volume":"2"},"uris":["http://www.mendeley.com/documents/?uuid=503beeb7-6346-32c4-823f-34935bc7d802"]}],"mendeley":{"formattedCitation":"[3], [4]","plainTextFormattedCitation":"[3], [4]","previouslyFormattedCitation":"(Sanders et al.; Hanlon et al.)"},"properties":{"noteIndex":0},"schema":"https://github.com/citation-style-language/schema/raw/master/csl-citation.json"}</w:instrText>
      </w:r>
      <w:r w:rsidRPr="009C132D">
        <w:rPr>
          <w:color w:val="000000" w:themeColor="text1"/>
        </w:rPr>
        <w:fldChar w:fldCharType="separate"/>
      </w:r>
      <w:r w:rsidR="00276232" w:rsidRPr="00276232">
        <w:rPr>
          <w:noProof/>
          <w:color w:val="000000" w:themeColor="text1"/>
        </w:rPr>
        <w:t>[3], [4]</w:t>
      </w:r>
      <w:r w:rsidRPr="009C132D">
        <w:rPr>
          <w:color w:val="000000" w:themeColor="text1"/>
        </w:rPr>
        <w:fldChar w:fldCharType="end"/>
      </w:r>
      <w:r w:rsidRPr="009C132D">
        <w:rPr>
          <w:color w:val="000000" w:themeColor="text1"/>
        </w:rPr>
        <w:t>.</w:t>
      </w:r>
    </w:p>
    <w:p w14:paraId="492AADAC" w14:textId="020CBC44" w:rsidR="004A5044" w:rsidRDefault="004A5044" w:rsidP="004A5044">
      <w:pPr>
        <w:pStyle w:val="Heading5"/>
      </w:pPr>
      <w:r>
        <w:t xml:space="preserve">Illumina </w:t>
      </w:r>
      <w:bookmarkEnd w:id="69"/>
      <w:r>
        <w:t>whole genome sequencing</w:t>
      </w:r>
    </w:p>
    <w:p w14:paraId="3E3CCB02" w14:textId="38BEFBB3" w:rsidR="004A5044" w:rsidRPr="004A5044" w:rsidRDefault="004A5044" w:rsidP="004A5044">
      <w:pPr>
        <w:pStyle w:val="Heading5"/>
      </w:pPr>
      <w:bookmarkStart w:id="70" w:name="_Toc98496474"/>
      <w:r>
        <w:t>Bioinformatic pre-processing</w:t>
      </w:r>
      <w:bookmarkEnd w:id="70"/>
    </w:p>
    <w:p w14:paraId="30A2DC7D" w14:textId="1668BD48" w:rsidR="003E1AB0" w:rsidRPr="004A5044" w:rsidRDefault="00FA72E2" w:rsidP="004A5044">
      <w:pPr>
        <w:pStyle w:val="Heading4"/>
      </w:pPr>
      <w:r>
        <w:t xml:space="preserve">Bioinformatic </w:t>
      </w:r>
      <w:r w:rsidR="004A5044">
        <w:t>classifier</w:t>
      </w:r>
      <w:r>
        <w:t xml:space="preserve"> for sorting Strand-seq libraries</w:t>
      </w:r>
    </w:p>
    <w:p w14:paraId="6A5D962F" w14:textId="77777777" w:rsidR="00DB15B0" w:rsidRDefault="00DB15B0" w:rsidP="003E1AB0">
      <w:pPr>
        <w:pStyle w:val="Heading3"/>
      </w:pPr>
      <w:bookmarkStart w:id="71" w:name="_Toc98496468"/>
      <w:r>
        <w:t>Results</w:t>
      </w:r>
    </w:p>
    <w:bookmarkEnd w:id="71"/>
    <w:p w14:paraId="7F2DB48F" w14:textId="73031042" w:rsidR="004A5044" w:rsidRDefault="004A5044" w:rsidP="004A5044">
      <w:pPr>
        <w:pStyle w:val="Heading4"/>
      </w:pPr>
      <w:r>
        <w:t>Comparison of breakpoint resolution between haploid and diploid cells</w:t>
      </w:r>
    </w:p>
    <w:p w14:paraId="79ED87D5" w14:textId="77777777" w:rsidR="00370669" w:rsidRDefault="00370669" w:rsidP="00370669">
      <w:pPr>
        <w:pStyle w:val="Caption"/>
      </w:pPr>
    </w:p>
    <w:p w14:paraId="77C5552F" w14:textId="28826C70" w:rsidR="00370669" w:rsidRDefault="00370669" w:rsidP="00370669">
      <w:pPr>
        <w:pStyle w:val="Caption"/>
      </w:pPr>
      <w:r>
        <w:rPr>
          <w:noProof/>
        </w:rPr>
        <w:lastRenderedPageBreak/>
        <w:drawing>
          <wp:inline distT="0" distB="0" distL="0" distR="0" wp14:anchorId="2E86CB32" wp14:editId="6E3F3EDC">
            <wp:extent cx="5943600" cy="34893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943600" cy="3489325"/>
                    </a:xfrm>
                    <a:prstGeom prst="rect">
                      <a:avLst/>
                    </a:prstGeom>
                  </pic:spPr>
                </pic:pic>
              </a:graphicData>
            </a:graphic>
          </wp:inline>
        </w:drawing>
      </w:r>
    </w:p>
    <w:p w14:paraId="565D7E0D" w14:textId="48E38EA6" w:rsidR="00370669" w:rsidRDefault="00370669" w:rsidP="00370669">
      <w:pPr>
        <w:pStyle w:val="Caption"/>
      </w:pPr>
      <w:bookmarkStart w:id="72" w:name="_Toc98509304"/>
      <w:r>
        <w:t xml:space="preserve">Figure </w:t>
      </w:r>
      <w:r>
        <w:fldChar w:fldCharType="begin"/>
      </w:r>
      <w:r>
        <w:instrText xml:space="preserve"> STYLEREF 2 \s </w:instrText>
      </w:r>
      <w:r>
        <w:fldChar w:fldCharType="separate"/>
      </w:r>
      <w:r>
        <w:rPr>
          <w:noProof/>
        </w:rPr>
        <w:t>2</w:t>
      </w:r>
      <w:r>
        <w:fldChar w:fldCharType="end"/>
      </w:r>
      <w:r>
        <w:t>.</w:t>
      </w:r>
      <w:r>
        <w:fldChar w:fldCharType="begin"/>
      </w:r>
      <w:r>
        <w:instrText xml:space="preserve"> SEQ Figure \* ARABIC \s 2 </w:instrText>
      </w:r>
      <w:r>
        <w:fldChar w:fldCharType="separate"/>
      </w:r>
      <w:r>
        <w:rPr>
          <w:noProof/>
        </w:rPr>
        <w:t>1</w:t>
      </w:r>
      <w:r>
        <w:fldChar w:fldCharType="end"/>
      </w:r>
      <w:r>
        <w:t xml:space="preserve"> </w:t>
      </w:r>
      <w:r>
        <w:t>SCE breakpoint resolution relative to sequencing effort for haploid and diploid cells</w:t>
      </w:r>
      <w:bookmarkEnd w:id="72"/>
    </w:p>
    <w:p w14:paraId="5793A63E" w14:textId="77777777" w:rsidR="00370669" w:rsidRPr="00370669" w:rsidRDefault="00370669" w:rsidP="00370669"/>
    <w:p w14:paraId="4DFCA2C9" w14:textId="5A759991" w:rsidR="004A5044" w:rsidRPr="004A5044" w:rsidRDefault="004A5044" w:rsidP="004A5044">
      <w:pPr>
        <w:pStyle w:val="Heading4"/>
      </w:pPr>
      <w:r>
        <w:t>Comparison library classification accuracy to existing methods</w:t>
      </w:r>
    </w:p>
    <w:p w14:paraId="6625A8BD" w14:textId="77777777" w:rsidR="00DB15B0" w:rsidRDefault="00DB15B0" w:rsidP="003E1AB0">
      <w:pPr>
        <w:pStyle w:val="Heading3"/>
      </w:pPr>
      <w:bookmarkStart w:id="73" w:name="_Toc98496477"/>
      <w:r>
        <w:t>Discussion</w:t>
      </w:r>
    </w:p>
    <w:p w14:paraId="3B77A281" w14:textId="0FAE772E" w:rsidR="004A5044" w:rsidRPr="004A5044" w:rsidRDefault="004A5044" w:rsidP="004A5044">
      <w:pPr>
        <w:pStyle w:val="Heading4"/>
      </w:pPr>
      <w:r>
        <w:t xml:space="preserve">Applications of </w:t>
      </w:r>
      <w:bookmarkEnd w:id="73"/>
      <w:r>
        <w:t>novel methods for DNA repair studies</w:t>
      </w:r>
    </w:p>
    <w:p w14:paraId="236FAD81" w14:textId="593E8977" w:rsidR="003E1AB0" w:rsidRDefault="00FB5AF5" w:rsidP="003E1AB0">
      <w:pPr>
        <w:pStyle w:val="Heading4"/>
      </w:pPr>
      <w:r>
        <w:t>Conclusions</w:t>
      </w:r>
    </w:p>
    <w:p w14:paraId="0E5FE085" w14:textId="3C0140BA" w:rsidR="003E1AB0" w:rsidRDefault="003E1AB0" w:rsidP="003E1AB0">
      <w:pPr>
        <w:pStyle w:val="Heading2"/>
      </w:pPr>
      <w:bookmarkStart w:id="74" w:name="_gn7453i5utqf" w:colFirst="0" w:colLast="0"/>
      <w:bookmarkStart w:id="75" w:name="_Toc98496480"/>
      <w:bookmarkEnd w:id="74"/>
      <w:r>
        <w:lastRenderedPageBreak/>
        <w:t>Structural variant callers</w:t>
      </w:r>
      <w:bookmarkEnd w:id="75"/>
    </w:p>
    <w:p w14:paraId="0F34F9B4" w14:textId="77777777" w:rsidR="003E1AB0" w:rsidRDefault="003E1AB0" w:rsidP="003E1AB0">
      <w:pPr>
        <w:rPr>
          <w:color w:val="191919"/>
          <w:sz w:val="26"/>
          <w:szCs w:val="26"/>
        </w:rPr>
      </w:pPr>
    </w:p>
    <w:p w14:paraId="7E5C2862" w14:textId="65414BDC" w:rsidR="003E1AB0" w:rsidRDefault="003E1AB0" w:rsidP="003E1AB0">
      <w:pPr>
        <w:pStyle w:val="Heading3"/>
      </w:pPr>
      <w:bookmarkStart w:id="76" w:name="_Toc98496481"/>
      <w:r>
        <w:t>Introduction</w:t>
      </w:r>
      <w:bookmarkEnd w:id="76"/>
    </w:p>
    <w:p w14:paraId="15082CB6" w14:textId="77777777" w:rsidR="006254FB" w:rsidRPr="006254FB" w:rsidRDefault="006254FB" w:rsidP="006254FB"/>
    <w:p w14:paraId="25BC06BE" w14:textId="137DA02C" w:rsidR="003E1AB0" w:rsidRPr="003E1AB0" w:rsidRDefault="003E1AB0" w:rsidP="003E1AB0">
      <w:pPr>
        <w:pStyle w:val="Heading4"/>
      </w:pPr>
      <w:bookmarkStart w:id="77" w:name="_Toc98496482"/>
      <w:r>
        <w:t xml:space="preserve">Rationale for </w:t>
      </w:r>
      <w:r w:rsidR="00FC1949">
        <w:t>improving</w:t>
      </w:r>
      <w:r>
        <w:t xml:space="preserve"> SV callers in the field to study intra-</w:t>
      </w:r>
      <w:r w:rsidRPr="00FC1949">
        <w:rPr>
          <w:lang w:val="en-CA"/>
        </w:rPr>
        <w:t>tumour</w:t>
      </w:r>
      <w:r>
        <w:t xml:space="preserve"> heterogeneity</w:t>
      </w:r>
      <w:bookmarkEnd w:id="77"/>
    </w:p>
    <w:p w14:paraId="395B7673" w14:textId="77777777" w:rsidR="003E1AB0" w:rsidRDefault="003E1AB0" w:rsidP="003E1AB0">
      <w:pPr>
        <w:pStyle w:val="Heading3"/>
      </w:pPr>
      <w:bookmarkStart w:id="78" w:name="_Toc98496483"/>
      <w:r>
        <w:t>Methods</w:t>
      </w:r>
      <w:bookmarkEnd w:id="78"/>
    </w:p>
    <w:p w14:paraId="04DBE1F0" w14:textId="185C059A" w:rsidR="003E1AB0" w:rsidRDefault="003E1AB0" w:rsidP="003E1AB0">
      <w:pPr>
        <w:pStyle w:val="Heading4"/>
      </w:pPr>
      <w:bookmarkStart w:id="79" w:name="_Toc98496484"/>
      <w:r>
        <w:t>SCEs</w:t>
      </w:r>
      <w:bookmarkEnd w:id="79"/>
      <w:r w:rsidR="00FB5AF5">
        <w:t xml:space="preserve"> calling</w:t>
      </w:r>
    </w:p>
    <w:p w14:paraId="02776498" w14:textId="77777777" w:rsidR="003E1AB0" w:rsidRDefault="003E1AB0" w:rsidP="003E1AB0">
      <w:pPr>
        <w:pStyle w:val="Heading5"/>
      </w:pPr>
      <w:bookmarkStart w:id="80" w:name="_Toc98496485"/>
      <w:r>
        <w:t>Bioinformatic approaches to SCE detection</w:t>
      </w:r>
      <w:bookmarkEnd w:id="80"/>
    </w:p>
    <w:p w14:paraId="395ADBBC" w14:textId="77777777" w:rsidR="003E1AB0" w:rsidRDefault="003E1AB0" w:rsidP="003E1AB0">
      <w:pPr>
        <w:pStyle w:val="Heading5"/>
      </w:pPr>
      <w:bookmarkStart w:id="81" w:name="_Toc98496486"/>
      <w:r>
        <w:t>Genotype-specific differences in SCE frequency</w:t>
      </w:r>
      <w:bookmarkEnd w:id="81"/>
    </w:p>
    <w:p w14:paraId="6DAC7DD5" w14:textId="3923B295" w:rsidR="003E1AB0" w:rsidRDefault="003E1AB0" w:rsidP="003E1AB0">
      <w:pPr>
        <w:pStyle w:val="Heading4"/>
      </w:pPr>
      <w:bookmarkStart w:id="82" w:name="_Toc98496487"/>
      <w:r>
        <w:t>CNAs</w:t>
      </w:r>
      <w:bookmarkEnd w:id="82"/>
      <w:r w:rsidR="00FB5AF5">
        <w:t xml:space="preserve"> calling</w:t>
      </w:r>
    </w:p>
    <w:p w14:paraId="0D64509D" w14:textId="77777777" w:rsidR="003E1AB0" w:rsidRDefault="003E1AB0" w:rsidP="003E1AB0">
      <w:pPr>
        <w:pStyle w:val="Heading5"/>
      </w:pPr>
      <w:bookmarkStart w:id="83" w:name="_Toc98496488"/>
      <w:r>
        <w:t>Bioinformatic approaches to CNAs detection</w:t>
      </w:r>
      <w:bookmarkEnd w:id="83"/>
    </w:p>
    <w:p w14:paraId="5C7550CE" w14:textId="77777777" w:rsidR="003E1AB0" w:rsidRDefault="003E1AB0" w:rsidP="003E1AB0">
      <w:pPr>
        <w:pStyle w:val="Heading5"/>
      </w:pPr>
      <w:bookmarkStart w:id="84" w:name="_Toc98496489"/>
      <w:r>
        <w:t>Genotype-specific differences in CNAs frequency</w:t>
      </w:r>
      <w:bookmarkEnd w:id="84"/>
    </w:p>
    <w:p w14:paraId="1BA9CA67" w14:textId="13CA6F1C" w:rsidR="003E1AB0" w:rsidRDefault="003E1AB0" w:rsidP="003E1AB0">
      <w:pPr>
        <w:pStyle w:val="Heading4"/>
      </w:pPr>
      <w:bookmarkStart w:id="85" w:name="_Toc98496490"/>
      <w:r>
        <w:t>Translocation</w:t>
      </w:r>
      <w:bookmarkEnd w:id="85"/>
      <w:r w:rsidR="00FB5AF5">
        <w:t xml:space="preserve"> calling</w:t>
      </w:r>
    </w:p>
    <w:p w14:paraId="5BC6838B" w14:textId="77777777" w:rsidR="003E1AB0" w:rsidRDefault="003E1AB0" w:rsidP="003E1AB0">
      <w:pPr>
        <w:pStyle w:val="Heading5"/>
      </w:pPr>
      <w:bookmarkStart w:id="86" w:name="_Toc98496491"/>
      <w:r>
        <w:t>Bioinformatic approaches to translocations detection</w:t>
      </w:r>
      <w:bookmarkEnd w:id="86"/>
    </w:p>
    <w:p w14:paraId="2C70FD93" w14:textId="194A94E3" w:rsidR="003E1AB0" w:rsidRPr="003E1AB0" w:rsidRDefault="003E1AB0" w:rsidP="003E1AB0">
      <w:pPr>
        <w:pStyle w:val="Heading5"/>
      </w:pPr>
      <w:bookmarkStart w:id="87" w:name="_Toc98496492"/>
      <w:r>
        <w:t>Genotype-specific differences in translocations frequency</w:t>
      </w:r>
      <w:bookmarkEnd w:id="87"/>
    </w:p>
    <w:p w14:paraId="706D7A0B" w14:textId="3B7DBF5C" w:rsidR="00FB5AF5" w:rsidRPr="00FB5AF5" w:rsidRDefault="00FB5AF5" w:rsidP="00FB5AF5">
      <w:pPr>
        <w:pStyle w:val="Heading3"/>
      </w:pPr>
      <w:bookmarkStart w:id="88" w:name="_Toc98496493"/>
      <w:r>
        <w:t>Result</w:t>
      </w:r>
      <w:bookmarkStart w:id="89" w:name="_Toc98496494"/>
      <w:bookmarkEnd w:id="88"/>
      <w:r>
        <w:t>s</w:t>
      </w:r>
    </w:p>
    <w:p w14:paraId="763DD84B" w14:textId="77777777" w:rsidR="00FB5AF5" w:rsidRPr="00FB5AF5" w:rsidRDefault="00FB5AF5" w:rsidP="00FB5AF5">
      <w:pPr>
        <w:pStyle w:val="Heading4"/>
      </w:pPr>
      <w:r>
        <w:t>Compare accuracy (precision/recall) of different callers to existing tools</w:t>
      </w:r>
    </w:p>
    <w:bookmarkEnd w:id="89"/>
    <w:p w14:paraId="5F398897" w14:textId="77777777" w:rsidR="00FB5AF5" w:rsidRDefault="00FB5AF5" w:rsidP="00FB5AF5">
      <w:pPr>
        <w:pStyle w:val="Heading3"/>
      </w:pPr>
      <w:r>
        <w:t>Discussion</w:t>
      </w:r>
    </w:p>
    <w:p w14:paraId="5AEC910E" w14:textId="215284C9" w:rsidR="00FB5AF5" w:rsidRPr="00FB5AF5" w:rsidRDefault="00FB5AF5" w:rsidP="00FB5AF5">
      <w:pPr>
        <w:pStyle w:val="Heading4"/>
      </w:pPr>
      <w:r>
        <w:t>Applications for future studies in uncovering complete mutational landscape</w:t>
      </w:r>
    </w:p>
    <w:p w14:paraId="7F3274B0" w14:textId="77777777" w:rsidR="003E1AB0" w:rsidRDefault="003E1AB0" w:rsidP="003E1AB0">
      <w:pPr>
        <w:ind w:left="1440"/>
        <w:rPr>
          <w:color w:val="191919"/>
        </w:rPr>
      </w:pPr>
    </w:p>
    <w:p w14:paraId="4DB38FD4" w14:textId="676EAFFC" w:rsidR="003E1AB0" w:rsidRDefault="003E1AB0" w:rsidP="003E1AB0">
      <w:pPr>
        <w:pStyle w:val="Heading2"/>
      </w:pPr>
      <w:bookmarkStart w:id="90" w:name="_fp9ysn8toy24" w:colFirst="0" w:colLast="0"/>
      <w:bookmarkStart w:id="91" w:name="_Toc98496495"/>
      <w:bookmarkEnd w:id="90"/>
      <w:r>
        <w:lastRenderedPageBreak/>
        <w:t>Role of BLM and RECQL5 in DNA repair using mainly SCE data</w:t>
      </w:r>
      <w:bookmarkEnd w:id="91"/>
    </w:p>
    <w:p w14:paraId="7CA196A6" w14:textId="77777777" w:rsidR="003E1AB0" w:rsidRDefault="003E1AB0" w:rsidP="003E1AB0">
      <w:pPr>
        <w:rPr>
          <w:color w:val="191919"/>
          <w:sz w:val="26"/>
          <w:szCs w:val="26"/>
        </w:rPr>
      </w:pPr>
    </w:p>
    <w:p w14:paraId="5E1D47F4" w14:textId="77777777" w:rsidR="003E1AB0" w:rsidRDefault="003E1AB0" w:rsidP="003E1AB0">
      <w:pPr>
        <w:pStyle w:val="Heading3"/>
      </w:pPr>
      <w:bookmarkStart w:id="92" w:name="_Toc98496496"/>
      <w:r>
        <w:t>Introduction</w:t>
      </w:r>
      <w:bookmarkEnd w:id="92"/>
    </w:p>
    <w:p w14:paraId="245E39FA" w14:textId="77777777" w:rsidR="003E1AB0" w:rsidRDefault="003E1AB0" w:rsidP="003E1AB0">
      <w:pPr>
        <w:pStyle w:val="Heading4"/>
      </w:pPr>
      <w:bookmarkStart w:id="93" w:name="_Toc98496497"/>
      <w:r>
        <w:t>Role of DNA helicases in DNA repair</w:t>
      </w:r>
      <w:bookmarkEnd w:id="93"/>
    </w:p>
    <w:p w14:paraId="178E2AE4" w14:textId="15F01D37" w:rsidR="003E1AB0" w:rsidRPr="003E1AB0" w:rsidRDefault="003E1AB0" w:rsidP="003E1AB0">
      <w:pPr>
        <w:pStyle w:val="Heading4"/>
      </w:pPr>
      <w:bookmarkStart w:id="94" w:name="_Toc98496498"/>
      <w:r>
        <w:t>Non-redundant roles of RecQ helicases</w:t>
      </w:r>
      <w:bookmarkEnd w:id="94"/>
    </w:p>
    <w:p w14:paraId="2B6669C7" w14:textId="7A0BBC6B" w:rsidR="00FB5AF5" w:rsidRDefault="003E1AB0" w:rsidP="00FB5AF5">
      <w:pPr>
        <w:pStyle w:val="Heading3"/>
      </w:pPr>
      <w:bookmarkStart w:id="95" w:name="_Toc98496499"/>
      <w:r>
        <w:t>Methods</w:t>
      </w:r>
      <w:bookmarkStart w:id="96" w:name="_Toc98496500"/>
      <w:bookmarkEnd w:id="95"/>
    </w:p>
    <w:p w14:paraId="014E55C2" w14:textId="611D09DB" w:rsidR="00FB5AF5" w:rsidRDefault="00FB5AF5" w:rsidP="003E1AB0">
      <w:pPr>
        <w:pStyle w:val="Heading4"/>
      </w:pPr>
      <w:r>
        <w:t xml:space="preserve">Generation of comprehensive SV call sets </w:t>
      </w:r>
    </w:p>
    <w:p w14:paraId="3B54EF42" w14:textId="2F483CB9" w:rsidR="003E1AB0" w:rsidRDefault="003E1AB0" w:rsidP="003E1AB0">
      <w:pPr>
        <w:pStyle w:val="Heading4"/>
      </w:pPr>
      <w:r>
        <w:t>Bioinformatic tools for running enrichment tests between genetic elements</w:t>
      </w:r>
      <w:bookmarkEnd w:id="96"/>
    </w:p>
    <w:p w14:paraId="446B7A43" w14:textId="77777777" w:rsidR="003E1AB0" w:rsidRPr="00376937" w:rsidRDefault="003E1AB0" w:rsidP="00FB5AF5">
      <w:pPr>
        <w:pStyle w:val="Heading4"/>
      </w:pPr>
      <w:bookmarkStart w:id="97" w:name="_Toc98496501"/>
      <w:r>
        <w:t>Genetic element datasets</w:t>
      </w:r>
      <w:bookmarkEnd w:id="97"/>
      <w:r>
        <w:t xml:space="preserve"> </w:t>
      </w:r>
    </w:p>
    <w:p w14:paraId="6A3E3A86" w14:textId="77777777" w:rsidR="003E1AB0" w:rsidRDefault="003E1AB0" w:rsidP="00FB5AF5">
      <w:pPr>
        <w:pStyle w:val="Heading5"/>
      </w:pPr>
      <w:bookmarkStart w:id="98" w:name="_Toc98496502"/>
      <w:r>
        <w:t>Collection of essential/non-essential genes for KBM7 cell line</w:t>
      </w:r>
      <w:bookmarkEnd w:id="98"/>
    </w:p>
    <w:p w14:paraId="70580CE1" w14:textId="77777777" w:rsidR="003E1AB0" w:rsidRDefault="003E1AB0" w:rsidP="00FB5AF5">
      <w:pPr>
        <w:pStyle w:val="Heading5"/>
      </w:pPr>
      <w:bookmarkStart w:id="99" w:name="_Toc98496503"/>
      <w:r>
        <w:t>Collection of actively/non-actively transcribed genes for KBM7 cell line</w:t>
      </w:r>
      <w:bookmarkEnd w:id="99"/>
    </w:p>
    <w:p w14:paraId="7CF30AA5" w14:textId="77777777" w:rsidR="003E1AB0" w:rsidRDefault="003E1AB0" w:rsidP="00FB5AF5">
      <w:pPr>
        <w:pStyle w:val="Heading5"/>
      </w:pPr>
      <w:bookmarkStart w:id="100" w:name="_Toc98496504"/>
      <w:r>
        <w:t>Collection of experimentally reported guanine quadruplexes (G4)</w:t>
      </w:r>
      <w:bookmarkEnd w:id="100"/>
      <w:r>
        <w:t xml:space="preserve"> </w:t>
      </w:r>
    </w:p>
    <w:p w14:paraId="2FF0E1D0" w14:textId="77777777" w:rsidR="00FB5AF5" w:rsidRDefault="00FB5AF5" w:rsidP="003E1AB0">
      <w:pPr>
        <w:pStyle w:val="Heading3"/>
      </w:pPr>
      <w:bookmarkStart w:id="101" w:name="_Toc98496506"/>
      <w:r>
        <w:t>Results</w:t>
      </w:r>
    </w:p>
    <w:p w14:paraId="78F2D1E6" w14:textId="1FC848CE" w:rsidR="003E1AB0" w:rsidRPr="00670DE0" w:rsidRDefault="003E1AB0" w:rsidP="003E1AB0">
      <w:pPr>
        <w:pStyle w:val="Heading4"/>
      </w:pPr>
      <w:r>
        <w:t>RecQ helicase KO genotype-specific differences in SCE frequency</w:t>
      </w:r>
      <w:bookmarkEnd w:id="101"/>
    </w:p>
    <w:p w14:paraId="166B6FC6" w14:textId="77777777" w:rsidR="003E1AB0" w:rsidRDefault="003E1AB0" w:rsidP="00670DE0">
      <w:pPr>
        <w:pStyle w:val="Heading4"/>
      </w:pPr>
      <w:bookmarkStart w:id="102" w:name="_Toc98496509"/>
      <w:r>
        <w:t>Enrichment analysis of SCEs</w:t>
      </w:r>
      <w:bookmarkEnd w:id="102"/>
      <w:r>
        <w:t xml:space="preserve"> </w:t>
      </w:r>
    </w:p>
    <w:p w14:paraId="5815925C" w14:textId="619DB7EA" w:rsidR="003E1AB0" w:rsidRDefault="003E1AB0" w:rsidP="00670DE0">
      <w:pPr>
        <w:pStyle w:val="Heading3"/>
      </w:pPr>
      <w:bookmarkStart w:id="103" w:name="_Toc98496524"/>
      <w:r>
        <w:t>Discussion</w:t>
      </w:r>
      <w:bookmarkEnd w:id="103"/>
    </w:p>
    <w:p w14:paraId="38A4B887" w14:textId="77777777" w:rsidR="00670DE0" w:rsidRDefault="00670DE0" w:rsidP="00670DE0">
      <w:pPr>
        <w:pStyle w:val="Heading5"/>
      </w:pPr>
      <w:r>
        <w:t>Role of RecQ helicases in SCE and G4 biology</w:t>
      </w:r>
    </w:p>
    <w:p w14:paraId="6DE4001D" w14:textId="63DCD816" w:rsidR="00670DE0" w:rsidRPr="00670DE0" w:rsidRDefault="00670DE0" w:rsidP="00670DE0">
      <w:pPr>
        <w:pStyle w:val="Heading5"/>
      </w:pPr>
      <w:r>
        <w:t>Conclusions</w:t>
      </w:r>
    </w:p>
    <w:p w14:paraId="6D9E1EC4" w14:textId="77777777" w:rsidR="003E1AB0" w:rsidRDefault="003E1AB0" w:rsidP="003E1AB0">
      <w:pPr>
        <w:ind w:left="1440"/>
        <w:rPr>
          <w:color w:val="191919"/>
        </w:rPr>
      </w:pPr>
    </w:p>
    <w:p w14:paraId="660F32AC" w14:textId="77777777" w:rsidR="003E1AB0" w:rsidRDefault="003E1AB0" w:rsidP="003E1AB0">
      <w:pPr>
        <w:rPr>
          <w:b/>
          <w:color w:val="191919"/>
        </w:rPr>
      </w:pPr>
    </w:p>
    <w:p w14:paraId="7017D8DB" w14:textId="2CBAF6E2" w:rsidR="003E1AB0" w:rsidRDefault="003E1AB0" w:rsidP="003E1AB0">
      <w:pPr>
        <w:pStyle w:val="Heading2"/>
      </w:pPr>
      <w:bookmarkStart w:id="104" w:name="_krxzama51jur" w:colFirst="0" w:colLast="0"/>
      <w:bookmarkStart w:id="105" w:name="_Toc98496526"/>
      <w:bookmarkEnd w:id="104"/>
      <w:r>
        <w:lastRenderedPageBreak/>
        <w:t>Conclusion</w:t>
      </w:r>
      <w:bookmarkEnd w:id="105"/>
    </w:p>
    <w:p w14:paraId="5DE74ABC" w14:textId="77777777" w:rsidR="003E1AB0" w:rsidRDefault="003E1AB0" w:rsidP="003E1AB0">
      <w:pPr>
        <w:rPr>
          <w:color w:val="191919"/>
          <w:sz w:val="26"/>
          <w:szCs w:val="26"/>
        </w:rPr>
      </w:pPr>
    </w:p>
    <w:p w14:paraId="0D2AEDD5" w14:textId="77777777" w:rsidR="003E1AB0" w:rsidRDefault="003E1AB0" w:rsidP="003E1AB0">
      <w:pPr>
        <w:pStyle w:val="Heading3"/>
      </w:pPr>
      <w:bookmarkStart w:id="106" w:name="_Toc98496527"/>
      <w:r>
        <w:t>Discussion of results</w:t>
      </w:r>
      <w:bookmarkEnd w:id="106"/>
      <w:r>
        <w:t xml:space="preserve"> </w:t>
      </w:r>
    </w:p>
    <w:p w14:paraId="42F2CE8F" w14:textId="39671737" w:rsidR="003E1AB0" w:rsidRDefault="003E1AB0" w:rsidP="003E1AB0">
      <w:pPr>
        <w:pStyle w:val="Heading4"/>
      </w:pPr>
      <w:bookmarkStart w:id="107" w:name="_Toc98496528"/>
      <w:r>
        <w:t>Novel methods</w:t>
      </w:r>
      <w:bookmarkEnd w:id="107"/>
    </w:p>
    <w:p w14:paraId="7368C8DA" w14:textId="4275D820" w:rsidR="00670DE0" w:rsidRDefault="00670DE0" w:rsidP="003E1AB0">
      <w:pPr>
        <w:pStyle w:val="Heading5"/>
      </w:pPr>
      <w:bookmarkStart w:id="108" w:name="_Toc98496529"/>
      <w:r>
        <w:t xml:space="preserve">Strand-seq library generation for DNA repair studies </w:t>
      </w:r>
    </w:p>
    <w:p w14:paraId="0D6A93D9" w14:textId="79419C4E" w:rsidR="00670DE0" w:rsidRDefault="00670DE0" w:rsidP="003E1AB0">
      <w:pPr>
        <w:pStyle w:val="Heading5"/>
      </w:pPr>
      <w:r>
        <w:t xml:space="preserve">Generation of complete </w:t>
      </w:r>
      <w:r w:rsidR="003E1AB0">
        <w:t xml:space="preserve">SV </w:t>
      </w:r>
      <w:r>
        <w:t>call sets</w:t>
      </w:r>
    </w:p>
    <w:p w14:paraId="77EB170B" w14:textId="7093F455" w:rsidR="003E1AB0" w:rsidRDefault="00670DE0" w:rsidP="003E1AB0">
      <w:pPr>
        <w:pStyle w:val="Heading5"/>
      </w:pPr>
      <w:r>
        <w:t>E</w:t>
      </w:r>
      <w:r w:rsidR="003E1AB0">
        <w:t>nrichment analysis</w:t>
      </w:r>
      <w:bookmarkEnd w:id="108"/>
      <w:r w:rsidR="003E1AB0">
        <w:t xml:space="preserve"> </w:t>
      </w:r>
      <w:r>
        <w:t>of SV coordinates</w:t>
      </w:r>
    </w:p>
    <w:p w14:paraId="10DFEBB2" w14:textId="77777777" w:rsidR="003E1AB0" w:rsidRDefault="003E1AB0" w:rsidP="003E1AB0">
      <w:pPr>
        <w:pStyle w:val="Heading4"/>
      </w:pPr>
      <w:bookmarkStart w:id="109" w:name="_Toc98496530"/>
      <w:r>
        <w:t>Novel findings of RecQ helicases and implications on field of DNA repair</w:t>
      </w:r>
      <w:bookmarkEnd w:id="109"/>
    </w:p>
    <w:p w14:paraId="7961D850" w14:textId="77777777" w:rsidR="003E1AB0" w:rsidRDefault="003E1AB0" w:rsidP="003E1AB0">
      <w:pPr>
        <w:ind w:left="720"/>
        <w:rPr>
          <w:b/>
          <w:color w:val="191919"/>
        </w:rPr>
      </w:pPr>
    </w:p>
    <w:p w14:paraId="39B46E4C" w14:textId="77777777" w:rsidR="003E1AB0" w:rsidRDefault="003E1AB0" w:rsidP="003E1AB0">
      <w:pPr>
        <w:pStyle w:val="Heading3"/>
      </w:pPr>
      <w:bookmarkStart w:id="110" w:name="_Toc98496531"/>
      <w:r>
        <w:t>Strengths and limitations of the research</w:t>
      </w:r>
      <w:bookmarkEnd w:id="110"/>
    </w:p>
    <w:p w14:paraId="59F82F8D" w14:textId="77777777" w:rsidR="003E1AB0" w:rsidRDefault="003E1AB0" w:rsidP="003E1AB0">
      <w:pPr>
        <w:pStyle w:val="Heading4"/>
      </w:pPr>
      <w:bookmarkStart w:id="111" w:name="_Toc98496532"/>
      <w:r>
        <w:t>Strengths</w:t>
      </w:r>
      <w:bookmarkEnd w:id="111"/>
    </w:p>
    <w:p w14:paraId="21451B2D" w14:textId="77777777" w:rsidR="003E1AB0" w:rsidRDefault="003E1AB0" w:rsidP="003E1AB0">
      <w:pPr>
        <w:pStyle w:val="Heading5"/>
      </w:pPr>
      <w:bookmarkStart w:id="112" w:name="_Toc98496533"/>
      <w:r>
        <w:t>Novel method allows for improved resolution of studying DNA repair events</w:t>
      </w:r>
      <w:bookmarkEnd w:id="112"/>
    </w:p>
    <w:p w14:paraId="733056D9" w14:textId="77777777" w:rsidR="003E1AB0" w:rsidRDefault="003E1AB0" w:rsidP="003E1AB0">
      <w:pPr>
        <w:pStyle w:val="Heading5"/>
      </w:pPr>
      <w:bookmarkStart w:id="113" w:name="_Toc98496534"/>
      <w:r>
        <w:t>New callers exceed accuracy performance of existing/published methods</w:t>
      </w:r>
      <w:bookmarkEnd w:id="113"/>
      <w:r>
        <w:t xml:space="preserve"> </w:t>
      </w:r>
    </w:p>
    <w:p w14:paraId="2080CA4E" w14:textId="77777777" w:rsidR="003E1AB0" w:rsidRDefault="003E1AB0" w:rsidP="003E1AB0">
      <w:pPr>
        <w:ind w:left="2160"/>
        <w:rPr>
          <w:color w:val="191919"/>
        </w:rPr>
      </w:pPr>
    </w:p>
    <w:p w14:paraId="07DDD567" w14:textId="77777777" w:rsidR="003E1AB0" w:rsidRDefault="003E1AB0" w:rsidP="003E1AB0">
      <w:pPr>
        <w:pStyle w:val="Heading4"/>
      </w:pPr>
      <w:bookmarkStart w:id="114" w:name="_Toc98496535"/>
      <w:r>
        <w:t>Weaknesses</w:t>
      </w:r>
      <w:bookmarkEnd w:id="114"/>
    </w:p>
    <w:p w14:paraId="64507355" w14:textId="77777777" w:rsidR="003E1AB0" w:rsidRDefault="003E1AB0" w:rsidP="003E1AB0">
      <w:pPr>
        <w:pStyle w:val="Heading5"/>
      </w:pPr>
      <w:bookmarkStart w:id="115" w:name="_Toc98496536"/>
      <w:r>
        <w:t>No molecular work in protein or RNA to deduce functional consequences of different SVs</w:t>
      </w:r>
      <w:bookmarkEnd w:id="115"/>
    </w:p>
    <w:p w14:paraId="7D657671" w14:textId="77777777" w:rsidR="003E1AB0" w:rsidRDefault="003E1AB0" w:rsidP="003E1AB0">
      <w:pPr>
        <w:pStyle w:val="Heading5"/>
      </w:pPr>
      <w:bookmarkStart w:id="116" w:name="_Toc98496537"/>
      <w:r>
        <w:t>Limitations on overall accuracy of callers</w:t>
      </w:r>
      <w:bookmarkEnd w:id="116"/>
      <w:r>
        <w:t xml:space="preserve"> </w:t>
      </w:r>
    </w:p>
    <w:p w14:paraId="387DC2D7" w14:textId="77777777" w:rsidR="003E1AB0" w:rsidRDefault="003E1AB0" w:rsidP="003E1AB0">
      <w:pPr>
        <w:ind w:left="720"/>
        <w:rPr>
          <w:b/>
          <w:color w:val="191919"/>
        </w:rPr>
      </w:pPr>
    </w:p>
    <w:p w14:paraId="4BA87A43" w14:textId="77777777" w:rsidR="003E1AB0" w:rsidRDefault="003E1AB0" w:rsidP="003E1AB0">
      <w:pPr>
        <w:pStyle w:val="Heading3"/>
      </w:pPr>
      <w:bookmarkStart w:id="117" w:name="_Toc98496538"/>
      <w:r>
        <w:t>Discussion of any potential applications of the findings</w:t>
      </w:r>
      <w:bookmarkEnd w:id="117"/>
    </w:p>
    <w:p w14:paraId="1967331C" w14:textId="77777777" w:rsidR="003E1AB0" w:rsidRDefault="003E1AB0" w:rsidP="003E1AB0">
      <w:pPr>
        <w:pStyle w:val="Heading4"/>
      </w:pPr>
      <w:bookmarkStart w:id="118" w:name="_Toc98496539"/>
      <w:r>
        <w:t>Investigating RecQ helicases in the context of DNA repair</w:t>
      </w:r>
      <w:bookmarkEnd w:id="118"/>
    </w:p>
    <w:p w14:paraId="272079B0" w14:textId="77777777" w:rsidR="003E1AB0" w:rsidRDefault="003E1AB0" w:rsidP="003E1AB0">
      <w:pPr>
        <w:pStyle w:val="Heading4"/>
      </w:pPr>
      <w:bookmarkStart w:id="119" w:name="_Toc98496540"/>
      <w:r>
        <w:t>Using bioinformatic tools to uncover SVs in single cells</w:t>
      </w:r>
      <w:bookmarkEnd w:id="119"/>
    </w:p>
    <w:p w14:paraId="23E9177A" w14:textId="77777777" w:rsidR="003E1AB0" w:rsidRDefault="003E1AB0" w:rsidP="003E1AB0">
      <w:pPr>
        <w:ind w:left="720"/>
        <w:rPr>
          <w:b/>
          <w:color w:val="191919"/>
        </w:rPr>
      </w:pPr>
    </w:p>
    <w:p w14:paraId="4036622F" w14:textId="77777777" w:rsidR="003E1AB0" w:rsidRDefault="003E1AB0" w:rsidP="003E1AB0">
      <w:pPr>
        <w:pStyle w:val="Heading3"/>
      </w:pPr>
      <w:bookmarkStart w:id="120" w:name="_Toc98496541"/>
      <w:r>
        <w:lastRenderedPageBreak/>
        <w:t>A description of possible future research directions</w:t>
      </w:r>
      <w:bookmarkEnd w:id="120"/>
    </w:p>
    <w:p w14:paraId="01618E21" w14:textId="77777777" w:rsidR="003E1AB0" w:rsidRDefault="003E1AB0" w:rsidP="003E1AB0">
      <w:pPr>
        <w:pStyle w:val="Heading4"/>
      </w:pPr>
      <w:bookmarkStart w:id="121" w:name="_Toc98496542"/>
      <w:r>
        <w:t>Resolving intra-</w:t>
      </w:r>
      <w:proofErr w:type="spellStart"/>
      <w:r>
        <w:t>tumour</w:t>
      </w:r>
      <w:proofErr w:type="spellEnd"/>
      <w:r>
        <w:t xml:space="preserve"> heterogeneity</w:t>
      </w:r>
      <w:bookmarkEnd w:id="121"/>
    </w:p>
    <w:p w14:paraId="16962E6E" w14:textId="77777777" w:rsidR="003E1AB0" w:rsidRDefault="003E1AB0" w:rsidP="003E1AB0">
      <w:pPr>
        <w:ind w:left="1440"/>
        <w:rPr>
          <w:color w:val="191919"/>
        </w:rPr>
      </w:pPr>
    </w:p>
    <w:p w14:paraId="1A7FEC69" w14:textId="77777777" w:rsidR="003E1AB0" w:rsidRDefault="003E1AB0" w:rsidP="003E1AB0">
      <w:pPr>
        <w:rPr>
          <w:b/>
          <w:color w:val="191919"/>
        </w:rPr>
      </w:pPr>
    </w:p>
    <w:p w14:paraId="32F76BDD" w14:textId="77777777" w:rsidR="00D11A7A" w:rsidRPr="00D11A7A" w:rsidRDefault="00D11A7A" w:rsidP="00D11A7A"/>
    <w:p w14:paraId="1144E3B5" w14:textId="77777777" w:rsidR="00D96AEC" w:rsidRPr="00D96AEC" w:rsidRDefault="00D96AEC" w:rsidP="00CF2762">
      <w:pPr>
        <w:pStyle w:val="Heading2"/>
        <w:numPr>
          <w:ilvl w:val="0"/>
          <w:numId w:val="0"/>
        </w:numPr>
        <w:sectPr w:rsidR="00D96AEC" w:rsidRPr="00D96AEC" w:rsidSect="00D828F7">
          <w:pgSz w:w="12240" w:h="15840"/>
          <w:pgMar w:top="1440" w:right="1440" w:bottom="1440" w:left="1440" w:header="706" w:footer="706" w:gutter="0"/>
          <w:cols w:space="708"/>
        </w:sectPr>
      </w:pPr>
    </w:p>
    <w:p w14:paraId="1AE05DA3" w14:textId="77777777" w:rsidR="00E9753B" w:rsidRPr="00E94CAE" w:rsidRDefault="00E9753B" w:rsidP="00FC1949">
      <w:pPr>
        <w:pStyle w:val="Heading1"/>
        <w:numPr>
          <w:ilvl w:val="0"/>
          <w:numId w:val="0"/>
        </w:numPr>
      </w:pPr>
      <w:bookmarkStart w:id="122" w:name="_Toc153357253"/>
      <w:bookmarkStart w:id="123" w:name="_Toc157169061"/>
      <w:bookmarkStart w:id="124" w:name="_Toc98496543"/>
      <w:r w:rsidRPr="00E94CAE">
        <w:lastRenderedPageBreak/>
        <w:t>Bibliography</w:t>
      </w:r>
      <w:bookmarkEnd w:id="122"/>
      <w:bookmarkEnd w:id="123"/>
      <w:bookmarkEnd w:id="124"/>
    </w:p>
    <w:p w14:paraId="1A865763" w14:textId="18D20956" w:rsidR="00276232" w:rsidRPr="00276232" w:rsidRDefault="002F4409" w:rsidP="00276232">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276232" w:rsidRPr="00276232">
        <w:rPr>
          <w:noProof/>
        </w:rPr>
        <w:t>[1]</w:t>
      </w:r>
      <w:r w:rsidR="00276232" w:rsidRPr="00276232">
        <w:rPr>
          <w:noProof/>
        </w:rPr>
        <w:tab/>
        <w:t xml:space="preserve">J. P. Concordet and M. Haeussler, “CRISPOR: intuitive guide selection for CRISPR/Cas9 genome editing experiments and screens,” </w:t>
      </w:r>
      <w:r w:rsidR="00276232" w:rsidRPr="00276232">
        <w:rPr>
          <w:i/>
          <w:iCs/>
          <w:noProof/>
        </w:rPr>
        <w:t>Nucleic Acids Res.</w:t>
      </w:r>
      <w:r w:rsidR="00276232" w:rsidRPr="00276232">
        <w:rPr>
          <w:noProof/>
        </w:rPr>
        <w:t>, vol. 46, no. W1, pp. W242–W245, Jul. 2018.</w:t>
      </w:r>
    </w:p>
    <w:p w14:paraId="2ED33706" w14:textId="77777777" w:rsidR="00276232" w:rsidRPr="00276232" w:rsidRDefault="00276232" w:rsidP="00276232">
      <w:pPr>
        <w:widowControl w:val="0"/>
        <w:autoSpaceDE w:val="0"/>
        <w:autoSpaceDN w:val="0"/>
        <w:adjustRightInd w:val="0"/>
        <w:ind w:left="640" w:hanging="640"/>
        <w:rPr>
          <w:noProof/>
        </w:rPr>
      </w:pPr>
      <w:r w:rsidRPr="00276232">
        <w:rPr>
          <w:noProof/>
        </w:rPr>
        <w:t>[2]</w:t>
      </w:r>
      <w:r w:rsidRPr="00276232">
        <w:rPr>
          <w:noProof/>
        </w:rPr>
        <w:tab/>
        <w:t xml:space="preserve">W. Gao, B. Lai, B. Ni, and K. Zhao, “Genome-wide profiling of nucleosome position and chromatin accessibility in single cells using scMNase-seq,” </w:t>
      </w:r>
      <w:r w:rsidRPr="00276232">
        <w:rPr>
          <w:i/>
          <w:iCs/>
          <w:noProof/>
        </w:rPr>
        <w:t>Nat. Protoc. 2019 151</w:t>
      </w:r>
      <w:r w:rsidRPr="00276232">
        <w:rPr>
          <w:noProof/>
        </w:rPr>
        <w:t>, vol. 15, no. 1, pp. 68–85, Dec. 2019.</w:t>
      </w:r>
    </w:p>
    <w:p w14:paraId="77F2B4A6" w14:textId="77777777" w:rsidR="00276232" w:rsidRPr="00276232" w:rsidRDefault="00276232" w:rsidP="00276232">
      <w:pPr>
        <w:widowControl w:val="0"/>
        <w:autoSpaceDE w:val="0"/>
        <w:autoSpaceDN w:val="0"/>
        <w:adjustRightInd w:val="0"/>
        <w:ind w:left="640" w:hanging="640"/>
        <w:rPr>
          <w:noProof/>
        </w:rPr>
      </w:pPr>
      <w:r w:rsidRPr="00276232">
        <w:rPr>
          <w:noProof/>
        </w:rPr>
        <w:t>[3]</w:t>
      </w:r>
      <w:r w:rsidRPr="00276232">
        <w:rPr>
          <w:noProof/>
        </w:rPr>
        <w:tab/>
        <w:t xml:space="preserve">A. D. Sanders, E. Falconer, M. Hills, D. C. J. Spierings, and P. M. Lansdorp, “Single-cell template strand sequencing by Strand-seq enables the characterization of individual homologs,” </w:t>
      </w:r>
      <w:r w:rsidRPr="00276232">
        <w:rPr>
          <w:i/>
          <w:iCs/>
          <w:noProof/>
        </w:rPr>
        <w:t>Nat. Protoc.</w:t>
      </w:r>
      <w:r w:rsidRPr="00276232">
        <w:rPr>
          <w:noProof/>
        </w:rPr>
        <w:t>, vol. 12, no. 6, pp. 1151–1176, May 2017.</w:t>
      </w:r>
    </w:p>
    <w:p w14:paraId="35092B7B" w14:textId="77777777" w:rsidR="00276232" w:rsidRPr="00276232" w:rsidRDefault="00276232" w:rsidP="00276232">
      <w:pPr>
        <w:widowControl w:val="0"/>
        <w:autoSpaceDE w:val="0"/>
        <w:autoSpaceDN w:val="0"/>
        <w:adjustRightInd w:val="0"/>
        <w:ind w:left="640" w:hanging="640"/>
        <w:rPr>
          <w:noProof/>
        </w:rPr>
      </w:pPr>
      <w:r w:rsidRPr="00276232">
        <w:rPr>
          <w:noProof/>
        </w:rPr>
        <w:t>[4]</w:t>
      </w:r>
      <w:r w:rsidRPr="00276232">
        <w:rPr>
          <w:noProof/>
        </w:rPr>
        <w:tab/>
        <w:t xml:space="preserve">V. C. T. Hanlon </w:t>
      </w:r>
      <w:r w:rsidRPr="00276232">
        <w:rPr>
          <w:i/>
          <w:iCs/>
          <w:noProof/>
        </w:rPr>
        <w:t>et al.</w:t>
      </w:r>
      <w:r w:rsidRPr="00276232">
        <w:rPr>
          <w:noProof/>
        </w:rPr>
        <w:t xml:space="preserve">, “Construction of Strand-seq libraries in open nanoliter arrays,” </w:t>
      </w:r>
      <w:r w:rsidRPr="00276232">
        <w:rPr>
          <w:i/>
          <w:iCs/>
          <w:noProof/>
        </w:rPr>
        <w:t>Cell Reports Methods</w:t>
      </w:r>
      <w:r w:rsidRPr="00276232">
        <w:rPr>
          <w:noProof/>
        </w:rPr>
        <w:t>, vol. 2, no. 1, p. 100150, Jan. 2022.</w:t>
      </w:r>
    </w:p>
    <w:p w14:paraId="2C75099D" w14:textId="3BD5EC2B" w:rsidR="00E9753B" w:rsidRPr="00E94CAE" w:rsidRDefault="002F4409" w:rsidP="00276232">
      <w:pPr>
        <w:widowControl w:val="0"/>
        <w:autoSpaceDE w:val="0"/>
        <w:autoSpaceDN w:val="0"/>
        <w:adjustRightInd w:val="0"/>
        <w:ind w:left="480" w:hanging="480"/>
      </w:pPr>
      <w:r>
        <w:fldChar w:fldCharType="end"/>
      </w:r>
    </w:p>
    <w:p w14:paraId="20FE85E2" w14:textId="77777777" w:rsidR="00E9753B" w:rsidRPr="00E94CAE" w:rsidRDefault="00E9753B" w:rsidP="00014D18">
      <w:r w:rsidRPr="00E94CAE">
        <w:t xml:space="preserve">This is the </w:t>
      </w:r>
      <w:r w:rsidR="0029701E">
        <w:t>bibliographic section of your thesis</w:t>
      </w:r>
      <w:r w:rsidRPr="00E94CAE">
        <w:t xml:space="preserve">. </w:t>
      </w:r>
      <w:r w:rsidR="0029701E">
        <w:t xml:space="preserve">What you will use as the title of this section will depend on what style of referencing you are using. </w:t>
      </w:r>
      <w:r w:rsidR="006100F4">
        <w:t xml:space="preserve">“Bibliography” refers to a general list of information about sources, including both sources you have cited and sources you have consulted but not cited. “References” refers to a list of sources cited; sources consulted but not cited are not included in a reference list. </w:t>
      </w:r>
      <w:r w:rsidR="0029701E">
        <w:t>“Works Cited</w:t>
      </w:r>
      <w:r w:rsidR="006100F4">
        <w:t xml:space="preserve">” is the name given to a reference list in the MLA style. </w:t>
      </w:r>
      <w:r w:rsidRPr="00E94CAE">
        <w:t xml:space="preserve">There must be a single bibliography for the entire thesis. For information on a variety of citation styles, please see UBC Library’s </w:t>
      </w:r>
      <w:hyperlink r:id="rId14" w:history="1">
        <w:r w:rsidRPr="00622C44">
          <w:rPr>
            <w:rStyle w:val="Hyperlink"/>
          </w:rPr>
          <w:t>How to Cite Sources</w:t>
        </w:r>
      </w:hyperlink>
      <w:r w:rsidRPr="00E94CAE">
        <w:t xml:space="preserve"> page. </w:t>
      </w:r>
      <w:r w:rsidR="00E25809">
        <w:t xml:space="preserve">The bibliographic and citation style you use will be determined by the discipline you are in; consult your supervisor for advice on appropriate styles. </w:t>
      </w:r>
    </w:p>
    <w:p w14:paraId="5F62EB44" w14:textId="77777777" w:rsidR="00E9753B" w:rsidRPr="00E94CAE" w:rsidRDefault="00E9753B" w:rsidP="00014D18"/>
    <w:p w14:paraId="70E88A6F" w14:textId="77777777" w:rsidR="00E9753B" w:rsidRPr="00E94CAE" w:rsidRDefault="00E9753B" w:rsidP="00014D18">
      <w:r w:rsidRPr="00E94CAE">
        <w:lastRenderedPageBreak/>
        <w:t>Author, A. 2010. Title, publication details, in style permitted by your discipline. Please consult a style manual appropriate for your discipline for further details.</w:t>
      </w:r>
    </w:p>
    <w:p w14:paraId="2413B265" w14:textId="77777777" w:rsidR="00E9753B" w:rsidRPr="00E94CAE" w:rsidRDefault="00E9753B" w:rsidP="00014D18"/>
    <w:p w14:paraId="22AFA017" w14:textId="77777777" w:rsidR="00E9753B" w:rsidRPr="00E94CAE" w:rsidRDefault="00E9753B" w:rsidP="00014D18">
      <w:r w:rsidRPr="00E94CAE">
        <w:t>Author, B. 2010. Title, publication details, in style permitted by your discipline. Please consult a style manual appropriate for your discipline for further details.</w:t>
      </w:r>
    </w:p>
    <w:p w14:paraId="469D4C33" w14:textId="77777777" w:rsidR="00E9753B" w:rsidRDefault="00F5580F" w:rsidP="00014D18">
      <w:pPr>
        <w:pStyle w:val="Heading1"/>
      </w:pPr>
      <w:bookmarkStart w:id="125" w:name="_Toc153357254"/>
      <w:r>
        <w:lastRenderedPageBreak/>
        <w:br w:type="page"/>
      </w:r>
      <w:bookmarkStart w:id="126" w:name="_Toc98496544"/>
      <w:r w:rsidR="00E9753B" w:rsidRPr="00E94CAE">
        <w:lastRenderedPageBreak/>
        <w:t>Appendices</w:t>
      </w:r>
      <w:bookmarkEnd w:id="125"/>
      <w:bookmarkEnd w:id="126"/>
    </w:p>
    <w:p w14:paraId="1B812310" w14:textId="77777777" w:rsidR="005A529B" w:rsidRDefault="005A529B" w:rsidP="00014D18"/>
    <w:p w14:paraId="442ACAD2" w14:textId="77777777" w:rsidR="00E9753B" w:rsidRDefault="00E9753B" w:rsidP="00014D18">
      <w:r w:rsidRPr="00205FE0">
        <w:t xml:space="preserve">This title use Heading </w:t>
      </w:r>
      <w:bookmarkStart w:id="127" w:name="_Toc153357255"/>
      <w:r>
        <w:t>1</w:t>
      </w:r>
    </w:p>
    <w:p w14:paraId="38B3A1FF" w14:textId="77777777" w:rsidR="005A529B" w:rsidRPr="00205FE0" w:rsidRDefault="005A529B" w:rsidP="00014D18"/>
    <w:bookmarkEnd w:id="127"/>
    <w:p w14:paraId="5E5A86F5" w14:textId="77777777" w:rsidR="00E9753B" w:rsidRPr="00E94CAE" w:rsidRDefault="00E9753B" w:rsidP="00014D18">
      <w:pPr>
        <w:pStyle w:val="Heading7"/>
      </w:pPr>
      <w:r>
        <w:t xml:space="preserve"> </w:t>
      </w:r>
      <w:bookmarkStart w:id="128" w:name="_Toc98496545"/>
      <w:bookmarkEnd w:id="128"/>
    </w:p>
    <w:p w14:paraId="51F83E3E" w14:textId="77777777" w:rsidR="00E9753B" w:rsidRDefault="00E9753B" w:rsidP="00014D18">
      <w:r w:rsidRPr="00E94CAE">
        <w:t>This is Appendix A</w:t>
      </w:r>
      <w:r>
        <w:t xml:space="preserve"> </w:t>
      </w:r>
    </w:p>
    <w:p w14:paraId="3B78B72D"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Type a space and apply style “Heading 7” to create the title.</w:t>
      </w:r>
      <w:r>
        <w:rPr>
          <w:rStyle w:val="IntenseEmphasis"/>
          <w:b w:val="0"/>
          <w:i w:val="0"/>
          <w:color w:val="auto"/>
        </w:rPr>
        <w:t>]</w:t>
      </w:r>
    </w:p>
    <w:p w14:paraId="21180D58" w14:textId="77777777" w:rsidR="00E9753B" w:rsidRPr="00E94CAE" w:rsidRDefault="00E9753B" w:rsidP="00014D18"/>
    <w:p w14:paraId="32C4B433" w14:textId="77777777" w:rsidR="00E9753B" w:rsidRPr="00E94CAE" w:rsidRDefault="00E9753B" w:rsidP="00014D18">
      <w:r w:rsidRPr="00E94CAE">
        <w:t xml:space="preserve">All appendices in the thesis must be presented together after the concluding chapter. Page numbering for appendices </w:t>
      </w:r>
      <w:proofErr w:type="gramStart"/>
      <w:r w:rsidRPr="00E94CAE">
        <w:t>continues on</w:t>
      </w:r>
      <w:proofErr w:type="gramEnd"/>
      <w:r w:rsidRPr="00E94CAE">
        <w:t xml:space="preserve"> from the body of the thesis, in sequence.</w:t>
      </w:r>
    </w:p>
    <w:p w14:paraId="3F41CA17" w14:textId="77777777" w:rsidR="00E9753B" w:rsidRPr="00E94CAE" w:rsidRDefault="00E9753B" w:rsidP="00014D18">
      <w:r w:rsidRPr="00E94CAE">
        <w:t xml:space="preserve">Appendices must be limited to supporting material genuinely subsidiary to the main argument of the thesis. Appendices must </w:t>
      </w:r>
      <w:r w:rsidRPr="00E25809">
        <w:rPr>
          <w:b/>
        </w:rPr>
        <w:t>only</w:t>
      </w:r>
      <w:r w:rsidRPr="00E94CAE">
        <w:t xml:space="preserve"> include material that is referred to in the Body of the thesis.</w:t>
      </w:r>
    </w:p>
    <w:p w14:paraId="59F2ABB8" w14:textId="77777777" w:rsidR="00E9753B" w:rsidRPr="00E94CAE" w:rsidRDefault="00E9753B" w:rsidP="00014D18">
      <w:r w:rsidRPr="00E94CAE">
        <w:t>The following are appropriate for inclusion in the appendices:</w:t>
      </w:r>
    </w:p>
    <w:p w14:paraId="4DB2AA1A" w14:textId="77777777" w:rsidR="00E9753B" w:rsidRPr="00E94CAE" w:rsidRDefault="00E9753B" w:rsidP="00014D18">
      <w:pPr>
        <w:numPr>
          <w:ilvl w:val="0"/>
          <w:numId w:val="7"/>
        </w:numPr>
      </w:pPr>
      <w:r w:rsidRPr="00E94CAE">
        <w:t>Additional details of methodology and/or data</w:t>
      </w:r>
    </w:p>
    <w:p w14:paraId="5A3495BD" w14:textId="77777777" w:rsidR="00E9753B" w:rsidRPr="00E94CAE" w:rsidRDefault="00E9753B" w:rsidP="00014D18">
      <w:pPr>
        <w:numPr>
          <w:ilvl w:val="0"/>
          <w:numId w:val="7"/>
        </w:numPr>
      </w:pPr>
      <w:r w:rsidRPr="00E94CAE">
        <w:t>Diagrams of specialized equipment developed</w:t>
      </w:r>
    </w:p>
    <w:p w14:paraId="2E615BE3" w14:textId="77777777" w:rsidR="00E9753B" w:rsidRPr="00E94CAE" w:rsidRDefault="00E9753B" w:rsidP="00014D18">
      <w:pPr>
        <w:numPr>
          <w:ilvl w:val="0"/>
          <w:numId w:val="7"/>
        </w:numPr>
      </w:pPr>
      <w:r w:rsidRPr="00E94CAE">
        <w:t>Copies of questionnaires or surveys used in the research</w:t>
      </w:r>
      <w:r w:rsidR="00EA3978">
        <w:t>.</w:t>
      </w:r>
      <w:r w:rsidR="006D1416">
        <w:t xml:space="preserve"> Please ensure that personal information (e.g., names or contact information of subjects and/or researchers) is removed and/or blacked out from your questionnaire/survey copies.</w:t>
      </w:r>
    </w:p>
    <w:p w14:paraId="680EE057" w14:textId="77777777" w:rsidR="00E9753B" w:rsidRPr="00E94CAE" w:rsidRDefault="00E9753B" w:rsidP="00014D18"/>
    <w:p w14:paraId="1DC15162" w14:textId="77777777" w:rsidR="00E9753B" w:rsidRPr="00E94CAE" w:rsidRDefault="00E9753B" w:rsidP="006D1416">
      <w:pPr>
        <w:pStyle w:val="Heading8"/>
      </w:pPr>
      <w:bookmarkStart w:id="129" w:name="_Toc153357256"/>
      <w:bookmarkStart w:id="130" w:name="_Toc98496546"/>
      <w:r w:rsidRPr="00E94CAE">
        <w:t>Sub-Appendix</w:t>
      </w:r>
      <w:bookmarkEnd w:id="129"/>
      <w:bookmarkEnd w:id="130"/>
    </w:p>
    <w:p w14:paraId="1C5BE609" w14:textId="77777777" w:rsidR="00E9753B" w:rsidRDefault="00E9753B" w:rsidP="00014D18">
      <w:r w:rsidRPr="00E94CAE">
        <w:t>This is Appendix A, Section 1.</w:t>
      </w:r>
    </w:p>
    <w:p w14:paraId="0C949B0C"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Sub-Appendix</w:t>
      </w:r>
      <w:r>
        <w:rPr>
          <w:rStyle w:val="IntenseEmphasis"/>
          <w:b w:val="0"/>
          <w:i w:val="0"/>
          <w:color w:val="auto"/>
        </w:rPr>
        <w:t>:</w:t>
      </w:r>
      <w:r w:rsidR="00E9753B" w:rsidRPr="0012733B">
        <w:rPr>
          <w:rStyle w:val="IntenseEmphasis"/>
          <w:b w:val="0"/>
          <w:i w:val="0"/>
          <w:color w:val="auto"/>
        </w:rPr>
        <w:t xml:space="preserve"> use Heading 8</w:t>
      </w:r>
      <w:r>
        <w:rPr>
          <w:rStyle w:val="IntenseEmphasis"/>
          <w:b w:val="0"/>
          <w:i w:val="0"/>
          <w:color w:val="auto"/>
        </w:rPr>
        <w:t>]</w:t>
      </w:r>
    </w:p>
    <w:p w14:paraId="3C0CE28B" w14:textId="77777777" w:rsidR="00E9753B" w:rsidRPr="00E94CAE" w:rsidRDefault="00E9753B" w:rsidP="00014D18"/>
    <w:p w14:paraId="555BB766" w14:textId="77777777" w:rsidR="00E9753B" w:rsidRPr="00E94CAE" w:rsidRDefault="00E9753B" w:rsidP="006D1416">
      <w:pPr>
        <w:pStyle w:val="Heading8"/>
      </w:pPr>
      <w:bookmarkStart w:id="131" w:name="_Toc153357257"/>
      <w:bookmarkStart w:id="132" w:name="_Toc98496547"/>
      <w:r w:rsidRPr="00E94CAE">
        <w:lastRenderedPageBreak/>
        <w:t>Sub-</w:t>
      </w:r>
      <w:r w:rsidRPr="006D1416">
        <w:t>Appendix</w:t>
      </w:r>
      <w:bookmarkEnd w:id="131"/>
      <w:bookmarkEnd w:id="132"/>
    </w:p>
    <w:p w14:paraId="3A97BA24" w14:textId="77777777" w:rsidR="00A17A99" w:rsidRDefault="00E9753B" w:rsidP="00014D18">
      <w:r w:rsidRPr="00E94CAE">
        <w:t>This is Appendix A, Section 2.</w:t>
      </w:r>
      <w:r w:rsidR="00DB5577">
        <w:br w:type="page"/>
      </w:r>
    </w:p>
    <w:p w14:paraId="69CCDB1B" w14:textId="77777777" w:rsidR="00A17A99" w:rsidRPr="00E94CAE" w:rsidRDefault="00A17A99" w:rsidP="00014D18">
      <w:pPr>
        <w:pStyle w:val="Heading7"/>
      </w:pPr>
      <w:bookmarkStart w:id="133" w:name="_Toc98496548"/>
      <w:bookmarkEnd w:id="133"/>
    </w:p>
    <w:p w14:paraId="72FE8774" w14:textId="77777777" w:rsidR="00E9753B" w:rsidRPr="00E94CAE" w:rsidRDefault="00E9753B" w:rsidP="00014D18">
      <w:r w:rsidRPr="00E94CAE">
        <w:t>This is Appendix B.</w:t>
      </w:r>
    </w:p>
    <w:p w14:paraId="299F5584" w14:textId="77777777" w:rsidR="00E9753B" w:rsidRPr="00E94CAE" w:rsidRDefault="00E9753B" w:rsidP="00014D18"/>
    <w:p w14:paraId="60A083D7" w14:textId="77777777" w:rsidR="00E9753B" w:rsidRPr="00E94CAE" w:rsidRDefault="00E9753B" w:rsidP="006D1416">
      <w:pPr>
        <w:pStyle w:val="Heading8"/>
      </w:pPr>
      <w:bookmarkStart w:id="134" w:name="_Toc153357259"/>
      <w:bookmarkStart w:id="135" w:name="_Toc98496549"/>
      <w:r w:rsidRPr="00E94CAE">
        <w:t>Sub-Appendix</w:t>
      </w:r>
      <w:bookmarkEnd w:id="134"/>
      <w:bookmarkEnd w:id="135"/>
    </w:p>
    <w:p w14:paraId="08EEB59C" w14:textId="77777777" w:rsidR="00E9753B" w:rsidRPr="00E94CAE" w:rsidRDefault="00E9753B" w:rsidP="00014D18">
      <w:r w:rsidRPr="00E94CAE">
        <w:t>This is Appendix B, Section 1.</w:t>
      </w:r>
    </w:p>
    <w:sectPr w:rsidR="00E9753B" w:rsidRPr="00E94CA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BAD8" w14:textId="77777777" w:rsidR="00EF7486" w:rsidRDefault="00EF7486" w:rsidP="00014D18">
      <w:r>
        <w:separator/>
      </w:r>
    </w:p>
  </w:endnote>
  <w:endnote w:type="continuationSeparator" w:id="0">
    <w:p w14:paraId="4C9D3C17" w14:textId="77777777" w:rsidR="00EF7486" w:rsidRDefault="00EF7486"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Lucida Grande">
    <w:altName w:val="Times New Roman"/>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6F5B" w14:textId="75E8100A" w:rsidR="007E4A65" w:rsidRDefault="007E4A65">
    <w:pPr>
      <w:pStyle w:val="Footer"/>
      <w:jc w:val="right"/>
    </w:pPr>
    <w:r>
      <w:fldChar w:fldCharType="begin"/>
    </w:r>
    <w:r>
      <w:instrText xml:space="preserve"> PAGE   \* MERGEFORMAT </w:instrText>
    </w:r>
    <w:r>
      <w:fldChar w:fldCharType="separate"/>
    </w:r>
    <w:r w:rsidR="00DB6EC5">
      <w:rPr>
        <w:noProof/>
      </w:rPr>
      <w:t>ii</w:t>
    </w:r>
    <w:r>
      <w:rPr>
        <w:noProof/>
      </w:rPr>
      <w:fldChar w:fldCharType="end"/>
    </w:r>
  </w:p>
  <w:p w14:paraId="333FBED1" w14:textId="77777777" w:rsidR="007E4A65" w:rsidRDefault="007E4A65"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AC6C2" w14:textId="77777777" w:rsidR="00EF7486" w:rsidRDefault="00EF7486" w:rsidP="00014D18">
      <w:r>
        <w:separator/>
      </w:r>
    </w:p>
  </w:footnote>
  <w:footnote w:type="continuationSeparator" w:id="0">
    <w:p w14:paraId="224F4C89" w14:textId="77777777" w:rsidR="00EF7486" w:rsidRDefault="00EF7486" w:rsidP="00014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135E1"/>
    <w:multiLevelType w:val="multilevel"/>
    <w:tmpl w:val="7862BF6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03F53"/>
    <w:multiLevelType w:val="multilevel"/>
    <w:tmpl w:val="23C49F2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C4CF5"/>
    <w:multiLevelType w:val="multilevel"/>
    <w:tmpl w:val="906E3680"/>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4D9F216D"/>
    <w:multiLevelType w:val="multilevel"/>
    <w:tmpl w:val="097893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615248DC"/>
    <w:multiLevelType w:val="multilevel"/>
    <w:tmpl w:val="E59C2F3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8E3517"/>
    <w:multiLevelType w:val="multilevel"/>
    <w:tmpl w:val="FB0E066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7"/>
  </w:num>
  <w:num w:numId="2">
    <w:abstractNumId w:val="9"/>
  </w:num>
  <w:num w:numId="3">
    <w:abstractNumId w:val="6"/>
  </w:num>
  <w:num w:numId="4">
    <w:abstractNumId w:val="11"/>
  </w:num>
  <w:num w:numId="5">
    <w:abstractNumId w:val="13"/>
  </w:num>
  <w:num w:numId="6">
    <w:abstractNumId w:val="8"/>
  </w:num>
  <w:num w:numId="7">
    <w:abstractNumId w:val="16"/>
  </w:num>
  <w:num w:numId="8">
    <w:abstractNumId w:val="14"/>
  </w:num>
  <w:num w:numId="9">
    <w:abstractNumId w:val="5"/>
  </w:num>
  <w:num w:numId="10">
    <w:abstractNumId w:val="3"/>
  </w:num>
  <w:num w:numId="11">
    <w:abstractNumId w:val="0"/>
  </w:num>
  <w:num w:numId="12">
    <w:abstractNumId w:val="10"/>
  </w:num>
  <w:num w:numId="13">
    <w:abstractNumId w:val="4"/>
  </w:num>
  <w:num w:numId="14">
    <w:abstractNumId w:val="18"/>
  </w:num>
  <w:num w:numId="15">
    <w:abstractNumId w:val="1"/>
  </w:num>
  <w:num w:numId="16">
    <w:abstractNumId w:val="19"/>
  </w:num>
  <w:num w:numId="17">
    <w:abstractNumId w:val="17"/>
  </w:num>
  <w:num w:numId="18">
    <w:abstractNumId w:val="2"/>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4F94"/>
    <w:rsid w:val="00007876"/>
    <w:rsid w:val="00014D18"/>
    <w:rsid w:val="00033E8F"/>
    <w:rsid w:val="00080949"/>
    <w:rsid w:val="00091333"/>
    <w:rsid w:val="00096454"/>
    <w:rsid w:val="000B0231"/>
    <w:rsid w:val="000B30A1"/>
    <w:rsid w:val="000B752B"/>
    <w:rsid w:val="000D1960"/>
    <w:rsid w:val="000D3765"/>
    <w:rsid w:val="000D7ACA"/>
    <w:rsid w:val="000F186B"/>
    <w:rsid w:val="0012733B"/>
    <w:rsid w:val="00136A5A"/>
    <w:rsid w:val="00137F36"/>
    <w:rsid w:val="001847D3"/>
    <w:rsid w:val="001B47D8"/>
    <w:rsid w:val="001C4C21"/>
    <w:rsid w:val="002434C1"/>
    <w:rsid w:val="00247621"/>
    <w:rsid w:val="0026778F"/>
    <w:rsid w:val="00276232"/>
    <w:rsid w:val="00280DDB"/>
    <w:rsid w:val="00293370"/>
    <w:rsid w:val="0029492E"/>
    <w:rsid w:val="0029701E"/>
    <w:rsid w:val="002B490D"/>
    <w:rsid w:val="002D791D"/>
    <w:rsid w:val="002E4D2F"/>
    <w:rsid w:val="002E6F7B"/>
    <w:rsid w:val="002F4409"/>
    <w:rsid w:val="002F470A"/>
    <w:rsid w:val="00316EE6"/>
    <w:rsid w:val="003436DF"/>
    <w:rsid w:val="00352C1F"/>
    <w:rsid w:val="003561C4"/>
    <w:rsid w:val="00356FD7"/>
    <w:rsid w:val="00370669"/>
    <w:rsid w:val="003756DC"/>
    <w:rsid w:val="003871B6"/>
    <w:rsid w:val="003B382F"/>
    <w:rsid w:val="003B7E43"/>
    <w:rsid w:val="003E1AB0"/>
    <w:rsid w:val="003F4B20"/>
    <w:rsid w:val="004101B9"/>
    <w:rsid w:val="00421EA2"/>
    <w:rsid w:val="0042731F"/>
    <w:rsid w:val="00460E87"/>
    <w:rsid w:val="004A5044"/>
    <w:rsid w:val="004D6504"/>
    <w:rsid w:val="004D6764"/>
    <w:rsid w:val="004F017B"/>
    <w:rsid w:val="004F1072"/>
    <w:rsid w:val="004F2EAA"/>
    <w:rsid w:val="00500627"/>
    <w:rsid w:val="00501F48"/>
    <w:rsid w:val="00533EFF"/>
    <w:rsid w:val="005425D2"/>
    <w:rsid w:val="0054640B"/>
    <w:rsid w:val="00554134"/>
    <w:rsid w:val="00561F70"/>
    <w:rsid w:val="00566AD3"/>
    <w:rsid w:val="0057496C"/>
    <w:rsid w:val="00577C40"/>
    <w:rsid w:val="005A529B"/>
    <w:rsid w:val="005D0D25"/>
    <w:rsid w:val="005D0EFB"/>
    <w:rsid w:val="00605041"/>
    <w:rsid w:val="006100F4"/>
    <w:rsid w:val="00622C44"/>
    <w:rsid w:val="006254FB"/>
    <w:rsid w:val="00670DE0"/>
    <w:rsid w:val="006D1416"/>
    <w:rsid w:val="00710515"/>
    <w:rsid w:val="00727D36"/>
    <w:rsid w:val="00733DB9"/>
    <w:rsid w:val="007520A0"/>
    <w:rsid w:val="00790342"/>
    <w:rsid w:val="0079042E"/>
    <w:rsid w:val="007A57C1"/>
    <w:rsid w:val="007B28BA"/>
    <w:rsid w:val="007C1E7E"/>
    <w:rsid w:val="007E4A65"/>
    <w:rsid w:val="007F160D"/>
    <w:rsid w:val="007F2684"/>
    <w:rsid w:val="007F71CD"/>
    <w:rsid w:val="0080213B"/>
    <w:rsid w:val="00813186"/>
    <w:rsid w:val="00827069"/>
    <w:rsid w:val="008373E8"/>
    <w:rsid w:val="00837FD9"/>
    <w:rsid w:val="00860CD0"/>
    <w:rsid w:val="00890FB4"/>
    <w:rsid w:val="0089719E"/>
    <w:rsid w:val="008A26E1"/>
    <w:rsid w:val="008A475B"/>
    <w:rsid w:val="008B6C41"/>
    <w:rsid w:val="008F648A"/>
    <w:rsid w:val="0090289B"/>
    <w:rsid w:val="00942143"/>
    <w:rsid w:val="009451D2"/>
    <w:rsid w:val="009649F7"/>
    <w:rsid w:val="0097253E"/>
    <w:rsid w:val="00977A0F"/>
    <w:rsid w:val="009C132D"/>
    <w:rsid w:val="00A077BB"/>
    <w:rsid w:val="00A16974"/>
    <w:rsid w:val="00A17A99"/>
    <w:rsid w:val="00A730C3"/>
    <w:rsid w:val="00AA5203"/>
    <w:rsid w:val="00AC0FC2"/>
    <w:rsid w:val="00AC7B0A"/>
    <w:rsid w:val="00B10153"/>
    <w:rsid w:val="00B13811"/>
    <w:rsid w:val="00B269B5"/>
    <w:rsid w:val="00B368D2"/>
    <w:rsid w:val="00B417BA"/>
    <w:rsid w:val="00B718A5"/>
    <w:rsid w:val="00B74F91"/>
    <w:rsid w:val="00B83ED8"/>
    <w:rsid w:val="00B90075"/>
    <w:rsid w:val="00B940AF"/>
    <w:rsid w:val="00BE5A5A"/>
    <w:rsid w:val="00C12425"/>
    <w:rsid w:val="00C61CE2"/>
    <w:rsid w:val="00CD1536"/>
    <w:rsid w:val="00CF2762"/>
    <w:rsid w:val="00D1180B"/>
    <w:rsid w:val="00D11A7A"/>
    <w:rsid w:val="00D24C90"/>
    <w:rsid w:val="00D70ED5"/>
    <w:rsid w:val="00D759BB"/>
    <w:rsid w:val="00D828F7"/>
    <w:rsid w:val="00D96AEC"/>
    <w:rsid w:val="00DB15B0"/>
    <w:rsid w:val="00DB5577"/>
    <w:rsid w:val="00DB6EC5"/>
    <w:rsid w:val="00DC25B6"/>
    <w:rsid w:val="00E25809"/>
    <w:rsid w:val="00E71987"/>
    <w:rsid w:val="00E80295"/>
    <w:rsid w:val="00E81E49"/>
    <w:rsid w:val="00E833A9"/>
    <w:rsid w:val="00E9753B"/>
    <w:rsid w:val="00EA3978"/>
    <w:rsid w:val="00EB1C3B"/>
    <w:rsid w:val="00EB6689"/>
    <w:rsid w:val="00ED3CD7"/>
    <w:rsid w:val="00EE0988"/>
    <w:rsid w:val="00EF7486"/>
    <w:rsid w:val="00F01413"/>
    <w:rsid w:val="00F5130B"/>
    <w:rsid w:val="00F5580F"/>
    <w:rsid w:val="00F572C2"/>
    <w:rsid w:val="00F9298D"/>
    <w:rsid w:val="00F9301B"/>
    <w:rsid w:val="00FA3B04"/>
    <w:rsid w:val="00FA72E2"/>
    <w:rsid w:val="00FB5AF5"/>
    <w:rsid w:val="00FB5B6F"/>
    <w:rsid w:val="00FC1949"/>
    <w:rsid w:val="00FD0D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2C2"/>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F5130B"/>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425D2"/>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F572C2"/>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 w:type="character" w:customStyle="1" w:styleId="apple-converted-space">
    <w:name w:val="apple-converted-space"/>
    <w:basedOn w:val="DefaultParagraphFont"/>
    <w:rsid w:val="002F4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6943">
      <w:bodyDiv w:val="1"/>
      <w:marLeft w:val="0"/>
      <w:marRight w:val="0"/>
      <w:marTop w:val="0"/>
      <w:marBottom w:val="0"/>
      <w:divBdr>
        <w:top w:val="none" w:sz="0" w:space="0" w:color="auto"/>
        <w:left w:val="none" w:sz="0" w:space="0" w:color="auto"/>
        <w:bottom w:val="none" w:sz="0" w:space="0" w:color="auto"/>
        <w:right w:val="none" w:sz="0" w:space="0" w:color="auto"/>
      </w:divBdr>
      <w:divsChild>
        <w:div w:id="1778215881">
          <w:marLeft w:val="0"/>
          <w:marRight w:val="0"/>
          <w:marTop w:val="0"/>
          <w:marBottom w:val="0"/>
          <w:divBdr>
            <w:top w:val="none" w:sz="0" w:space="0" w:color="auto"/>
            <w:left w:val="none" w:sz="0" w:space="0" w:color="auto"/>
            <w:bottom w:val="none" w:sz="0" w:space="0" w:color="auto"/>
            <w:right w:val="none" w:sz="0" w:space="0" w:color="auto"/>
          </w:divBdr>
          <w:divsChild>
            <w:div w:id="93283451">
              <w:marLeft w:val="0"/>
              <w:marRight w:val="0"/>
              <w:marTop w:val="0"/>
              <w:marBottom w:val="0"/>
              <w:divBdr>
                <w:top w:val="none" w:sz="0" w:space="0" w:color="auto"/>
                <w:left w:val="none" w:sz="0" w:space="0" w:color="auto"/>
                <w:bottom w:val="none" w:sz="0" w:space="0" w:color="auto"/>
                <w:right w:val="none" w:sz="0" w:space="0" w:color="auto"/>
              </w:divBdr>
              <w:divsChild>
                <w:div w:id="3240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s.ubc.ca/hom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pyright.ubc.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pyright.ubc.ca/" TargetMode="External"/><Relationship Id="rId4" Type="http://schemas.openxmlformats.org/officeDocument/2006/relationships/settings" Target="settings.xml"/><Relationship Id="rId9" Type="http://schemas.openxmlformats.org/officeDocument/2006/relationships/hyperlink" Target="http://www.grad.ubc.ca/current-students/dissertation-thesis-preparation" TargetMode="External"/><Relationship Id="rId14" Type="http://schemas.openxmlformats.org/officeDocument/2006/relationships/hyperlink" Target="http://learningcommons.ubc.ca/get-study-help/research-and-writing/citing-sources/"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82147-99F4-4095-9DEA-968E3F8A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37</Pages>
  <Words>7618</Words>
  <Characters>43427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50944</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Zeid Hamadeh</cp:lastModifiedBy>
  <cp:revision>6</cp:revision>
  <dcterms:created xsi:type="dcterms:W3CDTF">2022-03-18T18:33:00Z</dcterms:created>
  <dcterms:modified xsi:type="dcterms:W3CDTF">2022-03-18T22:24:00Z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ce719ef0-d0e7-3567-ba56-28eef104f195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