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B7E0A" w14:textId="77777777" w:rsidR="009A77B9" w:rsidRPr="00B97FB6" w:rsidRDefault="00000000">
      <w:pPr>
        <w:spacing w:after="1000"/>
        <w:rPr>
          <w:lang w:val="es-PE"/>
        </w:rPr>
      </w:pPr>
      <w:r w:rsidRPr="00B97FB6">
        <w:rPr>
          <w:b/>
          <w:color w:val="5B6573"/>
          <w:sz w:val="20"/>
          <w:lang w:val="es-PE"/>
        </w:rPr>
        <w:t>MINISTERIO DE LA MUJER Y POBLACIONES VULNERABLES</w:t>
      </w:r>
    </w:p>
    <w:p w14:paraId="287F1549" w14:textId="77777777" w:rsidR="009A77B9" w:rsidRPr="00B97FB6" w:rsidRDefault="00000000">
      <w:pPr>
        <w:pStyle w:val="Ttulo"/>
        <w:rPr>
          <w:lang w:val="es-PE"/>
        </w:rPr>
      </w:pPr>
      <w:r w:rsidRPr="00B97FB6">
        <w:rPr>
          <w:lang w:val="es-PE"/>
        </w:rPr>
        <w:t>Informe técnico para automatizar y publicar el Dashboard CEM</w:t>
      </w:r>
    </w:p>
    <w:p w14:paraId="2E604838" w14:textId="77777777" w:rsidR="009A77B9" w:rsidRPr="00B97FB6" w:rsidRDefault="00000000">
      <w:pPr>
        <w:spacing w:after="480"/>
        <w:rPr>
          <w:lang w:val="es-PE"/>
        </w:rPr>
      </w:pPr>
      <w:r w:rsidRPr="00B97FB6">
        <w:rPr>
          <w:color w:val="5B6573"/>
          <w:sz w:val="28"/>
          <w:lang w:val="es-PE"/>
        </w:rPr>
        <w:t>Propuesta de actualización mediante FTP y publicación en WordPress</w:t>
      </w:r>
    </w:p>
    <w:p w14:paraId="3EBF56BF" w14:textId="77777777" w:rsidR="009A77B9" w:rsidRPr="00B97FB6" w:rsidRDefault="00000000">
      <w:pPr>
        <w:rPr>
          <w:lang w:val="es-PE"/>
        </w:rPr>
      </w:pPr>
      <w:r w:rsidRPr="00B97FB6">
        <w:rPr>
          <w:lang w:val="es-PE"/>
        </w:rPr>
        <w:t>El dashboard ya consolida y presenta indicadores agregados del Registro de casos atendidos por los Centros Emergencia Mujer y Familia. Este informe propone formalizar su actualización y publicación para reducir tareas mecánicas, evitar inconsistencias y ofrecer información oportuna desde el portal institucional.</w:t>
      </w:r>
    </w:p>
    <w:p w14:paraId="4D6FC563" w14:textId="77777777" w:rsidR="009A77B9" w:rsidRPr="00B97FB6" w:rsidRDefault="009A77B9">
      <w:pPr>
        <w:spacing w:after="1200"/>
        <w:rPr>
          <w:lang w:val="es-PE"/>
        </w:rPr>
      </w:pP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123"/>
      </w:tblGrid>
      <w:tr w:rsidR="009A77B9" w:rsidRPr="00B97FB6" w14:paraId="4CA6560E" w14:textId="77777777">
        <w:tc>
          <w:tcPr>
            <w:tcW w:w="2268" w:type="dxa"/>
            <w:shd w:val="clear" w:color="auto" w:fill="F4F6F8"/>
            <w:tcMar>
              <w:top w:w="120" w:type="dxa"/>
              <w:left w:w="140" w:type="dxa"/>
              <w:bottom w:w="120" w:type="dxa"/>
              <w:right w:w="140" w:type="dxa"/>
            </w:tcMar>
            <w:vAlign w:val="center"/>
          </w:tcPr>
          <w:p w14:paraId="53F4454C" w14:textId="77777777" w:rsidR="009A77B9" w:rsidRDefault="00000000">
            <w:pPr>
              <w:spacing w:after="0" w:line="259" w:lineRule="auto"/>
            </w:pPr>
            <w:r>
              <w:rPr>
                <w:b/>
                <w:sz w:val="19"/>
              </w:rPr>
              <w:t>Proyecto</w:t>
            </w:r>
          </w:p>
        </w:tc>
        <w:tc>
          <w:tcPr>
            <w:tcW w:w="6123" w:type="dxa"/>
            <w:tcMar>
              <w:top w:w="120" w:type="dxa"/>
              <w:left w:w="140" w:type="dxa"/>
              <w:bottom w:w="120" w:type="dxa"/>
              <w:right w:w="140" w:type="dxa"/>
            </w:tcMar>
            <w:vAlign w:val="center"/>
          </w:tcPr>
          <w:p w14:paraId="5D1368BF" w14:textId="77777777" w:rsidR="009A77B9" w:rsidRPr="00B97FB6" w:rsidRDefault="00000000">
            <w:pPr>
              <w:spacing w:after="0" w:line="259" w:lineRule="auto"/>
              <w:rPr>
                <w:lang w:val="es-PE"/>
              </w:rPr>
            </w:pPr>
            <w:r w:rsidRPr="00B97FB6">
              <w:rPr>
                <w:sz w:val="19"/>
                <w:lang w:val="es-PE"/>
              </w:rPr>
              <w:t>Dashboard de casos atendidos por los CEM</w:t>
            </w:r>
          </w:p>
        </w:tc>
      </w:tr>
      <w:tr w:rsidR="009A77B9" w:rsidRPr="00B97FB6" w14:paraId="480EEA1A" w14:textId="77777777">
        <w:tc>
          <w:tcPr>
            <w:tcW w:w="2268" w:type="dxa"/>
            <w:shd w:val="clear" w:color="auto" w:fill="F4F6F8"/>
            <w:tcMar>
              <w:top w:w="120" w:type="dxa"/>
              <w:left w:w="140" w:type="dxa"/>
              <w:bottom w:w="120" w:type="dxa"/>
              <w:right w:w="140" w:type="dxa"/>
            </w:tcMar>
            <w:vAlign w:val="center"/>
          </w:tcPr>
          <w:p w14:paraId="24403BCB" w14:textId="77777777" w:rsidR="009A77B9" w:rsidRDefault="00000000">
            <w:pPr>
              <w:spacing w:after="0" w:line="259" w:lineRule="auto"/>
            </w:pPr>
            <w:r>
              <w:rPr>
                <w:b/>
                <w:sz w:val="19"/>
              </w:rPr>
              <w:t>Corte verificado</w:t>
            </w:r>
          </w:p>
        </w:tc>
        <w:tc>
          <w:tcPr>
            <w:tcW w:w="6123" w:type="dxa"/>
            <w:tcMar>
              <w:top w:w="120" w:type="dxa"/>
              <w:left w:w="140" w:type="dxa"/>
              <w:bottom w:w="120" w:type="dxa"/>
              <w:right w:w="140" w:type="dxa"/>
            </w:tcMar>
            <w:vAlign w:val="center"/>
          </w:tcPr>
          <w:p w14:paraId="4F429304" w14:textId="77777777" w:rsidR="009A77B9" w:rsidRPr="00B97FB6" w:rsidRDefault="00000000">
            <w:pPr>
              <w:spacing w:after="0" w:line="259" w:lineRule="auto"/>
              <w:rPr>
                <w:lang w:val="es-PE"/>
              </w:rPr>
            </w:pPr>
            <w:r w:rsidRPr="00B97FB6">
              <w:rPr>
                <w:sz w:val="19"/>
                <w:lang w:val="es-PE"/>
              </w:rPr>
              <w:t>Enero a agosto de 2026 preliminar</w:t>
            </w:r>
          </w:p>
        </w:tc>
      </w:tr>
      <w:tr w:rsidR="009A77B9" w14:paraId="00B931DA" w14:textId="77777777">
        <w:tc>
          <w:tcPr>
            <w:tcW w:w="2268" w:type="dxa"/>
            <w:shd w:val="clear" w:color="auto" w:fill="F4F6F8"/>
            <w:tcMar>
              <w:top w:w="120" w:type="dxa"/>
              <w:left w:w="140" w:type="dxa"/>
              <w:bottom w:w="120" w:type="dxa"/>
              <w:right w:w="140" w:type="dxa"/>
            </w:tcMar>
            <w:vAlign w:val="center"/>
          </w:tcPr>
          <w:p w14:paraId="7F37C5A0" w14:textId="77777777" w:rsidR="009A77B9" w:rsidRDefault="00000000">
            <w:pPr>
              <w:spacing w:after="0" w:line="259" w:lineRule="auto"/>
            </w:pPr>
            <w:r>
              <w:rPr>
                <w:b/>
                <w:sz w:val="19"/>
              </w:rPr>
              <w:t>Fecha del informe</w:t>
            </w:r>
          </w:p>
        </w:tc>
        <w:tc>
          <w:tcPr>
            <w:tcW w:w="6123" w:type="dxa"/>
            <w:tcMar>
              <w:top w:w="120" w:type="dxa"/>
              <w:left w:w="140" w:type="dxa"/>
              <w:bottom w:w="120" w:type="dxa"/>
              <w:right w:w="140" w:type="dxa"/>
            </w:tcMar>
            <w:vAlign w:val="center"/>
          </w:tcPr>
          <w:p w14:paraId="19A597B1" w14:textId="77777777" w:rsidR="009A77B9" w:rsidRDefault="00000000">
            <w:pPr>
              <w:spacing w:after="0" w:line="259" w:lineRule="auto"/>
            </w:pPr>
            <w:r>
              <w:rPr>
                <w:sz w:val="19"/>
              </w:rPr>
              <w:t>18 de septiembre de 2026</w:t>
            </w:r>
          </w:p>
        </w:tc>
      </w:tr>
      <w:tr w:rsidR="00B97FB6" w14:paraId="2A03CAB9" w14:textId="77777777">
        <w:tc>
          <w:tcPr>
            <w:tcW w:w="2268" w:type="dxa"/>
            <w:shd w:val="clear" w:color="auto" w:fill="F4F6F8"/>
            <w:tcMar>
              <w:top w:w="120" w:type="dxa"/>
              <w:left w:w="140" w:type="dxa"/>
              <w:bottom w:w="120" w:type="dxa"/>
              <w:right w:w="140" w:type="dxa"/>
            </w:tcMar>
            <w:vAlign w:val="center"/>
          </w:tcPr>
          <w:p w14:paraId="5929EB5A" w14:textId="2057A772" w:rsidR="00B97FB6" w:rsidRDefault="00B97FB6">
            <w:pPr>
              <w:spacing w:after="0" w:line="259" w:lineRule="auto"/>
              <w:rPr>
                <w:b/>
                <w:sz w:val="19"/>
              </w:rPr>
            </w:pPr>
            <w:r>
              <w:rPr>
                <w:b/>
                <w:sz w:val="19"/>
              </w:rPr>
              <w:t>Professional</w:t>
            </w:r>
          </w:p>
        </w:tc>
        <w:tc>
          <w:tcPr>
            <w:tcW w:w="6123" w:type="dxa"/>
            <w:tcMar>
              <w:top w:w="120" w:type="dxa"/>
              <w:left w:w="140" w:type="dxa"/>
              <w:bottom w:w="120" w:type="dxa"/>
              <w:right w:w="140" w:type="dxa"/>
            </w:tcMar>
            <w:vAlign w:val="center"/>
          </w:tcPr>
          <w:p w14:paraId="3836D12F" w14:textId="6B26C96C" w:rsidR="00B97FB6" w:rsidRDefault="00B97FB6">
            <w:pPr>
              <w:spacing w:after="0" w:line="259" w:lineRule="auto"/>
              <w:rPr>
                <w:sz w:val="19"/>
              </w:rPr>
            </w:pPr>
            <w:r>
              <w:rPr>
                <w:sz w:val="19"/>
              </w:rPr>
              <w:t>Genara Sandra Chagua Canahua</w:t>
            </w:r>
          </w:p>
        </w:tc>
      </w:tr>
    </w:tbl>
    <w:p w14:paraId="5BBA35C9" w14:textId="77777777" w:rsidR="009A77B9" w:rsidRDefault="00000000">
      <w:r>
        <w:br w:type="page"/>
      </w:r>
    </w:p>
    <w:p w14:paraId="11AE45B4" w14:textId="77777777" w:rsidR="009A77B9" w:rsidRDefault="00000000">
      <w:pPr>
        <w:pStyle w:val="Ttulo1"/>
      </w:pPr>
      <w:r>
        <w:lastRenderedPageBreak/>
        <w:t>Resumen ejecutivo</w:t>
      </w:r>
    </w:p>
    <w:p w14:paraId="65B4B59F" w14:textId="77777777" w:rsidR="009A77B9" w:rsidRPr="00B97FB6" w:rsidRDefault="00000000">
      <w:pPr>
        <w:rPr>
          <w:lang w:val="es-PE"/>
        </w:rPr>
      </w:pPr>
      <w:r w:rsidRPr="00B97FB6">
        <w:rPr>
          <w:lang w:val="es-PE"/>
        </w:rPr>
        <w:t>Se recomienda implementar un proceso controlado de actualización y publicación del Dashboard CEM. El desarrollo actual ya transforma la base SPSS en datos agregados, visualizaciones y seis informes Excel. La principal brecha se encuentra en la operación: la selección del archivo, la ejecución, la revisión y la publicación todavía dependen de acciones manuales.</w:t>
      </w:r>
    </w:p>
    <w:p w14:paraId="60A88D8B" w14:textId="77777777" w:rsidR="009A77B9" w:rsidRPr="00B97FB6" w:rsidRDefault="00000000">
      <w:pPr>
        <w:rPr>
          <w:lang w:val="es-PE"/>
        </w:rPr>
      </w:pPr>
      <w:r w:rsidRPr="00B97FB6">
        <w:rPr>
          <w:lang w:val="es-PE"/>
        </w:rPr>
        <w:t>La solución propuesta requiere un acceso FTP o, preferentemente, SFTP al alojamiento institucional y una página o sección en WordPress donde se integre el dashboard. Con estos recursos se puede publicar el contenido estático sin incorporar una base de datos web ni una API. El resultado esperado es un proceso repetible, verificable y más rápido, con menor riesgo de mostrar un corte desactualizado o cargar archivos incompletos.</w:t>
      </w:r>
    </w:p>
    <w:p w14:paraId="3D4B0635" w14:textId="77777777" w:rsidR="009A77B9" w:rsidRDefault="00000000">
      <w:pPr>
        <w:pStyle w:val="Ttulo2"/>
      </w:pPr>
      <w:r>
        <w:t>Decisión requerida</w:t>
      </w:r>
    </w:p>
    <w:p w14:paraId="0239EAA3" w14:textId="77777777" w:rsidR="009A77B9" w:rsidRPr="00B97FB6" w:rsidRDefault="00000000">
      <w:pPr>
        <w:pStyle w:val="Listaconvietas"/>
        <w:spacing w:after="80" w:line="269" w:lineRule="auto"/>
        <w:ind w:left="369" w:hanging="170"/>
        <w:rPr>
          <w:lang w:val="es-PE"/>
        </w:rPr>
      </w:pPr>
      <w:r w:rsidRPr="00B97FB6">
        <w:rPr>
          <w:sz w:val="20"/>
          <w:lang w:val="es-PE"/>
        </w:rPr>
        <w:t>Asignar un directorio web y una cuenta SFTP o FTP con permisos limitados para publicar el dashboard.</w:t>
      </w:r>
    </w:p>
    <w:p w14:paraId="02EB185B" w14:textId="77777777" w:rsidR="009A77B9" w:rsidRPr="00B97FB6" w:rsidRDefault="00000000">
      <w:pPr>
        <w:pStyle w:val="Listaconvietas"/>
        <w:spacing w:after="80" w:line="269" w:lineRule="auto"/>
        <w:ind w:left="369" w:hanging="170"/>
        <w:rPr>
          <w:lang w:val="es-PE"/>
        </w:rPr>
      </w:pPr>
      <w:r w:rsidRPr="00B97FB6">
        <w:rPr>
          <w:sz w:val="20"/>
          <w:lang w:val="es-PE"/>
        </w:rPr>
        <w:t>Crear una página en WordPress y autorizar la inserción del dashboard mediante un bloque HTML o un enlace institucional.</w:t>
      </w:r>
    </w:p>
    <w:p w14:paraId="101203D3" w14:textId="77777777" w:rsidR="009A77B9" w:rsidRPr="00B97FB6" w:rsidRDefault="00000000">
      <w:pPr>
        <w:pStyle w:val="Listaconvietas"/>
        <w:spacing w:after="80" w:line="269" w:lineRule="auto"/>
        <w:ind w:left="369" w:hanging="170"/>
        <w:rPr>
          <w:lang w:val="es-PE"/>
        </w:rPr>
      </w:pPr>
      <w:r w:rsidRPr="00B97FB6">
        <w:rPr>
          <w:sz w:val="20"/>
          <w:lang w:val="es-PE"/>
        </w:rPr>
        <w:t>Definir responsables para entregar la base SPSS, ejecutar la actualización, validar los resultados y aprobar la publicación.</w:t>
      </w:r>
    </w:p>
    <w:p w14:paraId="1E2978F0" w14:textId="77777777" w:rsidR="009A77B9" w:rsidRPr="00B97FB6" w:rsidRDefault="00000000">
      <w:pPr>
        <w:pStyle w:val="Listaconvietas"/>
        <w:spacing w:after="80" w:line="269" w:lineRule="auto"/>
        <w:ind w:left="369" w:hanging="170"/>
        <w:rPr>
          <w:lang w:val="es-PE"/>
        </w:rPr>
      </w:pPr>
      <w:r w:rsidRPr="00B97FB6">
        <w:rPr>
          <w:sz w:val="20"/>
          <w:lang w:val="es-PE"/>
        </w:rPr>
        <w:t>Mantener fuera del servidor público la base SPSS y cualquier archivo con registros individuales.</w:t>
      </w:r>
    </w:p>
    <w:p w14:paraId="38113F63" w14:textId="77777777" w:rsidR="009A77B9" w:rsidRPr="00B97FB6" w:rsidRDefault="00000000">
      <w:pPr>
        <w:pStyle w:val="Ttulo1"/>
        <w:rPr>
          <w:lang w:val="es-PE"/>
        </w:rPr>
      </w:pPr>
      <w:r w:rsidRPr="00B97FB6">
        <w:rPr>
          <w:lang w:val="es-PE"/>
        </w:rPr>
        <w:t>Situación actual</w:t>
      </w:r>
    </w:p>
    <w:p w14:paraId="08B98313" w14:textId="77777777" w:rsidR="009A77B9" w:rsidRPr="00B97FB6" w:rsidRDefault="00000000">
      <w:pPr>
        <w:rPr>
          <w:lang w:val="es-PE"/>
        </w:rPr>
      </w:pPr>
      <w:r w:rsidRPr="00B97FB6">
        <w:rPr>
          <w:lang w:val="es-PE"/>
        </w:rPr>
        <w:t>El proyecto utiliza un archivo SPSS como fuente. Un proceso en Python selecciona las columnas necesarias, corrige etiquetas, aplica reglas de negocio y genera un archivo JavaScript con datos agregados. También crea seis libros Excel para hombres, mujeres, alcohol y drogas, población LGBTI, personas extranjeras y mujeres gestantes. El dashboard consume estos archivos directamente desde el navegador.</w:t>
      </w:r>
    </w:p>
    <w:p w14:paraId="4FE615AA" w14:textId="77777777" w:rsidR="009A77B9" w:rsidRPr="00B97FB6" w:rsidRDefault="00000000">
      <w:pPr>
        <w:rPr>
          <w:lang w:val="es-PE"/>
        </w:rPr>
      </w:pPr>
      <w:r w:rsidRPr="00B97FB6">
        <w:rPr>
          <w:lang w:val="es-PE"/>
        </w:rPr>
        <w:t>El corte verificado de enero a agosto de 2026 contiene 120 168 casos. La suma de hombres y mujeres coincide con el total de la fuente, y los históricos mensuales cubren los ocho meses. La aplicación incluye mapas de 25 departamentos, indicadores, gráficos, detalle departamental y descargas Excel.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2381"/>
        <w:gridCol w:w="3969"/>
      </w:tblGrid>
      <w:tr w:rsidR="009A77B9" w14:paraId="6B194370" w14:textId="77777777">
        <w:trPr>
          <w:cantSplit/>
          <w:tblHeader/>
          <w:jc w:val="center"/>
        </w:trPr>
        <w:tc>
          <w:tcPr>
            <w:tcW w:w="2268" w:type="dxa"/>
            <w:shd w:val="clear" w:color="auto" w:fill="17365D"/>
            <w:tcMar>
              <w:top w:w="120" w:type="dxa"/>
              <w:left w:w="140" w:type="dxa"/>
              <w:bottom w:w="120" w:type="dxa"/>
              <w:right w:w="140" w:type="dxa"/>
            </w:tcMar>
            <w:vAlign w:val="center"/>
          </w:tcPr>
          <w:p w14:paraId="48DA0994" w14:textId="77777777" w:rsidR="009A77B9" w:rsidRDefault="00000000">
            <w:pPr>
              <w:spacing w:after="0" w:line="259" w:lineRule="auto"/>
              <w:jc w:val="center"/>
            </w:pPr>
            <w:r>
              <w:rPr>
                <w:b/>
                <w:color w:val="FFFFFF"/>
                <w:sz w:val="18"/>
              </w:rPr>
              <w:t>Componente</w:t>
            </w:r>
          </w:p>
        </w:tc>
        <w:tc>
          <w:tcPr>
            <w:tcW w:w="2381" w:type="dxa"/>
            <w:shd w:val="clear" w:color="auto" w:fill="17365D"/>
            <w:tcMar>
              <w:top w:w="120" w:type="dxa"/>
              <w:left w:w="140" w:type="dxa"/>
              <w:bottom w:w="120" w:type="dxa"/>
              <w:right w:w="140" w:type="dxa"/>
            </w:tcMar>
            <w:vAlign w:val="center"/>
          </w:tcPr>
          <w:p w14:paraId="6FAE3F0A" w14:textId="77777777" w:rsidR="009A77B9" w:rsidRDefault="00000000">
            <w:pPr>
              <w:spacing w:after="0" w:line="259" w:lineRule="auto"/>
              <w:jc w:val="center"/>
            </w:pPr>
            <w:r>
              <w:rPr>
                <w:b/>
                <w:color w:val="FFFFFF"/>
                <w:sz w:val="18"/>
              </w:rPr>
              <w:t>Estado actual</w:t>
            </w:r>
          </w:p>
        </w:tc>
        <w:tc>
          <w:tcPr>
            <w:tcW w:w="3969" w:type="dxa"/>
            <w:shd w:val="clear" w:color="auto" w:fill="17365D"/>
            <w:tcMar>
              <w:top w:w="120" w:type="dxa"/>
              <w:left w:w="140" w:type="dxa"/>
              <w:bottom w:w="120" w:type="dxa"/>
              <w:right w:w="140" w:type="dxa"/>
            </w:tcMar>
            <w:vAlign w:val="center"/>
          </w:tcPr>
          <w:p w14:paraId="0AB55F64" w14:textId="77777777" w:rsidR="009A77B9" w:rsidRDefault="00000000">
            <w:pPr>
              <w:spacing w:after="0" w:line="259" w:lineRule="auto"/>
              <w:jc w:val="center"/>
            </w:pPr>
            <w:r>
              <w:rPr>
                <w:b/>
                <w:color w:val="FFFFFF"/>
                <w:sz w:val="18"/>
              </w:rPr>
              <w:t>Implicancia</w:t>
            </w:r>
          </w:p>
        </w:tc>
      </w:tr>
      <w:tr w:rsidR="009A77B9" w:rsidRPr="00B97FB6" w14:paraId="03926ECC" w14:textId="77777777">
        <w:trPr>
          <w:cantSplit/>
          <w:jc w:val="center"/>
        </w:trPr>
        <w:tc>
          <w:tcPr>
            <w:tcW w:w="2268" w:type="dxa"/>
            <w:tcMar>
              <w:top w:w="120" w:type="dxa"/>
              <w:left w:w="140" w:type="dxa"/>
              <w:bottom w:w="120" w:type="dxa"/>
              <w:right w:w="140" w:type="dxa"/>
            </w:tcMar>
            <w:vAlign w:val="center"/>
          </w:tcPr>
          <w:p w14:paraId="433CFDCC" w14:textId="77777777" w:rsidR="009A77B9" w:rsidRDefault="00000000">
            <w:pPr>
              <w:spacing w:after="0" w:line="259" w:lineRule="auto"/>
            </w:pPr>
            <w:r>
              <w:rPr>
                <w:sz w:val="18"/>
              </w:rPr>
              <w:t>Transformación de datos</w:t>
            </w:r>
          </w:p>
        </w:tc>
        <w:tc>
          <w:tcPr>
            <w:tcW w:w="2381" w:type="dxa"/>
            <w:tcMar>
              <w:top w:w="120" w:type="dxa"/>
              <w:left w:w="140" w:type="dxa"/>
              <w:bottom w:w="120" w:type="dxa"/>
              <w:right w:w="140" w:type="dxa"/>
            </w:tcMar>
            <w:vAlign w:val="center"/>
          </w:tcPr>
          <w:p w14:paraId="15E15A59" w14:textId="77777777" w:rsidR="009A77B9" w:rsidRDefault="00000000">
            <w:pPr>
              <w:spacing w:after="0" w:line="259" w:lineRule="auto"/>
            </w:pPr>
            <w:r>
              <w:rPr>
                <w:sz w:val="18"/>
              </w:rPr>
              <w:t>Implementada en Python</w:t>
            </w:r>
          </w:p>
        </w:tc>
        <w:tc>
          <w:tcPr>
            <w:tcW w:w="3969" w:type="dxa"/>
            <w:tcMar>
              <w:top w:w="120" w:type="dxa"/>
              <w:left w:w="140" w:type="dxa"/>
              <w:bottom w:w="120" w:type="dxa"/>
              <w:right w:w="140" w:type="dxa"/>
            </w:tcMar>
            <w:vAlign w:val="center"/>
          </w:tcPr>
          <w:p w14:paraId="0153B6A4" w14:textId="77777777" w:rsidR="009A77B9" w:rsidRPr="00B97FB6" w:rsidRDefault="00000000">
            <w:pPr>
              <w:spacing w:after="0" w:line="259" w:lineRule="auto"/>
              <w:rPr>
                <w:lang w:val="es-PE"/>
              </w:rPr>
            </w:pPr>
            <w:r w:rsidRPr="00B97FB6">
              <w:rPr>
                <w:sz w:val="18"/>
                <w:lang w:val="es-PE"/>
              </w:rPr>
              <w:t>Reduce cálculos manuales y aplica reglas consistentes</w:t>
            </w:r>
          </w:p>
        </w:tc>
      </w:tr>
      <w:tr w:rsidR="009A77B9" w:rsidRPr="00B97FB6" w14:paraId="60425CAE" w14:textId="77777777">
        <w:trPr>
          <w:cantSplit/>
          <w:jc w:val="center"/>
        </w:trPr>
        <w:tc>
          <w:tcPr>
            <w:tcW w:w="2268" w:type="dxa"/>
            <w:shd w:val="clear" w:color="auto" w:fill="EAF1F8"/>
            <w:tcMar>
              <w:top w:w="120" w:type="dxa"/>
              <w:left w:w="140" w:type="dxa"/>
              <w:bottom w:w="120" w:type="dxa"/>
              <w:right w:w="140" w:type="dxa"/>
            </w:tcMar>
            <w:vAlign w:val="center"/>
          </w:tcPr>
          <w:p w14:paraId="23B14AF3" w14:textId="77777777" w:rsidR="009A77B9" w:rsidRDefault="00000000">
            <w:pPr>
              <w:spacing w:after="0" w:line="259" w:lineRule="auto"/>
            </w:pPr>
            <w:r>
              <w:rPr>
                <w:sz w:val="18"/>
              </w:rPr>
              <w:t>Dashboard</w:t>
            </w:r>
          </w:p>
        </w:tc>
        <w:tc>
          <w:tcPr>
            <w:tcW w:w="2381" w:type="dxa"/>
            <w:shd w:val="clear" w:color="auto" w:fill="EAF1F8"/>
            <w:tcMar>
              <w:top w:w="120" w:type="dxa"/>
              <w:left w:w="140" w:type="dxa"/>
              <w:bottom w:w="120" w:type="dxa"/>
              <w:right w:w="140" w:type="dxa"/>
            </w:tcMar>
            <w:vAlign w:val="center"/>
          </w:tcPr>
          <w:p w14:paraId="63950C26" w14:textId="77777777" w:rsidR="009A77B9" w:rsidRDefault="00000000">
            <w:pPr>
              <w:spacing w:after="0" w:line="259" w:lineRule="auto"/>
            </w:pPr>
            <w:r>
              <w:rPr>
                <w:sz w:val="18"/>
              </w:rPr>
              <w:t>Implementado como sitio estático</w:t>
            </w:r>
          </w:p>
        </w:tc>
        <w:tc>
          <w:tcPr>
            <w:tcW w:w="3969" w:type="dxa"/>
            <w:shd w:val="clear" w:color="auto" w:fill="EAF1F8"/>
            <w:tcMar>
              <w:top w:w="120" w:type="dxa"/>
              <w:left w:w="140" w:type="dxa"/>
              <w:bottom w:w="120" w:type="dxa"/>
              <w:right w:w="140" w:type="dxa"/>
            </w:tcMar>
            <w:vAlign w:val="center"/>
          </w:tcPr>
          <w:p w14:paraId="67FFED60" w14:textId="77777777" w:rsidR="009A77B9" w:rsidRPr="00B97FB6" w:rsidRDefault="00000000">
            <w:pPr>
              <w:spacing w:after="0" w:line="259" w:lineRule="auto"/>
              <w:rPr>
                <w:lang w:val="es-PE"/>
              </w:rPr>
            </w:pPr>
            <w:r w:rsidRPr="00B97FB6">
              <w:rPr>
                <w:sz w:val="18"/>
                <w:lang w:val="es-PE"/>
              </w:rPr>
              <w:t>Puede publicarse sin backend ni base de datos web</w:t>
            </w:r>
          </w:p>
        </w:tc>
      </w:tr>
      <w:tr w:rsidR="009A77B9" w:rsidRPr="00B97FB6" w14:paraId="09CCE73D" w14:textId="77777777">
        <w:trPr>
          <w:cantSplit/>
          <w:jc w:val="center"/>
        </w:trPr>
        <w:tc>
          <w:tcPr>
            <w:tcW w:w="2268" w:type="dxa"/>
            <w:tcMar>
              <w:top w:w="120" w:type="dxa"/>
              <w:left w:w="140" w:type="dxa"/>
              <w:bottom w:w="120" w:type="dxa"/>
              <w:right w:w="140" w:type="dxa"/>
            </w:tcMar>
            <w:vAlign w:val="center"/>
          </w:tcPr>
          <w:p w14:paraId="6CEA731F" w14:textId="77777777" w:rsidR="009A77B9" w:rsidRDefault="00000000">
            <w:pPr>
              <w:spacing w:after="0" w:line="259" w:lineRule="auto"/>
            </w:pPr>
            <w:r>
              <w:rPr>
                <w:sz w:val="18"/>
              </w:rPr>
              <w:t>Informes Excel</w:t>
            </w:r>
          </w:p>
        </w:tc>
        <w:tc>
          <w:tcPr>
            <w:tcW w:w="2381" w:type="dxa"/>
            <w:tcMar>
              <w:top w:w="120" w:type="dxa"/>
              <w:left w:w="140" w:type="dxa"/>
              <w:bottom w:w="120" w:type="dxa"/>
              <w:right w:w="140" w:type="dxa"/>
            </w:tcMar>
            <w:vAlign w:val="center"/>
          </w:tcPr>
          <w:p w14:paraId="794F6C63" w14:textId="77777777" w:rsidR="009A77B9" w:rsidRDefault="00000000">
            <w:pPr>
              <w:spacing w:after="0" w:line="259" w:lineRule="auto"/>
            </w:pPr>
            <w:r>
              <w:rPr>
                <w:sz w:val="18"/>
              </w:rPr>
              <w:t>Seis archivos generados</w:t>
            </w:r>
          </w:p>
        </w:tc>
        <w:tc>
          <w:tcPr>
            <w:tcW w:w="3969" w:type="dxa"/>
            <w:tcMar>
              <w:top w:w="120" w:type="dxa"/>
              <w:left w:w="140" w:type="dxa"/>
              <w:bottom w:w="120" w:type="dxa"/>
              <w:right w:w="140" w:type="dxa"/>
            </w:tcMar>
            <w:vAlign w:val="center"/>
          </w:tcPr>
          <w:p w14:paraId="76FE032E" w14:textId="77777777" w:rsidR="009A77B9" w:rsidRPr="00B97FB6" w:rsidRDefault="00000000">
            <w:pPr>
              <w:spacing w:after="0" w:line="259" w:lineRule="auto"/>
              <w:rPr>
                <w:lang w:val="es-PE"/>
              </w:rPr>
            </w:pPr>
            <w:r w:rsidRPr="00B97FB6">
              <w:rPr>
                <w:sz w:val="18"/>
                <w:lang w:val="es-PE"/>
              </w:rPr>
              <w:t>Cada pestaña ofrece su propia descarga</w:t>
            </w:r>
          </w:p>
        </w:tc>
      </w:tr>
      <w:tr w:rsidR="009A77B9" w:rsidRPr="00B97FB6" w14:paraId="5A2D3D2C" w14:textId="77777777">
        <w:trPr>
          <w:cantSplit/>
          <w:jc w:val="center"/>
        </w:trPr>
        <w:tc>
          <w:tcPr>
            <w:tcW w:w="2268" w:type="dxa"/>
            <w:shd w:val="clear" w:color="auto" w:fill="EAF1F8"/>
            <w:tcMar>
              <w:top w:w="120" w:type="dxa"/>
              <w:left w:w="140" w:type="dxa"/>
              <w:bottom w:w="120" w:type="dxa"/>
              <w:right w:w="140" w:type="dxa"/>
            </w:tcMar>
            <w:vAlign w:val="center"/>
          </w:tcPr>
          <w:p w14:paraId="14CFB574" w14:textId="77777777" w:rsidR="009A77B9" w:rsidRDefault="00000000">
            <w:pPr>
              <w:spacing w:after="0" w:line="259" w:lineRule="auto"/>
            </w:pPr>
            <w:r>
              <w:rPr>
                <w:sz w:val="18"/>
              </w:rPr>
              <w:t>Actualización</w:t>
            </w:r>
          </w:p>
        </w:tc>
        <w:tc>
          <w:tcPr>
            <w:tcW w:w="2381" w:type="dxa"/>
            <w:shd w:val="clear" w:color="auto" w:fill="EAF1F8"/>
            <w:tcMar>
              <w:top w:w="120" w:type="dxa"/>
              <w:left w:w="140" w:type="dxa"/>
              <w:bottom w:w="120" w:type="dxa"/>
              <w:right w:w="140" w:type="dxa"/>
            </w:tcMar>
            <w:vAlign w:val="center"/>
          </w:tcPr>
          <w:p w14:paraId="7F70CFA5" w14:textId="77777777" w:rsidR="009A77B9" w:rsidRDefault="00000000">
            <w:pPr>
              <w:spacing w:after="0" w:line="259" w:lineRule="auto"/>
            </w:pPr>
            <w:r>
              <w:rPr>
                <w:sz w:val="18"/>
              </w:rPr>
              <w:t>Ejecución manual por corte</w:t>
            </w:r>
          </w:p>
        </w:tc>
        <w:tc>
          <w:tcPr>
            <w:tcW w:w="3969" w:type="dxa"/>
            <w:shd w:val="clear" w:color="auto" w:fill="EAF1F8"/>
            <w:tcMar>
              <w:top w:w="120" w:type="dxa"/>
              <w:left w:w="140" w:type="dxa"/>
              <w:bottom w:w="120" w:type="dxa"/>
              <w:right w:w="140" w:type="dxa"/>
            </w:tcMar>
            <w:vAlign w:val="center"/>
          </w:tcPr>
          <w:p w14:paraId="25DAE919" w14:textId="77777777" w:rsidR="009A77B9" w:rsidRPr="00B97FB6" w:rsidRDefault="00000000">
            <w:pPr>
              <w:spacing w:after="0" w:line="259" w:lineRule="auto"/>
              <w:rPr>
                <w:lang w:val="es-PE"/>
              </w:rPr>
            </w:pPr>
            <w:r w:rsidRPr="00B97FB6">
              <w:rPr>
                <w:sz w:val="18"/>
                <w:lang w:val="es-PE"/>
              </w:rPr>
              <w:t>Depende de una secuencia correcta de tareas</w:t>
            </w:r>
          </w:p>
        </w:tc>
      </w:tr>
      <w:tr w:rsidR="009A77B9" w:rsidRPr="00B97FB6" w14:paraId="046566AF" w14:textId="77777777">
        <w:trPr>
          <w:cantSplit/>
          <w:jc w:val="center"/>
        </w:trPr>
        <w:tc>
          <w:tcPr>
            <w:tcW w:w="2268" w:type="dxa"/>
            <w:tcMar>
              <w:top w:w="120" w:type="dxa"/>
              <w:left w:w="140" w:type="dxa"/>
              <w:bottom w:w="120" w:type="dxa"/>
              <w:right w:w="140" w:type="dxa"/>
            </w:tcMar>
            <w:vAlign w:val="center"/>
          </w:tcPr>
          <w:p w14:paraId="149099B4" w14:textId="77777777" w:rsidR="009A77B9" w:rsidRDefault="00000000">
            <w:pPr>
              <w:spacing w:after="0" w:line="259" w:lineRule="auto"/>
            </w:pPr>
            <w:r>
              <w:rPr>
                <w:sz w:val="18"/>
              </w:rPr>
              <w:t>Publicación</w:t>
            </w:r>
          </w:p>
        </w:tc>
        <w:tc>
          <w:tcPr>
            <w:tcW w:w="2381" w:type="dxa"/>
            <w:tcMar>
              <w:top w:w="120" w:type="dxa"/>
              <w:left w:w="140" w:type="dxa"/>
              <w:bottom w:w="120" w:type="dxa"/>
              <w:right w:w="140" w:type="dxa"/>
            </w:tcMar>
            <w:vAlign w:val="center"/>
          </w:tcPr>
          <w:p w14:paraId="0A654445" w14:textId="77777777" w:rsidR="009A77B9" w:rsidRDefault="00000000">
            <w:pPr>
              <w:spacing w:after="0" w:line="259" w:lineRule="auto"/>
            </w:pPr>
            <w:r>
              <w:rPr>
                <w:sz w:val="18"/>
              </w:rPr>
              <w:t>Pendiente de formalizar</w:t>
            </w:r>
          </w:p>
        </w:tc>
        <w:tc>
          <w:tcPr>
            <w:tcW w:w="3969" w:type="dxa"/>
            <w:tcMar>
              <w:top w:w="120" w:type="dxa"/>
              <w:left w:w="140" w:type="dxa"/>
              <w:bottom w:w="120" w:type="dxa"/>
              <w:right w:w="140" w:type="dxa"/>
            </w:tcMar>
            <w:vAlign w:val="center"/>
          </w:tcPr>
          <w:p w14:paraId="69F8AF2E" w14:textId="77777777" w:rsidR="009A77B9" w:rsidRPr="00B97FB6" w:rsidRDefault="00000000">
            <w:pPr>
              <w:spacing w:after="0" w:line="259" w:lineRule="auto"/>
              <w:rPr>
                <w:lang w:val="es-PE"/>
              </w:rPr>
            </w:pPr>
            <w:r w:rsidRPr="00B97FB6">
              <w:rPr>
                <w:sz w:val="18"/>
                <w:lang w:val="es-PE"/>
              </w:rPr>
              <w:t>Requiere acceso al alojamiento y una página WordPress</w:t>
            </w:r>
          </w:p>
        </w:tc>
      </w:tr>
    </w:tbl>
    <w:p w14:paraId="4120FB6D" w14:textId="77777777" w:rsidR="009A77B9" w:rsidRPr="00B97FB6" w:rsidRDefault="009A77B9">
      <w:pPr>
        <w:spacing w:after="0"/>
        <w:rPr>
          <w:lang w:val="es-PE"/>
        </w:rPr>
      </w:pPr>
    </w:p>
    <w:p w14:paraId="295A52C0" w14:textId="77777777" w:rsidR="009A77B9" w:rsidRPr="00B97FB6" w:rsidRDefault="00000000">
      <w:pPr>
        <w:pStyle w:val="Ttulo2"/>
        <w:rPr>
          <w:lang w:val="es-PE"/>
        </w:rPr>
      </w:pPr>
      <w:r w:rsidRPr="00B97FB6">
        <w:rPr>
          <w:lang w:val="es-PE"/>
        </w:rPr>
        <w:lastRenderedPageBreak/>
        <w:t>Riesgos del proceso manual</w:t>
      </w:r>
    </w:p>
    <w:p w14:paraId="0925548A" w14:textId="77777777" w:rsidR="009A77B9" w:rsidRPr="00B97FB6" w:rsidRDefault="00000000">
      <w:pPr>
        <w:rPr>
          <w:lang w:val="es-PE"/>
        </w:rPr>
      </w:pPr>
      <w:r w:rsidRPr="00B97FB6">
        <w:rPr>
          <w:lang w:val="es-PE"/>
        </w:rPr>
        <w:t>Aunque el cálculo central ya está programado, la operación manual conserva puntos de falla. El error puede ocurrir antes, durante o después de ejecutar el script, especialmente cuando cambia el nombre del archivo o el período del corte.</w:t>
      </w:r>
    </w:p>
    <w:p w14:paraId="7828DBDD" w14:textId="77777777" w:rsidR="009A77B9" w:rsidRPr="00B97FB6" w:rsidRDefault="00000000">
      <w:pPr>
        <w:pStyle w:val="Listaconvietas"/>
        <w:spacing w:after="80" w:line="269" w:lineRule="auto"/>
        <w:ind w:left="369" w:hanging="170"/>
        <w:rPr>
          <w:lang w:val="es-PE"/>
        </w:rPr>
      </w:pPr>
      <w:r w:rsidRPr="00B97FB6">
        <w:rPr>
          <w:sz w:val="20"/>
          <w:lang w:val="es-PE"/>
        </w:rPr>
        <w:t>Seleccionar una base anterior o una ruta equivocada.</w:t>
      </w:r>
    </w:p>
    <w:p w14:paraId="5287B428" w14:textId="77777777" w:rsidR="009A77B9" w:rsidRPr="00B97FB6" w:rsidRDefault="00000000">
      <w:pPr>
        <w:pStyle w:val="Listaconvietas"/>
        <w:spacing w:after="80" w:line="269" w:lineRule="auto"/>
        <w:ind w:left="369" w:hanging="170"/>
        <w:rPr>
          <w:lang w:val="es-PE"/>
        </w:rPr>
      </w:pPr>
      <w:r w:rsidRPr="00B97FB6">
        <w:rPr>
          <w:sz w:val="20"/>
          <w:lang w:val="es-PE"/>
        </w:rPr>
        <w:t>Actualizar los datos sin cambiar el período visible en el dashboard o en los Excel.</w:t>
      </w:r>
    </w:p>
    <w:p w14:paraId="3B173A93" w14:textId="77777777" w:rsidR="009A77B9" w:rsidRPr="00B97FB6" w:rsidRDefault="00000000">
      <w:pPr>
        <w:pStyle w:val="Listaconvietas"/>
        <w:spacing w:after="80" w:line="269" w:lineRule="auto"/>
        <w:ind w:left="369" w:hanging="170"/>
        <w:rPr>
          <w:lang w:val="es-PE"/>
        </w:rPr>
      </w:pPr>
      <w:r w:rsidRPr="00B97FB6">
        <w:rPr>
          <w:sz w:val="20"/>
          <w:lang w:val="es-PE"/>
        </w:rPr>
        <w:t>Omitir uno de los archivos generados durante la carga al servidor.</w:t>
      </w:r>
    </w:p>
    <w:p w14:paraId="052EDD4B" w14:textId="77777777" w:rsidR="009A77B9" w:rsidRPr="00B97FB6" w:rsidRDefault="00000000">
      <w:pPr>
        <w:pStyle w:val="Listaconvietas"/>
        <w:spacing w:after="80" w:line="269" w:lineRule="auto"/>
        <w:ind w:left="369" w:hanging="170"/>
        <w:rPr>
          <w:lang w:val="es-PE"/>
        </w:rPr>
      </w:pPr>
      <w:r w:rsidRPr="00B97FB6">
        <w:rPr>
          <w:sz w:val="20"/>
          <w:lang w:val="es-PE"/>
        </w:rPr>
        <w:t>Publicar archivos de distintos cortes en una misma versión.</w:t>
      </w:r>
    </w:p>
    <w:p w14:paraId="71EC2916" w14:textId="77777777" w:rsidR="009A77B9" w:rsidRPr="00B97FB6" w:rsidRDefault="00000000">
      <w:pPr>
        <w:pStyle w:val="Listaconvietas"/>
        <w:spacing w:after="80" w:line="269" w:lineRule="auto"/>
        <w:ind w:left="369" w:hanging="170"/>
        <w:rPr>
          <w:lang w:val="es-PE"/>
        </w:rPr>
      </w:pPr>
      <w:r w:rsidRPr="00B97FB6">
        <w:rPr>
          <w:sz w:val="20"/>
          <w:lang w:val="es-PE"/>
        </w:rPr>
        <w:t>No detectar diferencias inesperadas en totales, categorías o departamentos.</w:t>
      </w:r>
    </w:p>
    <w:p w14:paraId="0BF11C98" w14:textId="77777777" w:rsidR="009A77B9" w:rsidRPr="00B97FB6" w:rsidRDefault="00000000">
      <w:pPr>
        <w:pStyle w:val="Listaconvietas"/>
        <w:spacing w:after="80" w:line="269" w:lineRule="auto"/>
        <w:ind w:left="369" w:hanging="170"/>
        <w:rPr>
          <w:lang w:val="es-PE"/>
        </w:rPr>
      </w:pPr>
      <w:r w:rsidRPr="00B97FB6">
        <w:rPr>
          <w:sz w:val="20"/>
          <w:lang w:val="es-PE"/>
        </w:rPr>
        <w:t>Sobrescribir la versión publicada sin conservar una copia que permita regresar al corte anterior.</w:t>
      </w:r>
    </w:p>
    <w:p w14:paraId="3BE2A067" w14:textId="77777777" w:rsidR="009A77B9" w:rsidRPr="00B97FB6" w:rsidRDefault="00000000">
      <w:pPr>
        <w:pStyle w:val="Ttulo1"/>
        <w:rPr>
          <w:lang w:val="es-PE"/>
        </w:rPr>
      </w:pPr>
      <w:r w:rsidRPr="00B97FB6">
        <w:rPr>
          <w:lang w:val="es-PE"/>
        </w:rPr>
        <w:t>Solución propuesta</w:t>
      </w:r>
    </w:p>
    <w:p w14:paraId="00305734" w14:textId="77777777" w:rsidR="009A77B9" w:rsidRPr="00B97FB6" w:rsidRDefault="00000000">
      <w:pPr>
        <w:rPr>
          <w:lang w:val="es-PE"/>
        </w:rPr>
      </w:pPr>
      <w:r w:rsidRPr="00B97FB6">
        <w:rPr>
          <w:lang w:val="es-PE"/>
        </w:rPr>
        <w:t>La propuesta conserva la arquitectura actual porque es adecuada para publicación institucional: el navegador recibe únicamente agregados y archivos Excel, mientras la base SPSS permanece en un entorno de trabajo controlado. La mejora se concentra en estandarizar la actualización y establecer un canal seguro de publicación.</w:t>
      </w:r>
    </w:p>
    <w:p w14:paraId="598E19D1" w14:textId="77777777" w:rsidR="009A77B9" w:rsidRPr="00B97FB6" w:rsidRDefault="00000000">
      <w:pPr>
        <w:spacing w:before="160" w:after="240"/>
        <w:jc w:val="center"/>
        <w:rPr>
          <w:lang w:val="es-PE"/>
        </w:rPr>
      </w:pPr>
      <w:r w:rsidRPr="00B97FB6">
        <w:rPr>
          <w:b/>
          <w:color w:val="17365D"/>
          <w:sz w:val="22"/>
          <w:lang w:val="es-PE"/>
        </w:rPr>
        <w:t>Archivo SPSS  →  ETL en Python  →  Validaciones  →  Archivos del dashboard  →  SFTP o FTP  →  WordPress</w:t>
      </w:r>
    </w:p>
    <w:p w14:paraId="3B813C0C" w14:textId="77777777" w:rsidR="009A77B9" w:rsidRDefault="00000000">
      <w:pPr>
        <w:pStyle w:val="Ttulo2"/>
      </w:pPr>
      <w:r>
        <w:t>Flujo operativo recomendado</w:t>
      </w:r>
    </w:p>
    <w:p w14:paraId="67E96768" w14:textId="77777777" w:rsidR="009A77B9" w:rsidRPr="00B97FB6" w:rsidRDefault="00000000">
      <w:pPr>
        <w:pStyle w:val="Listaconnmeros"/>
        <w:spacing w:after="100" w:line="269" w:lineRule="auto"/>
        <w:ind w:left="369" w:hanging="170"/>
        <w:rPr>
          <w:lang w:val="es-PE"/>
        </w:rPr>
      </w:pPr>
      <w:r w:rsidRPr="00B97FB6">
        <w:rPr>
          <w:sz w:val="20"/>
          <w:lang w:val="es-PE"/>
        </w:rPr>
        <w:t>Recepcionar el corte SPSS en una carpeta interna con nombre y fecha definidos.</w:t>
      </w:r>
    </w:p>
    <w:p w14:paraId="0030F2D4" w14:textId="77777777" w:rsidR="009A77B9" w:rsidRPr="00B97FB6" w:rsidRDefault="00000000">
      <w:pPr>
        <w:pStyle w:val="Listaconnmeros"/>
        <w:spacing w:after="100" w:line="269" w:lineRule="auto"/>
        <w:ind w:left="369" w:hanging="170"/>
        <w:rPr>
          <w:lang w:val="es-PE"/>
        </w:rPr>
      </w:pPr>
      <w:r w:rsidRPr="00B97FB6">
        <w:rPr>
          <w:sz w:val="20"/>
          <w:lang w:val="es-PE"/>
        </w:rPr>
        <w:t>Registrar el archivo como fuente activa y actualizar el período de publicación.</w:t>
      </w:r>
    </w:p>
    <w:p w14:paraId="70E04DA9" w14:textId="77777777" w:rsidR="009A77B9" w:rsidRPr="00B97FB6" w:rsidRDefault="00000000">
      <w:pPr>
        <w:pStyle w:val="Listaconnmeros"/>
        <w:spacing w:after="100" w:line="269" w:lineRule="auto"/>
        <w:ind w:left="369" w:hanging="170"/>
        <w:rPr>
          <w:lang w:val="es-PE"/>
        </w:rPr>
      </w:pPr>
      <w:r w:rsidRPr="00B97FB6">
        <w:rPr>
          <w:sz w:val="20"/>
          <w:lang w:val="es-PE"/>
        </w:rPr>
        <w:t>Ejecutar el generador para crear los datos agregados y los seis Excel.</w:t>
      </w:r>
    </w:p>
    <w:p w14:paraId="68103166" w14:textId="77777777" w:rsidR="009A77B9" w:rsidRPr="00B97FB6" w:rsidRDefault="00000000">
      <w:pPr>
        <w:pStyle w:val="Listaconnmeros"/>
        <w:spacing w:after="100" w:line="269" w:lineRule="auto"/>
        <w:ind w:left="369" w:hanging="170"/>
        <w:rPr>
          <w:lang w:val="es-PE"/>
        </w:rPr>
      </w:pPr>
      <w:r w:rsidRPr="00B97FB6">
        <w:rPr>
          <w:sz w:val="20"/>
          <w:lang w:val="es-PE"/>
        </w:rPr>
        <w:t>Validar totales, suma por sexo, meses disponibles, departamentos, estructura de archivos y ausencia de datos individuales.</w:t>
      </w:r>
    </w:p>
    <w:p w14:paraId="5043F896" w14:textId="77777777" w:rsidR="009A77B9" w:rsidRPr="00B97FB6" w:rsidRDefault="00000000">
      <w:pPr>
        <w:pStyle w:val="Listaconnmeros"/>
        <w:spacing w:after="100" w:line="269" w:lineRule="auto"/>
        <w:ind w:left="369" w:hanging="170"/>
        <w:rPr>
          <w:lang w:val="es-PE"/>
        </w:rPr>
      </w:pPr>
      <w:r w:rsidRPr="00B97FB6">
        <w:rPr>
          <w:sz w:val="20"/>
          <w:lang w:val="es-PE"/>
        </w:rPr>
        <w:t>Generar una carpeta de publicación cerrada que contenga HTML, CSS, JavaScript, geodatos, iconos, ECharts y Excel.</w:t>
      </w:r>
    </w:p>
    <w:p w14:paraId="5AA466DC" w14:textId="77777777" w:rsidR="009A77B9" w:rsidRPr="00B97FB6" w:rsidRDefault="00000000">
      <w:pPr>
        <w:pStyle w:val="Listaconnmeros"/>
        <w:spacing w:after="100" w:line="269" w:lineRule="auto"/>
        <w:ind w:left="369" w:hanging="170"/>
        <w:rPr>
          <w:lang w:val="es-PE"/>
        </w:rPr>
      </w:pPr>
      <w:r w:rsidRPr="00B97FB6">
        <w:rPr>
          <w:sz w:val="20"/>
          <w:lang w:val="es-PE"/>
        </w:rPr>
        <w:t>Cargar la carpeta a un directorio temporal del servidor mediante SFTP o FTP.</w:t>
      </w:r>
    </w:p>
    <w:p w14:paraId="700AF3FD" w14:textId="77777777" w:rsidR="009A77B9" w:rsidRPr="00B97FB6" w:rsidRDefault="00000000">
      <w:pPr>
        <w:pStyle w:val="Listaconnmeros"/>
        <w:spacing w:after="100" w:line="269" w:lineRule="auto"/>
        <w:ind w:left="369" w:hanging="170"/>
        <w:rPr>
          <w:lang w:val="es-PE"/>
        </w:rPr>
      </w:pPr>
      <w:r w:rsidRPr="00B97FB6">
        <w:rPr>
          <w:sz w:val="20"/>
          <w:lang w:val="es-PE"/>
        </w:rPr>
        <w:t>Revisar el dashboard en una URL de prueba y aprobar la publicación.</w:t>
      </w:r>
    </w:p>
    <w:p w14:paraId="6F3F2A97" w14:textId="77777777" w:rsidR="009A77B9" w:rsidRPr="00B97FB6" w:rsidRDefault="00000000">
      <w:pPr>
        <w:pStyle w:val="Listaconnmeros"/>
        <w:spacing w:after="100" w:line="269" w:lineRule="auto"/>
        <w:ind w:left="369" w:hanging="170"/>
        <w:rPr>
          <w:lang w:val="es-PE"/>
        </w:rPr>
      </w:pPr>
      <w:r w:rsidRPr="00B97FB6">
        <w:rPr>
          <w:sz w:val="20"/>
          <w:lang w:val="es-PE"/>
        </w:rPr>
        <w:t>Promover la carpeta validada a producción y conservar la versión anterior para reversión.</w:t>
      </w:r>
    </w:p>
    <w:p w14:paraId="6551E275" w14:textId="77777777" w:rsidR="009A77B9" w:rsidRDefault="00000000">
      <w:pPr>
        <w:pStyle w:val="Ttulo1"/>
      </w:pPr>
      <w:r>
        <w:t>Ventajas esperadas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3288"/>
        <w:gridCol w:w="3458"/>
      </w:tblGrid>
      <w:tr w:rsidR="009A77B9" w14:paraId="6A2F4C31" w14:textId="77777777">
        <w:trPr>
          <w:cantSplit/>
          <w:tblHeader/>
          <w:jc w:val="center"/>
        </w:trPr>
        <w:tc>
          <w:tcPr>
            <w:tcW w:w="1871" w:type="dxa"/>
            <w:shd w:val="clear" w:color="auto" w:fill="17365D"/>
            <w:tcMar>
              <w:top w:w="120" w:type="dxa"/>
              <w:left w:w="140" w:type="dxa"/>
              <w:bottom w:w="120" w:type="dxa"/>
              <w:right w:w="140" w:type="dxa"/>
            </w:tcMar>
            <w:vAlign w:val="center"/>
          </w:tcPr>
          <w:p w14:paraId="1169893C" w14:textId="77777777" w:rsidR="009A77B9" w:rsidRDefault="00000000">
            <w:pPr>
              <w:spacing w:after="0" w:line="259" w:lineRule="auto"/>
              <w:jc w:val="center"/>
            </w:pPr>
            <w:r>
              <w:rPr>
                <w:b/>
                <w:color w:val="FFFFFF"/>
                <w:sz w:val="18"/>
              </w:rPr>
              <w:t>Aspecto</w:t>
            </w:r>
          </w:p>
        </w:tc>
        <w:tc>
          <w:tcPr>
            <w:tcW w:w="3288" w:type="dxa"/>
            <w:shd w:val="clear" w:color="auto" w:fill="17365D"/>
            <w:tcMar>
              <w:top w:w="120" w:type="dxa"/>
              <w:left w:w="140" w:type="dxa"/>
              <w:bottom w:w="120" w:type="dxa"/>
              <w:right w:w="140" w:type="dxa"/>
            </w:tcMar>
            <w:vAlign w:val="center"/>
          </w:tcPr>
          <w:p w14:paraId="18C27766" w14:textId="77777777" w:rsidR="009A77B9" w:rsidRDefault="00000000">
            <w:pPr>
              <w:spacing w:after="0" w:line="259" w:lineRule="auto"/>
              <w:jc w:val="center"/>
            </w:pPr>
            <w:r>
              <w:rPr>
                <w:b/>
                <w:color w:val="FFFFFF"/>
                <w:sz w:val="18"/>
              </w:rPr>
              <w:t>Proceso manual actual</w:t>
            </w:r>
          </w:p>
        </w:tc>
        <w:tc>
          <w:tcPr>
            <w:tcW w:w="3458" w:type="dxa"/>
            <w:shd w:val="clear" w:color="auto" w:fill="17365D"/>
            <w:tcMar>
              <w:top w:w="120" w:type="dxa"/>
              <w:left w:w="140" w:type="dxa"/>
              <w:bottom w:w="120" w:type="dxa"/>
              <w:right w:w="140" w:type="dxa"/>
            </w:tcMar>
            <w:vAlign w:val="center"/>
          </w:tcPr>
          <w:p w14:paraId="776B4B29" w14:textId="77777777" w:rsidR="009A77B9" w:rsidRDefault="00000000">
            <w:pPr>
              <w:spacing w:after="0" w:line="259" w:lineRule="auto"/>
              <w:jc w:val="center"/>
            </w:pPr>
            <w:r>
              <w:rPr>
                <w:b/>
                <w:color w:val="FFFFFF"/>
                <w:sz w:val="18"/>
              </w:rPr>
              <w:t>Proceso propuesto</w:t>
            </w:r>
          </w:p>
        </w:tc>
      </w:tr>
      <w:tr w:rsidR="009A77B9" w:rsidRPr="00B97FB6" w14:paraId="077EB77A" w14:textId="77777777">
        <w:trPr>
          <w:cantSplit/>
          <w:jc w:val="center"/>
        </w:trPr>
        <w:tc>
          <w:tcPr>
            <w:tcW w:w="1871" w:type="dxa"/>
            <w:tcMar>
              <w:top w:w="120" w:type="dxa"/>
              <w:left w:w="140" w:type="dxa"/>
              <w:bottom w:w="120" w:type="dxa"/>
              <w:right w:w="140" w:type="dxa"/>
            </w:tcMar>
            <w:vAlign w:val="center"/>
          </w:tcPr>
          <w:p w14:paraId="338AEE03" w14:textId="77777777" w:rsidR="009A77B9" w:rsidRDefault="00000000">
            <w:pPr>
              <w:spacing w:after="0" w:line="259" w:lineRule="auto"/>
            </w:pPr>
            <w:r>
              <w:rPr>
                <w:sz w:val="18"/>
              </w:rPr>
              <w:t>Consistencia</w:t>
            </w:r>
          </w:p>
        </w:tc>
        <w:tc>
          <w:tcPr>
            <w:tcW w:w="3288" w:type="dxa"/>
            <w:tcMar>
              <w:top w:w="120" w:type="dxa"/>
              <w:left w:w="140" w:type="dxa"/>
              <w:bottom w:w="120" w:type="dxa"/>
              <w:right w:w="140" w:type="dxa"/>
            </w:tcMar>
            <w:vAlign w:val="center"/>
          </w:tcPr>
          <w:p w14:paraId="73D9A661" w14:textId="77777777" w:rsidR="009A77B9" w:rsidRPr="00B97FB6" w:rsidRDefault="00000000">
            <w:pPr>
              <w:spacing w:after="0" w:line="259" w:lineRule="auto"/>
              <w:rPr>
                <w:lang w:val="es-PE"/>
              </w:rPr>
            </w:pPr>
            <w:r w:rsidRPr="00B97FB6">
              <w:rPr>
                <w:sz w:val="18"/>
                <w:lang w:val="es-PE"/>
              </w:rPr>
              <w:t>Cambios repartidos entre varias tareas</w:t>
            </w:r>
          </w:p>
        </w:tc>
        <w:tc>
          <w:tcPr>
            <w:tcW w:w="3458" w:type="dxa"/>
            <w:tcMar>
              <w:top w:w="120" w:type="dxa"/>
              <w:left w:w="140" w:type="dxa"/>
              <w:bottom w:w="120" w:type="dxa"/>
              <w:right w:w="140" w:type="dxa"/>
            </w:tcMar>
            <w:vAlign w:val="center"/>
          </w:tcPr>
          <w:p w14:paraId="7FD0C767" w14:textId="77777777" w:rsidR="009A77B9" w:rsidRPr="00B97FB6" w:rsidRDefault="00000000">
            <w:pPr>
              <w:spacing w:after="0" w:line="259" w:lineRule="auto"/>
              <w:rPr>
                <w:lang w:val="es-PE"/>
              </w:rPr>
            </w:pPr>
            <w:r w:rsidRPr="00B97FB6">
              <w:rPr>
                <w:sz w:val="18"/>
                <w:lang w:val="es-PE"/>
              </w:rPr>
              <w:t>Un solo flujo genera datos, período e informes</w:t>
            </w:r>
          </w:p>
        </w:tc>
      </w:tr>
      <w:tr w:rsidR="009A77B9" w:rsidRPr="00B97FB6" w14:paraId="34299E36" w14:textId="77777777">
        <w:trPr>
          <w:cantSplit/>
          <w:jc w:val="center"/>
        </w:trPr>
        <w:tc>
          <w:tcPr>
            <w:tcW w:w="1871" w:type="dxa"/>
            <w:shd w:val="clear" w:color="auto" w:fill="EAF1F8"/>
            <w:tcMar>
              <w:top w:w="120" w:type="dxa"/>
              <w:left w:w="140" w:type="dxa"/>
              <w:bottom w:w="120" w:type="dxa"/>
              <w:right w:w="140" w:type="dxa"/>
            </w:tcMar>
            <w:vAlign w:val="center"/>
          </w:tcPr>
          <w:p w14:paraId="23517CF1" w14:textId="77777777" w:rsidR="009A77B9" w:rsidRDefault="00000000">
            <w:pPr>
              <w:spacing w:after="0" w:line="259" w:lineRule="auto"/>
            </w:pPr>
            <w:r>
              <w:rPr>
                <w:sz w:val="18"/>
              </w:rPr>
              <w:t>Riesgo humano</w:t>
            </w:r>
          </w:p>
        </w:tc>
        <w:tc>
          <w:tcPr>
            <w:tcW w:w="3288" w:type="dxa"/>
            <w:shd w:val="clear" w:color="auto" w:fill="EAF1F8"/>
            <w:tcMar>
              <w:top w:w="120" w:type="dxa"/>
              <w:left w:w="140" w:type="dxa"/>
              <w:bottom w:w="120" w:type="dxa"/>
              <w:right w:w="140" w:type="dxa"/>
            </w:tcMar>
            <w:vAlign w:val="center"/>
          </w:tcPr>
          <w:p w14:paraId="0832F72E" w14:textId="77777777" w:rsidR="009A77B9" w:rsidRPr="00B97FB6" w:rsidRDefault="00000000">
            <w:pPr>
              <w:spacing w:after="0" w:line="259" w:lineRule="auto"/>
              <w:rPr>
                <w:lang w:val="es-PE"/>
              </w:rPr>
            </w:pPr>
            <w:r w:rsidRPr="00B97FB6">
              <w:rPr>
                <w:sz w:val="18"/>
                <w:lang w:val="es-PE"/>
              </w:rPr>
              <w:t>Posibilidad de omitir o mezclar archivos</w:t>
            </w:r>
          </w:p>
        </w:tc>
        <w:tc>
          <w:tcPr>
            <w:tcW w:w="3458" w:type="dxa"/>
            <w:shd w:val="clear" w:color="auto" w:fill="EAF1F8"/>
            <w:tcMar>
              <w:top w:w="120" w:type="dxa"/>
              <w:left w:w="140" w:type="dxa"/>
              <w:bottom w:w="120" w:type="dxa"/>
              <w:right w:w="140" w:type="dxa"/>
            </w:tcMar>
            <w:vAlign w:val="center"/>
          </w:tcPr>
          <w:p w14:paraId="26415A15" w14:textId="77777777" w:rsidR="009A77B9" w:rsidRPr="00B97FB6" w:rsidRDefault="00000000">
            <w:pPr>
              <w:spacing w:after="0" w:line="259" w:lineRule="auto"/>
              <w:rPr>
                <w:lang w:val="es-PE"/>
              </w:rPr>
            </w:pPr>
            <w:r w:rsidRPr="00B97FB6">
              <w:rPr>
                <w:sz w:val="18"/>
                <w:lang w:val="es-PE"/>
              </w:rPr>
              <w:t>Validaciones y paquete de publicación completo</w:t>
            </w:r>
          </w:p>
        </w:tc>
      </w:tr>
      <w:tr w:rsidR="009A77B9" w:rsidRPr="00B97FB6" w14:paraId="004D43D7" w14:textId="77777777">
        <w:trPr>
          <w:cantSplit/>
          <w:jc w:val="center"/>
        </w:trPr>
        <w:tc>
          <w:tcPr>
            <w:tcW w:w="1871" w:type="dxa"/>
            <w:tcMar>
              <w:top w:w="120" w:type="dxa"/>
              <w:left w:w="140" w:type="dxa"/>
              <w:bottom w:w="120" w:type="dxa"/>
              <w:right w:w="140" w:type="dxa"/>
            </w:tcMar>
            <w:vAlign w:val="center"/>
          </w:tcPr>
          <w:p w14:paraId="3BA75B81" w14:textId="77777777" w:rsidR="009A77B9" w:rsidRDefault="00000000">
            <w:pPr>
              <w:spacing w:after="0" w:line="259" w:lineRule="auto"/>
            </w:pPr>
            <w:r>
              <w:rPr>
                <w:sz w:val="18"/>
              </w:rPr>
              <w:t>Tiempo de actualización</w:t>
            </w:r>
          </w:p>
        </w:tc>
        <w:tc>
          <w:tcPr>
            <w:tcW w:w="3288" w:type="dxa"/>
            <w:tcMar>
              <w:top w:w="120" w:type="dxa"/>
              <w:left w:w="140" w:type="dxa"/>
              <w:bottom w:w="120" w:type="dxa"/>
              <w:right w:w="140" w:type="dxa"/>
            </w:tcMar>
            <w:vAlign w:val="center"/>
          </w:tcPr>
          <w:p w14:paraId="1E6E2E32" w14:textId="77777777" w:rsidR="009A77B9" w:rsidRPr="00B97FB6" w:rsidRDefault="00000000">
            <w:pPr>
              <w:spacing w:after="0" w:line="259" w:lineRule="auto"/>
              <w:rPr>
                <w:lang w:val="es-PE"/>
              </w:rPr>
            </w:pPr>
            <w:r w:rsidRPr="00B97FB6">
              <w:rPr>
                <w:sz w:val="18"/>
                <w:lang w:val="es-PE"/>
              </w:rPr>
              <w:t>Revisión repetitiva de cada salida</w:t>
            </w:r>
          </w:p>
        </w:tc>
        <w:tc>
          <w:tcPr>
            <w:tcW w:w="3458" w:type="dxa"/>
            <w:tcMar>
              <w:top w:w="120" w:type="dxa"/>
              <w:left w:w="140" w:type="dxa"/>
              <w:bottom w:w="120" w:type="dxa"/>
              <w:right w:w="140" w:type="dxa"/>
            </w:tcMar>
            <w:vAlign w:val="center"/>
          </w:tcPr>
          <w:p w14:paraId="03EEEED6" w14:textId="77777777" w:rsidR="009A77B9" w:rsidRPr="00B97FB6" w:rsidRDefault="00000000">
            <w:pPr>
              <w:spacing w:after="0" w:line="259" w:lineRule="auto"/>
              <w:rPr>
                <w:lang w:val="es-PE"/>
              </w:rPr>
            </w:pPr>
            <w:r w:rsidRPr="00B97FB6">
              <w:rPr>
                <w:sz w:val="18"/>
                <w:lang w:val="es-PE"/>
              </w:rPr>
              <w:t>Ejecución única con controles definidos</w:t>
            </w:r>
          </w:p>
        </w:tc>
      </w:tr>
      <w:tr w:rsidR="009A77B9" w:rsidRPr="00B97FB6" w14:paraId="319DD606" w14:textId="77777777">
        <w:trPr>
          <w:cantSplit/>
          <w:jc w:val="center"/>
        </w:trPr>
        <w:tc>
          <w:tcPr>
            <w:tcW w:w="1871" w:type="dxa"/>
            <w:shd w:val="clear" w:color="auto" w:fill="EAF1F8"/>
            <w:tcMar>
              <w:top w:w="120" w:type="dxa"/>
              <w:left w:w="140" w:type="dxa"/>
              <w:bottom w:w="120" w:type="dxa"/>
              <w:right w:w="140" w:type="dxa"/>
            </w:tcMar>
            <w:vAlign w:val="center"/>
          </w:tcPr>
          <w:p w14:paraId="2F303625" w14:textId="77777777" w:rsidR="009A77B9" w:rsidRDefault="00000000">
            <w:pPr>
              <w:spacing w:after="0" w:line="259" w:lineRule="auto"/>
            </w:pPr>
            <w:r>
              <w:rPr>
                <w:sz w:val="18"/>
              </w:rPr>
              <w:t>Trazabilidad</w:t>
            </w:r>
          </w:p>
        </w:tc>
        <w:tc>
          <w:tcPr>
            <w:tcW w:w="3288" w:type="dxa"/>
            <w:shd w:val="clear" w:color="auto" w:fill="EAF1F8"/>
            <w:tcMar>
              <w:top w:w="120" w:type="dxa"/>
              <w:left w:w="140" w:type="dxa"/>
              <w:bottom w:w="120" w:type="dxa"/>
              <w:right w:w="140" w:type="dxa"/>
            </w:tcMar>
            <w:vAlign w:val="center"/>
          </w:tcPr>
          <w:p w14:paraId="6799F545" w14:textId="77777777" w:rsidR="009A77B9" w:rsidRPr="00B97FB6" w:rsidRDefault="00000000">
            <w:pPr>
              <w:spacing w:after="0" w:line="259" w:lineRule="auto"/>
              <w:rPr>
                <w:lang w:val="es-PE"/>
              </w:rPr>
            </w:pPr>
            <w:r w:rsidRPr="00B97FB6">
              <w:rPr>
                <w:sz w:val="18"/>
                <w:lang w:val="es-PE"/>
              </w:rPr>
              <w:t>Difícil reconstruir qué se publicó</w:t>
            </w:r>
          </w:p>
        </w:tc>
        <w:tc>
          <w:tcPr>
            <w:tcW w:w="3458" w:type="dxa"/>
            <w:shd w:val="clear" w:color="auto" w:fill="EAF1F8"/>
            <w:tcMar>
              <w:top w:w="120" w:type="dxa"/>
              <w:left w:w="140" w:type="dxa"/>
              <w:bottom w:w="120" w:type="dxa"/>
              <w:right w:w="140" w:type="dxa"/>
            </w:tcMar>
            <w:vAlign w:val="center"/>
          </w:tcPr>
          <w:p w14:paraId="18633967" w14:textId="77777777" w:rsidR="009A77B9" w:rsidRPr="00B97FB6" w:rsidRDefault="00000000">
            <w:pPr>
              <w:spacing w:after="0" w:line="259" w:lineRule="auto"/>
              <w:rPr>
                <w:lang w:val="es-PE"/>
              </w:rPr>
            </w:pPr>
            <w:r w:rsidRPr="00B97FB6">
              <w:rPr>
                <w:sz w:val="18"/>
                <w:lang w:val="es-PE"/>
              </w:rPr>
              <w:t>Registro de fuente, corte, validación y versión</w:t>
            </w:r>
          </w:p>
        </w:tc>
      </w:tr>
      <w:tr w:rsidR="009A77B9" w:rsidRPr="00B97FB6" w14:paraId="6579AB6E" w14:textId="77777777">
        <w:trPr>
          <w:cantSplit/>
          <w:jc w:val="center"/>
        </w:trPr>
        <w:tc>
          <w:tcPr>
            <w:tcW w:w="1871" w:type="dxa"/>
            <w:tcMar>
              <w:top w:w="120" w:type="dxa"/>
              <w:left w:w="140" w:type="dxa"/>
              <w:bottom w:w="120" w:type="dxa"/>
              <w:right w:w="140" w:type="dxa"/>
            </w:tcMar>
            <w:vAlign w:val="center"/>
          </w:tcPr>
          <w:p w14:paraId="0F28611A" w14:textId="77777777" w:rsidR="009A77B9" w:rsidRDefault="00000000">
            <w:pPr>
              <w:spacing w:after="0" w:line="259" w:lineRule="auto"/>
            </w:pPr>
            <w:r>
              <w:rPr>
                <w:sz w:val="18"/>
              </w:rPr>
              <w:t>Reversión</w:t>
            </w:r>
          </w:p>
        </w:tc>
        <w:tc>
          <w:tcPr>
            <w:tcW w:w="3288" w:type="dxa"/>
            <w:tcMar>
              <w:top w:w="120" w:type="dxa"/>
              <w:left w:w="140" w:type="dxa"/>
              <w:bottom w:w="120" w:type="dxa"/>
              <w:right w:w="140" w:type="dxa"/>
            </w:tcMar>
            <w:vAlign w:val="center"/>
          </w:tcPr>
          <w:p w14:paraId="1B21C969" w14:textId="77777777" w:rsidR="009A77B9" w:rsidRDefault="00000000">
            <w:pPr>
              <w:spacing w:after="0" w:line="259" w:lineRule="auto"/>
            </w:pPr>
            <w:r>
              <w:rPr>
                <w:sz w:val="18"/>
              </w:rPr>
              <w:t>Sobrescritura directa</w:t>
            </w:r>
          </w:p>
        </w:tc>
        <w:tc>
          <w:tcPr>
            <w:tcW w:w="3458" w:type="dxa"/>
            <w:tcMar>
              <w:top w:w="120" w:type="dxa"/>
              <w:left w:w="140" w:type="dxa"/>
              <w:bottom w:w="120" w:type="dxa"/>
              <w:right w:w="140" w:type="dxa"/>
            </w:tcMar>
            <w:vAlign w:val="center"/>
          </w:tcPr>
          <w:p w14:paraId="7A388600" w14:textId="77777777" w:rsidR="009A77B9" w:rsidRPr="00B97FB6" w:rsidRDefault="00000000">
            <w:pPr>
              <w:spacing w:after="0" w:line="259" w:lineRule="auto"/>
              <w:rPr>
                <w:lang w:val="es-PE"/>
              </w:rPr>
            </w:pPr>
            <w:r w:rsidRPr="00B97FB6">
              <w:rPr>
                <w:sz w:val="18"/>
                <w:lang w:val="es-PE"/>
              </w:rPr>
              <w:t>Conservación de la versión anterior</w:t>
            </w:r>
          </w:p>
        </w:tc>
      </w:tr>
      <w:tr w:rsidR="009A77B9" w:rsidRPr="00B97FB6" w14:paraId="3F9BF2E7" w14:textId="77777777">
        <w:trPr>
          <w:cantSplit/>
          <w:jc w:val="center"/>
        </w:trPr>
        <w:tc>
          <w:tcPr>
            <w:tcW w:w="1871" w:type="dxa"/>
            <w:shd w:val="clear" w:color="auto" w:fill="EAF1F8"/>
            <w:tcMar>
              <w:top w:w="120" w:type="dxa"/>
              <w:left w:w="140" w:type="dxa"/>
              <w:bottom w:w="120" w:type="dxa"/>
              <w:right w:w="140" w:type="dxa"/>
            </w:tcMar>
            <w:vAlign w:val="center"/>
          </w:tcPr>
          <w:p w14:paraId="07B27780" w14:textId="77777777" w:rsidR="009A77B9" w:rsidRDefault="00000000">
            <w:pPr>
              <w:spacing w:after="0" w:line="259" w:lineRule="auto"/>
            </w:pPr>
            <w:r>
              <w:rPr>
                <w:sz w:val="18"/>
              </w:rPr>
              <w:t>Privacidad</w:t>
            </w:r>
          </w:p>
        </w:tc>
        <w:tc>
          <w:tcPr>
            <w:tcW w:w="3288" w:type="dxa"/>
            <w:shd w:val="clear" w:color="auto" w:fill="EAF1F8"/>
            <w:tcMar>
              <w:top w:w="120" w:type="dxa"/>
              <w:left w:w="140" w:type="dxa"/>
              <w:bottom w:w="120" w:type="dxa"/>
              <w:right w:w="140" w:type="dxa"/>
            </w:tcMar>
            <w:vAlign w:val="center"/>
          </w:tcPr>
          <w:p w14:paraId="649F297D" w14:textId="77777777" w:rsidR="009A77B9" w:rsidRPr="00B97FB6" w:rsidRDefault="00000000">
            <w:pPr>
              <w:spacing w:after="0" w:line="259" w:lineRule="auto"/>
              <w:rPr>
                <w:lang w:val="es-PE"/>
              </w:rPr>
            </w:pPr>
            <w:r w:rsidRPr="00B97FB6">
              <w:rPr>
                <w:sz w:val="18"/>
                <w:lang w:val="es-PE"/>
              </w:rPr>
              <w:t>Riesgo si se carga la fuente incorrecta</w:t>
            </w:r>
          </w:p>
        </w:tc>
        <w:tc>
          <w:tcPr>
            <w:tcW w:w="3458" w:type="dxa"/>
            <w:shd w:val="clear" w:color="auto" w:fill="EAF1F8"/>
            <w:tcMar>
              <w:top w:w="120" w:type="dxa"/>
              <w:left w:w="140" w:type="dxa"/>
              <w:bottom w:w="120" w:type="dxa"/>
              <w:right w:w="140" w:type="dxa"/>
            </w:tcMar>
            <w:vAlign w:val="center"/>
          </w:tcPr>
          <w:p w14:paraId="49077EE5" w14:textId="77777777" w:rsidR="009A77B9" w:rsidRPr="00B97FB6" w:rsidRDefault="00000000">
            <w:pPr>
              <w:spacing w:after="0" w:line="259" w:lineRule="auto"/>
              <w:rPr>
                <w:lang w:val="es-PE"/>
              </w:rPr>
            </w:pPr>
            <w:r w:rsidRPr="00B97FB6">
              <w:rPr>
                <w:sz w:val="18"/>
                <w:lang w:val="es-PE"/>
              </w:rPr>
              <w:t>Solo se publica información agregada</w:t>
            </w:r>
          </w:p>
        </w:tc>
      </w:tr>
      <w:tr w:rsidR="009A77B9" w:rsidRPr="00B97FB6" w14:paraId="57535674" w14:textId="77777777">
        <w:trPr>
          <w:cantSplit/>
          <w:jc w:val="center"/>
        </w:trPr>
        <w:tc>
          <w:tcPr>
            <w:tcW w:w="1871" w:type="dxa"/>
            <w:tcMar>
              <w:top w:w="120" w:type="dxa"/>
              <w:left w:w="140" w:type="dxa"/>
              <w:bottom w:w="120" w:type="dxa"/>
              <w:right w:w="140" w:type="dxa"/>
            </w:tcMar>
            <w:vAlign w:val="center"/>
          </w:tcPr>
          <w:p w14:paraId="5CC26E58" w14:textId="77777777" w:rsidR="009A77B9" w:rsidRDefault="00000000">
            <w:pPr>
              <w:spacing w:after="0" w:line="259" w:lineRule="auto"/>
            </w:pPr>
            <w:r>
              <w:rPr>
                <w:sz w:val="18"/>
              </w:rPr>
              <w:lastRenderedPageBreak/>
              <w:t>Escalabilidad</w:t>
            </w:r>
          </w:p>
        </w:tc>
        <w:tc>
          <w:tcPr>
            <w:tcW w:w="3288" w:type="dxa"/>
            <w:tcMar>
              <w:top w:w="120" w:type="dxa"/>
              <w:left w:w="140" w:type="dxa"/>
              <w:bottom w:w="120" w:type="dxa"/>
              <w:right w:w="140" w:type="dxa"/>
            </w:tcMar>
            <w:vAlign w:val="center"/>
          </w:tcPr>
          <w:p w14:paraId="2A100B6C" w14:textId="77777777" w:rsidR="009A77B9" w:rsidRPr="00B97FB6" w:rsidRDefault="00000000">
            <w:pPr>
              <w:spacing w:after="0" w:line="259" w:lineRule="auto"/>
              <w:rPr>
                <w:lang w:val="es-PE"/>
              </w:rPr>
            </w:pPr>
            <w:r w:rsidRPr="00B97FB6">
              <w:rPr>
                <w:sz w:val="18"/>
                <w:lang w:val="es-PE"/>
              </w:rPr>
              <w:t>Más trabajo al agregar indicadores</w:t>
            </w:r>
          </w:p>
        </w:tc>
        <w:tc>
          <w:tcPr>
            <w:tcW w:w="3458" w:type="dxa"/>
            <w:tcMar>
              <w:top w:w="120" w:type="dxa"/>
              <w:left w:w="140" w:type="dxa"/>
              <w:bottom w:w="120" w:type="dxa"/>
              <w:right w:w="140" w:type="dxa"/>
            </w:tcMar>
            <w:vAlign w:val="center"/>
          </w:tcPr>
          <w:p w14:paraId="449305D3" w14:textId="77777777" w:rsidR="009A77B9" w:rsidRPr="00B97FB6" w:rsidRDefault="00000000">
            <w:pPr>
              <w:spacing w:after="0" w:line="259" w:lineRule="auto"/>
              <w:rPr>
                <w:lang w:val="es-PE"/>
              </w:rPr>
            </w:pPr>
            <w:r w:rsidRPr="00B97FB6">
              <w:rPr>
                <w:sz w:val="18"/>
                <w:lang w:val="es-PE"/>
              </w:rPr>
              <w:t>El ETL puede incorporar nuevas reglas de forma centralizada</w:t>
            </w:r>
          </w:p>
        </w:tc>
      </w:tr>
      <w:tr w:rsidR="009A77B9" w:rsidRPr="00B97FB6" w14:paraId="27568B67" w14:textId="77777777">
        <w:trPr>
          <w:cantSplit/>
          <w:jc w:val="center"/>
        </w:trPr>
        <w:tc>
          <w:tcPr>
            <w:tcW w:w="1871" w:type="dxa"/>
            <w:shd w:val="clear" w:color="auto" w:fill="EAF1F8"/>
            <w:tcMar>
              <w:top w:w="120" w:type="dxa"/>
              <w:left w:w="140" w:type="dxa"/>
              <w:bottom w:w="120" w:type="dxa"/>
              <w:right w:w="140" w:type="dxa"/>
            </w:tcMar>
            <w:vAlign w:val="center"/>
          </w:tcPr>
          <w:p w14:paraId="33288213" w14:textId="77777777" w:rsidR="009A77B9" w:rsidRDefault="00000000">
            <w:pPr>
              <w:spacing w:after="0" w:line="259" w:lineRule="auto"/>
            </w:pPr>
            <w:r>
              <w:rPr>
                <w:sz w:val="18"/>
              </w:rPr>
              <w:t>Acceso</w:t>
            </w:r>
          </w:p>
        </w:tc>
        <w:tc>
          <w:tcPr>
            <w:tcW w:w="3288" w:type="dxa"/>
            <w:shd w:val="clear" w:color="auto" w:fill="EAF1F8"/>
            <w:tcMar>
              <w:top w:w="120" w:type="dxa"/>
              <w:left w:w="140" w:type="dxa"/>
              <w:bottom w:w="120" w:type="dxa"/>
              <w:right w:w="140" w:type="dxa"/>
            </w:tcMar>
            <w:vAlign w:val="center"/>
          </w:tcPr>
          <w:p w14:paraId="3412D5E4" w14:textId="77777777" w:rsidR="009A77B9" w:rsidRDefault="00000000">
            <w:pPr>
              <w:spacing w:after="0" w:line="259" w:lineRule="auto"/>
            </w:pPr>
            <w:r>
              <w:rPr>
                <w:sz w:val="18"/>
              </w:rPr>
              <w:t>Archivos distribuidos por separado</w:t>
            </w:r>
          </w:p>
        </w:tc>
        <w:tc>
          <w:tcPr>
            <w:tcW w:w="3458" w:type="dxa"/>
            <w:shd w:val="clear" w:color="auto" w:fill="EAF1F8"/>
            <w:tcMar>
              <w:top w:w="120" w:type="dxa"/>
              <w:left w:w="140" w:type="dxa"/>
              <w:bottom w:w="120" w:type="dxa"/>
              <w:right w:w="140" w:type="dxa"/>
            </w:tcMar>
            <w:vAlign w:val="center"/>
          </w:tcPr>
          <w:p w14:paraId="51A44E24" w14:textId="77777777" w:rsidR="009A77B9" w:rsidRPr="00B97FB6" w:rsidRDefault="00000000">
            <w:pPr>
              <w:spacing w:after="0" w:line="259" w:lineRule="auto"/>
              <w:rPr>
                <w:lang w:val="es-PE"/>
              </w:rPr>
            </w:pPr>
            <w:r w:rsidRPr="00B97FB6">
              <w:rPr>
                <w:sz w:val="18"/>
                <w:lang w:val="es-PE"/>
              </w:rPr>
              <w:t>Consulta integrada desde el portal institucional</w:t>
            </w:r>
          </w:p>
        </w:tc>
      </w:tr>
    </w:tbl>
    <w:p w14:paraId="3E2EBD78" w14:textId="77777777" w:rsidR="009A77B9" w:rsidRPr="00B97FB6" w:rsidRDefault="009A77B9">
      <w:pPr>
        <w:spacing w:after="0"/>
        <w:rPr>
          <w:lang w:val="es-PE"/>
        </w:rPr>
      </w:pPr>
    </w:p>
    <w:p w14:paraId="22277046" w14:textId="77777777" w:rsidR="009A77B9" w:rsidRDefault="00000000">
      <w:pPr>
        <w:pStyle w:val="Ttulo2"/>
      </w:pPr>
      <w:r>
        <w:t>Beneficios para la gestión</w:t>
      </w:r>
    </w:p>
    <w:p w14:paraId="5E0AF270" w14:textId="77777777" w:rsidR="009A77B9" w:rsidRPr="00B97FB6" w:rsidRDefault="00000000">
      <w:pPr>
        <w:pStyle w:val="Listaconvietas"/>
        <w:spacing w:after="80" w:line="269" w:lineRule="auto"/>
        <w:ind w:left="369" w:hanging="170"/>
        <w:rPr>
          <w:lang w:val="es-PE"/>
        </w:rPr>
      </w:pPr>
      <w:r w:rsidRPr="00B97FB6">
        <w:rPr>
          <w:sz w:val="20"/>
          <w:lang w:val="es-PE"/>
        </w:rPr>
        <w:t>Publicación más oportuna de los cortes mensuales.</w:t>
      </w:r>
    </w:p>
    <w:p w14:paraId="650397B0" w14:textId="77777777" w:rsidR="009A77B9" w:rsidRPr="00B97FB6" w:rsidRDefault="00000000">
      <w:pPr>
        <w:pStyle w:val="Listaconvietas"/>
        <w:spacing w:after="80" w:line="269" w:lineRule="auto"/>
        <w:ind w:left="369" w:hanging="170"/>
        <w:rPr>
          <w:lang w:val="es-PE"/>
        </w:rPr>
      </w:pPr>
      <w:r w:rsidRPr="00B97FB6">
        <w:rPr>
          <w:sz w:val="20"/>
          <w:lang w:val="es-PE"/>
        </w:rPr>
        <w:t>Uso de las mismas reglas en el dashboard y en los reportes descargables.</w:t>
      </w:r>
    </w:p>
    <w:p w14:paraId="55DF3572" w14:textId="77777777" w:rsidR="009A77B9" w:rsidRPr="00B97FB6" w:rsidRDefault="00000000">
      <w:pPr>
        <w:pStyle w:val="Listaconvietas"/>
        <w:spacing w:after="80" w:line="269" w:lineRule="auto"/>
        <w:ind w:left="369" w:hanging="170"/>
        <w:rPr>
          <w:lang w:val="es-PE"/>
        </w:rPr>
      </w:pPr>
      <w:r w:rsidRPr="00B97FB6">
        <w:rPr>
          <w:sz w:val="20"/>
          <w:lang w:val="es-PE"/>
        </w:rPr>
        <w:t>Menor dependencia de tareas mecánicas y de conocimiento no documentado.</w:t>
      </w:r>
    </w:p>
    <w:p w14:paraId="6F122F94" w14:textId="77777777" w:rsidR="009A77B9" w:rsidRPr="00B97FB6" w:rsidRDefault="00000000">
      <w:pPr>
        <w:pStyle w:val="Listaconvietas"/>
        <w:spacing w:after="80" w:line="269" w:lineRule="auto"/>
        <w:ind w:left="369" w:hanging="170"/>
        <w:rPr>
          <w:lang w:val="es-PE"/>
        </w:rPr>
      </w:pPr>
      <w:r w:rsidRPr="00B97FB6">
        <w:rPr>
          <w:sz w:val="20"/>
          <w:lang w:val="es-PE"/>
        </w:rPr>
        <w:t>Revisión enfocada en anomalías y resultados, en lugar de rehacer cálculos.</w:t>
      </w:r>
    </w:p>
    <w:p w14:paraId="27B82073" w14:textId="77777777" w:rsidR="009A77B9" w:rsidRPr="00B97FB6" w:rsidRDefault="00000000">
      <w:pPr>
        <w:pStyle w:val="Listaconvietas"/>
        <w:spacing w:after="80" w:line="269" w:lineRule="auto"/>
        <w:ind w:left="369" w:hanging="170"/>
        <w:rPr>
          <w:lang w:val="es-PE"/>
        </w:rPr>
      </w:pPr>
      <w:r w:rsidRPr="00B97FB6">
        <w:rPr>
          <w:sz w:val="20"/>
          <w:lang w:val="es-PE"/>
        </w:rPr>
        <w:t>Disponibilidad de una fuente visual única para consulta institucional y pública.</w:t>
      </w:r>
    </w:p>
    <w:p w14:paraId="5DC1B3F7" w14:textId="77777777" w:rsidR="009A77B9" w:rsidRPr="00B97FB6" w:rsidRDefault="00000000">
      <w:pPr>
        <w:pStyle w:val="Listaconvietas"/>
        <w:spacing w:after="80" w:line="269" w:lineRule="auto"/>
        <w:ind w:left="369" w:hanging="170"/>
        <w:rPr>
          <w:lang w:val="es-PE"/>
        </w:rPr>
      </w:pPr>
      <w:r w:rsidRPr="00B97FB6">
        <w:rPr>
          <w:sz w:val="20"/>
          <w:lang w:val="es-PE"/>
        </w:rPr>
        <w:t>Base técnica preparada para automatizar más etapas cuando se disponga de infraestructura.</w:t>
      </w:r>
    </w:p>
    <w:p w14:paraId="6B2202EA" w14:textId="77777777" w:rsidR="009A77B9" w:rsidRPr="00B97FB6" w:rsidRDefault="00000000">
      <w:pPr>
        <w:pStyle w:val="Ttulo1"/>
        <w:rPr>
          <w:lang w:val="es-PE"/>
        </w:rPr>
      </w:pPr>
      <w:r w:rsidRPr="00B97FB6">
        <w:rPr>
          <w:lang w:val="es-PE"/>
        </w:rPr>
        <w:t>Requerimientos de infraestructura</w:t>
      </w:r>
    </w:p>
    <w:p w14:paraId="12D6B256" w14:textId="77777777" w:rsidR="009A77B9" w:rsidRPr="00B97FB6" w:rsidRDefault="00000000">
      <w:pPr>
        <w:rPr>
          <w:lang w:val="es-PE"/>
        </w:rPr>
      </w:pPr>
      <w:r w:rsidRPr="00B97FB6">
        <w:rPr>
          <w:lang w:val="es-PE"/>
        </w:rPr>
        <w:t>La solución no necesita un servidor de aplicaciones. Requiere alojamiento de archivos estáticos, acceso controlado para cargar nuevas versiones y una página WordPress desde la cual el usuario pueda visualizar el dashboard.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3685"/>
        <w:gridCol w:w="3175"/>
      </w:tblGrid>
      <w:tr w:rsidR="009A77B9" w14:paraId="69E7F17A" w14:textId="77777777">
        <w:trPr>
          <w:cantSplit/>
          <w:tblHeader/>
          <w:jc w:val="center"/>
        </w:trPr>
        <w:tc>
          <w:tcPr>
            <w:tcW w:w="1757" w:type="dxa"/>
            <w:shd w:val="clear" w:color="auto" w:fill="17365D"/>
            <w:tcMar>
              <w:top w:w="120" w:type="dxa"/>
              <w:left w:w="140" w:type="dxa"/>
              <w:bottom w:w="120" w:type="dxa"/>
              <w:right w:w="140" w:type="dxa"/>
            </w:tcMar>
            <w:vAlign w:val="center"/>
          </w:tcPr>
          <w:p w14:paraId="5184534D" w14:textId="77777777" w:rsidR="009A77B9" w:rsidRDefault="00000000">
            <w:pPr>
              <w:spacing w:after="0" w:line="259" w:lineRule="auto"/>
              <w:jc w:val="center"/>
            </w:pPr>
            <w:r>
              <w:rPr>
                <w:b/>
                <w:color w:val="FFFFFF"/>
                <w:sz w:val="18"/>
              </w:rPr>
              <w:t>Recurso</w:t>
            </w:r>
          </w:p>
        </w:tc>
        <w:tc>
          <w:tcPr>
            <w:tcW w:w="3685" w:type="dxa"/>
            <w:shd w:val="clear" w:color="auto" w:fill="17365D"/>
            <w:tcMar>
              <w:top w:w="120" w:type="dxa"/>
              <w:left w:w="140" w:type="dxa"/>
              <w:bottom w:w="120" w:type="dxa"/>
              <w:right w:w="140" w:type="dxa"/>
            </w:tcMar>
            <w:vAlign w:val="center"/>
          </w:tcPr>
          <w:p w14:paraId="5C7C8471" w14:textId="77777777" w:rsidR="009A77B9" w:rsidRDefault="00000000">
            <w:pPr>
              <w:spacing w:after="0" w:line="259" w:lineRule="auto"/>
              <w:jc w:val="center"/>
            </w:pPr>
            <w:r>
              <w:rPr>
                <w:b/>
                <w:color w:val="FFFFFF"/>
                <w:sz w:val="18"/>
              </w:rPr>
              <w:t>Requerimiento</w:t>
            </w:r>
          </w:p>
        </w:tc>
        <w:tc>
          <w:tcPr>
            <w:tcW w:w="3175" w:type="dxa"/>
            <w:shd w:val="clear" w:color="auto" w:fill="17365D"/>
            <w:tcMar>
              <w:top w:w="120" w:type="dxa"/>
              <w:left w:w="140" w:type="dxa"/>
              <w:bottom w:w="120" w:type="dxa"/>
              <w:right w:w="140" w:type="dxa"/>
            </w:tcMar>
            <w:vAlign w:val="center"/>
          </w:tcPr>
          <w:p w14:paraId="2FF1CA3A" w14:textId="77777777" w:rsidR="009A77B9" w:rsidRDefault="00000000">
            <w:pPr>
              <w:spacing w:after="0" w:line="259" w:lineRule="auto"/>
              <w:jc w:val="center"/>
            </w:pPr>
            <w:r>
              <w:rPr>
                <w:b/>
                <w:color w:val="FFFFFF"/>
                <w:sz w:val="18"/>
              </w:rPr>
              <w:t>Finalidad</w:t>
            </w:r>
          </w:p>
        </w:tc>
      </w:tr>
      <w:tr w:rsidR="009A77B9" w:rsidRPr="00B97FB6" w14:paraId="64F1E06E" w14:textId="77777777">
        <w:trPr>
          <w:cantSplit/>
          <w:jc w:val="center"/>
        </w:trPr>
        <w:tc>
          <w:tcPr>
            <w:tcW w:w="1757" w:type="dxa"/>
            <w:tcMar>
              <w:top w:w="120" w:type="dxa"/>
              <w:left w:w="140" w:type="dxa"/>
              <w:bottom w:w="120" w:type="dxa"/>
              <w:right w:w="140" w:type="dxa"/>
            </w:tcMar>
            <w:vAlign w:val="center"/>
          </w:tcPr>
          <w:p w14:paraId="0227D06E" w14:textId="77777777" w:rsidR="009A77B9" w:rsidRDefault="00000000">
            <w:pPr>
              <w:spacing w:after="0" w:line="259" w:lineRule="auto"/>
            </w:pPr>
            <w:r>
              <w:rPr>
                <w:sz w:val="18"/>
              </w:rPr>
              <w:t>Alojamiento web</w:t>
            </w:r>
          </w:p>
        </w:tc>
        <w:tc>
          <w:tcPr>
            <w:tcW w:w="3685" w:type="dxa"/>
            <w:tcMar>
              <w:top w:w="120" w:type="dxa"/>
              <w:left w:w="140" w:type="dxa"/>
              <w:bottom w:w="120" w:type="dxa"/>
              <w:right w:w="140" w:type="dxa"/>
            </w:tcMar>
            <w:vAlign w:val="center"/>
          </w:tcPr>
          <w:p w14:paraId="4C73D025" w14:textId="77777777" w:rsidR="009A77B9" w:rsidRPr="00B97FB6" w:rsidRDefault="00000000">
            <w:pPr>
              <w:spacing w:after="0" w:line="259" w:lineRule="auto"/>
              <w:rPr>
                <w:lang w:val="es-PE"/>
              </w:rPr>
            </w:pPr>
            <w:r w:rsidRPr="00B97FB6">
              <w:rPr>
                <w:sz w:val="18"/>
                <w:lang w:val="es-PE"/>
              </w:rPr>
              <w:t>Directorio público dedicado, por ejemplo dashboard-cem</w:t>
            </w:r>
          </w:p>
        </w:tc>
        <w:tc>
          <w:tcPr>
            <w:tcW w:w="3175" w:type="dxa"/>
            <w:tcMar>
              <w:top w:w="120" w:type="dxa"/>
              <w:left w:w="140" w:type="dxa"/>
              <w:bottom w:w="120" w:type="dxa"/>
              <w:right w:w="140" w:type="dxa"/>
            </w:tcMar>
            <w:vAlign w:val="center"/>
          </w:tcPr>
          <w:p w14:paraId="12050086" w14:textId="77777777" w:rsidR="009A77B9" w:rsidRPr="00B97FB6" w:rsidRDefault="00000000">
            <w:pPr>
              <w:spacing w:after="0" w:line="259" w:lineRule="auto"/>
              <w:rPr>
                <w:lang w:val="es-PE"/>
              </w:rPr>
            </w:pPr>
            <w:r w:rsidRPr="00B97FB6">
              <w:rPr>
                <w:sz w:val="18"/>
                <w:lang w:val="es-PE"/>
              </w:rPr>
              <w:t>Contener todos los recursos del dashboard</w:t>
            </w:r>
          </w:p>
        </w:tc>
      </w:tr>
      <w:tr w:rsidR="009A77B9" w:rsidRPr="00B97FB6" w14:paraId="0DD162E9" w14:textId="77777777">
        <w:trPr>
          <w:cantSplit/>
          <w:jc w:val="center"/>
        </w:trPr>
        <w:tc>
          <w:tcPr>
            <w:tcW w:w="1757" w:type="dxa"/>
            <w:shd w:val="clear" w:color="auto" w:fill="EAF1F8"/>
            <w:tcMar>
              <w:top w:w="120" w:type="dxa"/>
              <w:left w:w="140" w:type="dxa"/>
              <w:bottom w:w="120" w:type="dxa"/>
              <w:right w:w="140" w:type="dxa"/>
            </w:tcMar>
            <w:vAlign w:val="center"/>
          </w:tcPr>
          <w:p w14:paraId="2E3BCE4E" w14:textId="77777777" w:rsidR="009A77B9" w:rsidRDefault="00000000">
            <w:pPr>
              <w:spacing w:after="0" w:line="259" w:lineRule="auto"/>
            </w:pPr>
            <w:r>
              <w:rPr>
                <w:sz w:val="18"/>
              </w:rPr>
              <w:t>Acceso de publicación</w:t>
            </w:r>
          </w:p>
        </w:tc>
        <w:tc>
          <w:tcPr>
            <w:tcW w:w="3685" w:type="dxa"/>
            <w:shd w:val="clear" w:color="auto" w:fill="EAF1F8"/>
            <w:tcMar>
              <w:top w:w="120" w:type="dxa"/>
              <w:left w:w="140" w:type="dxa"/>
              <w:bottom w:w="120" w:type="dxa"/>
              <w:right w:w="140" w:type="dxa"/>
            </w:tcMar>
            <w:vAlign w:val="center"/>
          </w:tcPr>
          <w:p w14:paraId="476640DB" w14:textId="77777777" w:rsidR="009A77B9" w:rsidRPr="00B97FB6" w:rsidRDefault="00000000">
            <w:pPr>
              <w:spacing w:after="0" w:line="259" w:lineRule="auto"/>
              <w:rPr>
                <w:lang w:val="es-PE"/>
              </w:rPr>
            </w:pPr>
            <w:r w:rsidRPr="00B97FB6">
              <w:rPr>
                <w:sz w:val="18"/>
                <w:lang w:val="es-PE"/>
              </w:rPr>
              <w:t>SFTP recomendado; FTP con TLS como alternativa</w:t>
            </w:r>
          </w:p>
        </w:tc>
        <w:tc>
          <w:tcPr>
            <w:tcW w:w="3175" w:type="dxa"/>
            <w:shd w:val="clear" w:color="auto" w:fill="EAF1F8"/>
            <w:tcMar>
              <w:top w:w="120" w:type="dxa"/>
              <w:left w:w="140" w:type="dxa"/>
              <w:bottom w:w="120" w:type="dxa"/>
              <w:right w:w="140" w:type="dxa"/>
            </w:tcMar>
            <w:vAlign w:val="center"/>
          </w:tcPr>
          <w:p w14:paraId="38D2E614" w14:textId="77777777" w:rsidR="009A77B9" w:rsidRPr="00B97FB6" w:rsidRDefault="00000000">
            <w:pPr>
              <w:spacing w:after="0" w:line="259" w:lineRule="auto"/>
              <w:rPr>
                <w:lang w:val="es-PE"/>
              </w:rPr>
            </w:pPr>
            <w:r w:rsidRPr="00B97FB6">
              <w:rPr>
                <w:sz w:val="18"/>
                <w:lang w:val="es-PE"/>
              </w:rPr>
              <w:t>Cargar y reemplazar versiones de forma controlada</w:t>
            </w:r>
          </w:p>
        </w:tc>
      </w:tr>
      <w:tr w:rsidR="009A77B9" w:rsidRPr="00B97FB6" w14:paraId="2E763C14" w14:textId="77777777">
        <w:trPr>
          <w:cantSplit/>
          <w:jc w:val="center"/>
        </w:trPr>
        <w:tc>
          <w:tcPr>
            <w:tcW w:w="1757" w:type="dxa"/>
            <w:tcMar>
              <w:top w:w="120" w:type="dxa"/>
              <w:left w:w="140" w:type="dxa"/>
              <w:bottom w:w="120" w:type="dxa"/>
              <w:right w:w="140" w:type="dxa"/>
            </w:tcMar>
            <w:vAlign w:val="center"/>
          </w:tcPr>
          <w:p w14:paraId="34CC4FB9" w14:textId="77777777" w:rsidR="009A77B9" w:rsidRDefault="00000000">
            <w:pPr>
              <w:spacing w:after="0" w:line="259" w:lineRule="auto"/>
            </w:pPr>
            <w:r>
              <w:rPr>
                <w:sz w:val="18"/>
              </w:rPr>
              <w:t>Cuenta técnica</w:t>
            </w:r>
          </w:p>
        </w:tc>
        <w:tc>
          <w:tcPr>
            <w:tcW w:w="3685" w:type="dxa"/>
            <w:tcMar>
              <w:top w:w="120" w:type="dxa"/>
              <w:left w:w="140" w:type="dxa"/>
              <w:bottom w:w="120" w:type="dxa"/>
              <w:right w:w="140" w:type="dxa"/>
            </w:tcMar>
            <w:vAlign w:val="center"/>
          </w:tcPr>
          <w:p w14:paraId="1D1B4633" w14:textId="77777777" w:rsidR="009A77B9" w:rsidRPr="00B97FB6" w:rsidRDefault="00000000">
            <w:pPr>
              <w:spacing w:after="0" w:line="259" w:lineRule="auto"/>
              <w:rPr>
                <w:lang w:val="es-PE"/>
              </w:rPr>
            </w:pPr>
            <w:r w:rsidRPr="00B97FB6">
              <w:rPr>
                <w:sz w:val="18"/>
                <w:lang w:val="es-PE"/>
              </w:rPr>
              <w:t>Usuario restringido al directorio del dashboard</w:t>
            </w:r>
          </w:p>
        </w:tc>
        <w:tc>
          <w:tcPr>
            <w:tcW w:w="3175" w:type="dxa"/>
            <w:tcMar>
              <w:top w:w="120" w:type="dxa"/>
              <w:left w:w="140" w:type="dxa"/>
              <w:bottom w:w="120" w:type="dxa"/>
              <w:right w:w="140" w:type="dxa"/>
            </w:tcMar>
            <w:vAlign w:val="center"/>
          </w:tcPr>
          <w:p w14:paraId="3A60CBC6" w14:textId="77777777" w:rsidR="009A77B9" w:rsidRPr="00B97FB6" w:rsidRDefault="00000000">
            <w:pPr>
              <w:spacing w:after="0" w:line="259" w:lineRule="auto"/>
              <w:rPr>
                <w:lang w:val="es-PE"/>
              </w:rPr>
            </w:pPr>
            <w:r w:rsidRPr="00B97FB6">
              <w:rPr>
                <w:sz w:val="18"/>
                <w:lang w:val="es-PE"/>
              </w:rPr>
              <w:t>Evitar acceso innecesario al resto del portal</w:t>
            </w:r>
          </w:p>
        </w:tc>
      </w:tr>
      <w:tr w:rsidR="009A77B9" w:rsidRPr="00B97FB6" w14:paraId="16CC1FBB" w14:textId="77777777">
        <w:trPr>
          <w:cantSplit/>
          <w:jc w:val="center"/>
        </w:trPr>
        <w:tc>
          <w:tcPr>
            <w:tcW w:w="1757" w:type="dxa"/>
            <w:shd w:val="clear" w:color="auto" w:fill="EAF1F8"/>
            <w:tcMar>
              <w:top w:w="120" w:type="dxa"/>
              <w:left w:w="140" w:type="dxa"/>
              <w:bottom w:w="120" w:type="dxa"/>
              <w:right w:w="140" w:type="dxa"/>
            </w:tcMar>
            <w:vAlign w:val="center"/>
          </w:tcPr>
          <w:p w14:paraId="08EB9A3E" w14:textId="77777777" w:rsidR="009A77B9" w:rsidRDefault="00000000">
            <w:pPr>
              <w:spacing w:after="0" w:line="259" w:lineRule="auto"/>
            </w:pPr>
            <w:r>
              <w:rPr>
                <w:sz w:val="18"/>
              </w:rPr>
              <w:t>Capacidad</w:t>
            </w:r>
          </w:p>
        </w:tc>
        <w:tc>
          <w:tcPr>
            <w:tcW w:w="3685" w:type="dxa"/>
            <w:shd w:val="clear" w:color="auto" w:fill="EAF1F8"/>
            <w:tcMar>
              <w:top w:w="120" w:type="dxa"/>
              <w:left w:w="140" w:type="dxa"/>
              <w:bottom w:w="120" w:type="dxa"/>
              <w:right w:w="140" w:type="dxa"/>
            </w:tcMar>
            <w:vAlign w:val="center"/>
          </w:tcPr>
          <w:p w14:paraId="5189013B" w14:textId="77777777" w:rsidR="009A77B9" w:rsidRDefault="00000000">
            <w:pPr>
              <w:spacing w:after="0" w:line="259" w:lineRule="auto"/>
            </w:pPr>
            <w:r>
              <w:rPr>
                <w:sz w:val="18"/>
              </w:rPr>
              <w:t>Mínimo recomendado de 100 MB</w:t>
            </w:r>
          </w:p>
        </w:tc>
        <w:tc>
          <w:tcPr>
            <w:tcW w:w="3175" w:type="dxa"/>
            <w:shd w:val="clear" w:color="auto" w:fill="EAF1F8"/>
            <w:tcMar>
              <w:top w:w="120" w:type="dxa"/>
              <w:left w:w="140" w:type="dxa"/>
              <w:bottom w:w="120" w:type="dxa"/>
              <w:right w:w="140" w:type="dxa"/>
            </w:tcMar>
            <w:vAlign w:val="center"/>
          </w:tcPr>
          <w:p w14:paraId="100123EE" w14:textId="77777777" w:rsidR="009A77B9" w:rsidRPr="00B97FB6" w:rsidRDefault="00000000">
            <w:pPr>
              <w:spacing w:after="0" w:line="259" w:lineRule="auto"/>
              <w:rPr>
                <w:lang w:val="es-PE"/>
              </w:rPr>
            </w:pPr>
            <w:r w:rsidRPr="00B97FB6">
              <w:rPr>
                <w:sz w:val="18"/>
                <w:lang w:val="es-PE"/>
              </w:rPr>
              <w:t>Cubrir los archivos actuales y permitir crecimiento y respaldos</w:t>
            </w:r>
          </w:p>
        </w:tc>
      </w:tr>
      <w:tr w:rsidR="009A77B9" w:rsidRPr="00B97FB6" w14:paraId="29D71BC6" w14:textId="77777777">
        <w:trPr>
          <w:cantSplit/>
          <w:jc w:val="center"/>
        </w:trPr>
        <w:tc>
          <w:tcPr>
            <w:tcW w:w="1757" w:type="dxa"/>
            <w:tcMar>
              <w:top w:w="120" w:type="dxa"/>
              <w:left w:w="140" w:type="dxa"/>
              <w:bottom w:w="120" w:type="dxa"/>
              <w:right w:w="140" w:type="dxa"/>
            </w:tcMar>
            <w:vAlign w:val="center"/>
          </w:tcPr>
          <w:p w14:paraId="2FE9FA3D" w14:textId="77777777" w:rsidR="009A77B9" w:rsidRDefault="00000000">
            <w:pPr>
              <w:spacing w:after="0" w:line="259" w:lineRule="auto"/>
            </w:pPr>
            <w:r>
              <w:rPr>
                <w:sz w:val="18"/>
              </w:rPr>
              <w:t>HTTPS</w:t>
            </w:r>
          </w:p>
        </w:tc>
        <w:tc>
          <w:tcPr>
            <w:tcW w:w="3685" w:type="dxa"/>
            <w:tcMar>
              <w:top w:w="120" w:type="dxa"/>
              <w:left w:w="140" w:type="dxa"/>
              <w:bottom w:w="120" w:type="dxa"/>
              <w:right w:w="140" w:type="dxa"/>
            </w:tcMar>
            <w:vAlign w:val="center"/>
          </w:tcPr>
          <w:p w14:paraId="3E31BD91" w14:textId="77777777" w:rsidR="009A77B9" w:rsidRPr="00B97FB6" w:rsidRDefault="00000000">
            <w:pPr>
              <w:spacing w:after="0" w:line="259" w:lineRule="auto"/>
              <w:rPr>
                <w:lang w:val="es-PE"/>
              </w:rPr>
            </w:pPr>
            <w:r w:rsidRPr="00B97FB6">
              <w:rPr>
                <w:sz w:val="18"/>
                <w:lang w:val="es-PE"/>
              </w:rPr>
              <w:t>Certificado válido en el dominio institucional</w:t>
            </w:r>
          </w:p>
        </w:tc>
        <w:tc>
          <w:tcPr>
            <w:tcW w:w="3175" w:type="dxa"/>
            <w:tcMar>
              <w:top w:w="120" w:type="dxa"/>
              <w:left w:w="140" w:type="dxa"/>
              <w:bottom w:w="120" w:type="dxa"/>
              <w:right w:w="140" w:type="dxa"/>
            </w:tcMar>
            <w:vAlign w:val="center"/>
          </w:tcPr>
          <w:p w14:paraId="1542417D" w14:textId="77777777" w:rsidR="009A77B9" w:rsidRPr="00B97FB6" w:rsidRDefault="00000000">
            <w:pPr>
              <w:spacing w:after="0" w:line="259" w:lineRule="auto"/>
              <w:rPr>
                <w:lang w:val="es-PE"/>
              </w:rPr>
            </w:pPr>
            <w:r w:rsidRPr="00B97FB6">
              <w:rPr>
                <w:sz w:val="18"/>
                <w:lang w:val="es-PE"/>
              </w:rPr>
              <w:t>Evitar contenido mixto y proteger la navegación</w:t>
            </w:r>
          </w:p>
        </w:tc>
      </w:tr>
      <w:tr w:rsidR="009A77B9" w:rsidRPr="00B97FB6" w14:paraId="01BFB241" w14:textId="77777777">
        <w:trPr>
          <w:cantSplit/>
          <w:jc w:val="center"/>
        </w:trPr>
        <w:tc>
          <w:tcPr>
            <w:tcW w:w="1757" w:type="dxa"/>
            <w:shd w:val="clear" w:color="auto" w:fill="EAF1F8"/>
            <w:tcMar>
              <w:top w:w="120" w:type="dxa"/>
              <w:left w:w="140" w:type="dxa"/>
              <w:bottom w:w="120" w:type="dxa"/>
              <w:right w:w="140" w:type="dxa"/>
            </w:tcMar>
            <w:vAlign w:val="center"/>
          </w:tcPr>
          <w:p w14:paraId="3C5139B8" w14:textId="77777777" w:rsidR="009A77B9" w:rsidRDefault="00000000">
            <w:pPr>
              <w:spacing w:after="0" w:line="259" w:lineRule="auto"/>
            </w:pPr>
            <w:r>
              <w:rPr>
                <w:sz w:val="18"/>
              </w:rPr>
              <w:t>WordPress</w:t>
            </w:r>
          </w:p>
        </w:tc>
        <w:tc>
          <w:tcPr>
            <w:tcW w:w="3685" w:type="dxa"/>
            <w:shd w:val="clear" w:color="auto" w:fill="EAF1F8"/>
            <w:tcMar>
              <w:top w:w="120" w:type="dxa"/>
              <w:left w:w="140" w:type="dxa"/>
              <w:bottom w:w="120" w:type="dxa"/>
              <w:right w:w="140" w:type="dxa"/>
            </w:tcMar>
            <w:vAlign w:val="center"/>
          </w:tcPr>
          <w:p w14:paraId="132029EE" w14:textId="77777777" w:rsidR="009A77B9" w:rsidRPr="00B97FB6" w:rsidRDefault="00000000">
            <w:pPr>
              <w:spacing w:after="0" w:line="259" w:lineRule="auto"/>
              <w:rPr>
                <w:lang w:val="es-PE"/>
              </w:rPr>
            </w:pPr>
            <w:r w:rsidRPr="00B97FB6">
              <w:rPr>
                <w:sz w:val="18"/>
                <w:lang w:val="es-PE"/>
              </w:rPr>
              <w:t>Página y permiso para bloque HTML o integración equivalente</w:t>
            </w:r>
          </w:p>
        </w:tc>
        <w:tc>
          <w:tcPr>
            <w:tcW w:w="3175" w:type="dxa"/>
            <w:shd w:val="clear" w:color="auto" w:fill="EAF1F8"/>
            <w:tcMar>
              <w:top w:w="120" w:type="dxa"/>
              <w:left w:w="140" w:type="dxa"/>
              <w:bottom w:w="120" w:type="dxa"/>
              <w:right w:w="140" w:type="dxa"/>
            </w:tcMar>
            <w:vAlign w:val="center"/>
          </w:tcPr>
          <w:p w14:paraId="53F53A05" w14:textId="77777777" w:rsidR="009A77B9" w:rsidRPr="00B97FB6" w:rsidRDefault="00000000">
            <w:pPr>
              <w:spacing w:after="0" w:line="259" w:lineRule="auto"/>
              <w:rPr>
                <w:lang w:val="es-PE"/>
              </w:rPr>
            </w:pPr>
            <w:r w:rsidRPr="00B97FB6">
              <w:rPr>
                <w:sz w:val="18"/>
                <w:lang w:val="es-PE"/>
              </w:rPr>
              <w:t>Insertar el dashboard en el portal</w:t>
            </w:r>
          </w:p>
        </w:tc>
      </w:tr>
      <w:tr w:rsidR="009A77B9" w14:paraId="7F9C8BB2" w14:textId="77777777">
        <w:trPr>
          <w:cantSplit/>
          <w:jc w:val="center"/>
        </w:trPr>
        <w:tc>
          <w:tcPr>
            <w:tcW w:w="1757" w:type="dxa"/>
            <w:tcMar>
              <w:top w:w="120" w:type="dxa"/>
              <w:left w:w="140" w:type="dxa"/>
              <w:bottom w:w="120" w:type="dxa"/>
              <w:right w:w="140" w:type="dxa"/>
            </w:tcMar>
            <w:vAlign w:val="center"/>
          </w:tcPr>
          <w:p w14:paraId="32261253" w14:textId="77777777" w:rsidR="009A77B9" w:rsidRDefault="00000000">
            <w:pPr>
              <w:spacing w:after="0" w:line="259" w:lineRule="auto"/>
            </w:pPr>
            <w:r>
              <w:rPr>
                <w:sz w:val="18"/>
              </w:rPr>
              <w:t>Respaldo</w:t>
            </w:r>
          </w:p>
        </w:tc>
        <w:tc>
          <w:tcPr>
            <w:tcW w:w="3685" w:type="dxa"/>
            <w:tcMar>
              <w:top w:w="120" w:type="dxa"/>
              <w:left w:w="140" w:type="dxa"/>
              <w:bottom w:w="120" w:type="dxa"/>
              <w:right w:w="140" w:type="dxa"/>
            </w:tcMar>
            <w:vAlign w:val="center"/>
          </w:tcPr>
          <w:p w14:paraId="7999C228" w14:textId="77777777" w:rsidR="009A77B9" w:rsidRPr="00B97FB6" w:rsidRDefault="00000000">
            <w:pPr>
              <w:spacing w:after="0" w:line="259" w:lineRule="auto"/>
              <w:rPr>
                <w:lang w:val="es-PE"/>
              </w:rPr>
            </w:pPr>
            <w:r w:rsidRPr="00B97FB6">
              <w:rPr>
                <w:sz w:val="18"/>
                <w:lang w:val="es-PE"/>
              </w:rPr>
              <w:t>Conservar al menos la versión publicada anterior</w:t>
            </w:r>
          </w:p>
        </w:tc>
        <w:tc>
          <w:tcPr>
            <w:tcW w:w="3175" w:type="dxa"/>
            <w:tcMar>
              <w:top w:w="120" w:type="dxa"/>
              <w:left w:w="140" w:type="dxa"/>
              <w:bottom w:w="120" w:type="dxa"/>
              <w:right w:w="140" w:type="dxa"/>
            </w:tcMar>
            <w:vAlign w:val="center"/>
          </w:tcPr>
          <w:p w14:paraId="1ABA7EBB" w14:textId="77777777" w:rsidR="009A77B9" w:rsidRDefault="00000000">
            <w:pPr>
              <w:spacing w:after="0" w:line="259" w:lineRule="auto"/>
            </w:pPr>
            <w:r>
              <w:rPr>
                <w:sz w:val="18"/>
              </w:rPr>
              <w:t>Permitir reversión rápida</w:t>
            </w:r>
          </w:p>
        </w:tc>
      </w:tr>
      <w:tr w:rsidR="009A77B9" w:rsidRPr="00B97FB6" w14:paraId="5B925EB7" w14:textId="77777777">
        <w:trPr>
          <w:cantSplit/>
          <w:jc w:val="center"/>
        </w:trPr>
        <w:tc>
          <w:tcPr>
            <w:tcW w:w="1757" w:type="dxa"/>
            <w:shd w:val="clear" w:color="auto" w:fill="EAF1F8"/>
            <w:tcMar>
              <w:top w:w="120" w:type="dxa"/>
              <w:left w:w="140" w:type="dxa"/>
              <w:bottom w:w="120" w:type="dxa"/>
              <w:right w:w="140" w:type="dxa"/>
            </w:tcMar>
            <w:vAlign w:val="center"/>
          </w:tcPr>
          <w:p w14:paraId="33A81B9C" w14:textId="77777777" w:rsidR="009A77B9" w:rsidRDefault="00000000">
            <w:pPr>
              <w:spacing w:after="0" w:line="259" w:lineRule="auto"/>
            </w:pPr>
            <w:r>
              <w:rPr>
                <w:sz w:val="18"/>
              </w:rPr>
              <w:t>Ambiente de prueba</w:t>
            </w:r>
          </w:p>
        </w:tc>
        <w:tc>
          <w:tcPr>
            <w:tcW w:w="3685" w:type="dxa"/>
            <w:shd w:val="clear" w:color="auto" w:fill="EAF1F8"/>
            <w:tcMar>
              <w:top w:w="120" w:type="dxa"/>
              <w:left w:w="140" w:type="dxa"/>
              <w:bottom w:w="120" w:type="dxa"/>
              <w:right w:w="140" w:type="dxa"/>
            </w:tcMar>
            <w:vAlign w:val="center"/>
          </w:tcPr>
          <w:p w14:paraId="5337F188" w14:textId="77777777" w:rsidR="009A77B9" w:rsidRPr="00B97FB6" w:rsidRDefault="00000000">
            <w:pPr>
              <w:spacing w:after="0" w:line="259" w:lineRule="auto"/>
              <w:rPr>
                <w:lang w:val="es-PE"/>
              </w:rPr>
            </w:pPr>
            <w:r w:rsidRPr="00B97FB6">
              <w:rPr>
                <w:sz w:val="18"/>
                <w:lang w:val="es-PE"/>
              </w:rPr>
              <w:t>URL o subdirectorio no enlazado al público</w:t>
            </w:r>
          </w:p>
        </w:tc>
        <w:tc>
          <w:tcPr>
            <w:tcW w:w="3175" w:type="dxa"/>
            <w:shd w:val="clear" w:color="auto" w:fill="EAF1F8"/>
            <w:tcMar>
              <w:top w:w="120" w:type="dxa"/>
              <w:left w:w="140" w:type="dxa"/>
              <w:bottom w:w="120" w:type="dxa"/>
              <w:right w:w="140" w:type="dxa"/>
            </w:tcMar>
            <w:vAlign w:val="center"/>
          </w:tcPr>
          <w:p w14:paraId="2439E1A6" w14:textId="77777777" w:rsidR="009A77B9" w:rsidRPr="00B97FB6" w:rsidRDefault="00000000">
            <w:pPr>
              <w:spacing w:after="0" w:line="259" w:lineRule="auto"/>
              <w:rPr>
                <w:lang w:val="es-PE"/>
              </w:rPr>
            </w:pPr>
            <w:r w:rsidRPr="00B97FB6">
              <w:rPr>
                <w:sz w:val="18"/>
                <w:lang w:val="es-PE"/>
              </w:rPr>
              <w:t>Validar antes de reemplazar producción</w:t>
            </w:r>
          </w:p>
        </w:tc>
      </w:tr>
    </w:tbl>
    <w:p w14:paraId="19488247" w14:textId="77777777" w:rsidR="009A77B9" w:rsidRPr="00B97FB6" w:rsidRDefault="009A77B9">
      <w:pPr>
        <w:spacing w:after="0"/>
        <w:rPr>
          <w:lang w:val="es-PE"/>
        </w:rPr>
      </w:pPr>
    </w:p>
    <w:p w14:paraId="0DBA9192" w14:textId="77777777" w:rsidR="009A77B9" w:rsidRPr="00B97FB6" w:rsidRDefault="00000000">
      <w:pPr>
        <w:pStyle w:val="Ttulo2"/>
        <w:rPr>
          <w:lang w:val="es-PE"/>
        </w:rPr>
      </w:pPr>
      <w:r w:rsidRPr="00B97FB6">
        <w:rPr>
          <w:lang w:val="es-PE"/>
        </w:rPr>
        <w:t>Datos que debe entregar el administrador web</w:t>
      </w:r>
    </w:p>
    <w:p w14:paraId="496F5538" w14:textId="77777777" w:rsidR="009A77B9" w:rsidRPr="00B97FB6" w:rsidRDefault="00000000">
      <w:pPr>
        <w:pStyle w:val="Listaconvietas"/>
        <w:spacing w:after="80" w:line="269" w:lineRule="auto"/>
        <w:ind w:left="369" w:hanging="170"/>
        <w:rPr>
          <w:lang w:val="es-PE"/>
        </w:rPr>
      </w:pPr>
      <w:r w:rsidRPr="00B97FB6">
        <w:rPr>
          <w:sz w:val="20"/>
          <w:lang w:val="es-PE"/>
        </w:rPr>
        <w:t>Nombre del servidor, puerto y protocolo habilitado.</w:t>
      </w:r>
    </w:p>
    <w:p w14:paraId="4F25349D" w14:textId="77777777" w:rsidR="009A77B9" w:rsidRPr="00B97FB6" w:rsidRDefault="00000000">
      <w:pPr>
        <w:pStyle w:val="Listaconvietas"/>
        <w:spacing w:after="80" w:line="269" w:lineRule="auto"/>
        <w:ind w:left="369" w:hanging="170"/>
        <w:rPr>
          <w:lang w:val="es-PE"/>
        </w:rPr>
      </w:pPr>
      <w:r w:rsidRPr="00B97FB6">
        <w:rPr>
          <w:sz w:val="20"/>
          <w:lang w:val="es-PE"/>
        </w:rPr>
        <w:t>Usuario de publicación y mecanismo seguro para entregar la contraseña o clave.</w:t>
      </w:r>
    </w:p>
    <w:p w14:paraId="61603AC2" w14:textId="77777777" w:rsidR="009A77B9" w:rsidRPr="00B97FB6" w:rsidRDefault="00000000">
      <w:pPr>
        <w:pStyle w:val="Listaconvietas"/>
        <w:spacing w:after="80" w:line="269" w:lineRule="auto"/>
        <w:ind w:left="369" w:hanging="170"/>
        <w:rPr>
          <w:lang w:val="es-PE"/>
        </w:rPr>
      </w:pPr>
      <w:r w:rsidRPr="00B97FB6">
        <w:rPr>
          <w:sz w:val="20"/>
          <w:lang w:val="es-PE"/>
        </w:rPr>
        <w:t>Ruta exacta dentro del alojamiento y URL pública asociada.</w:t>
      </w:r>
    </w:p>
    <w:p w14:paraId="43BB0882" w14:textId="77777777" w:rsidR="009A77B9" w:rsidRPr="00B97FB6" w:rsidRDefault="00000000">
      <w:pPr>
        <w:pStyle w:val="Listaconvietas"/>
        <w:spacing w:after="80" w:line="269" w:lineRule="auto"/>
        <w:ind w:left="369" w:hanging="170"/>
        <w:rPr>
          <w:lang w:val="es-PE"/>
        </w:rPr>
      </w:pPr>
      <w:r w:rsidRPr="00B97FB6">
        <w:rPr>
          <w:sz w:val="20"/>
          <w:lang w:val="es-PE"/>
        </w:rPr>
        <w:t>Confirmación de permisos para crear, reemplazar, renombrar y respaldar archivos.</w:t>
      </w:r>
    </w:p>
    <w:p w14:paraId="79422982" w14:textId="77777777" w:rsidR="009A77B9" w:rsidRPr="00B97FB6" w:rsidRDefault="00000000">
      <w:pPr>
        <w:pStyle w:val="Listaconvietas"/>
        <w:spacing w:after="80" w:line="269" w:lineRule="auto"/>
        <w:ind w:left="369" w:hanging="170"/>
        <w:rPr>
          <w:lang w:val="es-PE"/>
        </w:rPr>
      </w:pPr>
      <w:r w:rsidRPr="00B97FB6">
        <w:rPr>
          <w:sz w:val="20"/>
          <w:lang w:val="es-PE"/>
        </w:rPr>
        <w:lastRenderedPageBreak/>
        <w:t>Política de tamaño, tipos de archivo permitidos y caché del servidor.</w:t>
      </w:r>
    </w:p>
    <w:p w14:paraId="7A3F4899" w14:textId="77777777" w:rsidR="009A77B9" w:rsidRPr="00B97FB6" w:rsidRDefault="00000000">
      <w:pPr>
        <w:pStyle w:val="Listaconvietas"/>
        <w:spacing w:after="80" w:line="269" w:lineRule="auto"/>
        <w:ind w:left="369" w:hanging="170"/>
        <w:rPr>
          <w:lang w:val="es-PE"/>
        </w:rPr>
      </w:pPr>
      <w:r w:rsidRPr="00B97FB6">
        <w:rPr>
          <w:sz w:val="20"/>
          <w:lang w:val="es-PE"/>
        </w:rPr>
        <w:t>Página de WordPress y permisos para insertar el contenido.</w:t>
      </w:r>
    </w:p>
    <w:p w14:paraId="68D116D5" w14:textId="77777777" w:rsidR="009A77B9" w:rsidRPr="00B97FB6" w:rsidRDefault="00000000">
      <w:pPr>
        <w:rPr>
          <w:lang w:val="es-PE"/>
        </w:rPr>
      </w:pPr>
      <w:r w:rsidRPr="00B97FB6">
        <w:rPr>
          <w:b/>
          <w:lang w:val="es-PE"/>
        </w:rPr>
        <w:t>Las credenciales no deben almacenarse</w:t>
      </w:r>
      <w:r w:rsidRPr="00B97FB6">
        <w:rPr>
          <w:lang w:val="es-PE"/>
        </w:rPr>
        <w:t xml:space="preserve"> en el repositorio, en el dashboard, en este informe ni en archivos enviados por correo sin protección. Deben administrarse mediante el mecanismo institucional de secretos o entrega segura.</w:t>
      </w:r>
    </w:p>
    <w:p w14:paraId="3865CFF5" w14:textId="77777777" w:rsidR="009A77B9" w:rsidRPr="00B97FB6" w:rsidRDefault="00000000">
      <w:pPr>
        <w:pStyle w:val="Ttulo1"/>
        <w:rPr>
          <w:lang w:val="es-PE"/>
        </w:rPr>
      </w:pPr>
      <w:r w:rsidRPr="00B97FB6">
        <w:rPr>
          <w:lang w:val="es-PE"/>
        </w:rPr>
        <w:t>Publicación en WordPress</w:t>
      </w:r>
    </w:p>
    <w:p w14:paraId="34E7B708" w14:textId="77777777" w:rsidR="009A77B9" w:rsidRPr="00B97FB6" w:rsidRDefault="00000000">
      <w:pPr>
        <w:rPr>
          <w:lang w:val="es-PE"/>
        </w:rPr>
      </w:pPr>
      <w:r w:rsidRPr="00B97FB6">
        <w:rPr>
          <w:lang w:val="es-PE"/>
        </w:rPr>
        <w:t>Se recomienda cargar la carpeta del dashboard en el mismo dominio o en un subdominio institucional. WordPress puede mostrarla dentro de una página mediante un bloque HTML con un elemento iframe, siempre que la política de seguridad del portal lo permita. Si el uso de iframe está restringido, la página puede incluir un botón o enlace que abra el dashboard en una ruta institucional.</w:t>
      </w:r>
    </w:p>
    <w:p w14:paraId="38657D42" w14:textId="77777777" w:rsidR="009A77B9" w:rsidRDefault="00000000">
      <w:pPr>
        <w:pStyle w:val="Ttulo2"/>
      </w:pPr>
      <w:r>
        <w:t>Opción integrada</w:t>
      </w:r>
    </w:p>
    <w:p w14:paraId="28830E2A" w14:textId="77777777" w:rsidR="009A77B9" w:rsidRDefault="00000000">
      <w:pPr>
        <w:spacing w:after="200"/>
        <w:ind w:left="454" w:right="454"/>
      </w:pPr>
      <w:r>
        <w:rPr>
          <w:rFonts w:ascii="Courier New" w:hAnsi="Courier New"/>
          <w:sz w:val="18"/>
        </w:rPr>
        <w:t>&lt;iframe src="/dashboard-cem/index_v2.html" title="Dashboard CEM" width="100%" height="900" loading="lazy"&gt;&lt;/iframe&gt;</w:t>
      </w:r>
    </w:p>
    <w:p w14:paraId="46C33C25" w14:textId="77777777" w:rsidR="009A77B9" w:rsidRPr="00B97FB6" w:rsidRDefault="00000000">
      <w:pPr>
        <w:rPr>
          <w:lang w:val="es-PE"/>
        </w:rPr>
      </w:pPr>
      <w:r w:rsidRPr="00B97FB6">
        <w:rPr>
          <w:lang w:val="es-PE"/>
        </w:rPr>
        <w:t>La altura debe ajustarse durante la prueba para evitar barras de desplazamiento innecesarias. El administrador debe confirmar que WordPress no elimina el iframe y que las cabeceras de seguridad permiten cargar contenido desde la ruta elegida.</w:t>
      </w:r>
    </w:p>
    <w:p w14:paraId="4AE73DF1" w14:textId="77777777" w:rsidR="009A77B9" w:rsidRPr="00B97FB6" w:rsidRDefault="00000000">
      <w:pPr>
        <w:pStyle w:val="Ttulo2"/>
        <w:rPr>
          <w:lang w:val="es-PE"/>
        </w:rPr>
      </w:pPr>
      <w:r w:rsidRPr="00B97FB6">
        <w:rPr>
          <w:lang w:val="es-PE"/>
        </w:rPr>
        <w:t>Opción mediante enlace</w:t>
      </w:r>
    </w:p>
    <w:p w14:paraId="244032F9" w14:textId="77777777" w:rsidR="009A77B9" w:rsidRPr="00B97FB6" w:rsidRDefault="00000000">
      <w:pPr>
        <w:rPr>
          <w:lang w:val="es-PE"/>
        </w:rPr>
      </w:pPr>
      <w:r w:rsidRPr="00B97FB6">
        <w:rPr>
          <w:lang w:val="es-PE"/>
        </w:rPr>
        <w:t>WordPress presenta una descripción breve y un botón que dirige a la URL del dashboard. Esta opción simplifica la compatibilidad y ofrece más espacio para mapas y gráficos, aunque el usuario sale de la página informativa del portal.</w:t>
      </w:r>
    </w:p>
    <w:p w14:paraId="4DF04DED" w14:textId="77777777" w:rsidR="009A77B9" w:rsidRDefault="00000000">
      <w:pPr>
        <w:pStyle w:val="Ttulo2"/>
      </w:pPr>
      <w:r>
        <w:t>Archivos que deben publicarse</w:t>
      </w:r>
    </w:p>
    <w:p w14:paraId="16EA6447" w14:textId="77777777" w:rsidR="009A77B9" w:rsidRPr="00B97FB6" w:rsidRDefault="00000000">
      <w:pPr>
        <w:pStyle w:val="Listaconvietas"/>
        <w:spacing w:after="80" w:line="269" w:lineRule="auto"/>
        <w:ind w:left="369" w:hanging="170"/>
        <w:rPr>
          <w:lang w:val="es-PE"/>
        </w:rPr>
      </w:pPr>
      <w:r w:rsidRPr="00B97FB6">
        <w:rPr>
          <w:sz w:val="20"/>
          <w:lang w:val="es-PE"/>
        </w:rPr>
        <w:t>index_v2.html como página de entrada.</w:t>
      </w:r>
    </w:p>
    <w:p w14:paraId="3915AFD7" w14:textId="77777777" w:rsidR="009A77B9" w:rsidRPr="00B97FB6" w:rsidRDefault="00000000">
      <w:pPr>
        <w:pStyle w:val="Listaconvietas"/>
        <w:spacing w:after="80" w:line="269" w:lineRule="auto"/>
        <w:ind w:left="369" w:hanging="170"/>
        <w:rPr>
          <w:lang w:val="es-PE"/>
        </w:rPr>
      </w:pPr>
      <w:r w:rsidRPr="00B97FB6">
        <w:rPr>
          <w:sz w:val="20"/>
          <w:lang w:val="es-PE"/>
        </w:rPr>
        <w:t>Carpetas css, js, data, assets y lib con su estructura relativa intacta.</w:t>
      </w:r>
    </w:p>
    <w:p w14:paraId="10079FDA" w14:textId="77777777" w:rsidR="009A77B9" w:rsidRPr="00B97FB6" w:rsidRDefault="00000000">
      <w:pPr>
        <w:pStyle w:val="Listaconvietas"/>
        <w:spacing w:after="80" w:line="269" w:lineRule="auto"/>
        <w:ind w:left="369" w:hanging="170"/>
        <w:rPr>
          <w:lang w:val="es-PE"/>
        </w:rPr>
      </w:pPr>
      <w:r w:rsidRPr="00B97FB6">
        <w:rPr>
          <w:sz w:val="20"/>
          <w:lang w:val="es-PE"/>
        </w:rPr>
        <w:t>Los seis informes Excel generados dentro de pagina/data.</w:t>
      </w:r>
    </w:p>
    <w:p w14:paraId="0F8C3262" w14:textId="77777777" w:rsidR="009A77B9" w:rsidRPr="00B97FB6" w:rsidRDefault="00000000">
      <w:pPr>
        <w:pStyle w:val="Listaconvietas"/>
        <w:spacing w:after="80" w:line="269" w:lineRule="auto"/>
        <w:ind w:left="369" w:hanging="170"/>
        <w:rPr>
          <w:lang w:val="es-PE"/>
        </w:rPr>
      </w:pPr>
      <w:r w:rsidRPr="00B97FB6">
        <w:rPr>
          <w:sz w:val="20"/>
          <w:lang w:val="es-PE"/>
        </w:rPr>
        <w:t>Los geodatos, el motor ECharts local y los iconos requeridos por el dashboard.</w:t>
      </w:r>
    </w:p>
    <w:p w14:paraId="10759852" w14:textId="77777777" w:rsidR="009A77B9" w:rsidRPr="00B97FB6" w:rsidRDefault="00000000">
      <w:pPr>
        <w:rPr>
          <w:lang w:val="es-PE"/>
        </w:rPr>
      </w:pPr>
      <w:r w:rsidRPr="00B97FB6">
        <w:rPr>
          <w:lang w:val="es-PE"/>
        </w:rPr>
        <w:t>No deben publicarse la carpeta data de la raíz del proyecto, archivos SPSS, scripts Python, credenciales, configuraciones locales ni archivos temporales. En este contexto, pagina/data contiene artefactos agregados publicables, mientras que data en la raíz contiene la fuente SPSS sensible.</w:t>
      </w:r>
    </w:p>
    <w:p w14:paraId="0A61368B" w14:textId="77777777" w:rsidR="009A77B9" w:rsidRDefault="00000000">
      <w:pPr>
        <w:pStyle w:val="Ttulo1"/>
      </w:pPr>
      <w:r>
        <w:t>Roles y controles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3685"/>
        <w:gridCol w:w="3061"/>
      </w:tblGrid>
      <w:tr w:rsidR="009A77B9" w14:paraId="514D747C" w14:textId="77777777">
        <w:trPr>
          <w:cantSplit/>
          <w:tblHeader/>
          <w:jc w:val="center"/>
        </w:trPr>
        <w:tc>
          <w:tcPr>
            <w:tcW w:w="1871" w:type="dxa"/>
            <w:shd w:val="clear" w:color="auto" w:fill="17365D"/>
            <w:tcMar>
              <w:top w:w="120" w:type="dxa"/>
              <w:left w:w="140" w:type="dxa"/>
              <w:bottom w:w="120" w:type="dxa"/>
              <w:right w:w="140" w:type="dxa"/>
            </w:tcMar>
            <w:vAlign w:val="center"/>
          </w:tcPr>
          <w:p w14:paraId="4E76212D" w14:textId="77777777" w:rsidR="009A77B9" w:rsidRDefault="00000000">
            <w:pPr>
              <w:spacing w:after="0" w:line="259" w:lineRule="auto"/>
              <w:jc w:val="center"/>
            </w:pPr>
            <w:r>
              <w:rPr>
                <w:b/>
                <w:color w:val="FFFFFF"/>
                <w:sz w:val="18"/>
              </w:rPr>
              <w:t>Rol</w:t>
            </w:r>
          </w:p>
        </w:tc>
        <w:tc>
          <w:tcPr>
            <w:tcW w:w="3685" w:type="dxa"/>
            <w:shd w:val="clear" w:color="auto" w:fill="17365D"/>
            <w:tcMar>
              <w:top w:w="120" w:type="dxa"/>
              <w:left w:w="140" w:type="dxa"/>
              <w:bottom w:w="120" w:type="dxa"/>
              <w:right w:w="140" w:type="dxa"/>
            </w:tcMar>
            <w:vAlign w:val="center"/>
          </w:tcPr>
          <w:p w14:paraId="24E39B68" w14:textId="77777777" w:rsidR="009A77B9" w:rsidRDefault="00000000">
            <w:pPr>
              <w:spacing w:after="0" w:line="259" w:lineRule="auto"/>
              <w:jc w:val="center"/>
            </w:pPr>
            <w:r>
              <w:rPr>
                <w:b/>
                <w:color w:val="FFFFFF"/>
                <w:sz w:val="18"/>
              </w:rPr>
              <w:t>Responsabilidad</w:t>
            </w:r>
          </w:p>
        </w:tc>
        <w:tc>
          <w:tcPr>
            <w:tcW w:w="3061" w:type="dxa"/>
            <w:shd w:val="clear" w:color="auto" w:fill="17365D"/>
            <w:tcMar>
              <w:top w:w="120" w:type="dxa"/>
              <w:left w:w="140" w:type="dxa"/>
              <w:bottom w:w="120" w:type="dxa"/>
              <w:right w:w="140" w:type="dxa"/>
            </w:tcMar>
            <w:vAlign w:val="center"/>
          </w:tcPr>
          <w:p w14:paraId="4ACDB960" w14:textId="77777777" w:rsidR="009A77B9" w:rsidRDefault="00000000">
            <w:pPr>
              <w:spacing w:after="0" w:line="259" w:lineRule="auto"/>
              <w:jc w:val="center"/>
            </w:pPr>
            <w:r>
              <w:rPr>
                <w:b/>
                <w:color w:val="FFFFFF"/>
                <w:sz w:val="18"/>
              </w:rPr>
              <w:t>Evidencia mínima</w:t>
            </w:r>
          </w:p>
        </w:tc>
      </w:tr>
      <w:tr w:rsidR="009A77B9" w:rsidRPr="00B97FB6" w14:paraId="58EDE6C0" w14:textId="77777777">
        <w:trPr>
          <w:cantSplit/>
          <w:jc w:val="center"/>
        </w:trPr>
        <w:tc>
          <w:tcPr>
            <w:tcW w:w="1871" w:type="dxa"/>
            <w:tcMar>
              <w:top w:w="120" w:type="dxa"/>
              <w:left w:w="140" w:type="dxa"/>
              <w:bottom w:w="120" w:type="dxa"/>
              <w:right w:w="140" w:type="dxa"/>
            </w:tcMar>
            <w:vAlign w:val="center"/>
          </w:tcPr>
          <w:p w14:paraId="237AA65F" w14:textId="77777777" w:rsidR="009A77B9" w:rsidRDefault="00000000">
            <w:pPr>
              <w:spacing w:after="0" w:line="259" w:lineRule="auto"/>
            </w:pPr>
            <w:r>
              <w:rPr>
                <w:sz w:val="18"/>
              </w:rPr>
              <w:t>Responsable de datos</w:t>
            </w:r>
          </w:p>
        </w:tc>
        <w:tc>
          <w:tcPr>
            <w:tcW w:w="3685" w:type="dxa"/>
            <w:tcMar>
              <w:top w:w="120" w:type="dxa"/>
              <w:left w:w="140" w:type="dxa"/>
              <w:bottom w:w="120" w:type="dxa"/>
              <w:right w:w="140" w:type="dxa"/>
            </w:tcMar>
            <w:vAlign w:val="center"/>
          </w:tcPr>
          <w:p w14:paraId="334D3E83" w14:textId="77777777" w:rsidR="009A77B9" w:rsidRPr="00B97FB6" w:rsidRDefault="00000000">
            <w:pPr>
              <w:spacing w:after="0" w:line="259" w:lineRule="auto"/>
              <w:rPr>
                <w:lang w:val="es-PE"/>
              </w:rPr>
            </w:pPr>
            <w:r w:rsidRPr="00B97FB6">
              <w:rPr>
                <w:sz w:val="18"/>
                <w:lang w:val="es-PE"/>
              </w:rPr>
              <w:t>Entrega el corte SPSS autorizado</w:t>
            </w:r>
          </w:p>
        </w:tc>
        <w:tc>
          <w:tcPr>
            <w:tcW w:w="3061" w:type="dxa"/>
            <w:tcMar>
              <w:top w:w="120" w:type="dxa"/>
              <w:left w:w="140" w:type="dxa"/>
              <w:bottom w:w="120" w:type="dxa"/>
              <w:right w:w="140" w:type="dxa"/>
            </w:tcMar>
            <w:vAlign w:val="center"/>
          </w:tcPr>
          <w:p w14:paraId="356403AD" w14:textId="77777777" w:rsidR="009A77B9" w:rsidRPr="00B97FB6" w:rsidRDefault="00000000">
            <w:pPr>
              <w:spacing w:after="0" w:line="259" w:lineRule="auto"/>
              <w:rPr>
                <w:lang w:val="es-PE"/>
              </w:rPr>
            </w:pPr>
            <w:r w:rsidRPr="00B97FB6">
              <w:rPr>
                <w:sz w:val="18"/>
                <w:lang w:val="es-PE"/>
              </w:rPr>
              <w:t>Nombre del archivo, fecha y período</w:t>
            </w:r>
          </w:p>
        </w:tc>
      </w:tr>
      <w:tr w:rsidR="009A77B9" w:rsidRPr="00B97FB6" w14:paraId="1EBDE709" w14:textId="77777777">
        <w:trPr>
          <w:cantSplit/>
          <w:jc w:val="center"/>
        </w:trPr>
        <w:tc>
          <w:tcPr>
            <w:tcW w:w="1871" w:type="dxa"/>
            <w:shd w:val="clear" w:color="auto" w:fill="EAF1F8"/>
            <w:tcMar>
              <w:top w:w="120" w:type="dxa"/>
              <w:left w:w="140" w:type="dxa"/>
              <w:bottom w:w="120" w:type="dxa"/>
              <w:right w:w="140" w:type="dxa"/>
            </w:tcMar>
            <w:vAlign w:val="center"/>
          </w:tcPr>
          <w:p w14:paraId="39BA4AF6" w14:textId="77777777" w:rsidR="009A77B9" w:rsidRDefault="00000000">
            <w:pPr>
              <w:spacing w:after="0" w:line="259" w:lineRule="auto"/>
            </w:pPr>
            <w:r>
              <w:rPr>
                <w:sz w:val="18"/>
              </w:rPr>
              <w:t>Responsable técnico</w:t>
            </w:r>
          </w:p>
        </w:tc>
        <w:tc>
          <w:tcPr>
            <w:tcW w:w="3685" w:type="dxa"/>
            <w:shd w:val="clear" w:color="auto" w:fill="EAF1F8"/>
            <w:tcMar>
              <w:top w:w="120" w:type="dxa"/>
              <w:left w:w="140" w:type="dxa"/>
              <w:bottom w:w="120" w:type="dxa"/>
              <w:right w:w="140" w:type="dxa"/>
            </w:tcMar>
            <w:vAlign w:val="center"/>
          </w:tcPr>
          <w:p w14:paraId="3ADA98D5" w14:textId="77777777" w:rsidR="009A77B9" w:rsidRPr="00B97FB6" w:rsidRDefault="00000000">
            <w:pPr>
              <w:spacing w:after="0" w:line="259" w:lineRule="auto"/>
              <w:rPr>
                <w:lang w:val="es-PE"/>
              </w:rPr>
            </w:pPr>
            <w:r w:rsidRPr="00B97FB6">
              <w:rPr>
                <w:sz w:val="18"/>
                <w:lang w:val="es-PE"/>
              </w:rPr>
              <w:t>Ejecuta el ETL y prepara la publicación</w:t>
            </w:r>
          </w:p>
        </w:tc>
        <w:tc>
          <w:tcPr>
            <w:tcW w:w="3061" w:type="dxa"/>
            <w:shd w:val="clear" w:color="auto" w:fill="EAF1F8"/>
            <w:tcMar>
              <w:top w:w="120" w:type="dxa"/>
              <w:left w:w="140" w:type="dxa"/>
              <w:bottom w:w="120" w:type="dxa"/>
              <w:right w:w="140" w:type="dxa"/>
            </w:tcMar>
            <w:vAlign w:val="center"/>
          </w:tcPr>
          <w:p w14:paraId="6F25F892" w14:textId="77777777" w:rsidR="009A77B9" w:rsidRPr="00B97FB6" w:rsidRDefault="00000000">
            <w:pPr>
              <w:spacing w:after="0" w:line="259" w:lineRule="auto"/>
              <w:rPr>
                <w:lang w:val="es-PE"/>
              </w:rPr>
            </w:pPr>
            <w:r w:rsidRPr="00B97FB6">
              <w:rPr>
                <w:sz w:val="18"/>
                <w:lang w:val="es-PE"/>
              </w:rPr>
              <w:t>Registro de ejecución y carpeta generada</w:t>
            </w:r>
          </w:p>
        </w:tc>
      </w:tr>
      <w:tr w:rsidR="009A77B9" w14:paraId="74CE0D63" w14:textId="77777777">
        <w:trPr>
          <w:cantSplit/>
          <w:jc w:val="center"/>
        </w:trPr>
        <w:tc>
          <w:tcPr>
            <w:tcW w:w="1871" w:type="dxa"/>
            <w:tcMar>
              <w:top w:w="120" w:type="dxa"/>
              <w:left w:w="140" w:type="dxa"/>
              <w:bottom w:w="120" w:type="dxa"/>
              <w:right w:w="140" w:type="dxa"/>
            </w:tcMar>
            <w:vAlign w:val="center"/>
          </w:tcPr>
          <w:p w14:paraId="7655109E" w14:textId="77777777" w:rsidR="009A77B9" w:rsidRDefault="00000000">
            <w:pPr>
              <w:spacing w:after="0" w:line="259" w:lineRule="auto"/>
            </w:pPr>
            <w:r>
              <w:rPr>
                <w:sz w:val="18"/>
              </w:rPr>
              <w:t>Validador funcional</w:t>
            </w:r>
          </w:p>
        </w:tc>
        <w:tc>
          <w:tcPr>
            <w:tcW w:w="3685" w:type="dxa"/>
            <w:tcMar>
              <w:top w:w="120" w:type="dxa"/>
              <w:left w:w="140" w:type="dxa"/>
              <w:bottom w:w="120" w:type="dxa"/>
              <w:right w:w="140" w:type="dxa"/>
            </w:tcMar>
            <w:vAlign w:val="center"/>
          </w:tcPr>
          <w:p w14:paraId="386B8120" w14:textId="77777777" w:rsidR="009A77B9" w:rsidRPr="00B97FB6" w:rsidRDefault="00000000">
            <w:pPr>
              <w:spacing w:after="0" w:line="259" w:lineRule="auto"/>
              <w:rPr>
                <w:lang w:val="es-PE"/>
              </w:rPr>
            </w:pPr>
            <w:r w:rsidRPr="00B97FB6">
              <w:rPr>
                <w:sz w:val="18"/>
                <w:lang w:val="es-PE"/>
              </w:rPr>
              <w:t>Revisa totales, textos, gráficos y descargas</w:t>
            </w:r>
          </w:p>
        </w:tc>
        <w:tc>
          <w:tcPr>
            <w:tcW w:w="3061" w:type="dxa"/>
            <w:tcMar>
              <w:top w:w="120" w:type="dxa"/>
              <w:left w:w="140" w:type="dxa"/>
              <w:bottom w:w="120" w:type="dxa"/>
              <w:right w:w="140" w:type="dxa"/>
            </w:tcMar>
            <w:vAlign w:val="center"/>
          </w:tcPr>
          <w:p w14:paraId="0F4568B1" w14:textId="77777777" w:rsidR="009A77B9" w:rsidRDefault="00000000">
            <w:pPr>
              <w:spacing w:after="0" w:line="259" w:lineRule="auto"/>
            </w:pPr>
            <w:r>
              <w:rPr>
                <w:sz w:val="18"/>
              </w:rPr>
              <w:t>Lista de verificación aprobada</w:t>
            </w:r>
          </w:p>
        </w:tc>
      </w:tr>
      <w:tr w:rsidR="009A77B9" w:rsidRPr="00B97FB6" w14:paraId="1543A340" w14:textId="77777777">
        <w:trPr>
          <w:cantSplit/>
          <w:jc w:val="center"/>
        </w:trPr>
        <w:tc>
          <w:tcPr>
            <w:tcW w:w="1871" w:type="dxa"/>
            <w:shd w:val="clear" w:color="auto" w:fill="EAF1F8"/>
            <w:tcMar>
              <w:top w:w="120" w:type="dxa"/>
              <w:left w:w="140" w:type="dxa"/>
              <w:bottom w:w="120" w:type="dxa"/>
              <w:right w:w="140" w:type="dxa"/>
            </w:tcMar>
            <w:vAlign w:val="center"/>
          </w:tcPr>
          <w:p w14:paraId="1FE48CEC" w14:textId="77777777" w:rsidR="009A77B9" w:rsidRDefault="00000000">
            <w:pPr>
              <w:spacing w:after="0" w:line="259" w:lineRule="auto"/>
            </w:pPr>
            <w:r>
              <w:rPr>
                <w:sz w:val="18"/>
              </w:rPr>
              <w:t>Administrador web</w:t>
            </w:r>
          </w:p>
        </w:tc>
        <w:tc>
          <w:tcPr>
            <w:tcW w:w="3685" w:type="dxa"/>
            <w:shd w:val="clear" w:color="auto" w:fill="EAF1F8"/>
            <w:tcMar>
              <w:top w:w="120" w:type="dxa"/>
              <w:left w:w="140" w:type="dxa"/>
              <w:bottom w:w="120" w:type="dxa"/>
              <w:right w:w="140" w:type="dxa"/>
            </w:tcMar>
            <w:vAlign w:val="center"/>
          </w:tcPr>
          <w:p w14:paraId="1DFEFA40" w14:textId="77777777" w:rsidR="009A77B9" w:rsidRDefault="00000000">
            <w:pPr>
              <w:spacing w:after="0" w:line="259" w:lineRule="auto"/>
            </w:pPr>
            <w:r>
              <w:rPr>
                <w:sz w:val="18"/>
              </w:rPr>
              <w:t>Gestiona SFTP o FTP y WordPress</w:t>
            </w:r>
          </w:p>
        </w:tc>
        <w:tc>
          <w:tcPr>
            <w:tcW w:w="3061" w:type="dxa"/>
            <w:shd w:val="clear" w:color="auto" w:fill="EAF1F8"/>
            <w:tcMar>
              <w:top w:w="120" w:type="dxa"/>
              <w:left w:w="140" w:type="dxa"/>
              <w:bottom w:w="120" w:type="dxa"/>
              <w:right w:w="140" w:type="dxa"/>
            </w:tcMar>
            <w:vAlign w:val="center"/>
          </w:tcPr>
          <w:p w14:paraId="59D32BC9" w14:textId="77777777" w:rsidR="009A77B9" w:rsidRPr="00B97FB6" w:rsidRDefault="00000000">
            <w:pPr>
              <w:spacing w:after="0" w:line="259" w:lineRule="auto"/>
              <w:rPr>
                <w:lang w:val="es-PE"/>
              </w:rPr>
            </w:pPr>
            <w:r w:rsidRPr="00B97FB6">
              <w:rPr>
                <w:sz w:val="18"/>
                <w:lang w:val="es-PE"/>
              </w:rPr>
              <w:t>URL de prueba y confirmación de publicación</w:t>
            </w:r>
          </w:p>
        </w:tc>
      </w:tr>
      <w:tr w:rsidR="009A77B9" w14:paraId="279CAD66" w14:textId="77777777">
        <w:trPr>
          <w:cantSplit/>
          <w:jc w:val="center"/>
        </w:trPr>
        <w:tc>
          <w:tcPr>
            <w:tcW w:w="1871" w:type="dxa"/>
            <w:tcMar>
              <w:top w:w="120" w:type="dxa"/>
              <w:left w:w="140" w:type="dxa"/>
              <w:bottom w:w="120" w:type="dxa"/>
              <w:right w:w="140" w:type="dxa"/>
            </w:tcMar>
            <w:vAlign w:val="center"/>
          </w:tcPr>
          <w:p w14:paraId="5EDA90EF" w14:textId="77777777" w:rsidR="009A77B9" w:rsidRDefault="00000000">
            <w:pPr>
              <w:spacing w:after="0" w:line="259" w:lineRule="auto"/>
            </w:pPr>
            <w:r>
              <w:rPr>
                <w:sz w:val="18"/>
              </w:rPr>
              <w:lastRenderedPageBreak/>
              <w:t>Responsable de aprobación</w:t>
            </w:r>
          </w:p>
        </w:tc>
        <w:tc>
          <w:tcPr>
            <w:tcW w:w="3685" w:type="dxa"/>
            <w:tcMar>
              <w:top w:w="120" w:type="dxa"/>
              <w:left w:w="140" w:type="dxa"/>
              <w:bottom w:w="120" w:type="dxa"/>
              <w:right w:w="140" w:type="dxa"/>
            </w:tcMar>
            <w:vAlign w:val="center"/>
          </w:tcPr>
          <w:p w14:paraId="01F713FE" w14:textId="77777777" w:rsidR="009A77B9" w:rsidRPr="00B97FB6" w:rsidRDefault="00000000">
            <w:pPr>
              <w:spacing w:after="0" w:line="259" w:lineRule="auto"/>
              <w:rPr>
                <w:lang w:val="es-PE"/>
              </w:rPr>
            </w:pPr>
            <w:r w:rsidRPr="00B97FB6">
              <w:rPr>
                <w:sz w:val="18"/>
                <w:lang w:val="es-PE"/>
              </w:rPr>
              <w:t>Autoriza el paso a producción</w:t>
            </w:r>
          </w:p>
        </w:tc>
        <w:tc>
          <w:tcPr>
            <w:tcW w:w="3061" w:type="dxa"/>
            <w:tcMar>
              <w:top w:w="120" w:type="dxa"/>
              <w:left w:w="140" w:type="dxa"/>
              <w:bottom w:w="120" w:type="dxa"/>
              <w:right w:w="140" w:type="dxa"/>
            </w:tcMar>
            <w:vAlign w:val="center"/>
          </w:tcPr>
          <w:p w14:paraId="7EC6B1B7" w14:textId="77777777" w:rsidR="009A77B9" w:rsidRDefault="00000000">
            <w:pPr>
              <w:spacing w:after="0" w:line="259" w:lineRule="auto"/>
            </w:pPr>
            <w:r>
              <w:rPr>
                <w:sz w:val="18"/>
              </w:rPr>
              <w:t>Conformidad registrada</w:t>
            </w:r>
          </w:p>
        </w:tc>
      </w:tr>
    </w:tbl>
    <w:p w14:paraId="40B4EC75" w14:textId="77777777" w:rsidR="009A77B9" w:rsidRDefault="009A77B9">
      <w:pPr>
        <w:spacing w:after="0"/>
      </w:pPr>
    </w:p>
    <w:p w14:paraId="77E02C80" w14:textId="77777777" w:rsidR="009A77B9" w:rsidRDefault="00000000">
      <w:pPr>
        <w:pStyle w:val="Ttulo2"/>
      </w:pPr>
      <w:r>
        <w:t>Controles previos a publicación</w:t>
      </w:r>
    </w:p>
    <w:p w14:paraId="6E182F32" w14:textId="77777777" w:rsidR="009A77B9" w:rsidRPr="00B97FB6" w:rsidRDefault="00000000">
      <w:pPr>
        <w:pStyle w:val="Listaconvietas"/>
        <w:spacing w:after="80" w:line="269" w:lineRule="auto"/>
        <w:ind w:left="369" w:hanging="170"/>
        <w:rPr>
          <w:lang w:val="es-PE"/>
        </w:rPr>
      </w:pPr>
      <w:r w:rsidRPr="00B97FB6">
        <w:rPr>
          <w:sz w:val="20"/>
          <w:lang w:val="es-PE"/>
        </w:rPr>
        <w:t>El total general coincide con la fuente procesada.</w:t>
      </w:r>
    </w:p>
    <w:p w14:paraId="30D78561" w14:textId="77777777" w:rsidR="009A77B9" w:rsidRPr="00B97FB6" w:rsidRDefault="00000000">
      <w:pPr>
        <w:pStyle w:val="Listaconvietas"/>
        <w:spacing w:after="80" w:line="269" w:lineRule="auto"/>
        <w:ind w:left="369" w:hanging="170"/>
        <w:rPr>
          <w:lang w:val="es-PE"/>
        </w:rPr>
      </w:pPr>
      <w:r w:rsidRPr="00B97FB6">
        <w:rPr>
          <w:sz w:val="20"/>
          <w:lang w:val="es-PE"/>
        </w:rPr>
        <w:t>La suma de hombres y mujeres coincide con el total o se documenta cualquier excepción.</w:t>
      </w:r>
    </w:p>
    <w:p w14:paraId="5724A996" w14:textId="77777777" w:rsidR="009A77B9" w:rsidRPr="00B97FB6" w:rsidRDefault="00000000">
      <w:pPr>
        <w:pStyle w:val="Listaconvietas"/>
        <w:spacing w:after="80" w:line="269" w:lineRule="auto"/>
        <w:ind w:left="369" w:hanging="170"/>
        <w:rPr>
          <w:lang w:val="es-PE"/>
        </w:rPr>
      </w:pPr>
      <w:r w:rsidRPr="00B97FB6">
        <w:rPr>
          <w:sz w:val="20"/>
          <w:lang w:val="es-PE"/>
        </w:rPr>
        <w:t>El período visible coincide con los meses disponibles.</w:t>
      </w:r>
    </w:p>
    <w:p w14:paraId="348AC70B" w14:textId="77777777" w:rsidR="009A77B9" w:rsidRPr="00B97FB6" w:rsidRDefault="00000000">
      <w:pPr>
        <w:pStyle w:val="Listaconvietas"/>
        <w:spacing w:after="80" w:line="269" w:lineRule="auto"/>
        <w:ind w:left="369" w:hanging="170"/>
        <w:rPr>
          <w:lang w:val="es-PE"/>
        </w:rPr>
      </w:pPr>
      <w:r w:rsidRPr="00B97FB6">
        <w:rPr>
          <w:sz w:val="20"/>
          <w:lang w:val="es-PE"/>
        </w:rPr>
        <w:t>Los seis Excel abren y corresponden a su pestaña.</w:t>
      </w:r>
    </w:p>
    <w:p w14:paraId="4B02CBE2" w14:textId="77777777" w:rsidR="009A77B9" w:rsidRPr="00B97FB6" w:rsidRDefault="00000000">
      <w:pPr>
        <w:pStyle w:val="Listaconvietas"/>
        <w:spacing w:after="80" w:line="269" w:lineRule="auto"/>
        <w:ind w:left="369" w:hanging="170"/>
        <w:rPr>
          <w:lang w:val="es-PE"/>
        </w:rPr>
      </w:pPr>
      <w:r w:rsidRPr="00B97FB6">
        <w:rPr>
          <w:sz w:val="20"/>
          <w:lang w:val="es-PE"/>
        </w:rPr>
        <w:t>Los 25 departamentos aparecen en el mapa y no existen categorías sin correspondencia.</w:t>
      </w:r>
    </w:p>
    <w:p w14:paraId="4554839A" w14:textId="77777777" w:rsidR="009A77B9" w:rsidRPr="00B97FB6" w:rsidRDefault="00000000">
      <w:pPr>
        <w:pStyle w:val="Listaconvietas"/>
        <w:spacing w:after="80" w:line="269" w:lineRule="auto"/>
        <w:ind w:left="369" w:hanging="170"/>
        <w:rPr>
          <w:lang w:val="es-PE"/>
        </w:rPr>
      </w:pPr>
      <w:r w:rsidRPr="00B97FB6">
        <w:rPr>
          <w:sz w:val="20"/>
          <w:lang w:val="es-PE"/>
        </w:rPr>
        <w:t>Los enlaces, iconos, estilos y gráficos cargan sin errores.</w:t>
      </w:r>
    </w:p>
    <w:p w14:paraId="5649975E" w14:textId="77777777" w:rsidR="009A77B9" w:rsidRPr="00B97FB6" w:rsidRDefault="00000000">
      <w:pPr>
        <w:pStyle w:val="Listaconvietas"/>
        <w:spacing w:after="80" w:line="269" w:lineRule="auto"/>
        <w:ind w:left="369" w:hanging="170"/>
        <w:rPr>
          <w:lang w:val="es-PE"/>
        </w:rPr>
      </w:pPr>
      <w:r w:rsidRPr="00B97FB6">
        <w:rPr>
          <w:sz w:val="20"/>
          <w:lang w:val="es-PE"/>
        </w:rPr>
        <w:t>La carpeta de publicación no contiene filas individuales, SPSS, credenciales ni archivos temporales.</w:t>
      </w:r>
    </w:p>
    <w:p w14:paraId="6040C49E" w14:textId="77777777" w:rsidR="009A77B9" w:rsidRPr="00B97FB6" w:rsidRDefault="00000000">
      <w:pPr>
        <w:pStyle w:val="Listaconvietas"/>
        <w:spacing w:after="80" w:line="269" w:lineRule="auto"/>
        <w:ind w:left="369" w:hanging="170"/>
        <w:rPr>
          <w:lang w:val="es-PE"/>
        </w:rPr>
      </w:pPr>
      <w:r w:rsidRPr="00B97FB6">
        <w:rPr>
          <w:sz w:val="20"/>
          <w:lang w:val="es-PE"/>
        </w:rPr>
        <w:t>La versión anterior está respaldada antes de reemplazar producción.</w:t>
      </w:r>
    </w:p>
    <w:p w14:paraId="2FC3C893" w14:textId="77777777" w:rsidR="009A77B9" w:rsidRDefault="00000000">
      <w:pPr>
        <w:pStyle w:val="Ttulo1"/>
      </w:pPr>
      <w:r>
        <w:t>Plan de implementación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31"/>
        <w:gridCol w:w="4592"/>
        <w:gridCol w:w="2494"/>
      </w:tblGrid>
      <w:tr w:rsidR="009A77B9" w14:paraId="396B762E" w14:textId="77777777">
        <w:trPr>
          <w:cantSplit/>
          <w:tblHeader/>
          <w:jc w:val="center"/>
        </w:trPr>
        <w:tc>
          <w:tcPr>
            <w:tcW w:w="1531" w:type="dxa"/>
            <w:shd w:val="clear" w:color="auto" w:fill="17365D"/>
            <w:tcMar>
              <w:top w:w="120" w:type="dxa"/>
              <w:left w:w="140" w:type="dxa"/>
              <w:bottom w:w="120" w:type="dxa"/>
              <w:right w:w="140" w:type="dxa"/>
            </w:tcMar>
            <w:vAlign w:val="center"/>
          </w:tcPr>
          <w:p w14:paraId="04F28DD1" w14:textId="77777777" w:rsidR="009A77B9" w:rsidRDefault="00000000">
            <w:pPr>
              <w:spacing w:after="0" w:line="259" w:lineRule="auto"/>
              <w:jc w:val="center"/>
            </w:pPr>
            <w:r>
              <w:rPr>
                <w:b/>
                <w:color w:val="FFFFFF"/>
                <w:sz w:val="18"/>
              </w:rPr>
              <w:t>Fase</w:t>
            </w:r>
          </w:p>
        </w:tc>
        <w:tc>
          <w:tcPr>
            <w:tcW w:w="4592" w:type="dxa"/>
            <w:shd w:val="clear" w:color="auto" w:fill="17365D"/>
            <w:tcMar>
              <w:top w:w="120" w:type="dxa"/>
              <w:left w:w="140" w:type="dxa"/>
              <w:bottom w:w="120" w:type="dxa"/>
              <w:right w:w="140" w:type="dxa"/>
            </w:tcMar>
            <w:vAlign w:val="center"/>
          </w:tcPr>
          <w:p w14:paraId="6837394E" w14:textId="77777777" w:rsidR="009A77B9" w:rsidRDefault="00000000">
            <w:pPr>
              <w:spacing w:after="0" w:line="259" w:lineRule="auto"/>
              <w:jc w:val="center"/>
            </w:pPr>
            <w:r>
              <w:rPr>
                <w:b/>
                <w:color w:val="FFFFFF"/>
                <w:sz w:val="18"/>
              </w:rPr>
              <w:t>Actividades</w:t>
            </w:r>
          </w:p>
        </w:tc>
        <w:tc>
          <w:tcPr>
            <w:tcW w:w="2494" w:type="dxa"/>
            <w:shd w:val="clear" w:color="auto" w:fill="17365D"/>
            <w:tcMar>
              <w:top w:w="120" w:type="dxa"/>
              <w:left w:w="140" w:type="dxa"/>
              <w:bottom w:w="120" w:type="dxa"/>
              <w:right w:w="140" w:type="dxa"/>
            </w:tcMar>
            <w:vAlign w:val="center"/>
          </w:tcPr>
          <w:p w14:paraId="299E4FE3" w14:textId="77777777" w:rsidR="009A77B9" w:rsidRDefault="00000000">
            <w:pPr>
              <w:spacing w:after="0" w:line="259" w:lineRule="auto"/>
              <w:jc w:val="center"/>
            </w:pPr>
            <w:r>
              <w:rPr>
                <w:b/>
                <w:color w:val="FFFFFF"/>
                <w:sz w:val="18"/>
              </w:rPr>
              <w:t>Resultado</w:t>
            </w:r>
          </w:p>
        </w:tc>
      </w:tr>
      <w:tr w:rsidR="009A77B9" w14:paraId="09EBC5CE" w14:textId="77777777">
        <w:trPr>
          <w:cantSplit/>
          <w:jc w:val="center"/>
        </w:trPr>
        <w:tc>
          <w:tcPr>
            <w:tcW w:w="1531" w:type="dxa"/>
            <w:tcMar>
              <w:top w:w="120" w:type="dxa"/>
              <w:left w:w="140" w:type="dxa"/>
              <w:bottom w:w="120" w:type="dxa"/>
              <w:right w:w="140" w:type="dxa"/>
            </w:tcMar>
            <w:vAlign w:val="center"/>
          </w:tcPr>
          <w:p w14:paraId="6AA19DD2" w14:textId="77777777" w:rsidR="009A77B9" w:rsidRDefault="00000000">
            <w:pPr>
              <w:spacing w:after="0" w:line="259" w:lineRule="auto"/>
            </w:pPr>
            <w:r>
              <w:rPr>
                <w:sz w:val="18"/>
              </w:rPr>
              <w:t>1 Preparación</w:t>
            </w:r>
          </w:p>
        </w:tc>
        <w:tc>
          <w:tcPr>
            <w:tcW w:w="4592" w:type="dxa"/>
            <w:tcMar>
              <w:top w:w="120" w:type="dxa"/>
              <w:left w:w="140" w:type="dxa"/>
              <w:bottom w:w="120" w:type="dxa"/>
              <w:right w:w="140" w:type="dxa"/>
            </w:tcMar>
            <w:vAlign w:val="center"/>
          </w:tcPr>
          <w:p w14:paraId="55307CB2" w14:textId="77777777" w:rsidR="009A77B9" w:rsidRPr="00B97FB6" w:rsidRDefault="00000000">
            <w:pPr>
              <w:spacing w:after="0" w:line="259" w:lineRule="auto"/>
              <w:rPr>
                <w:lang w:val="es-PE"/>
              </w:rPr>
            </w:pPr>
            <w:r w:rsidRPr="00B97FB6">
              <w:rPr>
                <w:sz w:val="18"/>
                <w:lang w:val="es-PE"/>
              </w:rPr>
              <w:t>Crear directorio, cuenta restringida, URL de prueba y página WordPress</w:t>
            </w:r>
          </w:p>
        </w:tc>
        <w:tc>
          <w:tcPr>
            <w:tcW w:w="2494" w:type="dxa"/>
            <w:tcMar>
              <w:top w:w="120" w:type="dxa"/>
              <w:left w:w="140" w:type="dxa"/>
              <w:bottom w:w="120" w:type="dxa"/>
              <w:right w:w="140" w:type="dxa"/>
            </w:tcMar>
            <w:vAlign w:val="center"/>
          </w:tcPr>
          <w:p w14:paraId="402C98B9" w14:textId="77777777" w:rsidR="009A77B9" w:rsidRDefault="00000000">
            <w:pPr>
              <w:spacing w:after="0" w:line="259" w:lineRule="auto"/>
            </w:pPr>
            <w:r>
              <w:rPr>
                <w:sz w:val="18"/>
              </w:rPr>
              <w:t>Infraestructura disponible</w:t>
            </w:r>
          </w:p>
        </w:tc>
      </w:tr>
      <w:tr w:rsidR="009A77B9" w14:paraId="500C03AA" w14:textId="77777777">
        <w:trPr>
          <w:cantSplit/>
          <w:jc w:val="center"/>
        </w:trPr>
        <w:tc>
          <w:tcPr>
            <w:tcW w:w="1531" w:type="dxa"/>
            <w:shd w:val="clear" w:color="auto" w:fill="EAF1F8"/>
            <w:tcMar>
              <w:top w:w="120" w:type="dxa"/>
              <w:left w:w="140" w:type="dxa"/>
              <w:bottom w:w="120" w:type="dxa"/>
              <w:right w:w="140" w:type="dxa"/>
            </w:tcMar>
            <w:vAlign w:val="center"/>
          </w:tcPr>
          <w:p w14:paraId="35102616" w14:textId="77777777" w:rsidR="009A77B9" w:rsidRDefault="00000000">
            <w:pPr>
              <w:spacing w:after="0" w:line="259" w:lineRule="auto"/>
            </w:pPr>
            <w:r>
              <w:rPr>
                <w:sz w:val="18"/>
              </w:rPr>
              <w:t>2 Configuración</w:t>
            </w:r>
          </w:p>
        </w:tc>
        <w:tc>
          <w:tcPr>
            <w:tcW w:w="4592" w:type="dxa"/>
            <w:shd w:val="clear" w:color="auto" w:fill="EAF1F8"/>
            <w:tcMar>
              <w:top w:w="120" w:type="dxa"/>
              <w:left w:w="140" w:type="dxa"/>
              <w:bottom w:w="120" w:type="dxa"/>
              <w:right w:w="140" w:type="dxa"/>
            </w:tcMar>
            <w:vAlign w:val="center"/>
          </w:tcPr>
          <w:p w14:paraId="4791E0F3" w14:textId="77777777" w:rsidR="009A77B9" w:rsidRPr="00B97FB6" w:rsidRDefault="00000000">
            <w:pPr>
              <w:spacing w:after="0" w:line="259" w:lineRule="auto"/>
              <w:rPr>
                <w:lang w:val="es-PE"/>
              </w:rPr>
            </w:pPr>
            <w:r w:rsidRPr="00B97FB6">
              <w:rPr>
                <w:sz w:val="18"/>
                <w:lang w:val="es-PE"/>
              </w:rPr>
              <w:t>Definir paquete publicable, rutas y procedimiento de respaldo</w:t>
            </w:r>
          </w:p>
        </w:tc>
        <w:tc>
          <w:tcPr>
            <w:tcW w:w="2494" w:type="dxa"/>
            <w:shd w:val="clear" w:color="auto" w:fill="EAF1F8"/>
            <w:tcMar>
              <w:top w:w="120" w:type="dxa"/>
              <w:left w:w="140" w:type="dxa"/>
              <w:bottom w:w="120" w:type="dxa"/>
              <w:right w:w="140" w:type="dxa"/>
            </w:tcMar>
            <w:vAlign w:val="center"/>
          </w:tcPr>
          <w:p w14:paraId="426FA4A4" w14:textId="77777777" w:rsidR="009A77B9" w:rsidRDefault="00000000">
            <w:pPr>
              <w:spacing w:after="0" w:line="259" w:lineRule="auto"/>
            </w:pPr>
            <w:r>
              <w:rPr>
                <w:sz w:val="18"/>
              </w:rPr>
              <w:t>Proceso repetible</w:t>
            </w:r>
          </w:p>
        </w:tc>
      </w:tr>
      <w:tr w:rsidR="009A77B9" w14:paraId="006FA0FF" w14:textId="77777777">
        <w:trPr>
          <w:cantSplit/>
          <w:jc w:val="center"/>
        </w:trPr>
        <w:tc>
          <w:tcPr>
            <w:tcW w:w="1531" w:type="dxa"/>
            <w:tcMar>
              <w:top w:w="120" w:type="dxa"/>
              <w:left w:w="140" w:type="dxa"/>
              <w:bottom w:w="120" w:type="dxa"/>
              <w:right w:w="140" w:type="dxa"/>
            </w:tcMar>
            <w:vAlign w:val="center"/>
          </w:tcPr>
          <w:p w14:paraId="77F573A9" w14:textId="77777777" w:rsidR="009A77B9" w:rsidRDefault="00000000">
            <w:pPr>
              <w:spacing w:after="0" w:line="259" w:lineRule="auto"/>
            </w:pPr>
            <w:r>
              <w:rPr>
                <w:sz w:val="18"/>
              </w:rPr>
              <w:t>3 Prueba</w:t>
            </w:r>
          </w:p>
        </w:tc>
        <w:tc>
          <w:tcPr>
            <w:tcW w:w="4592" w:type="dxa"/>
            <w:tcMar>
              <w:top w:w="120" w:type="dxa"/>
              <w:left w:w="140" w:type="dxa"/>
              <w:bottom w:w="120" w:type="dxa"/>
              <w:right w:w="140" w:type="dxa"/>
            </w:tcMar>
            <w:vAlign w:val="center"/>
          </w:tcPr>
          <w:p w14:paraId="1E63119C" w14:textId="77777777" w:rsidR="009A77B9" w:rsidRPr="00B97FB6" w:rsidRDefault="00000000">
            <w:pPr>
              <w:spacing w:after="0" w:line="259" w:lineRule="auto"/>
              <w:rPr>
                <w:lang w:val="es-PE"/>
              </w:rPr>
            </w:pPr>
            <w:r w:rsidRPr="00B97FB6">
              <w:rPr>
                <w:sz w:val="18"/>
                <w:lang w:val="es-PE"/>
              </w:rPr>
              <w:t>Cargar agosto, validar dashboard y revisar integración WordPress</w:t>
            </w:r>
          </w:p>
        </w:tc>
        <w:tc>
          <w:tcPr>
            <w:tcW w:w="2494" w:type="dxa"/>
            <w:tcMar>
              <w:top w:w="120" w:type="dxa"/>
              <w:left w:w="140" w:type="dxa"/>
              <w:bottom w:w="120" w:type="dxa"/>
              <w:right w:w="140" w:type="dxa"/>
            </w:tcMar>
            <w:vAlign w:val="center"/>
          </w:tcPr>
          <w:p w14:paraId="59A740D9" w14:textId="77777777" w:rsidR="009A77B9" w:rsidRDefault="00000000">
            <w:pPr>
              <w:spacing w:after="0" w:line="259" w:lineRule="auto"/>
            </w:pPr>
            <w:r>
              <w:rPr>
                <w:sz w:val="18"/>
              </w:rPr>
              <w:t>Versión aprobada en prueba</w:t>
            </w:r>
          </w:p>
        </w:tc>
      </w:tr>
      <w:tr w:rsidR="009A77B9" w14:paraId="7EFDEDC5" w14:textId="77777777">
        <w:trPr>
          <w:cantSplit/>
          <w:jc w:val="center"/>
        </w:trPr>
        <w:tc>
          <w:tcPr>
            <w:tcW w:w="1531" w:type="dxa"/>
            <w:shd w:val="clear" w:color="auto" w:fill="EAF1F8"/>
            <w:tcMar>
              <w:top w:w="120" w:type="dxa"/>
              <w:left w:w="140" w:type="dxa"/>
              <w:bottom w:w="120" w:type="dxa"/>
              <w:right w:w="140" w:type="dxa"/>
            </w:tcMar>
            <w:vAlign w:val="center"/>
          </w:tcPr>
          <w:p w14:paraId="55801A25" w14:textId="77777777" w:rsidR="009A77B9" w:rsidRDefault="00000000">
            <w:pPr>
              <w:spacing w:after="0" w:line="259" w:lineRule="auto"/>
            </w:pPr>
            <w:r>
              <w:rPr>
                <w:sz w:val="18"/>
              </w:rPr>
              <w:t>4 Publicación</w:t>
            </w:r>
          </w:p>
        </w:tc>
        <w:tc>
          <w:tcPr>
            <w:tcW w:w="4592" w:type="dxa"/>
            <w:shd w:val="clear" w:color="auto" w:fill="EAF1F8"/>
            <w:tcMar>
              <w:top w:w="120" w:type="dxa"/>
              <w:left w:w="140" w:type="dxa"/>
              <w:bottom w:w="120" w:type="dxa"/>
              <w:right w:w="140" w:type="dxa"/>
            </w:tcMar>
            <w:vAlign w:val="center"/>
          </w:tcPr>
          <w:p w14:paraId="2E77F089" w14:textId="77777777" w:rsidR="009A77B9" w:rsidRPr="00B97FB6" w:rsidRDefault="00000000">
            <w:pPr>
              <w:spacing w:after="0" w:line="259" w:lineRule="auto"/>
              <w:rPr>
                <w:lang w:val="es-PE"/>
              </w:rPr>
            </w:pPr>
            <w:r w:rsidRPr="00B97FB6">
              <w:rPr>
                <w:sz w:val="18"/>
                <w:lang w:val="es-PE"/>
              </w:rPr>
              <w:t>Respaldar versión previa y promover archivos validados</w:t>
            </w:r>
          </w:p>
        </w:tc>
        <w:tc>
          <w:tcPr>
            <w:tcW w:w="2494" w:type="dxa"/>
            <w:shd w:val="clear" w:color="auto" w:fill="EAF1F8"/>
            <w:tcMar>
              <w:top w:w="120" w:type="dxa"/>
              <w:left w:w="140" w:type="dxa"/>
              <w:bottom w:w="120" w:type="dxa"/>
              <w:right w:w="140" w:type="dxa"/>
            </w:tcMar>
            <w:vAlign w:val="center"/>
          </w:tcPr>
          <w:p w14:paraId="4A5376B6" w14:textId="77777777" w:rsidR="009A77B9" w:rsidRDefault="00000000">
            <w:pPr>
              <w:spacing w:after="0" w:line="259" w:lineRule="auto"/>
            </w:pPr>
            <w:r>
              <w:rPr>
                <w:sz w:val="18"/>
              </w:rPr>
              <w:t>Dashboard institucional disponible</w:t>
            </w:r>
          </w:p>
        </w:tc>
      </w:tr>
      <w:tr w:rsidR="009A77B9" w14:paraId="74D832AA" w14:textId="77777777">
        <w:trPr>
          <w:cantSplit/>
          <w:jc w:val="center"/>
        </w:trPr>
        <w:tc>
          <w:tcPr>
            <w:tcW w:w="1531" w:type="dxa"/>
            <w:tcMar>
              <w:top w:w="120" w:type="dxa"/>
              <w:left w:w="140" w:type="dxa"/>
              <w:bottom w:w="120" w:type="dxa"/>
              <w:right w:w="140" w:type="dxa"/>
            </w:tcMar>
            <w:vAlign w:val="center"/>
          </w:tcPr>
          <w:p w14:paraId="6E978D9C" w14:textId="77777777" w:rsidR="009A77B9" w:rsidRDefault="00000000">
            <w:pPr>
              <w:spacing w:after="0" w:line="259" w:lineRule="auto"/>
            </w:pPr>
            <w:r>
              <w:rPr>
                <w:sz w:val="18"/>
              </w:rPr>
              <w:t>5 Operación</w:t>
            </w:r>
          </w:p>
        </w:tc>
        <w:tc>
          <w:tcPr>
            <w:tcW w:w="4592" w:type="dxa"/>
            <w:tcMar>
              <w:top w:w="120" w:type="dxa"/>
              <w:left w:w="140" w:type="dxa"/>
              <w:bottom w:w="120" w:type="dxa"/>
              <w:right w:w="140" w:type="dxa"/>
            </w:tcMar>
            <w:vAlign w:val="center"/>
          </w:tcPr>
          <w:p w14:paraId="47207B01" w14:textId="77777777" w:rsidR="009A77B9" w:rsidRPr="00B97FB6" w:rsidRDefault="00000000">
            <w:pPr>
              <w:spacing w:after="0" w:line="259" w:lineRule="auto"/>
              <w:rPr>
                <w:lang w:val="es-PE"/>
              </w:rPr>
            </w:pPr>
            <w:r w:rsidRPr="00B97FB6">
              <w:rPr>
                <w:sz w:val="18"/>
                <w:lang w:val="es-PE"/>
              </w:rPr>
              <w:t>Aplicar el mismo flujo en cada corte y registrar resultados</w:t>
            </w:r>
          </w:p>
        </w:tc>
        <w:tc>
          <w:tcPr>
            <w:tcW w:w="2494" w:type="dxa"/>
            <w:tcMar>
              <w:top w:w="120" w:type="dxa"/>
              <w:left w:w="140" w:type="dxa"/>
              <w:bottom w:w="120" w:type="dxa"/>
              <w:right w:w="140" w:type="dxa"/>
            </w:tcMar>
            <w:vAlign w:val="center"/>
          </w:tcPr>
          <w:p w14:paraId="441BAD67" w14:textId="77777777" w:rsidR="009A77B9" w:rsidRDefault="00000000">
            <w:pPr>
              <w:spacing w:after="0" w:line="259" w:lineRule="auto"/>
            </w:pPr>
            <w:r>
              <w:rPr>
                <w:sz w:val="18"/>
              </w:rPr>
              <w:t>Actualización periódica controlada</w:t>
            </w:r>
          </w:p>
        </w:tc>
      </w:tr>
      <w:tr w:rsidR="009A77B9" w14:paraId="2DAF7C48" w14:textId="77777777">
        <w:trPr>
          <w:cantSplit/>
          <w:jc w:val="center"/>
        </w:trPr>
        <w:tc>
          <w:tcPr>
            <w:tcW w:w="1531" w:type="dxa"/>
            <w:shd w:val="clear" w:color="auto" w:fill="EAF1F8"/>
            <w:tcMar>
              <w:top w:w="120" w:type="dxa"/>
              <w:left w:w="140" w:type="dxa"/>
              <w:bottom w:w="120" w:type="dxa"/>
              <w:right w:w="140" w:type="dxa"/>
            </w:tcMar>
            <w:vAlign w:val="center"/>
          </w:tcPr>
          <w:p w14:paraId="251C9354" w14:textId="77777777" w:rsidR="009A77B9" w:rsidRDefault="00000000">
            <w:pPr>
              <w:spacing w:after="0" w:line="259" w:lineRule="auto"/>
            </w:pPr>
            <w:r>
              <w:rPr>
                <w:sz w:val="18"/>
              </w:rPr>
              <w:t>6 Mejora</w:t>
            </w:r>
          </w:p>
        </w:tc>
        <w:tc>
          <w:tcPr>
            <w:tcW w:w="4592" w:type="dxa"/>
            <w:shd w:val="clear" w:color="auto" w:fill="EAF1F8"/>
            <w:tcMar>
              <w:top w:w="120" w:type="dxa"/>
              <w:left w:w="140" w:type="dxa"/>
              <w:bottom w:w="120" w:type="dxa"/>
              <w:right w:w="140" w:type="dxa"/>
            </w:tcMar>
            <w:vAlign w:val="center"/>
          </w:tcPr>
          <w:p w14:paraId="544CC2D3" w14:textId="77777777" w:rsidR="009A77B9" w:rsidRPr="00B97FB6" w:rsidRDefault="00000000">
            <w:pPr>
              <w:spacing w:after="0" w:line="259" w:lineRule="auto"/>
              <w:rPr>
                <w:lang w:val="es-PE"/>
              </w:rPr>
            </w:pPr>
            <w:r w:rsidRPr="00B97FB6">
              <w:rPr>
                <w:sz w:val="18"/>
                <w:lang w:val="es-PE"/>
              </w:rPr>
              <w:t>Automatizar detección del corte, validaciones y despliegue cuando la infraestructura lo permita</w:t>
            </w:r>
          </w:p>
        </w:tc>
        <w:tc>
          <w:tcPr>
            <w:tcW w:w="2494" w:type="dxa"/>
            <w:shd w:val="clear" w:color="auto" w:fill="EAF1F8"/>
            <w:tcMar>
              <w:top w:w="120" w:type="dxa"/>
              <w:left w:w="140" w:type="dxa"/>
              <w:bottom w:w="120" w:type="dxa"/>
              <w:right w:w="140" w:type="dxa"/>
            </w:tcMar>
            <w:vAlign w:val="center"/>
          </w:tcPr>
          <w:p w14:paraId="1FDAF32B" w14:textId="77777777" w:rsidR="009A77B9" w:rsidRDefault="00000000">
            <w:pPr>
              <w:spacing w:after="0" w:line="259" w:lineRule="auto"/>
            </w:pPr>
            <w:r>
              <w:rPr>
                <w:sz w:val="18"/>
              </w:rPr>
              <w:t>Menor intervención manual</w:t>
            </w:r>
          </w:p>
        </w:tc>
      </w:tr>
    </w:tbl>
    <w:p w14:paraId="403FB0D2" w14:textId="77777777" w:rsidR="009A77B9" w:rsidRDefault="009A77B9">
      <w:pPr>
        <w:spacing w:after="0"/>
      </w:pPr>
    </w:p>
    <w:p w14:paraId="666F39E2" w14:textId="77777777" w:rsidR="009A77B9" w:rsidRDefault="00000000">
      <w:pPr>
        <w:pStyle w:val="Ttulo1"/>
      </w:pPr>
      <w:r>
        <w:t>Riesgos y medidas de control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24"/>
        <w:gridCol w:w="2835"/>
        <w:gridCol w:w="3458"/>
      </w:tblGrid>
      <w:tr w:rsidR="009A77B9" w14:paraId="1848080E" w14:textId="77777777">
        <w:trPr>
          <w:cantSplit/>
          <w:tblHeader/>
          <w:jc w:val="center"/>
        </w:trPr>
        <w:tc>
          <w:tcPr>
            <w:tcW w:w="2324" w:type="dxa"/>
            <w:shd w:val="clear" w:color="auto" w:fill="17365D"/>
            <w:tcMar>
              <w:top w:w="120" w:type="dxa"/>
              <w:left w:w="140" w:type="dxa"/>
              <w:bottom w:w="120" w:type="dxa"/>
              <w:right w:w="140" w:type="dxa"/>
            </w:tcMar>
            <w:vAlign w:val="center"/>
          </w:tcPr>
          <w:p w14:paraId="540C8BE3" w14:textId="77777777" w:rsidR="009A77B9" w:rsidRDefault="00000000">
            <w:pPr>
              <w:spacing w:after="0" w:line="259" w:lineRule="auto"/>
              <w:jc w:val="center"/>
            </w:pPr>
            <w:r>
              <w:rPr>
                <w:b/>
                <w:color w:val="FFFFFF"/>
                <w:sz w:val="18"/>
              </w:rPr>
              <w:t>Riesgo</w:t>
            </w:r>
          </w:p>
        </w:tc>
        <w:tc>
          <w:tcPr>
            <w:tcW w:w="2835" w:type="dxa"/>
            <w:shd w:val="clear" w:color="auto" w:fill="17365D"/>
            <w:tcMar>
              <w:top w:w="120" w:type="dxa"/>
              <w:left w:w="140" w:type="dxa"/>
              <w:bottom w:w="120" w:type="dxa"/>
              <w:right w:w="140" w:type="dxa"/>
            </w:tcMar>
            <w:vAlign w:val="center"/>
          </w:tcPr>
          <w:p w14:paraId="005F55D1" w14:textId="77777777" w:rsidR="009A77B9" w:rsidRDefault="00000000">
            <w:pPr>
              <w:spacing w:after="0" w:line="259" w:lineRule="auto"/>
              <w:jc w:val="center"/>
            </w:pPr>
            <w:r>
              <w:rPr>
                <w:b/>
                <w:color w:val="FFFFFF"/>
                <w:sz w:val="18"/>
              </w:rPr>
              <w:t>Impacto</w:t>
            </w:r>
          </w:p>
        </w:tc>
        <w:tc>
          <w:tcPr>
            <w:tcW w:w="3458" w:type="dxa"/>
            <w:shd w:val="clear" w:color="auto" w:fill="17365D"/>
            <w:tcMar>
              <w:top w:w="120" w:type="dxa"/>
              <w:left w:w="140" w:type="dxa"/>
              <w:bottom w:w="120" w:type="dxa"/>
              <w:right w:w="140" w:type="dxa"/>
            </w:tcMar>
            <w:vAlign w:val="center"/>
          </w:tcPr>
          <w:p w14:paraId="646BD7F0" w14:textId="77777777" w:rsidR="009A77B9" w:rsidRDefault="00000000">
            <w:pPr>
              <w:spacing w:after="0" w:line="259" w:lineRule="auto"/>
              <w:jc w:val="center"/>
            </w:pPr>
            <w:r>
              <w:rPr>
                <w:b/>
                <w:color w:val="FFFFFF"/>
                <w:sz w:val="18"/>
              </w:rPr>
              <w:t>Control recomendado</w:t>
            </w:r>
          </w:p>
        </w:tc>
      </w:tr>
      <w:tr w:rsidR="009A77B9" w:rsidRPr="00B97FB6" w14:paraId="37999C59" w14:textId="77777777">
        <w:trPr>
          <w:cantSplit/>
          <w:jc w:val="center"/>
        </w:trPr>
        <w:tc>
          <w:tcPr>
            <w:tcW w:w="2324" w:type="dxa"/>
            <w:tcMar>
              <w:top w:w="120" w:type="dxa"/>
              <w:left w:w="140" w:type="dxa"/>
              <w:bottom w:w="120" w:type="dxa"/>
              <w:right w:w="140" w:type="dxa"/>
            </w:tcMar>
            <w:vAlign w:val="center"/>
          </w:tcPr>
          <w:p w14:paraId="1E69B83C" w14:textId="77777777" w:rsidR="009A77B9" w:rsidRDefault="00000000">
            <w:pPr>
              <w:spacing w:after="0" w:line="259" w:lineRule="auto"/>
            </w:pPr>
            <w:r>
              <w:rPr>
                <w:sz w:val="18"/>
              </w:rPr>
              <w:t>Credenciales expuestas</w:t>
            </w:r>
          </w:p>
        </w:tc>
        <w:tc>
          <w:tcPr>
            <w:tcW w:w="2835" w:type="dxa"/>
            <w:tcMar>
              <w:top w:w="120" w:type="dxa"/>
              <w:left w:w="140" w:type="dxa"/>
              <w:bottom w:w="120" w:type="dxa"/>
              <w:right w:w="140" w:type="dxa"/>
            </w:tcMar>
            <w:vAlign w:val="center"/>
          </w:tcPr>
          <w:p w14:paraId="58CDA3A5" w14:textId="77777777" w:rsidR="009A77B9" w:rsidRPr="00B97FB6" w:rsidRDefault="00000000">
            <w:pPr>
              <w:spacing w:after="0" w:line="259" w:lineRule="auto"/>
              <w:rPr>
                <w:lang w:val="es-PE"/>
              </w:rPr>
            </w:pPr>
            <w:r w:rsidRPr="00B97FB6">
              <w:rPr>
                <w:sz w:val="18"/>
                <w:lang w:val="es-PE"/>
              </w:rPr>
              <w:t>Acceso no autorizado al servidor</w:t>
            </w:r>
          </w:p>
        </w:tc>
        <w:tc>
          <w:tcPr>
            <w:tcW w:w="3458" w:type="dxa"/>
            <w:tcMar>
              <w:top w:w="120" w:type="dxa"/>
              <w:left w:w="140" w:type="dxa"/>
              <w:bottom w:w="120" w:type="dxa"/>
              <w:right w:w="140" w:type="dxa"/>
            </w:tcMar>
            <w:vAlign w:val="center"/>
          </w:tcPr>
          <w:p w14:paraId="640BE694" w14:textId="77777777" w:rsidR="009A77B9" w:rsidRPr="00B97FB6" w:rsidRDefault="00000000">
            <w:pPr>
              <w:spacing w:after="0" w:line="259" w:lineRule="auto"/>
              <w:rPr>
                <w:lang w:val="es-PE"/>
              </w:rPr>
            </w:pPr>
            <w:r w:rsidRPr="00B97FB6">
              <w:rPr>
                <w:sz w:val="18"/>
                <w:lang w:val="es-PE"/>
              </w:rPr>
              <w:t>Cuenta restringida y gestión segura de secretos</w:t>
            </w:r>
          </w:p>
        </w:tc>
      </w:tr>
      <w:tr w:rsidR="009A77B9" w:rsidRPr="00B97FB6" w14:paraId="2D548674" w14:textId="77777777">
        <w:trPr>
          <w:cantSplit/>
          <w:jc w:val="center"/>
        </w:trPr>
        <w:tc>
          <w:tcPr>
            <w:tcW w:w="2324" w:type="dxa"/>
            <w:shd w:val="clear" w:color="auto" w:fill="EAF1F8"/>
            <w:tcMar>
              <w:top w:w="120" w:type="dxa"/>
              <w:left w:w="140" w:type="dxa"/>
              <w:bottom w:w="120" w:type="dxa"/>
              <w:right w:w="140" w:type="dxa"/>
            </w:tcMar>
            <w:vAlign w:val="center"/>
          </w:tcPr>
          <w:p w14:paraId="1B0FE158" w14:textId="77777777" w:rsidR="009A77B9" w:rsidRDefault="00000000">
            <w:pPr>
              <w:spacing w:after="0" w:line="259" w:lineRule="auto"/>
            </w:pPr>
            <w:r>
              <w:rPr>
                <w:sz w:val="18"/>
              </w:rPr>
              <w:t>Carga incompleta</w:t>
            </w:r>
          </w:p>
        </w:tc>
        <w:tc>
          <w:tcPr>
            <w:tcW w:w="2835" w:type="dxa"/>
            <w:shd w:val="clear" w:color="auto" w:fill="EAF1F8"/>
            <w:tcMar>
              <w:top w:w="120" w:type="dxa"/>
              <w:left w:w="140" w:type="dxa"/>
              <w:bottom w:w="120" w:type="dxa"/>
              <w:right w:w="140" w:type="dxa"/>
            </w:tcMar>
            <w:vAlign w:val="center"/>
          </w:tcPr>
          <w:p w14:paraId="4B44ACBB" w14:textId="77777777" w:rsidR="009A77B9" w:rsidRPr="00B97FB6" w:rsidRDefault="00000000">
            <w:pPr>
              <w:spacing w:after="0" w:line="259" w:lineRule="auto"/>
              <w:rPr>
                <w:lang w:val="es-PE"/>
              </w:rPr>
            </w:pPr>
            <w:r w:rsidRPr="00B97FB6">
              <w:rPr>
                <w:sz w:val="18"/>
                <w:lang w:val="es-PE"/>
              </w:rPr>
              <w:t>Dashboard sin estilos, gráficos o descargas</w:t>
            </w:r>
          </w:p>
        </w:tc>
        <w:tc>
          <w:tcPr>
            <w:tcW w:w="3458" w:type="dxa"/>
            <w:shd w:val="clear" w:color="auto" w:fill="EAF1F8"/>
            <w:tcMar>
              <w:top w:w="120" w:type="dxa"/>
              <w:left w:w="140" w:type="dxa"/>
              <w:bottom w:w="120" w:type="dxa"/>
              <w:right w:w="140" w:type="dxa"/>
            </w:tcMar>
            <w:vAlign w:val="center"/>
          </w:tcPr>
          <w:p w14:paraId="24A371E1" w14:textId="77777777" w:rsidR="009A77B9" w:rsidRPr="00B97FB6" w:rsidRDefault="00000000">
            <w:pPr>
              <w:spacing w:after="0" w:line="259" w:lineRule="auto"/>
              <w:rPr>
                <w:lang w:val="es-PE"/>
              </w:rPr>
            </w:pPr>
            <w:r w:rsidRPr="00B97FB6">
              <w:rPr>
                <w:sz w:val="18"/>
                <w:lang w:val="es-PE"/>
              </w:rPr>
              <w:t>Publicar un paquete cerrado y verificar rutas</w:t>
            </w:r>
          </w:p>
        </w:tc>
      </w:tr>
      <w:tr w:rsidR="009A77B9" w:rsidRPr="00B97FB6" w14:paraId="54686CB5" w14:textId="77777777">
        <w:trPr>
          <w:cantSplit/>
          <w:jc w:val="center"/>
        </w:trPr>
        <w:tc>
          <w:tcPr>
            <w:tcW w:w="2324" w:type="dxa"/>
            <w:tcMar>
              <w:top w:w="120" w:type="dxa"/>
              <w:left w:w="140" w:type="dxa"/>
              <w:bottom w:w="120" w:type="dxa"/>
              <w:right w:w="140" w:type="dxa"/>
            </w:tcMar>
            <w:vAlign w:val="center"/>
          </w:tcPr>
          <w:p w14:paraId="1EB6CF15" w14:textId="77777777" w:rsidR="009A77B9" w:rsidRPr="00B97FB6" w:rsidRDefault="00000000">
            <w:pPr>
              <w:spacing w:after="0" w:line="259" w:lineRule="auto"/>
              <w:rPr>
                <w:lang w:val="es-PE"/>
              </w:rPr>
            </w:pPr>
            <w:r w:rsidRPr="00B97FB6">
              <w:rPr>
                <w:sz w:val="18"/>
                <w:lang w:val="es-PE"/>
              </w:rPr>
              <w:t>Caché de WordPress o servidor</w:t>
            </w:r>
          </w:p>
        </w:tc>
        <w:tc>
          <w:tcPr>
            <w:tcW w:w="2835" w:type="dxa"/>
            <w:tcMar>
              <w:top w:w="120" w:type="dxa"/>
              <w:left w:w="140" w:type="dxa"/>
              <w:bottom w:w="120" w:type="dxa"/>
              <w:right w:w="140" w:type="dxa"/>
            </w:tcMar>
            <w:vAlign w:val="center"/>
          </w:tcPr>
          <w:p w14:paraId="66332248" w14:textId="77777777" w:rsidR="009A77B9" w:rsidRPr="00B97FB6" w:rsidRDefault="00000000">
            <w:pPr>
              <w:spacing w:after="0" w:line="259" w:lineRule="auto"/>
              <w:rPr>
                <w:lang w:val="es-PE"/>
              </w:rPr>
            </w:pPr>
            <w:r w:rsidRPr="00B97FB6">
              <w:rPr>
                <w:sz w:val="18"/>
                <w:lang w:val="es-PE"/>
              </w:rPr>
              <w:t>Usuarios ven una versión anterior</w:t>
            </w:r>
          </w:p>
        </w:tc>
        <w:tc>
          <w:tcPr>
            <w:tcW w:w="3458" w:type="dxa"/>
            <w:tcMar>
              <w:top w:w="120" w:type="dxa"/>
              <w:left w:w="140" w:type="dxa"/>
              <w:bottom w:w="120" w:type="dxa"/>
              <w:right w:w="140" w:type="dxa"/>
            </w:tcMar>
            <w:vAlign w:val="center"/>
          </w:tcPr>
          <w:p w14:paraId="52B71333" w14:textId="77777777" w:rsidR="009A77B9" w:rsidRPr="00B97FB6" w:rsidRDefault="00000000">
            <w:pPr>
              <w:spacing w:after="0" w:line="259" w:lineRule="auto"/>
              <w:rPr>
                <w:lang w:val="es-PE"/>
              </w:rPr>
            </w:pPr>
            <w:r w:rsidRPr="00B97FB6">
              <w:rPr>
                <w:sz w:val="18"/>
                <w:lang w:val="es-PE"/>
              </w:rPr>
              <w:t>Versionar publicación y limpiar caché tras aprobar</w:t>
            </w:r>
          </w:p>
        </w:tc>
      </w:tr>
      <w:tr w:rsidR="009A77B9" w:rsidRPr="00B97FB6" w14:paraId="3EAA549A" w14:textId="77777777">
        <w:trPr>
          <w:cantSplit/>
          <w:jc w:val="center"/>
        </w:trPr>
        <w:tc>
          <w:tcPr>
            <w:tcW w:w="2324" w:type="dxa"/>
            <w:shd w:val="clear" w:color="auto" w:fill="EAF1F8"/>
            <w:tcMar>
              <w:top w:w="120" w:type="dxa"/>
              <w:left w:w="140" w:type="dxa"/>
              <w:bottom w:w="120" w:type="dxa"/>
              <w:right w:w="140" w:type="dxa"/>
            </w:tcMar>
            <w:vAlign w:val="center"/>
          </w:tcPr>
          <w:p w14:paraId="451F4C25" w14:textId="77777777" w:rsidR="009A77B9" w:rsidRDefault="00000000">
            <w:pPr>
              <w:spacing w:after="0" w:line="259" w:lineRule="auto"/>
            </w:pPr>
            <w:r>
              <w:rPr>
                <w:sz w:val="18"/>
              </w:rPr>
              <w:t>Iframe bloqueado</w:t>
            </w:r>
          </w:p>
        </w:tc>
        <w:tc>
          <w:tcPr>
            <w:tcW w:w="2835" w:type="dxa"/>
            <w:shd w:val="clear" w:color="auto" w:fill="EAF1F8"/>
            <w:tcMar>
              <w:top w:w="120" w:type="dxa"/>
              <w:left w:w="140" w:type="dxa"/>
              <w:bottom w:w="120" w:type="dxa"/>
              <w:right w:w="140" w:type="dxa"/>
            </w:tcMar>
            <w:vAlign w:val="center"/>
          </w:tcPr>
          <w:p w14:paraId="5CB912F6" w14:textId="77777777" w:rsidR="009A77B9" w:rsidRPr="00B97FB6" w:rsidRDefault="00000000">
            <w:pPr>
              <w:spacing w:after="0" w:line="259" w:lineRule="auto"/>
              <w:rPr>
                <w:lang w:val="es-PE"/>
              </w:rPr>
            </w:pPr>
            <w:r w:rsidRPr="00B97FB6">
              <w:rPr>
                <w:sz w:val="18"/>
                <w:lang w:val="es-PE"/>
              </w:rPr>
              <w:t>El dashboard no aparece en la página</w:t>
            </w:r>
          </w:p>
        </w:tc>
        <w:tc>
          <w:tcPr>
            <w:tcW w:w="3458" w:type="dxa"/>
            <w:shd w:val="clear" w:color="auto" w:fill="EAF1F8"/>
            <w:tcMar>
              <w:top w:w="120" w:type="dxa"/>
              <w:left w:w="140" w:type="dxa"/>
              <w:bottom w:w="120" w:type="dxa"/>
              <w:right w:w="140" w:type="dxa"/>
            </w:tcMar>
            <w:vAlign w:val="center"/>
          </w:tcPr>
          <w:p w14:paraId="43195A4F" w14:textId="77777777" w:rsidR="009A77B9" w:rsidRPr="00B97FB6" w:rsidRDefault="00000000">
            <w:pPr>
              <w:spacing w:after="0" w:line="259" w:lineRule="auto"/>
              <w:rPr>
                <w:lang w:val="es-PE"/>
              </w:rPr>
            </w:pPr>
            <w:r w:rsidRPr="00B97FB6">
              <w:rPr>
                <w:sz w:val="18"/>
                <w:lang w:val="es-PE"/>
              </w:rPr>
              <w:t>Validar política de seguridad o usar enlace</w:t>
            </w:r>
          </w:p>
        </w:tc>
      </w:tr>
      <w:tr w:rsidR="009A77B9" w:rsidRPr="00B97FB6" w14:paraId="0C77CCE2" w14:textId="77777777">
        <w:trPr>
          <w:cantSplit/>
          <w:jc w:val="center"/>
        </w:trPr>
        <w:tc>
          <w:tcPr>
            <w:tcW w:w="2324" w:type="dxa"/>
            <w:tcMar>
              <w:top w:w="120" w:type="dxa"/>
              <w:left w:w="140" w:type="dxa"/>
              <w:bottom w:w="120" w:type="dxa"/>
              <w:right w:w="140" w:type="dxa"/>
            </w:tcMar>
            <w:vAlign w:val="center"/>
          </w:tcPr>
          <w:p w14:paraId="277C71DC" w14:textId="77777777" w:rsidR="009A77B9" w:rsidRDefault="00000000">
            <w:pPr>
              <w:spacing w:after="0" w:line="259" w:lineRule="auto"/>
            </w:pPr>
            <w:r>
              <w:rPr>
                <w:sz w:val="18"/>
              </w:rPr>
              <w:lastRenderedPageBreak/>
              <w:t>Datos inconsistentes</w:t>
            </w:r>
          </w:p>
        </w:tc>
        <w:tc>
          <w:tcPr>
            <w:tcW w:w="2835" w:type="dxa"/>
            <w:tcMar>
              <w:top w:w="120" w:type="dxa"/>
              <w:left w:w="140" w:type="dxa"/>
              <w:bottom w:w="120" w:type="dxa"/>
              <w:right w:w="140" w:type="dxa"/>
            </w:tcMar>
            <w:vAlign w:val="center"/>
          </w:tcPr>
          <w:p w14:paraId="6C28DD8F" w14:textId="77777777" w:rsidR="009A77B9" w:rsidRDefault="00000000">
            <w:pPr>
              <w:spacing w:after="0" w:line="259" w:lineRule="auto"/>
            </w:pPr>
            <w:r>
              <w:rPr>
                <w:sz w:val="18"/>
              </w:rPr>
              <w:t>Indicadores incorrectos</w:t>
            </w:r>
          </w:p>
        </w:tc>
        <w:tc>
          <w:tcPr>
            <w:tcW w:w="3458" w:type="dxa"/>
            <w:tcMar>
              <w:top w:w="120" w:type="dxa"/>
              <w:left w:w="140" w:type="dxa"/>
              <w:bottom w:w="120" w:type="dxa"/>
              <w:right w:w="140" w:type="dxa"/>
            </w:tcMar>
            <w:vAlign w:val="center"/>
          </w:tcPr>
          <w:p w14:paraId="76C8B294" w14:textId="77777777" w:rsidR="009A77B9" w:rsidRPr="00B97FB6" w:rsidRDefault="00000000">
            <w:pPr>
              <w:spacing w:after="0" w:line="259" w:lineRule="auto"/>
              <w:rPr>
                <w:lang w:val="es-PE"/>
              </w:rPr>
            </w:pPr>
            <w:r w:rsidRPr="00B97FB6">
              <w:rPr>
                <w:sz w:val="18"/>
                <w:lang w:val="es-PE"/>
              </w:rPr>
              <w:t>Comparaciones automáticas y aprobación funcional</w:t>
            </w:r>
          </w:p>
        </w:tc>
      </w:tr>
      <w:tr w:rsidR="009A77B9" w:rsidRPr="00B97FB6" w14:paraId="6F65F57F" w14:textId="77777777">
        <w:trPr>
          <w:cantSplit/>
          <w:jc w:val="center"/>
        </w:trPr>
        <w:tc>
          <w:tcPr>
            <w:tcW w:w="2324" w:type="dxa"/>
            <w:shd w:val="clear" w:color="auto" w:fill="EAF1F8"/>
            <w:tcMar>
              <w:top w:w="120" w:type="dxa"/>
              <w:left w:w="140" w:type="dxa"/>
              <w:bottom w:w="120" w:type="dxa"/>
              <w:right w:w="140" w:type="dxa"/>
            </w:tcMar>
            <w:vAlign w:val="center"/>
          </w:tcPr>
          <w:p w14:paraId="6AFBA9FA" w14:textId="77777777" w:rsidR="009A77B9" w:rsidRDefault="00000000">
            <w:pPr>
              <w:spacing w:after="0" w:line="259" w:lineRule="auto"/>
            </w:pPr>
            <w:r>
              <w:rPr>
                <w:sz w:val="18"/>
              </w:rPr>
              <w:t>Pérdida de versión anterior</w:t>
            </w:r>
          </w:p>
        </w:tc>
        <w:tc>
          <w:tcPr>
            <w:tcW w:w="2835" w:type="dxa"/>
            <w:shd w:val="clear" w:color="auto" w:fill="EAF1F8"/>
            <w:tcMar>
              <w:top w:w="120" w:type="dxa"/>
              <w:left w:w="140" w:type="dxa"/>
              <w:bottom w:w="120" w:type="dxa"/>
              <w:right w:w="140" w:type="dxa"/>
            </w:tcMar>
            <w:vAlign w:val="center"/>
          </w:tcPr>
          <w:p w14:paraId="53B4DEA5" w14:textId="77777777" w:rsidR="009A77B9" w:rsidRDefault="00000000">
            <w:pPr>
              <w:spacing w:after="0" w:line="259" w:lineRule="auto"/>
            </w:pPr>
            <w:r>
              <w:rPr>
                <w:sz w:val="18"/>
              </w:rPr>
              <w:t>No se puede revertir</w:t>
            </w:r>
          </w:p>
        </w:tc>
        <w:tc>
          <w:tcPr>
            <w:tcW w:w="3458" w:type="dxa"/>
            <w:shd w:val="clear" w:color="auto" w:fill="EAF1F8"/>
            <w:tcMar>
              <w:top w:w="120" w:type="dxa"/>
              <w:left w:w="140" w:type="dxa"/>
              <w:bottom w:w="120" w:type="dxa"/>
              <w:right w:w="140" w:type="dxa"/>
            </w:tcMar>
            <w:vAlign w:val="center"/>
          </w:tcPr>
          <w:p w14:paraId="5CCE3F79" w14:textId="77777777" w:rsidR="009A77B9" w:rsidRPr="00B97FB6" w:rsidRDefault="00000000">
            <w:pPr>
              <w:spacing w:after="0" w:line="259" w:lineRule="auto"/>
              <w:rPr>
                <w:lang w:val="es-PE"/>
              </w:rPr>
            </w:pPr>
            <w:r w:rsidRPr="00B97FB6">
              <w:rPr>
                <w:sz w:val="18"/>
                <w:lang w:val="es-PE"/>
              </w:rPr>
              <w:t>Respaldo previo y carpetas versionadas</w:t>
            </w:r>
          </w:p>
        </w:tc>
      </w:tr>
      <w:tr w:rsidR="009A77B9" w:rsidRPr="00B97FB6" w14:paraId="354899F1" w14:textId="77777777">
        <w:trPr>
          <w:cantSplit/>
          <w:jc w:val="center"/>
        </w:trPr>
        <w:tc>
          <w:tcPr>
            <w:tcW w:w="2324" w:type="dxa"/>
            <w:tcMar>
              <w:top w:w="120" w:type="dxa"/>
              <w:left w:w="140" w:type="dxa"/>
              <w:bottom w:w="120" w:type="dxa"/>
              <w:right w:w="140" w:type="dxa"/>
            </w:tcMar>
            <w:vAlign w:val="center"/>
          </w:tcPr>
          <w:p w14:paraId="35880299" w14:textId="77777777" w:rsidR="009A77B9" w:rsidRDefault="00000000">
            <w:pPr>
              <w:spacing w:after="0" w:line="259" w:lineRule="auto"/>
            </w:pPr>
            <w:r>
              <w:rPr>
                <w:sz w:val="18"/>
              </w:rPr>
              <w:t>Publicación de fuente sensible</w:t>
            </w:r>
          </w:p>
        </w:tc>
        <w:tc>
          <w:tcPr>
            <w:tcW w:w="2835" w:type="dxa"/>
            <w:tcMar>
              <w:top w:w="120" w:type="dxa"/>
              <w:left w:w="140" w:type="dxa"/>
              <w:bottom w:w="120" w:type="dxa"/>
              <w:right w:w="140" w:type="dxa"/>
            </w:tcMar>
            <w:vAlign w:val="center"/>
          </w:tcPr>
          <w:p w14:paraId="3DD86BFE" w14:textId="77777777" w:rsidR="009A77B9" w:rsidRDefault="00000000">
            <w:pPr>
              <w:spacing w:after="0" w:line="259" w:lineRule="auto"/>
            </w:pPr>
            <w:r>
              <w:rPr>
                <w:sz w:val="18"/>
              </w:rPr>
              <w:t>Exposición de registros</w:t>
            </w:r>
          </w:p>
        </w:tc>
        <w:tc>
          <w:tcPr>
            <w:tcW w:w="3458" w:type="dxa"/>
            <w:tcMar>
              <w:top w:w="120" w:type="dxa"/>
              <w:left w:w="140" w:type="dxa"/>
              <w:bottom w:w="120" w:type="dxa"/>
              <w:right w:w="140" w:type="dxa"/>
            </w:tcMar>
            <w:vAlign w:val="center"/>
          </w:tcPr>
          <w:p w14:paraId="32B3C2E5" w14:textId="77777777" w:rsidR="009A77B9" w:rsidRPr="00B97FB6" w:rsidRDefault="00000000">
            <w:pPr>
              <w:spacing w:after="0" w:line="259" w:lineRule="auto"/>
              <w:rPr>
                <w:lang w:val="es-PE"/>
              </w:rPr>
            </w:pPr>
            <w:r w:rsidRPr="00B97FB6">
              <w:rPr>
                <w:sz w:val="18"/>
                <w:lang w:val="es-PE"/>
              </w:rPr>
              <w:t>Lista blanca de archivos publicables y revisión final</w:t>
            </w:r>
          </w:p>
        </w:tc>
      </w:tr>
    </w:tbl>
    <w:p w14:paraId="3D4688B8" w14:textId="77777777" w:rsidR="009A77B9" w:rsidRPr="00B97FB6" w:rsidRDefault="009A77B9">
      <w:pPr>
        <w:spacing w:after="0"/>
        <w:rPr>
          <w:lang w:val="es-PE"/>
        </w:rPr>
      </w:pPr>
    </w:p>
    <w:p w14:paraId="55F7D056" w14:textId="77777777" w:rsidR="009A77B9" w:rsidRPr="00B97FB6" w:rsidRDefault="00000000">
      <w:pPr>
        <w:pStyle w:val="Ttulo1"/>
        <w:rPr>
          <w:lang w:val="es-PE"/>
        </w:rPr>
      </w:pPr>
      <w:r w:rsidRPr="00B97FB6">
        <w:rPr>
          <w:lang w:val="es-PE"/>
        </w:rPr>
        <w:t>Recomendación final</w:t>
      </w:r>
    </w:p>
    <w:p w14:paraId="1F0056C0" w14:textId="77777777" w:rsidR="009A77B9" w:rsidRPr="00B97FB6" w:rsidRDefault="00000000">
      <w:pPr>
        <w:rPr>
          <w:lang w:val="es-PE"/>
        </w:rPr>
      </w:pPr>
      <w:r w:rsidRPr="00B97FB6">
        <w:rPr>
          <w:lang w:val="es-PE"/>
        </w:rPr>
        <w:t>El Dashboard CEM está técnicamente preparado para una publicación institucional basada en archivos estáticos. La prioridad es habilitar un acceso SFTP o FTP restringido, crear el espacio de WordPress y acordar el flujo de validación y aprobación. Esta medida aprovecha el desarrollo existente, no exige incorporar un backend y reduce los errores asociados con actualizaciones manuales dispersas.</w:t>
      </w:r>
    </w:p>
    <w:p w14:paraId="6B0CBF9E" w14:textId="77777777" w:rsidR="009A77B9" w:rsidRPr="00B97FB6" w:rsidRDefault="00000000">
      <w:pPr>
        <w:rPr>
          <w:lang w:val="es-PE"/>
        </w:rPr>
      </w:pPr>
      <w:r w:rsidRPr="00B97FB6">
        <w:rPr>
          <w:lang w:val="es-PE"/>
        </w:rPr>
        <w:t>Como siguiente mejora, conviene convertir el procedimiento en una ejecución parametrizada que detecte el nuevo corte, actualice el período, valide resultados y prepare automáticamente la carpeta que se enviará al servidor. La publicación debe continuar bajo aprobación humana, con respaldo y posibilidad de reversión.</w:t>
      </w:r>
    </w:p>
    <w:p w14:paraId="631FEF41" w14:textId="77777777" w:rsidR="009A77B9" w:rsidRDefault="00000000">
      <w:pPr>
        <w:pStyle w:val="Ttulo1"/>
      </w:pPr>
      <w:r>
        <w:t>Anexo técnico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669"/>
      </w:tblGrid>
      <w:tr w:rsidR="009A77B9" w14:paraId="5A994828" w14:textId="77777777">
        <w:trPr>
          <w:cantSplit/>
          <w:tblHeader/>
          <w:jc w:val="center"/>
        </w:trPr>
        <w:tc>
          <w:tcPr>
            <w:tcW w:w="2948" w:type="dxa"/>
            <w:shd w:val="clear" w:color="auto" w:fill="17365D"/>
            <w:tcMar>
              <w:top w:w="120" w:type="dxa"/>
              <w:left w:w="140" w:type="dxa"/>
              <w:bottom w:w="120" w:type="dxa"/>
              <w:right w:w="140" w:type="dxa"/>
            </w:tcMar>
            <w:vAlign w:val="center"/>
          </w:tcPr>
          <w:p w14:paraId="5B2A8F51" w14:textId="77777777" w:rsidR="009A77B9" w:rsidRDefault="00000000">
            <w:pPr>
              <w:spacing w:after="0" w:line="259" w:lineRule="auto"/>
              <w:jc w:val="center"/>
            </w:pPr>
            <w:r>
              <w:rPr>
                <w:b/>
                <w:color w:val="FFFFFF"/>
                <w:sz w:val="18"/>
              </w:rPr>
              <w:t>Elemento</w:t>
            </w:r>
          </w:p>
        </w:tc>
        <w:tc>
          <w:tcPr>
            <w:tcW w:w="5669" w:type="dxa"/>
            <w:shd w:val="clear" w:color="auto" w:fill="17365D"/>
            <w:tcMar>
              <w:top w:w="120" w:type="dxa"/>
              <w:left w:w="140" w:type="dxa"/>
              <w:bottom w:w="120" w:type="dxa"/>
              <w:right w:w="140" w:type="dxa"/>
            </w:tcMar>
            <w:vAlign w:val="center"/>
          </w:tcPr>
          <w:p w14:paraId="0AC8F630" w14:textId="77777777" w:rsidR="009A77B9" w:rsidRDefault="00000000">
            <w:pPr>
              <w:spacing w:after="0" w:line="259" w:lineRule="auto"/>
              <w:jc w:val="center"/>
            </w:pPr>
            <w:r>
              <w:rPr>
                <w:b/>
                <w:color w:val="FFFFFF"/>
                <w:sz w:val="18"/>
              </w:rPr>
              <w:t>Implementación actual</w:t>
            </w:r>
          </w:p>
        </w:tc>
      </w:tr>
      <w:tr w:rsidR="009A77B9" w:rsidRPr="00B97FB6" w14:paraId="5D2E485D" w14:textId="77777777">
        <w:trPr>
          <w:cantSplit/>
          <w:jc w:val="center"/>
        </w:trPr>
        <w:tc>
          <w:tcPr>
            <w:tcW w:w="2948" w:type="dxa"/>
            <w:tcMar>
              <w:top w:w="120" w:type="dxa"/>
              <w:left w:w="140" w:type="dxa"/>
              <w:bottom w:w="120" w:type="dxa"/>
              <w:right w:w="140" w:type="dxa"/>
            </w:tcMar>
            <w:vAlign w:val="center"/>
          </w:tcPr>
          <w:p w14:paraId="457213A0" w14:textId="77777777" w:rsidR="009A77B9" w:rsidRDefault="00000000">
            <w:pPr>
              <w:spacing w:after="0" w:line="259" w:lineRule="auto"/>
            </w:pPr>
            <w:r>
              <w:rPr>
                <w:sz w:val="18"/>
              </w:rPr>
              <w:t>Fuente</w:t>
            </w:r>
          </w:p>
        </w:tc>
        <w:tc>
          <w:tcPr>
            <w:tcW w:w="5669" w:type="dxa"/>
            <w:tcMar>
              <w:top w:w="120" w:type="dxa"/>
              <w:left w:w="140" w:type="dxa"/>
              <w:bottom w:w="120" w:type="dxa"/>
              <w:right w:w="140" w:type="dxa"/>
            </w:tcMar>
            <w:vAlign w:val="center"/>
          </w:tcPr>
          <w:p w14:paraId="4467CCF2" w14:textId="77777777" w:rsidR="009A77B9" w:rsidRPr="00B97FB6" w:rsidRDefault="00000000">
            <w:pPr>
              <w:spacing w:after="0" w:line="259" w:lineRule="auto"/>
              <w:rPr>
                <w:lang w:val="es-PE"/>
              </w:rPr>
            </w:pPr>
            <w:r w:rsidRPr="00B97FB6">
              <w:rPr>
                <w:sz w:val="18"/>
                <w:lang w:val="es-PE"/>
              </w:rPr>
              <w:t>Archivo SPSS local no versionado</w:t>
            </w:r>
          </w:p>
        </w:tc>
      </w:tr>
      <w:tr w:rsidR="009A77B9" w14:paraId="6E673BE8" w14:textId="77777777">
        <w:trPr>
          <w:cantSplit/>
          <w:jc w:val="center"/>
        </w:trPr>
        <w:tc>
          <w:tcPr>
            <w:tcW w:w="2948" w:type="dxa"/>
            <w:shd w:val="clear" w:color="auto" w:fill="EAF1F8"/>
            <w:tcMar>
              <w:top w:w="120" w:type="dxa"/>
              <w:left w:w="140" w:type="dxa"/>
              <w:bottom w:w="120" w:type="dxa"/>
              <w:right w:w="140" w:type="dxa"/>
            </w:tcMar>
            <w:vAlign w:val="center"/>
          </w:tcPr>
          <w:p w14:paraId="539AF991" w14:textId="77777777" w:rsidR="009A77B9" w:rsidRDefault="00000000">
            <w:pPr>
              <w:spacing w:after="0" w:line="259" w:lineRule="auto"/>
            </w:pPr>
            <w:r>
              <w:rPr>
                <w:sz w:val="18"/>
              </w:rPr>
              <w:t>ETL</w:t>
            </w:r>
          </w:p>
        </w:tc>
        <w:tc>
          <w:tcPr>
            <w:tcW w:w="5669" w:type="dxa"/>
            <w:shd w:val="clear" w:color="auto" w:fill="EAF1F8"/>
            <w:tcMar>
              <w:top w:w="120" w:type="dxa"/>
              <w:left w:w="140" w:type="dxa"/>
              <w:bottom w:w="120" w:type="dxa"/>
              <w:right w:w="140" w:type="dxa"/>
            </w:tcMar>
            <w:vAlign w:val="center"/>
          </w:tcPr>
          <w:p w14:paraId="7B650B16" w14:textId="77777777" w:rsidR="009A77B9" w:rsidRDefault="00000000">
            <w:pPr>
              <w:spacing w:after="0" w:line="259" w:lineRule="auto"/>
            </w:pPr>
            <w:r>
              <w:rPr>
                <w:sz w:val="18"/>
              </w:rPr>
              <w:t>Python con pandas, pyreadstat y openpyxl</w:t>
            </w:r>
          </w:p>
        </w:tc>
      </w:tr>
      <w:tr w:rsidR="009A77B9" w14:paraId="50A023F9" w14:textId="77777777">
        <w:trPr>
          <w:cantSplit/>
          <w:jc w:val="center"/>
        </w:trPr>
        <w:tc>
          <w:tcPr>
            <w:tcW w:w="2948" w:type="dxa"/>
            <w:tcMar>
              <w:top w:w="120" w:type="dxa"/>
              <w:left w:w="140" w:type="dxa"/>
              <w:bottom w:w="120" w:type="dxa"/>
              <w:right w:w="140" w:type="dxa"/>
            </w:tcMar>
            <w:vAlign w:val="center"/>
          </w:tcPr>
          <w:p w14:paraId="0972294C" w14:textId="77777777" w:rsidR="009A77B9" w:rsidRDefault="00000000">
            <w:pPr>
              <w:spacing w:after="0" w:line="259" w:lineRule="auto"/>
            </w:pPr>
            <w:r>
              <w:rPr>
                <w:sz w:val="18"/>
              </w:rPr>
              <w:t>Visualización</w:t>
            </w:r>
          </w:p>
        </w:tc>
        <w:tc>
          <w:tcPr>
            <w:tcW w:w="5669" w:type="dxa"/>
            <w:tcMar>
              <w:top w:w="120" w:type="dxa"/>
              <w:left w:w="140" w:type="dxa"/>
              <w:bottom w:w="120" w:type="dxa"/>
              <w:right w:w="140" w:type="dxa"/>
            </w:tcMar>
            <w:vAlign w:val="center"/>
          </w:tcPr>
          <w:p w14:paraId="7BA6FF61" w14:textId="77777777" w:rsidR="009A77B9" w:rsidRDefault="00000000">
            <w:pPr>
              <w:spacing w:after="0" w:line="259" w:lineRule="auto"/>
            </w:pPr>
            <w:r>
              <w:rPr>
                <w:sz w:val="18"/>
              </w:rPr>
              <w:t>HTML, CSS, JavaScript y Apache ECharts 5.6.0</w:t>
            </w:r>
          </w:p>
        </w:tc>
      </w:tr>
      <w:tr w:rsidR="009A77B9" w:rsidRPr="00B97FB6" w14:paraId="6106CEAD" w14:textId="77777777">
        <w:trPr>
          <w:cantSplit/>
          <w:jc w:val="center"/>
        </w:trPr>
        <w:tc>
          <w:tcPr>
            <w:tcW w:w="2948" w:type="dxa"/>
            <w:shd w:val="clear" w:color="auto" w:fill="EAF1F8"/>
            <w:tcMar>
              <w:top w:w="120" w:type="dxa"/>
              <w:left w:w="140" w:type="dxa"/>
              <w:bottom w:w="120" w:type="dxa"/>
              <w:right w:w="140" w:type="dxa"/>
            </w:tcMar>
            <w:vAlign w:val="center"/>
          </w:tcPr>
          <w:p w14:paraId="2A90EB7D" w14:textId="77777777" w:rsidR="009A77B9" w:rsidRDefault="00000000">
            <w:pPr>
              <w:spacing w:after="0" w:line="259" w:lineRule="auto"/>
            </w:pPr>
            <w:r>
              <w:rPr>
                <w:sz w:val="18"/>
              </w:rPr>
              <w:t>Datos publicados</w:t>
            </w:r>
          </w:p>
        </w:tc>
        <w:tc>
          <w:tcPr>
            <w:tcW w:w="5669" w:type="dxa"/>
            <w:shd w:val="clear" w:color="auto" w:fill="EAF1F8"/>
            <w:tcMar>
              <w:top w:w="120" w:type="dxa"/>
              <w:left w:w="140" w:type="dxa"/>
              <w:bottom w:w="120" w:type="dxa"/>
              <w:right w:w="140" w:type="dxa"/>
            </w:tcMar>
            <w:vAlign w:val="center"/>
          </w:tcPr>
          <w:p w14:paraId="14A6E0B2" w14:textId="77777777" w:rsidR="009A77B9" w:rsidRPr="00B97FB6" w:rsidRDefault="00000000">
            <w:pPr>
              <w:spacing w:after="0" w:line="259" w:lineRule="auto"/>
              <w:rPr>
                <w:lang w:val="es-PE"/>
              </w:rPr>
            </w:pPr>
            <w:r w:rsidRPr="00B97FB6">
              <w:rPr>
                <w:sz w:val="18"/>
                <w:lang w:val="es-PE"/>
              </w:rPr>
              <w:t>Agregados en casos_data.js</w:t>
            </w:r>
          </w:p>
        </w:tc>
      </w:tr>
      <w:tr w:rsidR="009A77B9" w14:paraId="0EEBE3A5" w14:textId="77777777">
        <w:trPr>
          <w:cantSplit/>
          <w:jc w:val="center"/>
        </w:trPr>
        <w:tc>
          <w:tcPr>
            <w:tcW w:w="2948" w:type="dxa"/>
            <w:tcMar>
              <w:top w:w="120" w:type="dxa"/>
              <w:left w:w="140" w:type="dxa"/>
              <w:bottom w:w="120" w:type="dxa"/>
              <w:right w:w="140" w:type="dxa"/>
            </w:tcMar>
            <w:vAlign w:val="center"/>
          </w:tcPr>
          <w:p w14:paraId="5D339DA9" w14:textId="77777777" w:rsidR="009A77B9" w:rsidRDefault="00000000">
            <w:pPr>
              <w:spacing w:after="0" w:line="259" w:lineRule="auto"/>
            </w:pPr>
            <w:r>
              <w:rPr>
                <w:sz w:val="18"/>
              </w:rPr>
              <w:t>Cartografía</w:t>
            </w:r>
          </w:p>
        </w:tc>
        <w:tc>
          <w:tcPr>
            <w:tcW w:w="5669" w:type="dxa"/>
            <w:tcMar>
              <w:top w:w="120" w:type="dxa"/>
              <w:left w:w="140" w:type="dxa"/>
              <w:bottom w:w="120" w:type="dxa"/>
              <w:right w:w="140" w:type="dxa"/>
            </w:tcMar>
            <w:vAlign w:val="center"/>
          </w:tcPr>
          <w:p w14:paraId="20343BEE" w14:textId="77777777" w:rsidR="009A77B9" w:rsidRDefault="00000000">
            <w:pPr>
              <w:spacing w:after="0" w:line="259" w:lineRule="auto"/>
            </w:pPr>
            <w:r>
              <w:rPr>
                <w:sz w:val="18"/>
              </w:rPr>
              <w:t>Geometría local de 25 departamentos</w:t>
            </w:r>
          </w:p>
        </w:tc>
      </w:tr>
      <w:tr w:rsidR="009A77B9" w14:paraId="6A06A9B9" w14:textId="77777777">
        <w:trPr>
          <w:cantSplit/>
          <w:jc w:val="center"/>
        </w:trPr>
        <w:tc>
          <w:tcPr>
            <w:tcW w:w="2948" w:type="dxa"/>
            <w:shd w:val="clear" w:color="auto" w:fill="EAF1F8"/>
            <w:tcMar>
              <w:top w:w="120" w:type="dxa"/>
              <w:left w:w="140" w:type="dxa"/>
              <w:bottom w:w="120" w:type="dxa"/>
              <w:right w:w="140" w:type="dxa"/>
            </w:tcMar>
            <w:vAlign w:val="center"/>
          </w:tcPr>
          <w:p w14:paraId="0A88DDAD" w14:textId="77777777" w:rsidR="009A77B9" w:rsidRDefault="00000000">
            <w:pPr>
              <w:spacing w:after="0" w:line="259" w:lineRule="auto"/>
            </w:pPr>
            <w:r>
              <w:rPr>
                <w:sz w:val="18"/>
              </w:rPr>
              <w:t>Descargas</w:t>
            </w:r>
          </w:p>
        </w:tc>
        <w:tc>
          <w:tcPr>
            <w:tcW w:w="5669" w:type="dxa"/>
            <w:shd w:val="clear" w:color="auto" w:fill="EAF1F8"/>
            <w:tcMar>
              <w:top w:w="120" w:type="dxa"/>
              <w:left w:w="140" w:type="dxa"/>
              <w:bottom w:w="120" w:type="dxa"/>
              <w:right w:w="140" w:type="dxa"/>
            </w:tcMar>
            <w:vAlign w:val="center"/>
          </w:tcPr>
          <w:p w14:paraId="3FACFA2F" w14:textId="77777777" w:rsidR="009A77B9" w:rsidRDefault="00000000">
            <w:pPr>
              <w:spacing w:after="0" w:line="259" w:lineRule="auto"/>
            </w:pPr>
            <w:r>
              <w:rPr>
                <w:sz w:val="18"/>
              </w:rPr>
              <w:t>Seis libros Excel</w:t>
            </w:r>
          </w:p>
        </w:tc>
      </w:tr>
      <w:tr w:rsidR="009A77B9" w14:paraId="1D9C7A7C" w14:textId="77777777">
        <w:trPr>
          <w:cantSplit/>
          <w:jc w:val="center"/>
        </w:trPr>
        <w:tc>
          <w:tcPr>
            <w:tcW w:w="2948" w:type="dxa"/>
            <w:tcMar>
              <w:top w:w="120" w:type="dxa"/>
              <w:left w:w="140" w:type="dxa"/>
              <w:bottom w:w="120" w:type="dxa"/>
              <w:right w:w="140" w:type="dxa"/>
            </w:tcMar>
            <w:vAlign w:val="center"/>
          </w:tcPr>
          <w:p w14:paraId="1CAA1772" w14:textId="77777777" w:rsidR="009A77B9" w:rsidRDefault="00000000">
            <w:pPr>
              <w:spacing w:after="0" w:line="259" w:lineRule="auto"/>
            </w:pPr>
            <w:r>
              <w:rPr>
                <w:sz w:val="18"/>
              </w:rPr>
              <w:t>Backend</w:t>
            </w:r>
          </w:p>
        </w:tc>
        <w:tc>
          <w:tcPr>
            <w:tcW w:w="5669" w:type="dxa"/>
            <w:tcMar>
              <w:top w:w="120" w:type="dxa"/>
              <w:left w:w="140" w:type="dxa"/>
              <w:bottom w:w="120" w:type="dxa"/>
              <w:right w:w="140" w:type="dxa"/>
            </w:tcMar>
            <w:vAlign w:val="center"/>
          </w:tcPr>
          <w:p w14:paraId="44521FD8" w14:textId="77777777" w:rsidR="009A77B9" w:rsidRDefault="00000000">
            <w:pPr>
              <w:spacing w:after="0" w:line="259" w:lineRule="auto"/>
            </w:pPr>
            <w:r>
              <w:rPr>
                <w:sz w:val="18"/>
              </w:rPr>
              <w:t>No requerido</w:t>
            </w:r>
          </w:p>
        </w:tc>
      </w:tr>
      <w:tr w:rsidR="009A77B9" w14:paraId="5C66E9E9" w14:textId="77777777">
        <w:trPr>
          <w:cantSplit/>
          <w:jc w:val="center"/>
        </w:trPr>
        <w:tc>
          <w:tcPr>
            <w:tcW w:w="2948" w:type="dxa"/>
            <w:shd w:val="clear" w:color="auto" w:fill="EAF1F8"/>
            <w:tcMar>
              <w:top w:w="120" w:type="dxa"/>
              <w:left w:w="140" w:type="dxa"/>
              <w:bottom w:w="120" w:type="dxa"/>
              <w:right w:w="140" w:type="dxa"/>
            </w:tcMar>
            <w:vAlign w:val="center"/>
          </w:tcPr>
          <w:p w14:paraId="1713B8CC" w14:textId="77777777" w:rsidR="009A77B9" w:rsidRDefault="00000000">
            <w:pPr>
              <w:spacing w:after="0" w:line="259" w:lineRule="auto"/>
            </w:pPr>
            <w:r>
              <w:rPr>
                <w:sz w:val="18"/>
              </w:rPr>
              <w:t>Base de datos web</w:t>
            </w:r>
          </w:p>
        </w:tc>
        <w:tc>
          <w:tcPr>
            <w:tcW w:w="5669" w:type="dxa"/>
            <w:shd w:val="clear" w:color="auto" w:fill="EAF1F8"/>
            <w:tcMar>
              <w:top w:w="120" w:type="dxa"/>
              <w:left w:w="140" w:type="dxa"/>
              <w:bottom w:w="120" w:type="dxa"/>
              <w:right w:w="140" w:type="dxa"/>
            </w:tcMar>
            <w:vAlign w:val="center"/>
          </w:tcPr>
          <w:p w14:paraId="6AA5241A" w14:textId="77777777" w:rsidR="009A77B9" w:rsidRDefault="00000000">
            <w:pPr>
              <w:spacing w:after="0" w:line="259" w:lineRule="auto"/>
            </w:pPr>
            <w:r>
              <w:rPr>
                <w:sz w:val="18"/>
              </w:rPr>
              <w:t>No requerida</w:t>
            </w:r>
          </w:p>
        </w:tc>
      </w:tr>
      <w:tr w:rsidR="009A77B9" w14:paraId="6E720155" w14:textId="77777777">
        <w:trPr>
          <w:cantSplit/>
          <w:jc w:val="center"/>
        </w:trPr>
        <w:tc>
          <w:tcPr>
            <w:tcW w:w="2948" w:type="dxa"/>
            <w:tcMar>
              <w:top w:w="120" w:type="dxa"/>
              <w:left w:w="140" w:type="dxa"/>
              <w:bottom w:w="120" w:type="dxa"/>
              <w:right w:w="140" w:type="dxa"/>
            </w:tcMar>
            <w:vAlign w:val="center"/>
          </w:tcPr>
          <w:p w14:paraId="73288222" w14:textId="77777777" w:rsidR="009A77B9" w:rsidRDefault="00000000">
            <w:pPr>
              <w:spacing w:after="0" w:line="259" w:lineRule="auto"/>
            </w:pPr>
            <w:r>
              <w:rPr>
                <w:sz w:val="18"/>
              </w:rPr>
              <w:t>Entrada vigente</w:t>
            </w:r>
          </w:p>
        </w:tc>
        <w:tc>
          <w:tcPr>
            <w:tcW w:w="5669" w:type="dxa"/>
            <w:tcMar>
              <w:top w:w="120" w:type="dxa"/>
              <w:left w:w="140" w:type="dxa"/>
              <w:bottom w:w="120" w:type="dxa"/>
              <w:right w:w="140" w:type="dxa"/>
            </w:tcMar>
            <w:vAlign w:val="center"/>
          </w:tcPr>
          <w:p w14:paraId="7415412B" w14:textId="77777777" w:rsidR="009A77B9" w:rsidRDefault="00000000">
            <w:pPr>
              <w:spacing w:after="0" w:line="259" w:lineRule="auto"/>
            </w:pPr>
            <w:r>
              <w:rPr>
                <w:sz w:val="18"/>
              </w:rPr>
              <w:t>pagina/index_v2.html</w:t>
            </w:r>
          </w:p>
        </w:tc>
      </w:tr>
      <w:tr w:rsidR="009A77B9" w:rsidRPr="00B97FB6" w14:paraId="528642FC" w14:textId="77777777">
        <w:trPr>
          <w:cantSplit/>
          <w:jc w:val="center"/>
        </w:trPr>
        <w:tc>
          <w:tcPr>
            <w:tcW w:w="2948" w:type="dxa"/>
            <w:shd w:val="clear" w:color="auto" w:fill="EAF1F8"/>
            <w:tcMar>
              <w:top w:w="120" w:type="dxa"/>
              <w:left w:w="140" w:type="dxa"/>
              <w:bottom w:w="120" w:type="dxa"/>
              <w:right w:w="140" w:type="dxa"/>
            </w:tcMar>
            <w:vAlign w:val="center"/>
          </w:tcPr>
          <w:p w14:paraId="26AA1DAE" w14:textId="77777777" w:rsidR="009A77B9" w:rsidRDefault="00000000">
            <w:pPr>
              <w:spacing w:after="0" w:line="259" w:lineRule="auto"/>
            </w:pPr>
            <w:r>
              <w:rPr>
                <w:sz w:val="18"/>
              </w:rPr>
              <w:t>Corte vigente</w:t>
            </w:r>
          </w:p>
        </w:tc>
        <w:tc>
          <w:tcPr>
            <w:tcW w:w="5669" w:type="dxa"/>
            <w:shd w:val="clear" w:color="auto" w:fill="EAF1F8"/>
            <w:tcMar>
              <w:top w:w="120" w:type="dxa"/>
              <w:left w:w="140" w:type="dxa"/>
              <w:bottom w:w="120" w:type="dxa"/>
              <w:right w:w="140" w:type="dxa"/>
            </w:tcMar>
            <w:vAlign w:val="center"/>
          </w:tcPr>
          <w:p w14:paraId="6741632A" w14:textId="77777777" w:rsidR="009A77B9" w:rsidRPr="00B97FB6" w:rsidRDefault="00000000">
            <w:pPr>
              <w:spacing w:after="0" w:line="259" w:lineRule="auto"/>
              <w:rPr>
                <w:lang w:val="es-PE"/>
              </w:rPr>
            </w:pPr>
            <w:r w:rsidRPr="00B97FB6">
              <w:rPr>
                <w:sz w:val="18"/>
                <w:lang w:val="es-PE"/>
              </w:rPr>
              <w:t>Enero a agosto de 2026 preliminar</w:t>
            </w:r>
          </w:p>
        </w:tc>
      </w:tr>
    </w:tbl>
    <w:p w14:paraId="03C499A3" w14:textId="77777777" w:rsidR="009A77B9" w:rsidRPr="00B97FB6" w:rsidRDefault="009A77B9">
      <w:pPr>
        <w:spacing w:after="0"/>
        <w:rPr>
          <w:lang w:val="es-PE"/>
        </w:rPr>
      </w:pPr>
    </w:p>
    <w:sectPr w:rsidR="009A77B9" w:rsidRPr="00B97FB6" w:rsidSect="00034616">
      <w:footerReference w:type="default" r:id="rId8"/>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4900D" w14:textId="77777777" w:rsidR="00712C59" w:rsidRDefault="00712C59">
      <w:pPr>
        <w:spacing w:after="0" w:line="240" w:lineRule="auto"/>
      </w:pPr>
      <w:r>
        <w:separator/>
      </w:r>
    </w:p>
  </w:endnote>
  <w:endnote w:type="continuationSeparator" w:id="0">
    <w:p w14:paraId="5307581F" w14:textId="77777777" w:rsidR="00712C59" w:rsidRDefault="00712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C9A0" w14:textId="77777777" w:rsidR="009A77B9" w:rsidRDefault="00000000">
    <w:pPr>
      <w:pStyle w:val="Piedepgina"/>
      <w:jc w:val="right"/>
    </w:pPr>
    <w:r>
      <w:rPr>
        <w:color w:val="5B6573"/>
        <w:sz w:val="17"/>
      </w:rPr>
      <w:t xml:space="preserve">Página </w:t>
    </w:r>
    <w:r>
      <w:rPr>
        <w:color w:val="5B6573"/>
        <w:sz w:val="17"/>
      </w:rPr>
      <w:fldChar w:fldCharType="begin"/>
    </w:r>
    <w:r>
      <w:rPr>
        <w:color w:val="5B6573"/>
        <w:sz w:val="17"/>
      </w:rPr>
      <w:instrText xml:space="preserve"> PAGE </w:instrText>
    </w:r>
    <w:r w:rsidR="00B97FB6">
      <w:rPr>
        <w:color w:val="5B6573"/>
        <w:sz w:val="17"/>
      </w:rPr>
      <w:fldChar w:fldCharType="separate"/>
    </w:r>
    <w:r w:rsidR="00B97FB6">
      <w:rPr>
        <w:noProof/>
        <w:color w:val="5B6573"/>
        <w:sz w:val="17"/>
      </w:rPr>
      <w:t>1</w:t>
    </w:r>
    <w:r>
      <w:rPr>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608A" w14:textId="77777777" w:rsidR="00712C59" w:rsidRDefault="00712C59">
      <w:pPr>
        <w:spacing w:after="0" w:line="240" w:lineRule="auto"/>
      </w:pPr>
      <w:r>
        <w:separator/>
      </w:r>
    </w:p>
  </w:footnote>
  <w:footnote w:type="continuationSeparator" w:id="0">
    <w:p w14:paraId="5C3816D8" w14:textId="77777777" w:rsidR="00712C59" w:rsidRDefault="00712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5605964">
    <w:abstractNumId w:val="8"/>
  </w:num>
  <w:num w:numId="2" w16cid:durableId="1770737546">
    <w:abstractNumId w:val="6"/>
  </w:num>
  <w:num w:numId="3" w16cid:durableId="2132356495">
    <w:abstractNumId w:val="5"/>
  </w:num>
  <w:num w:numId="4" w16cid:durableId="1114178061">
    <w:abstractNumId w:val="4"/>
  </w:num>
  <w:num w:numId="5" w16cid:durableId="2059090979">
    <w:abstractNumId w:val="7"/>
  </w:num>
  <w:num w:numId="6" w16cid:durableId="2059430449">
    <w:abstractNumId w:val="3"/>
  </w:num>
  <w:num w:numId="7" w16cid:durableId="40634807">
    <w:abstractNumId w:val="2"/>
  </w:num>
  <w:num w:numId="8" w16cid:durableId="724450982">
    <w:abstractNumId w:val="1"/>
  </w:num>
  <w:num w:numId="9" w16cid:durableId="39678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C59"/>
    <w:rsid w:val="007608D8"/>
    <w:rsid w:val="009A77B9"/>
    <w:rsid w:val="00AA1D8D"/>
    <w:rsid w:val="00B47730"/>
    <w:rsid w:val="00B97FB6"/>
    <w:rsid w:val="00CB0664"/>
    <w:rsid w:val="00DE5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01FA0"/>
  <w14:defaultImageDpi w14:val="300"/>
  <w15:docId w15:val="{492E506B-93FA-4BE7-A90A-3A9DA04B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7</Pages>
  <Words>2085</Words>
  <Characters>11471</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técnico para automatizar y publicar el Dashboard CEM</vt:lpstr>
      <vt:lpstr/>
    </vt:vector>
  </TitlesOfParts>
  <Manager/>
  <Company/>
  <LinksUpToDate>false</LinksUpToDate>
  <CharactersWithSpaces>13529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para automatizar y publicar el Dashboard CEM</dc:title>
  <dc:subject>Requerimientos de FTP y WordPress para publicación del dashboard</dc:subject>
  <dc:creator>Equipo del proyecto Dashboard CEM</dc:creator>
  <cp:keywords>Dashboard CEM, FTP, SFTP, WordPress, automatización, publicación</cp:keywords>
  <dc:description>generated by python-docx</dc:description>
  <cp:lastModifiedBy>Omar Paucar Bautista</cp:lastModifiedBy>
  <cp:revision>2</cp:revision>
  <dcterms:created xsi:type="dcterms:W3CDTF">2013-12-23T23:15:00Z</dcterms:created>
  <dcterms:modified xsi:type="dcterms:W3CDTF">2026-09-18T19:23:00Z</dcterms:modified>
  <cp:category/>
</cp:coreProperties>
</file>