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分治和动态规划：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相同点都是将一个规模较大的问题拆分为小问题，然后通过解决小问题从而自然解决较大的问题。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同之处在于分治方法是将大问题拆分为互不相交的子问题，而动态规划则是子问题存在重叠的部分。在这种情况下分治算法会做许多不必要的工作，反复求解公共子问题，而动态规划算法则对每个子问题只求解一次将其解保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动态规划问题的两种方式：带记忆的自顶向下方法和自底向上方法，自顶向下方法（见算法导论原书第四版）。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贪心算法：在每一步做当时看上去最佳的选择，也就是总是做出局部最优选择，这样的选择能导致全局最优解。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7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2022-08-22T05:10:55Z</dcterms:created>
  <dc:creator>001</dc:creator>
  <cp:lastModifiedBy>SY2007606</cp:lastModifiedBy>
  <dcterms:modified xsi:type="dcterms:W3CDTF">2022-08-22T05:10:59Z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