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jc w:val="center"/>
        <w:textAlignment w:val="auto"/>
        <w:rPr>
          <w:rFonts w:ascii="Times New Roman" w:hAnsi="Times New Roman" w:cs="Times New Roman"/>
          <w:b/>
          <w:i w:val="false"/>
          <w:iCs/>
          <w:color w:val="000000"/>
          <w:sz w:val="44"/>
          <w:szCs w:val="44"/>
        </w:rPr>
      </w:pPr>
      <w:r>
        <w:rPr>
          <w:rFonts w:cs="Times New Roman" w:hint="eastAsia" w:ascii="Times New Roman" w:hAnsi="Times New Roman"/>
          <w:b/>
          <w:i w:val="false"/>
          <w:iCs/>
          <w:color w:val="000000"/>
          <w:sz w:val="44"/>
          <w:szCs w:val="44"/>
        </w:rPr>
        <w:t>JUnit</w:t>
      </w:r>
      <w:r>
        <w:rPr>
          <w:rFonts w:ascii="Times New Roman" w:hAnsi="Times New Roman" w:cs="Times New Roman" w:hint="eastAsia"/>
          <w:b/>
          <w:i w:val="false"/>
          <w:iCs/>
          <w:color w:val="000000"/>
          <w:sz w:val="44"/>
          <w:szCs w:val="44"/>
        </w:rPr>
        <w:t>测试框架使用实训指导书</w:t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任务说明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1.1</w:t>
      </w:r>
      <w:r>
        <w:rPr>
          <w:rFonts w:ascii="Times New Roman" w:hAnsi="Times New Roman" w:cs="Times New Roman" w:hint="eastAsia"/>
          <w:b/>
          <w:bCs/>
          <w:sz w:val="30"/>
        </w:rPr>
        <w:t>任务内容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根据指导书，学习安装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和生成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测试框架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1.2</w:t>
      </w:r>
      <w:r>
        <w:rPr>
          <w:rFonts w:ascii="Times New Roman" w:hAnsi="Times New Roman" w:cs="Times New Roman" w:hint="eastAsia"/>
          <w:b/>
          <w:bCs/>
          <w:sz w:val="30"/>
        </w:rPr>
        <w:t>知识点</w:t>
      </w:r>
      <w:r>
        <w:rPr>
          <w:rFonts w:eastAsia="宋体" w:cs="Times New Roman" w:ascii="Times New Roman" w:hAnsi="Times New Roman"/>
          <w:b/>
          <w:bCs/>
          <w:sz w:val="30"/>
        </w:rPr>
        <w:t>/</w:t>
      </w:r>
      <w:r>
        <w:rPr>
          <w:rFonts w:ascii="Times New Roman" w:hAnsi="Times New Roman" w:cs="Times New Roman" w:hint="eastAsia"/>
          <w:b/>
          <w:bCs/>
          <w:sz w:val="30"/>
        </w:rPr>
        <w:t>技能点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学习</w:t>
      </w:r>
      <w:r>
        <w:rPr>
          <w:rFonts w:cs="Times New Roman" w:hint="eastAsia" w:ascii="Times New Roman" w:hAnsi="Times New Roman"/>
          <w:sz w:val="21"/>
          <w:szCs w:val="21"/>
        </w:rPr>
        <w:t>Eclipse</w:t>
      </w:r>
      <w:r>
        <w:rPr>
          <w:rFonts w:ascii="Times New Roman" w:hAnsi="Times New Roman" w:cs="Times New Roman" w:hint="eastAsia"/>
          <w:sz w:val="21"/>
          <w:szCs w:val="21"/>
        </w:rPr>
        <w:t>中配置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和生成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的测试用例框架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>1.3</w:t>
      </w:r>
      <w:r>
        <w:rPr>
          <w:rFonts w:ascii="Times New Roman" w:hAnsi="Times New Roman" w:cs="Times New Roman" w:hint="eastAsia"/>
          <w:b/>
          <w:bCs/>
          <w:sz w:val="30"/>
        </w:rPr>
        <w:t>任务目标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对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的测试框架使用</w:t>
      </w:r>
      <w:r>
        <w:rPr>
          <w:rFonts w:ascii="Times New Roman" w:hAnsi="Times New Roman" w:cs="Times New Roman" w:hint="eastAsia"/>
          <w:sz w:val="21"/>
          <w:szCs w:val="21"/>
        </w:rPr>
        <w:t>进行练习，正确结果对照—实训任务答案。</w:t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任务准备</w:t>
      </w:r>
    </w:p>
    <w:p>
      <w:pPr>
        <w:pStyle w:val="Heading2"/>
        <w:keepNext w:val="false"/>
        <w:keepLines w:val="false"/>
        <w:pageBreakBefore w:val="false"/>
        <w:widowControl w:val="false"/>
        <w:numPr>
          <w:ilvl w:val="0"/>
          <w:numId w:val="0"/>
        </w:numPr>
        <w:pBdr/>
        <w:tabs>
          <w:tab w:val="clear" w:pos="420"/>
          <w:tab w:val="left" w:pos="0" w:leader="none"/>
        </w:tabs>
        <w:kinsoku w:val="true"/>
        <w:overflowPunct w:val="true"/>
        <w:autoSpaceDE w:val="true"/>
        <w:bidi w:val="0"/>
        <w:snapToGrid w:val="true"/>
        <w:spacing w:lineRule="auto" w:line="360" w:before="0" w:after="50"/>
        <w:ind w:firstLineChars="0" w:firstLine="0" w:startChars="0" w:start="0" w:endChars="0" w:end="0"/>
        <w:textAlignment w:val="auto"/>
        <w:rPr>
          <w:rFonts w:ascii="Times New Roman" w:hAnsi="Times New Roman" w:eastAsia="宋体" w:cs="Times New Roman"/>
          <w:b/>
          <w:bCs/>
          <w:sz w:val="30"/>
        </w:rPr>
      </w:pPr>
      <w:r>
        <w:rPr>
          <w:rFonts w:eastAsia="宋体" w:cs="Times New Roman" w:ascii="Times New Roman" w:hAnsi="Times New Roman"/>
          <w:b/>
          <w:bCs/>
          <w:sz w:val="30"/>
        </w:rPr>
        <w:t xml:space="preserve">2.1 </w:t>
      </w:r>
      <w:r>
        <w:rPr>
          <w:rFonts w:ascii="Times New Roman" w:hAnsi="Times New Roman" w:cs="Times New Roman" w:hint="eastAsia"/>
          <w:b/>
          <w:bCs/>
          <w:sz w:val="30"/>
        </w:rPr>
        <w:t>背景知识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是一个</w:t>
      </w:r>
      <w:r>
        <w:rPr>
          <w:rFonts w:cs="Times New Roman" w:hint="eastAsia" w:ascii="Times New Roman" w:hAnsi="Times New Roman"/>
          <w:sz w:val="21"/>
          <w:szCs w:val="21"/>
        </w:rPr>
        <w:t>Java</w:t>
      </w:r>
      <w:r>
        <w:rPr>
          <w:rFonts w:ascii="Times New Roman" w:hAnsi="Times New Roman" w:cs="Times New Roman" w:hint="eastAsia"/>
          <w:sz w:val="21"/>
          <w:szCs w:val="21"/>
        </w:rPr>
        <w:t xml:space="preserve">语言的单元测试框架，它是由 </w:t>
      </w:r>
      <w:r>
        <w:rPr>
          <w:rFonts w:cs="Times New Roman" w:hint="eastAsia" w:ascii="Times New Roman" w:hAnsi="Times New Roman"/>
          <w:sz w:val="21"/>
          <w:szCs w:val="21"/>
        </w:rPr>
        <w:t xml:space="preserve">Erich Gamma </w:t>
      </w:r>
      <w:r>
        <w:rPr>
          <w:rFonts w:ascii="Times New Roman" w:hAnsi="Times New Roman" w:cs="Times New Roman" w:hint="eastAsia"/>
          <w:sz w:val="21"/>
          <w:szCs w:val="21"/>
        </w:rPr>
        <w:t xml:space="preserve">和 </w:t>
      </w:r>
      <w:r>
        <w:rPr>
          <w:rFonts w:cs="Times New Roman" w:hint="eastAsia" w:ascii="Times New Roman" w:hAnsi="Times New Roman"/>
          <w:sz w:val="21"/>
          <w:szCs w:val="21"/>
        </w:rPr>
        <w:t xml:space="preserve">Kent Beck </w:t>
      </w:r>
      <w:r>
        <w:rPr>
          <w:rFonts w:ascii="Times New Roman" w:hAnsi="Times New Roman" w:cs="Times New Roman" w:hint="eastAsia"/>
          <w:sz w:val="21"/>
          <w:szCs w:val="21"/>
        </w:rPr>
        <w:t>建立的。</w:t>
      </w:r>
      <w:r>
        <w:rPr>
          <w:rFonts w:eastAsia="宋体"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测试是程序员测试，即所谓白盒测试，因为程序员知道被测试的软件如何（</w:t>
      </w:r>
      <w:r>
        <w:rPr>
          <w:rFonts w:eastAsia="宋体" w:cs="Times New Roman" w:hint="eastAsia" w:ascii="Times New Roman" w:hAnsi="Times New Roman"/>
          <w:sz w:val="21"/>
          <w:szCs w:val="21"/>
        </w:rPr>
        <w:t>How</w:t>
      </w:r>
      <w:r>
        <w:rPr>
          <w:rFonts w:ascii="Times New Roman" w:hAnsi="Times New Roman" w:cs="Times New Roman" w:hint="eastAsia"/>
          <w:sz w:val="21"/>
          <w:szCs w:val="21"/>
        </w:rPr>
        <w:t>）完成功能和完成什么样（</w:t>
      </w:r>
      <w:r>
        <w:rPr>
          <w:rFonts w:eastAsia="宋体" w:cs="Times New Roman" w:hint="eastAsia" w:ascii="Times New Roman" w:hAnsi="Times New Roman"/>
          <w:sz w:val="21"/>
          <w:szCs w:val="21"/>
        </w:rPr>
        <w:t>What</w:t>
      </w:r>
      <w:r>
        <w:rPr>
          <w:rFonts w:ascii="Times New Roman" w:hAnsi="Times New Roman" w:cs="Times New Roman" w:hint="eastAsia"/>
          <w:sz w:val="21"/>
          <w:szCs w:val="21"/>
        </w:rPr>
        <w:t>）的功能。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用于编写和运行可重复的测试，是用于单元测试框架体系</w:t>
      </w:r>
      <w:r>
        <w:rPr>
          <w:rFonts w:cs="Times New Roman" w:hint="eastAsia" w:ascii="Times New Roman" w:hAnsi="Times New Roman"/>
          <w:sz w:val="21"/>
          <w:szCs w:val="21"/>
        </w:rPr>
        <w:t>xUnit</w:t>
      </w:r>
      <w:r>
        <w:rPr>
          <w:rFonts w:ascii="Times New Roman" w:hAnsi="Times New Roman" w:cs="Times New Roman" w:hint="eastAsia"/>
          <w:sz w:val="21"/>
          <w:szCs w:val="21"/>
        </w:rPr>
        <w:t>的一个实例（用于</w:t>
      </w:r>
      <w:r>
        <w:rPr>
          <w:rFonts w:cs="Times New Roman" w:hint="eastAsia" w:ascii="Times New Roman" w:hAnsi="Times New Roman"/>
          <w:sz w:val="21"/>
          <w:szCs w:val="21"/>
        </w:rPr>
        <w:t>Java</w:t>
      </w:r>
      <w:r>
        <w:rPr>
          <w:rFonts w:ascii="Times New Roman" w:hAnsi="Times New Roman" w:cs="Times New Roman" w:hint="eastAsia"/>
          <w:sz w:val="21"/>
          <w:szCs w:val="21"/>
        </w:rPr>
        <w:t>语言）。主要用于白盒测试，回归测试。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单元级测试在面向对象的开发中变得越来越重要，而一个简明易学、适用广泛、高效稳定的单元级测试框架对成功的实施测试有着至关重要的作用。在</w:t>
      </w:r>
      <w:r>
        <w:rPr>
          <w:rFonts w:eastAsia="宋体" w:cs="Times New Roman" w:ascii="Times New Roman" w:hAnsi="Times New Roman"/>
          <w:sz w:val="21"/>
          <w:szCs w:val="21"/>
        </w:rPr>
        <w:t>java</w:t>
      </w:r>
      <w:r>
        <w:rPr>
          <w:rFonts w:ascii="Times New Roman" w:hAnsi="Times New Roman" w:cs="Times New Roman"/>
          <w:sz w:val="21"/>
          <w:szCs w:val="21"/>
        </w:rPr>
        <w:t>编程环境中，</w:t>
      </w:r>
      <w:r>
        <w:rPr>
          <w:rFonts w:eastAsia="宋体" w:cs="Times New Roman" w:ascii="Times New Roman" w:hAnsi="Times New Roman"/>
          <w:sz w:val="21"/>
          <w:szCs w:val="21"/>
        </w:rPr>
        <w:t>J</w:t>
      </w:r>
      <w:r>
        <w:rPr>
          <w:rFonts w:cs="Times New Roman" w:hint="eastAsia" w:ascii="Times New Roman" w:hAnsi="Times New Roman"/>
          <w:sz w:val="21"/>
          <w:szCs w:val="21"/>
        </w:rPr>
        <w:t>U</w:t>
      </w:r>
      <w:r>
        <w:rPr>
          <w:rFonts w:eastAsia="宋体" w:cs="Times New Roman" w:ascii="Times New Roman" w:hAnsi="Times New Roman"/>
          <w:sz w:val="21"/>
          <w:szCs w:val="21"/>
        </w:rPr>
        <w:t xml:space="preserve">nit </w:t>
      </w:r>
      <w:r>
        <w:rPr>
          <w:rFonts w:ascii="Times New Roman" w:hAnsi="Times New Roman" w:cs="Times New Roman" w:hint="eastAsia"/>
          <w:sz w:val="21"/>
          <w:szCs w:val="21"/>
        </w:rPr>
        <w:t>框架</w:t>
      </w:r>
      <w:r>
        <w:rPr>
          <w:rFonts w:ascii="Times New Roman" w:hAnsi="Times New Roman" w:cs="Times New Roman"/>
          <w:sz w:val="21"/>
          <w:szCs w:val="21"/>
        </w:rPr>
        <w:t>是一个已经被多数</w:t>
      </w:r>
      <w:r>
        <w:rPr>
          <w:rFonts w:eastAsia="宋体" w:cs="Times New Roman" w:ascii="Times New Roman" w:hAnsi="Times New Roman"/>
          <w:sz w:val="21"/>
          <w:szCs w:val="21"/>
        </w:rPr>
        <w:t>java</w:t>
      </w:r>
      <w:r>
        <w:rPr>
          <w:rFonts w:ascii="Times New Roman" w:hAnsi="Times New Roman" w:cs="Times New Roman"/>
          <w:sz w:val="21"/>
          <w:szCs w:val="21"/>
        </w:rPr>
        <w:t>程序员采用和实证的优秀的测试框架。开发人员只需要按照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/>
          <w:sz w:val="21"/>
          <w:szCs w:val="21"/>
        </w:rPr>
        <w:t>的约定编写测试代码，就可以对自己要测试的代码进行测试。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下面介绍如何生成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单元测试框架。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准备需测试类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新建名称为</w:t>
      </w:r>
      <w:r>
        <w:rPr>
          <w:rFonts w:cs="Times New Roman" w:hint="eastAsia" w:ascii="Times New Roman" w:hAnsi="Times New Roman"/>
          <w:sz w:val="21"/>
          <w:szCs w:val="21"/>
        </w:rPr>
        <w:t>Test</w:t>
      </w:r>
      <w:r>
        <w:rPr>
          <w:rFonts w:ascii="Times New Roman" w:hAnsi="Times New Roman" w:cs="Times New Roman" w:hint="eastAsia"/>
          <w:sz w:val="21"/>
          <w:szCs w:val="21"/>
        </w:rPr>
        <w:t>的项目，在</w:t>
      </w:r>
      <w:r>
        <w:rPr>
          <w:rFonts w:cs="Times New Roman" w:hint="eastAsia" w:ascii="Times New Roman" w:hAnsi="Times New Roman"/>
          <w:sz w:val="21"/>
          <w:szCs w:val="21"/>
        </w:rPr>
        <w:t>Test</w:t>
      </w:r>
      <w:r>
        <w:rPr>
          <w:rFonts w:ascii="Times New Roman" w:hAnsi="Times New Roman" w:cs="Times New Roman" w:hint="eastAsia"/>
          <w:sz w:val="21"/>
          <w:szCs w:val="21"/>
        </w:rPr>
        <w:t>项目中新建一个</w:t>
      </w:r>
      <w:r>
        <w:rPr>
          <w:rFonts w:eastAsia="宋体" w:cs="Times New Roman" w:hint="eastAsia" w:ascii="Times New Roman" w:hAnsi="Times New Roman"/>
          <w:sz w:val="21"/>
          <w:szCs w:val="21"/>
        </w:rPr>
        <w:t>Calculator</w:t>
      </w:r>
      <w:r>
        <w:rPr>
          <w:rFonts w:cs="Times New Roman" w:hint="eastAsia" w:ascii="Times New Roman" w:hAnsi="Times New Roman"/>
          <w:sz w:val="21"/>
          <w:szCs w:val="21"/>
        </w:rPr>
        <w:t>.java</w:t>
      </w:r>
      <w:r>
        <w:rPr>
          <w:rFonts w:ascii="Times New Roman" w:hAnsi="Times New Roman" w:cs="Times New Roman" w:hint="eastAsia"/>
          <w:sz w:val="21"/>
          <w:szCs w:val="21"/>
        </w:rPr>
        <w:t>，写入下面代码段，代码段中为加、减、乘、除运算。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代码段：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Calculator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static int result;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add(int m, int n)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m + n;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substract(int m, int n)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m - n;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public void multiply(int m, int n){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result = m * n;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}      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divide(int m, int n)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m / n;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clear()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0;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int getResult()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return result;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在</w:t>
      </w:r>
      <w:r>
        <w:rPr>
          <w:rFonts w:cs="Times New Roman" w:hint="eastAsia" w:ascii="Times New Roman" w:hAnsi="Times New Roman"/>
          <w:b/>
          <w:bCs/>
          <w:sz w:val="21"/>
          <w:szCs w:val="21"/>
        </w:rPr>
        <w:t>Eclipse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项目中引入</w:t>
      </w:r>
      <w:r>
        <w:rPr>
          <w:rFonts w:cs="Times New Roman" w:hint="eastAsia" w:ascii="Times New Roman" w:hAnsi="Times New Roman"/>
          <w:b/>
          <w:bCs/>
          <w:sz w:val="21"/>
          <w:szCs w:val="21"/>
        </w:rPr>
        <w:t>JUnit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单元测试包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b/>
          <w:bCs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是</w:t>
      </w:r>
      <w:r>
        <w:rPr>
          <w:rFonts w:eastAsia="宋体" w:cs="Times New Roman" w:hint="eastAsia" w:ascii="Times New Roman" w:hAnsi="Times New Roman"/>
          <w:sz w:val="21"/>
          <w:szCs w:val="21"/>
        </w:rPr>
        <w:t>Java</w:t>
      </w:r>
      <w:r>
        <w:rPr>
          <w:rFonts w:ascii="Times New Roman" w:hAnsi="Times New Roman" w:cs="Times New Roman" w:hint="eastAsia"/>
          <w:sz w:val="21"/>
          <w:szCs w:val="21"/>
        </w:rPr>
        <w:t>的一个框架，所以要求机器中已经安装好</w:t>
      </w:r>
      <w:r>
        <w:rPr>
          <w:rFonts w:cs="Times New Roman" w:hint="eastAsia" w:ascii="Times New Roman" w:hAnsi="Times New Roman"/>
          <w:sz w:val="21"/>
          <w:szCs w:val="21"/>
        </w:rPr>
        <w:t>JDK</w:t>
      </w:r>
      <w:r>
        <w:rPr>
          <w:rFonts w:ascii="Times New Roman" w:hAnsi="Times New Roman" w:cs="Times New Roman" w:hint="eastAsia"/>
          <w:sz w:val="21"/>
          <w:szCs w:val="21"/>
        </w:rPr>
        <w:t>并且配置好了</w:t>
      </w:r>
      <w:r>
        <w:rPr>
          <w:rFonts w:cs="Times New Roman" w:hint="eastAsia" w:ascii="Times New Roman" w:hAnsi="Times New Roman"/>
          <w:sz w:val="21"/>
          <w:szCs w:val="21"/>
        </w:rPr>
        <w:t>Java</w:t>
      </w:r>
      <w:r>
        <w:rPr>
          <w:rFonts w:ascii="Times New Roman" w:hAnsi="Times New Roman" w:cs="Times New Roman" w:hint="eastAsia"/>
          <w:sz w:val="21"/>
          <w:szCs w:val="21"/>
        </w:rPr>
        <w:t>运行环境。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在该项目上点右键，选择“</w:t>
      </w:r>
      <w:r>
        <w:rPr>
          <w:rFonts w:cs="Times New Roman" w:hint="eastAsia" w:ascii="Times New Roman" w:hAnsi="Times New Roman"/>
          <w:sz w:val="21"/>
          <w:szCs w:val="21"/>
        </w:rPr>
        <w:t>Bulid Path”----&gt;“Add Libraries...”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/>
      </w:pPr>
      <w:r>
        <w:rPr/>
        <w:drawing>
          <wp:inline distT="0" distB="0" distL="0" distR="0">
            <wp:extent cx="4803775" cy="3132455"/>
            <wp:effectExtent l="0" t="0" r="0" b="0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775" cy="3132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弹出“</w:t>
      </w:r>
      <w:r>
        <w:rPr>
          <w:rFonts w:cs="Times New Roman" w:hint="eastAsia" w:ascii="Times New Roman" w:hAnsi="Times New Roman"/>
          <w:sz w:val="21"/>
          <w:szCs w:val="21"/>
        </w:rPr>
        <w:t>Add Library”</w:t>
      </w:r>
      <w:r>
        <w:rPr>
          <w:rFonts w:ascii="Times New Roman" w:hAnsi="Times New Roman" w:cs="Times New Roman" w:hint="eastAsia"/>
          <w:sz w:val="21"/>
          <w:szCs w:val="21"/>
        </w:rPr>
        <w:t>窗口，选择“</w:t>
      </w:r>
      <w:r>
        <w:rPr>
          <w:rFonts w:cs="Times New Roman" w:hint="eastAsia" w:ascii="Times New Roman" w:hAnsi="Times New Roman"/>
          <w:sz w:val="21"/>
          <w:szCs w:val="21"/>
        </w:rPr>
        <w:t>JUnit”</w:t>
      </w:r>
      <w:r>
        <w:rPr>
          <w:rFonts w:ascii="Times New Roman" w:hAnsi="Times New Roman" w:cs="Times New Roman" w:hint="eastAsia"/>
          <w:sz w:val="21"/>
          <w:szCs w:val="21"/>
        </w:rPr>
        <w:t>，点“</w:t>
      </w:r>
      <w:r>
        <w:rPr>
          <w:rFonts w:cs="Times New Roman" w:hint="eastAsia" w:ascii="Times New Roman" w:hAnsi="Times New Roman"/>
          <w:sz w:val="21"/>
          <w:szCs w:val="21"/>
        </w:rPr>
        <w:t>Next”</w:t>
      </w:r>
      <w:r>
        <w:rPr>
          <w:rFonts w:ascii="Times New Roman" w:hAnsi="Times New Roman" w:cs="Times New Roman" w:hint="eastAsia"/>
          <w:sz w:val="21"/>
          <w:szCs w:val="21"/>
        </w:rPr>
        <w:t>。选择</w:t>
      </w:r>
      <w:r>
        <w:rPr>
          <w:rFonts w:cs="Times New Roman" w:hint="eastAsia" w:ascii="Times New Roman" w:hAnsi="Times New Roman"/>
          <w:sz w:val="21"/>
          <w:szCs w:val="21"/>
        </w:rPr>
        <w:t>JUnit4</w:t>
      </w:r>
      <w:r>
        <w:rPr>
          <w:rFonts w:ascii="Times New Roman" w:hAnsi="Times New Roman" w:cs="Times New Roman" w:hint="eastAsia"/>
          <w:sz w:val="21"/>
          <w:szCs w:val="21"/>
        </w:rPr>
        <w:t>，点“</w:t>
      </w:r>
      <w:r>
        <w:rPr>
          <w:rFonts w:cs="Times New Roman" w:hint="eastAsia" w:ascii="Times New Roman" w:hAnsi="Times New Roman"/>
          <w:sz w:val="21"/>
          <w:szCs w:val="21"/>
        </w:rPr>
        <w:t>Finish”</w:t>
      </w:r>
      <w:r>
        <w:rPr>
          <w:rFonts w:ascii="Times New Roman" w:hAnsi="Times New Roman" w:cs="Times New Roman" w:hint="eastAsia"/>
          <w:sz w:val="21"/>
          <w:szCs w:val="21"/>
        </w:rPr>
        <w:t>，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测试包导入成功。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jc w:val="center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cs="宋体"/>
          <w:sz w:val="24"/>
          <w:szCs w:val="24"/>
        </w:rPr>
        <w:drawing>
          <wp:inline distT="0" distB="0" distL="0" distR="0">
            <wp:extent cx="6299835" cy="2407285"/>
            <wp:effectExtent l="0" t="0" r="0" b="0"/>
            <wp:docPr id="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4" t="-10" r="-4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835" cy="2407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生成</w:t>
      </w:r>
      <w:r>
        <w:rPr>
          <w:rFonts w:cs="Times New Roman" w:hint="eastAsia" w:ascii="Times New Roman" w:hAnsi="Times New Roman"/>
          <w:b/>
          <w:bCs/>
          <w:sz w:val="21"/>
          <w:szCs w:val="21"/>
        </w:rPr>
        <w:t>JUnit</w:t>
      </w:r>
      <w:r>
        <w:rPr>
          <w:rFonts w:ascii="Times New Roman" w:hAnsi="Times New Roman" w:cs="Times New Roman" w:hint="eastAsia"/>
          <w:b/>
          <w:bCs/>
          <w:sz w:val="21"/>
          <w:szCs w:val="21"/>
        </w:rPr>
        <w:t>测试框架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/>
        <w:t>在</w:t>
      </w:r>
      <w:r>
        <w:rPr/>
        <w:t>Eclipse</w:t>
      </w:r>
      <w:r>
        <w:rPr/>
        <w:t>的</w:t>
      </w:r>
      <w:r>
        <w:rPr/>
        <w:t>Package Explorer</w:t>
      </w:r>
      <w:r>
        <w:rPr/>
        <w:t>中用右键点击</w:t>
      </w:r>
      <w:r>
        <w:rPr>
          <w:rFonts w:eastAsia="宋体" w:cs="Times New Roman" w:hint="eastAsia" w:ascii="Times New Roman" w:hAnsi="Times New Roman"/>
          <w:sz w:val="21"/>
          <w:szCs w:val="21"/>
        </w:rPr>
        <w:t>Calculator</w:t>
      </w:r>
      <w:r>
        <w:rPr>
          <w:rFonts w:cs="Times New Roman" w:hint="eastAsia" w:ascii="Times New Roman" w:hAnsi="Times New Roman"/>
          <w:sz w:val="21"/>
          <w:szCs w:val="21"/>
        </w:rPr>
        <w:t>.java</w:t>
      </w:r>
      <w:r>
        <w:rPr>
          <w:rFonts w:ascii="Times New Roman" w:hAnsi="Times New Roman" w:cs="Times New Roman" w:hint="eastAsia"/>
          <w:sz w:val="21"/>
          <w:szCs w:val="21"/>
        </w:rPr>
        <w:t>类</w:t>
      </w:r>
      <w:r>
        <w:rPr/>
        <w:t>弹出菜单，选择</w:t>
      </w:r>
      <w:r>
        <w:rPr>
          <w:rFonts w:hint="eastAsia"/>
        </w:rPr>
        <w:t>“</w:t>
      </w:r>
      <w:r>
        <w:rPr/>
        <w:t>New</w:t>
      </w:r>
      <w:r>
        <w:rPr>
          <w:rFonts w:hint="eastAsia"/>
        </w:rPr>
        <w:t>”----&gt;“</w:t>
      </w:r>
      <w:r>
        <w:rPr/>
        <w:t>JUnit Test Case</w:t>
      </w:r>
      <w:r>
        <w:rPr>
          <w:rFonts w:hint="eastAsia"/>
        </w:rPr>
        <w:t>”</w:t>
      </w:r>
      <w:r>
        <w:rPr/>
        <w:t>。如下图所示：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jc w:val="center"/>
        <w:textAlignment w:val="auto"/>
        <w:rPr/>
      </w:pPr>
      <w:r>
        <w:rPr/>
        <w:drawing>
          <wp:inline distT="0" distB="0" distL="0" distR="0">
            <wp:extent cx="4185285" cy="2480310"/>
            <wp:effectExtent l="0" t="0" r="0" b="0"/>
            <wp:docPr id="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6" t="-9" r="-6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285" cy="2480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hint="eastAsia"/>
        </w:rPr>
      </w:pPr>
      <w:r>
        <w:rPr/>
        <w:t>在弹出的对话框中，进行相应的选择，如下图所示：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jc w:val="center"/>
        <w:textAlignment w:val="auto"/>
        <w:rPr/>
      </w:pPr>
      <w:r>
        <w:rPr>
          <w:rFonts w:ascii="宋体" w:hAnsi="宋体" w:cs="宋体"/>
          <w:sz w:val="24"/>
          <w:szCs w:val="24"/>
        </w:rPr>
        <w:drawing>
          <wp:inline distT="0" distB="0" distL="0" distR="0">
            <wp:extent cx="3489960" cy="3964940"/>
            <wp:effectExtent l="0" t="0" r="0" b="0"/>
            <wp:docPr id="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" t="-6" r="-7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3964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/>
      </w:pPr>
      <w:r>
        <w:rPr/>
        <w:t>点击“</w:t>
      </w:r>
      <w:r>
        <w:rPr>
          <w:rFonts w:hint="eastAsia"/>
        </w:rPr>
        <w:t>Next</w:t>
      </w:r>
      <w:r>
        <w:rPr/>
        <w:t>”</w:t>
      </w:r>
      <w:r>
        <w:rPr/>
        <w:t>后，系统会自动列出</w:t>
      </w:r>
      <w:r>
        <w:rPr>
          <w:rFonts w:cs="Times New Roman" w:hint="eastAsia" w:ascii="Times New Roman" w:hAnsi="Times New Roman"/>
          <w:sz w:val="21"/>
          <w:szCs w:val="21"/>
        </w:rPr>
        <w:t>Calculator</w:t>
      </w:r>
      <w:r>
        <w:rPr/>
        <w:t>这个类中包含的方法，选择要进行测试的方法</w:t>
      </w:r>
      <w:r>
        <w:rPr>
          <w:rFonts w:hint="eastAsia"/>
        </w:rPr>
        <w:t>。在该例中我们需要</w:t>
      </w:r>
      <w:r>
        <w:rPr/>
        <w:t>对“加、减、乘、除”四个方法进行测试</w:t>
      </w:r>
      <w:r>
        <w:rPr>
          <w:rFonts w:hint="eastAsia"/>
        </w:rPr>
        <w:t>，勾选相应的方法</w:t>
      </w:r>
      <w:r>
        <w:rPr/>
        <w:t>。如下图所示：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jc w:val="center"/>
        <w:textAlignment w:val="auto"/>
        <w:rPr/>
      </w:pPr>
      <w:r>
        <w:rPr>
          <w:rFonts w:ascii="宋体" w:hAnsi="宋体" w:cs="宋体"/>
          <w:sz w:val="24"/>
          <w:szCs w:val="24"/>
        </w:rPr>
        <w:drawing>
          <wp:inline distT="0" distB="0" distL="0" distR="0">
            <wp:extent cx="3482975" cy="3957320"/>
            <wp:effectExtent l="0" t="0" r="0" b="0"/>
            <wp:docPr id="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7" t="-6" r="-7" b="-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75" cy="3957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textAlignment w:val="auto"/>
        <w:rPr/>
      </w:pPr>
      <w:r>
        <w:rPr/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/>
      </w:pPr>
      <w:r>
        <w:rPr/>
        <w:t>系统会自动生成一个新类</w:t>
      </w:r>
      <w:r>
        <w:rPr/>
        <w:t>CalculatorTest</w:t>
      </w:r>
      <w:r>
        <w:rPr/>
        <w:t>，里面包含一些空的测试用例。如下图所示：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hanging="0" w:start="0"/>
        <w:jc w:val="center"/>
        <w:textAlignment w:val="auto"/>
        <w:rPr/>
      </w:pPr>
      <w:r>
        <w:rPr/>
        <w:drawing>
          <wp:inline distT="0" distB="0" distL="0" distR="0">
            <wp:extent cx="3943985" cy="2884805"/>
            <wp:effectExtent l="0" t="0" r="0" b="0"/>
            <wp:docPr id="6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9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5" t="-7" r="-5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2884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编写测试类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0" w:firstLine="0" w:startChars="0" w:start="0" w:endChars="0" w:end="0"/>
        <w:textAlignment w:val="auto"/>
        <w:rPr/>
      </w:pPr>
      <w:r>
        <w:rPr>
          <w:rFonts w:hint="eastAsia"/>
        </w:rPr>
        <w:t>编写</w:t>
      </w:r>
      <w:r>
        <w:rPr/>
        <w:t>测试用例</w:t>
      </w:r>
      <w:r>
        <w:rPr>
          <w:rFonts w:hint="eastAsia"/>
        </w:rPr>
        <w:t>类</w:t>
      </w:r>
      <w:r>
        <w:rPr/>
        <w:t>。完整的</w:t>
      </w:r>
      <w:r>
        <w:rPr/>
        <w:t>CalculatorTest</w:t>
      </w:r>
      <w:r>
        <w:rPr/>
        <w:t>代码如下：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static org.junit.Assert.*;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org.junit.After;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org.junit.Before;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import org.junit.Test;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CalculatorTest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static Calculator calculator = new Calculator();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@Before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setUp() throws Exception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calculator.clear();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@After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tearDown() throws Exception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testAdd()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</w:t>
      </w:r>
      <w:r>
        <w:rPr>
          <w:rFonts w:eastAsia="宋体" w:cs="Times New Roman" w:hint="eastAsia" w:ascii="Times New Roman" w:hAnsi="Times New Roman"/>
          <w:sz w:val="21"/>
          <w:szCs w:val="21"/>
        </w:rPr>
        <w:t>calculator.add(3, 4);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sz w:val="21"/>
          <w:szCs w:val="21"/>
        </w:rPr>
      </w:pPr>
      <w:r>
        <w:rPr>
          <w:rFonts w:cs="Times New Roman" w:hint="eastAsia" w:ascii="Times New Roman" w:hAnsi="Times New Roman"/>
          <w:sz w:val="21"/>
          <w:szCs w:val="21"/>
        </w:rPr>
        <w:tab/>
        <w:t xml:space="preserve">   //</w:t>
      </w:r>
      <w:r>
        <w:rPr>
          <w:rFonts w:eastAsia="宋体" w:cs="Times New Roman" w:hint="eastAsia" w:ascii="Times New Roman" w:hAnsi="Times New Roman"/>
          <w:sz w:val="21"/>
          <w:szCs w:val="21"/>
        </w:rPr>
        <w:t>assertEquals</w:t>
      </w:r>
      <w:r>
        <w:rPr>
          <w:rFonts w:ascii="Times New Roman" w:hAnsi="Times New Roman" w:cs="Times New Roman" w:hint="eastAsia"/>
          <w:sz w:val="21"/>
          <w:szCs w:val="21"/>
        </w:rPr>
        <w:t>判断对象中的值是否是期待的值</w:t>
      </w:r>
      <w:r>
        <w:rPr>
          <w:rFonts w:cs="Times New Roman" w:hint="eastAsia" w:ascii="Times New Roman" w:hAnsi="Times New Roman"/>
          <w:sz w:val="21"/>
          <w:szCs w:val="21"/>
        </w:rPr>
        <w:t>7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assertEquals(7, calculator.getResult());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testSubstract()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calculator.substract(10,3);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assertEquals(7, calculator.getResult());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testMultiply()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calculator.multiply(5,5);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assertEquals(25, calculator.getResult());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@Test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testDivide()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</w:r>
      <w:r>
        <w:rPr>
          <w:rFonts w:cs="Times New Roman" w:hint="eastAsia" w:ascii="Times New Roman" w:hAnsi="Times New Roman"/>
          <w:sz w:val="21"/>
          <w:szCs w:val="21"/>
        </w:rPr>
        <w:t xml:space="preserve">    </w:t>
      </w:r>
      <w:r>
        <w:rPr>
          <w:rFonts w:eastAsia="宋体" w:cs="Times New Roman" w:hint="eastAsia" w:ascii="Times New Roman" w:hAnsi="Times New Roman"/>
          <w:sz w:val="21"/>
          <w:szCs w:val="21"/>
        </w:rPr>
        <w:t>calculator.divide(8,4);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   assertEquals(2, calculator.getResult());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jc w:val="start"/>
        <w:textAlignment w:val="auto"/>
        <w:rPr>
          <w:rFonts w:ascii="宋体" w:hAnsi="宋体" w:eastAsia="宋体" w:cs="宋体" w:hint="eastAsia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运行测试代码</w:t>
      </w:r>
    </w:p>
    <w:p>
      <w:pPr>
        <w:pStyle w:val="Normal"/>
        <w:pageBreakBefore w:val="false"/>
        <w:numPr>
          <w:ilvl w:val="0"/>
          <w:numId w:val="2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/>
        <w:t>按照上述代码修改完毕后，我们在</w:t>
      </w:r>
      <w:r>
        <w:rPr/>
        <w:t>CalculatorTest</w:t>
      </w:r>
      <w:r>
        <w:rPr/>
        <w:t>类上点右键，选择</w:t>
      </w:r>
      <w:r>
        <w:rPr>
          <w:rFonts w:hint="eastAsia"/>
        </w:rPr>
        <w:t>“</w:t>
      </w:r>
      <w:r>
        <w:rPr>
          <w:rFonts w:hint="eastAsia"/>
        </w:rPr>
        <w:t>Run As”-----&gt;“JUnit Test”</w:t>
      </w:r>
      <w:r>
        <w:rPr/>
        <w:t>来运行我们的测试，如下图所示：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jc w:val="center"/>
        <w:textAlignment w:val="auto"/>
        <w:rPr/>
      </w:pPr>
      <w:r>
        <w:rPr/>
        <w:drawing>
          <wp:inline distT="0" distB="0" distL="0" distR="0">
            <wp:extent cx="4812030" cy="3232785"/>
            <wp:effectExtent l="0" t="0" r="0" b="0"/>
            <wp:docPr id="7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5" t="-7" r="-5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030" cy="323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textAlignment w:val="auto"/>
        <w:rPr/>
      </w:pPr>
      <w:r>
        <w:rPr/>
      </w:r>
    </w:p>
    <w:p>
      <w:pPr>
        <w:pStyle w:val="Normal"/>
        <w:pageBreakBefore w:val="false"/>
        <w:numPr>
          <w:ilvl w:val="0"/>
          <w:numId w:val="2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>
          <w:rFonts w:eastAsia="宋体" w:hint="eastAsia"/>
        </w:rPr>
      </w:pPr>
      <w:r>
        <w:rPr/>
        <w:t>运行结果如下</w:t>
      </w:r>
      <w:r>
        <w:rPr>
          <w:rFonts w:hint="eastAsia"/>
        </w:rPr>
        <w:t>：</w:t>
      </w:r>
    </w:p>
    <w:p>
      <w:pPr>
        <w:pStyle w:val="Normal"/>
        <w:pageBreakBefore w:val="false"/>
        <w:numPr>
          <w:ilvl w:val="0"/>
          <w:numId w:val="0"/>
        </w:numPr>
        <w:kinsoku w:val="true"/>
        <w:overflowPunct w:val="true"/>
        <w:autoSpaceDE w:val="true"/>
        <w:bidi w:val="0"/>
        <w:spacing w:lineRule="auto" w:line="360"/>
        <w:ind w:firstLineChars="0" w:firstLine="0" w:startChars="0" w:start="0" w:endChars="0" w:end="0"/>
        <w:textAlignment w:val="auto"/>
        <w:rPr/>
      </w:pPr>
      <w:r>
        <w:rPr/>
        <w:t>具体的测试结果在进度条上面有表示“共进行了</w:t>
      </w:r>
      <w:r>
        <w:rPr/>
        <w:t>4</w:t>
      </w:r>
      <w:r>
        <w:rPr/>
        <w:t>个测试”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个均测试通过。</w:t>
      </w:r>
    </w:p>
    <w:p>
      <w:pPr>
        <w:pStyle w:val="Normal"/>
        <w:pageBreakBefore w:val="false"/>
        <w:kinsoku w:val="true"/>
        <w:overflowPunct w:val="true"/>
        <w:autoSpaceDE w:val="true"/>
        <w:bidi w:val="0"/>
        <w:spacing w:lineRule="auto" w:line="360"/>
        <w:jc w:val="center"/>
        <w:textAlignment w:val="auto"/>
        <w:rPr>
          <w:rFonts w:hint="eastAsia"/>
        </w:rPr>
      </w:pPr>
      <w:r>
        <w:rPr/>
        <w:drawing>
          <wp:inline distT="0" distB="0" distL="0" distR="0">
            <wp:extent cx="3281045" cy="2500630"/>
            <wp:effectExtent l="0" t="0" r="0" b="0"/>
            <wp:docPr id="8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0" t="-13" r="-10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45" cy="250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任务步骤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按照上面的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知识讲解，使用</w:t>
      </w:r>
      <w:r>
        <w:rPr>
          <w:rFonts w:cs="Times New Roman" w:hint="eastAsia" w:ascii="Times New Roman" w:hAnsi="Times New Roman"/>
          <w:sz w:val="21"/>
          <w:szCs w:val="21"/>
        </w:rPr>
        <w:t>JUnit</w:t>
      </w:r>
      <w:r>
        <w:rPr>
          <w:rFonts w:ascii="Times New Roman" w:hAnsi="Times New Roman" w:cs="Times New Roman" w:hint="eastAsia"/>
          <w:sz w:val="21"/>
          <w:szCs w:val="21"/>
        </w:rPr>
        <w:t>框架给</w:t>
      </w:r>
      <w:r>
        <w:rPr>
          <w:rFonts w:ascii="Times New Roman" w:hAnsi="Times New Roman" w:cs="Times New Roman" w:hint="eastAsia"/>
          <w:sz w:val="21"/>
          <w:szCs w:val="21"/>
        </w:rPr>
        <w:t>下面的代码段</w:t>
      </w:r>
      <w:r>
        <w:rPr>
          <w:rFonts w:ascii="Times New Roman" w:hAnsi="Times New Roman" w:cs="Times New Roman" w:hint="eastAsia"/>
          <w:sz w:val="21"/>
          <w:szCs w:val="21"/>
        </w:rPr>
        <w:t>生成测试框架，并按照上面的代码样例编写测试类，并执行测试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b/>
          <w:bCs/>
          <w:sz w:val="21"/>
          <w:szCs w:val="21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</w:rPr>
        <w:t>要求如下：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加法方法计算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次，输入的值分别为</w:t>
      </w:r>
      <w:r>
        <w:rPr>
          <w:rFonts w:cs="Times New Roman" w:hint="eastAsia" w:ascii="Times New Roman" w:hAnsi="Times New Roman"/>
          <w:sz w:val="21"/>
          <w:szCs w:val="21"/>
        </w:rPr>
        <w:t>7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减法方法计算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次，输入的值分别为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cs="Times New Roman" w:hint="eastAsia" w:ascii="Times New Roman" w:hAnsi="Times New Roman"/>
          <w:sz w:val="21"/>
          <w:szCs w:val="21"/>
        </w:rPr>
        <w:t>6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乘法方法计算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次，输入的值分别为</w:t>
      </w:r>
      <w:r>
        <w:rPr>
          <w:rFonts w:cs="Times New Roman" w:hint="eastAsia" w:ascii="Times New Roman" w:hAnsi="Times New Roman"/>
          <w:sz w:val="21"/>
          <w:szCs w:val="21"/>
        </w:rPr>
        <w:t>3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cs="Times New Roman" w:hint="eastAsia" w:ascii="Times New Roman" w:hAnsi="Times New Roman"/>
          <w:sz w:val="21"/>
          <w:szCs w:val="21"/>
        </w:rPr>
        <w:t>3</w:t>
      </w:r>
      <w:r>
        <w:rPr>
          <w:rFonts w:ascii="Times New Roman" w:hAnsi="Times New Roman" w:cs="Times New Roman" w:hint="eastAsia"/>
          <w:sz w:val="21"/>
          <w:szCs w:val="21"/>
        </w:rPr>
        <w:t>；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除法方法计算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次，输入的值分别为</w:t>
      </w:r>
      <w:r>
        <w:rPr>
          <w:rFonts w:cs="Times New Roman" w:hint="eastAsia" w:ascii="Times New Roman" w:hAnsi="Times New Roman"/>
          <w:sz w:val="21"/>
          <w:szCs w:val="21"/>
        </w:rPr>
        <w:t>2</w:t>
      </w:r>
      <w:r>
        <w:rPr>
          <w:rFonts w:ascii="Times New Roman" w:hAnsi="Times New Roman" w:cs="Times New Roman" w:hint="eastAsia"/>
          <w:sz w:val="21"/>
          <w:szCs w:val="21"/>
        </w:rPr>
        <w:t>和</w:t>
      </w:r>
      <w:r>
        <w:rPr>
          <w:rFonts w:cs="Times New Roman" w:hint="eastAsia" w:ascii="Times New Roman" w:hAnsi="Times New Roman"/>
          <w:sz w:val="21"/>
          <w:szCs w:val="21"/>
        </w:rPr>
        <w:t>12</w:t>
      </w:r>
      <w:r>
        <w:rPr>
          <w:rFonts w:ascii="Times New Roman" w:hAnsi="Times New Roman" w:cs="Times New Roman" w:hint="eastAsia"/>
          <w:sz w:val="21"/>
          <w:szCs w:val="21"/>
        </w:rPr>
        <w:t>。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public class Calculator{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private static int result;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add(int n)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result + n;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substract(int n)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 n</w:t>
      </w:r>
      <w:r>
        <w:rPr>
          <w:rFonts w:cs="Times New Roman" w:hint="eastAsia" w:ascii="Times New Roman" w:hAnsi="Times New Roman"/>
          <w:sz w:val="21"/>
          <w:szCs w:val="21"/>
        </w:rPr>
        <w:t>-</w:t>
      </w:r>
      <w:r>
        <w:rPr>
          <w:rFonts w:eastAsia="宋体" w:cs="Times New Roman" w:hint="eastAsia" w:ascii="Times New Roman" w:hAnsi="Times New Roman"/>
          <w:sz w:val="21"/>
          <w:szCs w:val="21"/>
        </w:rPr>
        <w:t xml:space="preserve"> result;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 public void multiply(int n){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 result = result * n;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 xml:space="preserve">}         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divide(int n)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result =</w:t>
      </w:r>
      <w:r>
        <w:rPr>
          <w:rFonts w:cs="Times New Roman" w:hint="eastAsia" w:ascii="Times New Roman" w:hAnsi="Times New Roman"/>
          <w:sz w:val="21"/>
          <w:szCs w:val="21"/>
        </w:rPr>
        <w:t>n/</w:t>
      </w:r>
      <w:r>
        <w:rPr>
          <w:rFonts w:eastAsia="宋体" w:cs="Times New Roman" w:hint="eastAsia" w:ascii="Times New Roman" w:hAnsi="Times New Roman"/>
          <w:sz w:val="21"/>
          <w:szCs w:val="21"/>
        </w:rPr>
        <w:t>result;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void clear()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 xml:space="preserve">result = </w:t>
      </w:r>
      <w:r>
        <w:rPr>
          <w:rFonts w:cs="Times New Roman" w:hint="eastAsia" w:ascii="Times New Roman" w:hAnsi="Times New Roman"/>
          <w:sz w:val="21"/>
          <w:szCs w:val="21"/>
        </w:rPr>
        <w:t>1</w:t>
      </w:r>
      <w:r>
        <w:rPr>
          <w:rFonts w:eastAsia="宋体" w:cs="Times New Roman" w:hint="eastAsia" w:ascii="Times New Roman" w:hAnsi="Times New Roman"/>
          <w:sz w:val="21"/>
          <w:szCs w:val="21"/>
        </w:rPr>
        <w:t>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public int getResult() {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ab/>
        <w:t>return result;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ab/>
        <w:t>}</w:t>
      </w:r>
    </w:p>
    <w:p>
      <w:pPr>
        <w:pStyle w:val="HTML"/>
        <w:keepNext w:val="false"/>
        <w:keepLines w:val="false"/>
        <w:pageBreakBefore w:val="false"/>
        <w:widowControl/>
        <w:suppressLineNumbers w:val="0"/>
        <w:shd w:fill="BEBEBE" w:val="clear"/>
        <w:kinsoku w:val="true"/>
        <w:overflowPunct w:val="true"/>
        <w:autoSpaceDE w:val="true"/>
        <w:bidi w:val="0"/>
        <w:snapToGrid w:val="false"/>
        <w:spacing w:lineRule="auto" w:line="360" w:before="0" w:after="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  <w:t>}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 w:hint="eastAsia"/>
          <w:sz w:val="21"/>
          <w:szCs w:val="21"/>
        </w:rPr>
      </w:pPr>
      <w:r>
        <w:rPr>
          <w:rFonts w:eastAsia="宋体" w:cs="Times New Roman" w:hint="eastAsia" w:ascii="Times New Roman" w:hAnsi="Times New Roman"/>
          <w:sz w:val="21"/>
          <w:szCs w:val="21"/>
        </w:rPr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任务总结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360"/>
        <w:ind w:firstLineChars="200" w:startChars="0" w:start="0" w:endChars="0" w:end="0"/>
        <w:textAlignment w:val="auto"/>
        <w:rPr>
          <w:rFonts w:ascii="Times New Roman" w:hAnsi="Times New Roman" w:eastAsia="宋体" w:cs="Times New Roman"/>
          <w:b w:val="false"/>
          <w:bCs w:val="false"/>
          <w:sz w:val="21"/>
          <w:szCs w:val="21"/>
        </w:rPr>
      </w:pP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通过本次实训，完成</w:t>
      </w:r>
      <w:r>
        <w:rPr>
          <w:rFonts w:cs="Times New Roman" w:hint="eastAsia" w:ascii="Times New Roman" w:hAnsi="Times New Roman"/>
          <w:b w:val="false"/>
          <w:bCs w:val="false"/>
          <w:sz w:val="21"/>
          <w:szCs w:val="21"/>
        </w:rPr>
        <w:t>JUnit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的安装以及测试框架的使用，为进行白盒测试奠定基础</w:t>
      </w:r>
      <w:r>
        <w:rPr>
          <w:rFonts w:ascii="Times New Roman" w:hAnsi="Times New Roman" w:cs="Times New Roman" w:hint="eastAsia"/>
          <w:b w:val="false"/>
          <w:bCs w:val="false"/>
          <w:sz w:val="21"/>
          <w:szCs w:val="21"/>
        </w:rPr>
        <w:t>。</w:t>
      </w:r>
      <w:r>
        <w:rPr>
          <w:rFonts w:ascii="宋体" w:hAnsi="宋体" w:cs="宋体"/>
          <w:sz w:val="21"/>
          <w:szCs w:val="21"/>
        </w:rPr>
        <w:t>实训难度较低，知识点主要在于</w:t>
      </w:r>
      <w:r>
        <w:rPr>
          <w:rFonts w:ascii="宋体" w:hAnsi="宋体" w:cs="宋体" w:hint="eastAsia"/>
          <w:sz w:val="21"/>
          <w:szCs w:val="21"/>
        </w:rPr>
        <w:t>生成</w:t>
      </w:r>
      <w:r>
        <w:rPr>
          <w:rFonts w:cs="宋体" w:hint="eastAsia" w:ascii="宋体" w:hAnsi="宋体"/>
          <w:sz w:val="21"/>
          <w:szCs w:val="21"/>
        </w:rPr>
        <w:t>JUnit</w:t>
      </w:r>
      <w:r>
        <w:rPr>
          <w:rFonts w:ascii="宋体" w:hAnsi="宋体" w:cs="宋体" w:hint="eastAsia"/>
          <w:sz w:val="21"/>
          <w:szCs w:val="21"/>
        </w:rPr>
        <w:t>测试框架</w:t>
      </w:r>
      <w:r>
        <w:rPr>
          <w:rFonts w:ascii="宋体" w:hAnsi="宋体" w:cs="宋体"/>
          <w:sz w:val="21"/>
          <w:szCs w:val="21"/>
        </w:rPr>
        <w:t>，要求学生熟练掌握</w:t>
      </w:r>
      <w:r>
        <w:rPr>
          <w:rFonts w:cs="宋体" w:hint="eastAsia" w:ascii="宋体" w:hAnsi="宋体"/>
          <w:sz w:val="21"/>
          <w:szCs w:val="21"/>
        </w:rPr>
        <w:t>JUnit</w:t>
      </w:r>
      <w:r>
        <w:rPr>
          <w:rFonts w:ascii="宋体" w:hAnsi="宋体" w:cs="宋体" w:hint="eastAsia"/>
          <w:sz w:val="21"/>
          <w:szCs w:val="21"/>
        </w:rPr>
        <w:t>的安装以及生成测试框架的知识点</w:t>
      </w:r>
      <w:r>
        <w:rPr>
          <w:rFonts w:ascii="宋体" w:hAnsi="宋体" w:cs="宋体"/>
          <w:sz w:val="21"/>
          <w:szCs w:val="21"/>
        </w:rPr>
        <w:t>。</w:t>
      </w:r>
    </w:p>
    <w:p>
      <w:pPr>
        <w:pStyle w:val="Heading1"/>
        <w:keepNext w:val="true"/>
        <w:keepLines/>
        <w:pageBreakBefore w:val="false"/>
        <w:widowControl w:val="false"/>
        <w:suppressLineNumbers w:val="0"/>
        <w:pBdr>
          <w:bottom w:val="single" w:sz="4" w:space="1" w:color="000000"/>
        </w:pBdr>
        <w:kinsoku w:val="true"/>
        <w:overflowPunct w:val="true"/>
        <w:autoSpaceDE w:val="true"/>
        <w:bidi w:val="0"/>
        <w:snapToGrid w:val="true"/>
        <w:spacing w:lineRule="auto" w:line="360" w:before="156" w:after="313"/>
        <w:ind w:end="0"/>
        <w:textAlignment w:val="auto"/>
        <w:rPr>
          <w:rFonts w:ascii="Times New Roman" w:hAnsi="Times New Roman" w:eastAsia="宋体" w:cs="Times New Roman"/>
          <w:bCs/>
          <w:i w:val="false"/>
          <w:iCs/>
          <w:color w:val="000000"/>
          <w:lang w:bidi="ar-SA"/>
        </w:rPr>
      </w:pPr>
      <w:r>
        <w:rPr>
          <w:rFonts w:ascii="Times New Roman" w:hAnsi="Times New Roman" w:cs="Times New Roman" w:hint="eastAsia"/>
          <w:bCs/>
          <w:i w:val="false"/>
          <w:iCs/>
          <w:color w:val="000000"/>
          <w:lang w:bidi="ar-SA"/>
        </w:rPr>
        <w:t>考核标准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教师可以参考下列标准对学生成绩评分。满分为</w:t>
      </w:r>
      <w:r>
        <w:rPr>
          <w:rFonts w:eastAsia="宋体" w:cs="Times New Roman" w:ascii="Times New Roman" w:hAnsi="Times New Roman"/>
          <w:color w:val="000000"/>
          <w:kern w:val="2"/>
          <w:sz w:val="21"/>
          <w:szCs w:val="24"/>
          <w:lang w:bidi="ar"/>
        </w:rPr>
        <w:t>100</w:t>
      </w:r>
      <w:r>
        <w:rPr>
          <w:rFonts w:ascii="Times New Roman" w:hAnsi="Times New Roman" w:cs="宋体" w:hint="eastAsia"/>
          <w:color w:val="000000"/>
          <w:kern w:val="2"/>
          <w:sz w:val="21"/>
          <w:szCs w:val="24"/>
          <w:lang w:bidi="ar"/>
        </w:rPr>
        <w:t>分。</w:t>
      </w:r>
    </w:p>
    <w:p>
      <w:pPr>
        <w:pStyle w:val="Normal"/>
        <w:keepNext w:val="false"/>
        <w:keepLines w:val="false"/>
        <w:pageBreakBefore w:val="false"/>
        <w:widowControl w:val="false"/>
        <w:suppressLineNumbers w:val="0"/>
        <w:kinsoku w:val="true"/>
        <w:overflowPunct w:val="true"/>
        <w:autoSpaceDE w:val="true"/>
        <w:bidi w:val="0"/>
        <w:spacing w:lineRule="auto" w:line="360" w:before="0" w:after="0"/>
        <w:ind w:firstLine="420" w:end="0"/>
        <w:jc w:val="both"/>
        <w:textAlignment w:val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  <w:kern w:val="2"/>
          <w:sz w:val="21"/>
          <w:szCs w:val="24"/>
          <w:lang w:bidi="ar"/>
        </w:rPr>
        <w:t>参考的评分表如下：</w:t>
      </w:r>
    </w:p>
    <w:tbl>
      <w:tblPr>
        <w:tblW w:w="8365" w:type="dxa"/>
        <w:jc w:val="center"/>
        <w:tblInd w:w="0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759"/>
        <w:gridCol w:w="1963"/>
        <w:gridCol w:w="850"/>
        <w:gridCol w:w="3972"/>
        <w:gridCol w:w="821"/>
      </w:tblGrid>
      <w:tr>
        <w:trPr>
          <w:trHeight w:val="459" w:hRule="atLeas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项次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内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   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容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值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评分细则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</w:p>
        </w:tc>
      </w:tr>
      <w:tr>
        <w:trPr>
          <w:trHeight w:val="420" w:hRule="exact"/>
          <w:cantSplit/>
        </w:trPr>
        <w:tc>
          <w:tcPr>
            <w:tcW w:w="7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</w:t>
            </w:r>
          </w:p>
        </w:tc>
        <w:tc>
          <w:tcPr>
            <w:tcW w:w="19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eastAsia="宋体" w:cs="Times New Roman" w:hint="eastAsia"/>
                <w:color w:val="000000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运行结果</w:t>
            </w:r>
          </w:p>
        </w:tc>
        <w:tc>
          <w:tcPr>
            <w:tcW w:w="8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hint="eastAsia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t>100</w:t>
            </w:r>
          </w:p>
        </w:tc>
        <w:tc>
          <w:tcPr>
            <w:tcW w:w="3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start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与答案一致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，运行结果通过</w:t>
            </w:r>
          </w:p>
        </w:tc>
        <w:tc>
          <w:tcPr>
            <w:tcW w:w="8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ind w:firstLine="420"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Cs w:val="21"/>
              </w:rPr>
            </w:r>
          </w:p>
        </w:tc>
      </w:tr>
      <w:tr>
        <w:trPr>
          <w:trHeight w:val="420" w:hRule="exact"/>
          <w:cantSplit/>
        </w:trPr>
        <w:tc>
          <w:tcPr>
            <w:tcW w:w="2722" w:type="dxa"/>
            <w:gridSpan w:val="2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评鉴教师</w:t>
            </w:r>
            <w:r>
              <w:rPr>
                <w:rFonts w:eastAsia="宋体" w:cs="Times New Roman" w:ascii="Times New Roman" w:hAnsi="Times New Roman"/>
                <w:color w:val="000000"/>
                <w:kern w:val="2"/>
                <w:sz w:val="21"/>
                <w:szCs w:val="21"/>
                <w:lang w:bidi="ar"/>
              </w:rPr>
              <w:br/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评审意见</w:t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pacing w:lineRule="auto" w:line="360" w:before="0" w:after="0"/>
              <w:ind w:firstLineChars="95" w:startChars="0" w:start="0" w:endChars="0" w:end="0"/>
              <w:jc w:val="start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分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数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总</w:t>
            </w:r>
            <w:r>
              <w:rPr>
                <w:rFonts w:ascii="Times New Roman" w:hAnsi="Times New Roman" w:cs="Times New Roman"/>
                <w:color w:val="000000"/>
                <w:kern w:val="2"/>
                <w:sz w:val="21"/>
                <w:szCs w:val="21"/>
                <w:lang w:bidi="ar"/>
              </w:rPr>
              <w:t xml:space="preserve"> </w:t>
            </w:r>
            <w:r>
              <w:rPr>
                <w:rFonts w:ascii="Times New Roman" w:hAnsi="Times New Roman" w:cs="宋体" w:hint="eastAsia"/>
                <w:color w:val="000000"/>
                <w:kern w:val="2"/>
                <w:sz w:val="21"/>
                <w:szCs w:val="21"/>
                <w:lang w:bidi="ar"/>
              </w:rPr>
              <w:t>计：</w:t>
            </w:r>
          </w:p>
        </w:tc>
      </w:tr>
      <w:tr>
        <w:trPr>
          <w:trHeight w:val="495" w:hRule="exact"/>
          <w:cantSplit/>
        </w:trPr>
        <w:tc>
          <w:tcPr>
            <w:tcW w:w="2722" w:type="dxa"/>
            <w:gridSpan w:val="2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textAlignment w:val="auto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0"/>
              </w:rPr>
            </w:r>
          </w:p>
        </w:tc>
        <w:tc>
          <w:tcPr>
            <w:tcW w:w="5643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 w:val="false"/>
              <w:suppressLineNumbers w:val="0"/>
              <w:kinsoku w:val="true"/>
              <w:overflowPunct w:val="true"/>
              <w:autoSpaceDE w:val="true"/>
              <w:bidi w:val="0"/>
              <w:snapToGrid w:val="false"/>
              <w:spacing w:lineRule="auto" w:line="360" w:before="0" w:after="0"/>
              <w:ind w:firstLineChars="95" w:startChars="0" w:start="0" w:endChars="0" w:end="0"/>
              <w:jc w:val="center"/>
              <w:textAlignment w:val="auto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cs="Times New Roman" w:ascii="Times New Roman" w:hAnsi="Times New Roman"/>
                <w:color w:val="000000"/>
                <w:sz w:val="20"/>
                <w:szCs w:val="21"/>
              </w:rPr>
            </w:r>
          </w:p>
        </w:tc>
      </w:tr>
    </w:tbl>
    <w:p>
      <w:pPr>
        <w:pStyle w:val="Normal"/>
        <w:pageBreakBefore w:val="false"/>
        <w:kinsoku w:val="true"/>
        <w:overflowPunct w:val="true"/>
        <w:autoSpaceDE w:val="true"/>
        <w:bidi w:val="0"/>
        <w:snapToGrid w:val="true"/>
        <w:spacing w:lineRule="auto" w:line="360"/>
        <w:textAlignment w:val="auto"/>
        <w:rPr>
          <w:color w:val="000000"/>
        </w:rPr>
      </w:pPr>
      <w:r>
        <w:rPr>
          <w:color w:val="000000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0" w:characterSet="windows-1252"/>
    <w:family w:val="swiss"/>
    <w:pitch w:val="default"/>
  </w:font>
  <w:font w:name="Courier New">
    <w:charset w:val="00" w:characterSet="windows-1252"/>
    <w:family w:val="auto"/>
    <w:pitch w:val="default"/>
  </w:font>
  <w:font w:name="Calibri Light">
    <w:charset w:val="00" w:characterSet="windows-1252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86"/>
    <w:family w:val="swiss"/>
    <w:pitch w:val="variable"/>
  </w:font>
  <w:font w:name="Times New Roman">
    <w:charset w:val="cc" w:characterSet="windows-1251"/>
    <w:family w:val="roman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lvlText w:val="%1.%2"/>
      <w:lvlJc w:val="start"/>
      <w:pPr>
        <w:tabs>
          <w:tab w:val="num" w:pos="0"/>
        </w:tabs>
        <w:ind w:start="576" w:hanging="576"/>
      </w:p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720" w:hanging="720"/>
      </w:p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864" w:hanging="864"/>
      </w:pPr>
      <w:rPr>
        <w:b/>
      </w:rPr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1021" w:hanging="1021"/>
      </w:pPr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1152" w:hanging="1152"/>
      </w:pPr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1296" w:hanging="1296"/>
      </w:pPr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1440" w:hanging="1440"/>
      </w:pPr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1584" w:hanging="1584"/>
      </w:pPr>
    </w:lvl>
  </w:abstractNum>
  <w:abstractNum w:abstractNumId="2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1">
      <w:start w:val="1"/>
      <w:numFmt w:val="chineseCountingThousand"/>
      <w:suff w:val="nothing"/>
      <w:lvlText w:val="（%2）"/>
      <w:lvlJc w:val="start"/>
      <w:pPr>
        <w:tabs>
          <w:tab w:val="num" w:pos="0"/>
        </w:tabs>
        <w:ind w:start="0" w:hanging="0"/>
      </w:pPr>
      <w:rPr>
        <w:rFonts w:hint="eastAsia"/>
      </w:rPr>
    </w:lvl>
    <w:lvl w:ilvl="2">
      <w:start w:val="1"/>
      <w:numFmt w:val="decimal"/>
      <w:suff w:val="nothing"/>
      <w:lvlText w:val="%3．"/>
      <w:lvlJc w:val="start"/>
      <w:pPr>
        <w:tabs>
          <w:tab w:val="num" w:pos="0"/>
        </w:tabs>
        <w:ind w:star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4">
      <w:start w:val="1"/>
      <w:numFmt w:val="decimalEnclosedCircle"/>
      <w:suff w:val="nothing"/>
      <w:lvlText w:val="%5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start"/>
      <w:pPr>
        <w:tabs>
          <w:tab w:val="num" w:pos="0"/>
        </w:tabs>
        <w:ind w:star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start"/>
      <w:pPr>
        <w:tabs>
          <w:tab w:val="num" w:pos="0"/>
        </w:tabs>
        <w:ind w:start="0" w:firstLine="402"/>
      </w:pPr>
      <w:rPr>
        <w:rFonts w:hint="eastAsia"/>
      </w:rPr>
    </w:lvl>
  </w:abstractNum>
  <w:abstractNum w:abstractNumId="4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6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decimal"/>
      <w:suff w:val="nothing"/>
      <w:lvlText w:val="%1、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widowControl w:val="false"/>
      <w:numPr>
        <w:ilvl w:val="0"/>
        <w:numId w:val="1"/>
      </w:numPr>
      <w:pBdr>
        <w:bottom w:val="single" w:sz="4" w:space="1" w:color="000000"/>
      </w:pBdr>
      <w:tabs>
        <w:tab w:val="clear" w:pos="420"/>
        <w:tab w:val="left" w:pos="0" w:leader="none"/>
      </w:tabs>
      <w:spacing w:lineRule="auto" w:line="360" w:before="50" w:after="200"/>
      <w:ind w:hanging="0" w:start="0" w:end="0"/>
      <w:jc w:val="both"/>
      <w:outlineLvl w:val="0"/>
    </w:pPr>
    <w:rPr>
      <w:rFonts w:ascii="Courier New" w:hAnsi="Courier New" w:eastAsia="宋体" w:cs="Times New Roman"/>
      <w:b/>
      <w:kern w:val="2"/>
      <w:sz w:val="36"/>
      <w:szCs w:val="44"/>
      <w:lang w:bidi="ar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415" w:before="260" w:after="260"/>
      <w:outlineLvl w:val="1"/>
    </w:pPr>
    <w:rPr>
      <w:rFonts w:ascii="Calibri Light" w:hAnsi="Calibri Light" w:eastAsia="宋体" w:cs="Times New Roman"/>
      <w:b/>
      <w:bCs/>
      <w:sz w:val="32"/>
      <w:szCs w:val="32"/>
    </w:rPr>
  </w:style>
  <w:style w:type="character" w:styleId="WW8Num2z3">
    <w:name w:val="WW8Num2z3"/>
    <w:qFormat/>
    <w:rPr>
      <w:b/>
    </w:rPr>
  </w:style>
  <w:style w:type="character" w:styleId="WW8Num3z0">
    <w:name w:val="WW8Num3z0"/>
    <w:qFormat/>
    <w:rPr>
      <w:rFonts w:hint="eastAsia"/>
    </w:rPr>
  </w:style>
  <w:style w:type="character" w:styleId="WW8Num5z0">
    <w:name w:val="WW8Num5z0"/>
    <w:qFormat/>
    <w:rPr>
      <w:rFonts w:hint="eastAsia"/>
    </w:rPr>
  </w:style>
  <w:style w:type="character" w:styleId="Style12">
    <w:name w:val="默认段落字体"/>
    <w:qFormat/>
    <w:rPr/>
  </w:style>
  <w:style w:type="character" w:styleId="Hyperlink">
    <w:name w:val="Hyperlink"/>
    <w:basedOn w:val="Style12"/>
    <w:rPr>
      <w:color w:val="0000FF"/>
      <w:u w:val="single"/>
    </w:rPr>
  </w:style>
  <w:style w:type="character" w:styleId="HTMLChar">
    <w:name w:val="HTML 预设格式 Char"/>
    <w:basedOn w:val="Style12"/>
    <w:qFormat/>
    <w:rPr>
      <w:rFonts w:ascii="宋体" w:hAnsi="宋体" w:eastAsia="宋体" w:cs="宋体" w:hint="eastAsia"/>
      <w:sz w:val="24"/>
      <w:szCs w:val="24"/>
    </w:rPr>
  </w:style>
  <w:style w:type="character" w:styleId="2Char">
    <w:name w:val="标题 2 Char"/>
    <w:basedOn w:val="Style12"/>
    <w:qFormat/>
    <w:rPr>
      <w:rFonts w:ascii="Courier New" w:hAnsi="Courier New" w:cs="Courier New"/>
      <w:kern w:val="2"/>
      <w:sz w:val="30"/>
      <w:szCs w:val="32"/>
    </w:rPr>
  </w:style>
  <w:style w:type="character" w:styleId="Char">
    <w:name w:val="页眉 Char"/>
    <w:basedOn w:val="Style12"/>
    <w:qFormat/>
    <w:rPr>
      <w:rFonts w:ascii="Courier New" w:hAnsi="Courier New" w:cs="Courier New"/>
      <w:kern w:val="2"/>
      <w:sz w:val="21"/>
      <w:szCs w:val="18"/>
    </w:rPr>
  </w:style>
  <w:style w:type="character" w:styleId="1Char">
    <w:name w:val="标题 1 Char"/>
    <w:basedOn w:val="Style12"/>
    <w:qFormat/>
    <w:rPr>
      <w:rFonts w:ascii="Courier New" w:hAnsi="Courier New" w:cs="Courier New"/>
      <w:b/>
      <w:kern w:val="2"/>
      <w:sz w:val="36"/>
      <w:szCs w:val="44"/>
    </w:rPr>
  </w:style>
  <w:style w:type="paragraph" w:styleId="Style13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索引"/>
    <w:basedOn w:val="Normal"/>
    <w:qFormat/>
    <w:pPr>
      <w:suppressLineNumbers/>
    </w:pPr>
    <w:rPr>
      <w:rFonts w:cs="Lucida Sans"/>
    </w:rPr>
  </w:style>
  <w:style w:type="paragraph" w:styleId="Style15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sz w:val="18"/>
    </w:rPr>
  </w:style>
  <w:style w:type="paragraph" w:styleId="HTML">
    <w:name w:val="HTML 预设格式"/>
    <w:basedOn w:val="Normal"/>
    <w:qFormat/>
    <w:pPr>
      <w:keepNext w:val="false"/>
      <w:keepLines w:val="false"/>
      <w:widowControl w:val="false"/>
      <w:tabs>
        <w:tab w:val="clear" w:pos="4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360" w:before="0" w:after="0"/>
      <w:ind w:hanging="0" w:start="0" w:end="0"/>
      <w:jc w:val="start"/>
    </w:pPr>
    <w:rPr>
      <w:rFonts w:ascii="宋体" w:hAnsi="宋体" w:eastAsia="宋体" w:cs="Times New Roman" w:hint="eastAsia"/>
      <w:kern w:val="0"/>
      <w:sz w:val="24"/>
      <w:szCs w:val="24"/>
      <w:lang w:bidi="ar"/>
    </w:rPr>
  </w:style>
  <w:style w:type="paragraph" w:styleId="Style16">
    <w:name w:val="普通(网站)"/>
    <w:basedOn w:val="Normal"/>
    <w:qFormat/>
    <w:pPr>
      <w:spacing w:before="280" w:after="280"/>
      <w:jc w:val="start"/>
    </w:pPr>
    <w:rPr>
      <w:rFonts w:cs="Times New Roman"/>
      <w:kern w:val="0"/>
      <w:sz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Style17">
    <w:name w:val="表格内容"/>
    <w:basedOn w:val="Normal"/>
    <w:qFormat/>
    <w:pPr>
      <w:widowControl w:val="false"/>
      <w:suppressLineNumbers/>
    </w:pPr>
    <w:rPr/>
  </w:style>
  <w:style w:type="paragraph" w:styleId="Style18">
    <w:name w:val="表格标题"/>
    <w:basedOn w:val="Style17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1</dc:creator>
  <dc:description/>
  <dc:language>zh-CN</dc:language>
  <cp:lastModifiedBy>443714366</cp:lastModifiedBy>
  <dcterms:modified xsi:type="dcterms:W3CDTF">2020-10-16T17:25:31Z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