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The impact</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of viscosity ratio and mass flow-rate on </w:t>
      </w:r>
      <w:r w:rsidR="002E7F14">
        <w:rPr>
          <w:rFonts w:eastAsia="Times New Roman" w:cs="Times New Roman"/>
          <w:color w:val="7030A0"/>
          <w:sz w:val="20"/>
          <w:szCs w:val="20"/>
          <w:lang w:eastAsia="en-GB"/>
        </w:rPr>
        <w:t>fingering development was exper</w:t>
      </w:r>
      <w:r w:rsidR="002E7F14" w:rsidRPr="002E7F14">
        <w:rPr>
          <w:rFonts w:eastAsia="Times New Roman" w:cs="Times New Roman"/>
          <w:color w:val="7030A0"/>
          <w:sz w:val="20"/>
          <w:szCs w:val="20"/>
          <w:lang w:eastAsia="en-GB"/>
        </w:rPr>
        <w:t>imentally (</w:t>
      </w:r>
      <w:proofErr w:type="spellStart"/>
      <w:r w:rsidR="002E7F14" w:rsidRPr="002E7F14">
        <w:rPr>
          <w:rFonts w:eastAsia="Times New Roman" w:cs="Times New Roman"/>
          <w:color w:val="7030A0"/>
          <w:sz w:val="20"/>
          <w:szCs w:val="20"/>
          <w:lang w:eastAsia="en-GB"/>
        </w:rPr>
        <w:t>coreflood</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micromodels</w:t>
      </w:r>
      <w:proofErr w:type="spellEnd"/>
      <w:r w:rsidR="002E7F14" w:rsidRPr="002E7F14">
        <w:rPr>
          <w:rFonts w:eastAsia="Times New Roman" w:cs="Times New Roman"/>
          <w:color w:val="7030A0"/>
          <w:sz w:val="20"/>
          <w:szCs w:val="20"/>
          <w:lang w:eastAsia="en-GB"/>
        </w:rPr>
        <w:t xml:space="preserve">) studied by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(2016). Through numerical (based on pore-network model) experiments, they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demonstrated that fingers’ dynamics (i.e., growth, splitting and coalescence)</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are also strongly dependent on the domain’s aspect-ratio and capillary forces</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(see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sidRPr="002E7F14">
        <w:rPr>
          <w:rFonts w:eastAsia="Times New Roman" w:cs="Times New Roman"/>
          <w:color w:val="7030A0"/>
          <w:sz w:val="20"/>
          <w:szCs w:val="20"/>
          <w:lang w:eastAsia="en-GB"/>
        </w:rPr>
        <w:t>, 2014), and propo</w:t>
      </w:r>
      <w:r w:rsidR="002E7F14">
        <w:rPr>
          <w:rFonts w:eastAsia="Times New Roman" w:cs="Times New Roman"/>
          <w:color w:val="7030A0"/>
          <w:sz w:val="20"/>
          <w:szCs w:val="20"/>
          <w:lang w:eastAsia="en-GB"/>
        </w:rPr>
        <w:t>sed a new instability dimension</w:t>
      </w:r>
      <w:r w:rsidR="002E7F14" w:rsidRPr="002E7F14">
        <w:rPr>
          <w:rFonts w:eastAsia="Times New Roman" w:cs="Times New Roman"/>
          <w:color w:val="7030A0"/>
          <w:sz w:val="20"/>
          <w:szCs w:val="20"/>
          <w:lang w:eastAsia="en-GB"/>
        </w:rPr>
        <w:t xml:space="preserve">less number to assess breakthrough recovery </w:t>
      </w:r>
      <w:r w:rsidR="002E7F14">
        <w:rPr>
          <w:rFonts w:eastAsia="Times New Roman" w:cs="Times New Roman"/>
          <w:color w:val="7030A0"/>
          <w:sz w:val="20"/>
          <w:szCs w:val="20"/>
          <w:lang w:eastAsia="en-GB"/>
        </w:rPr>
        <w:t>of</w:t>
      </w:r>
      <w:r w:rsidR="002E7F14" w:rsidRPr="002E7F14">
        <w:rPr>
          <w:rFonts w:eastAsia="Times New Roman" w:cs="Times New Roman"/>
          <w:color w:val="7030A0"/>
          <w:sz w:val="20"/>
          <w:szCs w:val="20"/>
          <w:lang w:eastAsia="en-GB"/>
        </w:rPr>
        <w:t xml:space="preserve"> a number of experimental</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data sets.</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r w:rsidR="003331C4">
        <w:rPr>
          <w:rFonts w:eastAsia="Times New Roman" w:cs="Times New Roman"/>
          <w:color w:val="7030A0"/>
          <w:sz w:val="20"/>
          <w:szCs w:val="20"/>
          <w:lang w:eastAsia="en-GB"/>
        </w:rPr>
        <w:t>, see also Salinas et al., 2018, that solved this particular numerical diffusion problem with the same model used here, originally proposed by Edwards (2006)</w:t>
      </w:r>
      <w:r w:rsidRPr="007A7E67">
        <w:rPr>
          <w:rFonts w:eastAsia="Times New Roman" w:cs="Times New Roman"/>
          <w:color w:val="7030A0"/>
          <w:sz w:val="20"/>
          <w:szCs w:val="20"/>
          <w:lang w:eastAsia="en-GB"/>
        </w:rPr>
        <w:t>).</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52318"/>
    <w:rsid w:val="002859A3"/>
    <w:rsid w:val="00287F51"/>
    <w:rsid w:val="002E7F14"/>
    <w:rsid w:val="00311DE2"/>
    <w:rsid w:val="003331C4"/>
    <w:rsid w:val="00335F01"/>
    <w:rsid w:val="00351BD6"/>
    <w:rsid w:val="0038514B"/>
    <w:rsid w:val="003B1E2E"/>
    <w:rsid w:val="003C183A"/>
    <w:rsid w:val="004479E7"/>
    <w:rsid w:val="00451895"/>
    <w:rsid w:val="00495A66"/>
    <w:rsid w:val="004C7BE6"/>
    <w:rsid w:val="004D132C"/>
    <w:rsid w:val="004D1F8A"/>
    <w:rsid w:val="004F0369"/>
    <w:rsid w:val="005757A6"/>
    <w:rsid w:val="00576C0D"/>
    <w:rsid w:val="00581502"/>
    <w:rsid w:val="005F37E7"/>
    <w:rsid w:val="00601438"/>
    <w:rsid w:val="0061282E"/>
    <w:rsid w:val="006202A7"/>
    <w:rsid w:val="00625D56"/>
    <w:rsid w:val="00633342"/>
    <w:rsid w:val="006D4A8E"/>
    <w:rsid w:val="00755523"/>
    <w:rsid w:val="00757F9C"/>
    <w:rsid w:val="007672CE"/>
    <w:rsid w:val="00767493"/>
    <w:rsid w:val="00784C66"/>
    <w:rsid w:val="00785799"/>
    <w:rsid w:val="0079591D"/>
    <w:rsid w:val="007A326D"/>
    <w:rsid w:val="007A7E67"/>
    <w:rsid w:val="007B33AE"/>
    <w:rsid w:val="007E1D4F"/>
    <w:rsid w:val="007E4DD7"/>
    <w:rsid w:val="007E5B8D"/>
    <w:rsid w:val="00816396"/>
    <w:rsid w:val="0083055D"/>
    <w:rsid w:val="00834AF4"/>
    <w:rsid w:val="00857A5B"/>
    <w:rsid w:val="00863033"/>
    <w:rsid w:val="00882DDB"/>
    <w:rsid w:val="008A14E2"/>
    <w:rsid w:val="008A4A51"/>
    <w:rsid w:val="008B64F3"/>
    <w:rsid w:val="0090380F"/>
    <w:rsid w:val="00906490"/>
    <w:rsid w:val="00934080"/>
    <w:rsid w:val="0095765D"/>
    <w:rsid w:val="00964360"/>
    <w:rsid w:val="0097537E"/>
    <w:rsid w:val="00985161"/>
    <w:rsid w:val="00994DE7"/>
    <w:rsid w:val="009A7AF4"/>
    <w:rsid w:val="009E52FF"/>
    <w:rsid w:val="009E6929"/>
    <w:rsid w:val="00A12A71"/>
    <w:rsid w:val="00A21DE6"/>
    <w:rsid w:val="00A35E43"/>
    <w:rsid w:val="00A47DDA"/>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E4DF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11470</TotalTime>
  <Pages>15</Pages>
  <Words>9742</Words>
  <Characters>55531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56</cp:revision>
  <cp:lastPrinted>2018-07-16T16:33:00Z</cp:lastPrinted>
  <dcterms:created xsi:type="dcterms:W3CDTF">2018-07-02T12:35:00Z</dcterms:created>
  <dcterms:modified xsi:type="dcterms:W3CDTF">2018-07-17T10:16:00Z</dcterms:modified>
  <dc:language>en-GB</dc:language>
</cp:coreProperties>
</file>