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EF842" w14:textId="77777777" w:rsidR="00AC0D6A" w:rsidRPr="00552F66" w:rsidRDefault="00000000">
      <w:pPr>
        <w:spacing w:before="1400"/>
        <w:jc w:val="center"/>
        <w:rPr>
          <w:lang w:eastAsia="zh-CN"/>
        </w:rPr>
      </w:pPr>
      <w:r w:rsidRPr="00552F66">
        <w:rPr>
          <w:rFonts w:eastAsia="Noto Sans CJK SC"/>
          <w:b/>
          <w:sz w:val="46"/>
          <w:lang w:eastAsia="zh-CN"/>
        </w:rPr>
        <w:t>基于</w:t>
      </w:r>
      <w:proofErr w:type="spellStart"/>
      <w:r w:rsidRPr="00552F66">
        <w:rPr>
          <w:rFonts w:eastAsia="Noto Sans CJK SC"/>
          <w:b/>
          <w:sz w:val="46"/>
          <w:lang w:eastAsia="zh-CN"/>
        </w:rPr>
        <w:t>InsPLAD</w:t>
      </w:r>
      <w:proofErr w:type="spellEnd"/>
      <w:r w:rsidRPr="00552F66">
        <w:rPr>
          <w:rFonts w:eastAsia="Noto Sans CJK SC"/>
          <w:b/>
          <w:sz w:val="46"/>
          <w:lang w:eastAsia="zh-CN"/>
        </w:rPr>
        <w:t>的质量感知开放世界</w:t>
      </w:r>
      <w:r w:rsidRPr="00552F66">
        <w:rPr>
          <w:rFonts w:eastAsia="Noto Sans CJK SC"/>
          <w:b/>
          <w:sz w:val="46"/>
          <w:lang w:eastAsia="zh-CN"/>
        </w:rPr>
        <w:br/>
      </w:r>
      <w:r w:rsidRPr="00552F66">
        <w:rPr>
          <w:rFonts w:eastAsia="Noto Sans CJK SC"/>
          <w:b/>
          <w:sz w:val="46"/>
          <w:lang w:eastAsia="zh-CN"/>
        </w:rPr>
        <w:t>电力线路异常诊断方案</w:t>
      </w:r>
    </w:p>
    <w:p w14:paraId="6A75DCE6" w14:textId="77777777" w:rsidR="00AC0D6A" w:rsidRPr="00552F66" w:rsidRDefault="00000000">
      <w:pPr>
        <w:rPr>
          <w:lang w:eastAsia="zh-CN"/>
        </w:rPr>
      </w:pPr>
      <w:r w:rsidRPr="00552F66">
        <w:rPr>
          <w:lang w:eastAsia="zh-CN"/>
        </w:rPr>
        <w:br w:type="page"/>
      </w:r>
    </w:p>
    <w:p w14:paraId="6B93EC23" w14:textId="24D6F261" w:rsidR="00552F66" w:rsidRPr="00552F66" w:rsidRDefault="00000000" w:rsidP="00552F66">
      <w:pPr>
        <w:pStyle w:val="1"/>
        <w:spacing w:before="200" w:after="100"/>
        <w:rPr>
          <w:rFonts w:ascii="Times New Roman" w:eastAsia="宋体" w:hAnsi="Times New Roman" w:hint="eastAsia"/>
          <w:color w:val="auto"/>
          <w:lang w:eastAsia="zh-CN"/>
        </w:rPr>
      </w:pPr>
      <w:r w:rsidRPr="00552F66">
        <w:rPr>
          <w:rFonts w:ascii="宋体" w:eastAsia="宋体" w:hAnsi="宋体" w:cs="宋体" w:hint="eastAsia"/>
          <w:color w:val="auto"/>
        </w:rPr>
        <w:lastRenderedPageBreak/>
        <w:t>一、</w:t>
      </w:r>
      <w:r w:rsidR="00552F66" w:rsidRPr="00552F66">
        <w:rPr>
          <w:rFonts w:ascii="Times New Roman" w:eastAsia="宋体" w:hAnsi="Times New Roman" w:hint="eastAsia"/>
          <w:color w:val="auto"/>
          <w:lang w:eastAsia="zh-CN"/>
        </w:rPr>
        <w:t>快速阅读</w:t>
      </w:r>
    </w:p>
    <w:tbl>
      <w:tblPr>
        <w:tblW w:w="0" w:type="auto"/>
        <w:jc w:val="center"/>
        <w:tblLook w:val="04A0" w:firstRow="1" w:lastRow="0" w:firstColumn="1" w:lastColumn="0" w:noHBand="0" w:noVBand="1"/>
      </w:tblPr>
      <w:tblGrid>
        <w:gridCol w:w="9519"/>
      </w:tblGrid>
      <w:tr w:rsidR="00AC0D6A" w:rsidRPr="00552F66" w14:paraId="526F1B79" w14:textId="77777777">
        <w:trPr>
          <w:cantSplit/>
          <w:jc w:val="center"/>
        </w:trPr>
        <w:tc>
          <w:tcPr>
            <w:tcW w:w="9519" w:type="dxa"/>
            <w:shd w:val="clear" w:color="auto" w:fill="FFF2CC"/>
          </w:tcPr>
          <w:p w14:paraId="3FC3B7CD" w14:textId="77777777" w:rsidR="00AC0D6A" w:rsidRPr="00552F66" w:rsidRDefault="00000000">
            <w:pPr>
              <w:spacing w:after="0"/>
              <w:rPr>
                <w:lang w:eastAsia="zh-CN"/>
              </w:rPr>
            </w:pPr>
            <w:r w:rsidRPr="00552F66">
              <w:rPr>
                <w:rFonts w:ascii="宋体" w:eastAsia="宋体" w:hAnsi="宋体" w:cs="宋体" w:hint="eastAsia"/>
                <w:b/>
                <w:sz w:val="20"/>
                <w:lang w:eastAsia="zh-CN"/>
              </w:rPr>
              <w:t>一</w:t>
            </w:r>
            <w:r w:rsidRPr="00552F66">
              <w:rPr>
                <w:b/>
                <w:sz w:val="20"/>
                <w:lang w:eastAsia="zh-CN"/>
              </w:rPr>
              <w:t>句话方案：</w:t>
            </w:r>
            <w:r w:rsidRPr="00552F66">
              <w:rPr>
                <w:sz w:val="20"/>
                <w:lang w:eastAsia="zh-CN"/>
              </w:rPr>
              <w:t>仅使用</w:t>
            </w:r>
            <w:proofErr w:type="spellStart"/>
            <w:r w:rsidRPr="00552F66">
              <w:rPr>
                <w:sz w:val="20"/>
                <w:lang w:eastAsia="zh-CN"/>
              </w:rPr>
              <w:t>InsPLAD</w:t>
            </w:r>
            <w:proofErr w:type="spellEnd"/>
            <w:r w:rsidRPr="00552F66">
              <w:rPr>
                <w:sz w:val="20"/>
                <w:lang w:eastAsia="zh-CN"/>
              </w:rPr>
              <w:t>公开数据，构造可控成像退化协议，研究如何区分成像质量退化与真实设备故障，并在证据不足时选择保持原图、受约束增强或拒绝判断。</w:t>
            </w:r>
          </w:p>
        </w:tc>
      </w:tr>
    </w:tbl>
    <w:p w14:paraId="0B7DCF4C" w14:textId="77777777" w:rsidR="00AC0D6A" w:rsidRPr="00552F66" w:rsidRDefault="00AC0D6A">
      <w:pPr>
        <w:spacing w:after="0"/>
        <w:rPr>
          <w:lang w:eastAsia="zh-CN"/>
        </w:rPr>
      </w:pPr>
    </w:p>
    <w:p w14:paraId="74863E05" w14:textId="77777777" w:rsidR="00AC0D6A" w:rsidRPr="00552F66" w:rsidRDefault="00000000">
      <w:pPr>
        <w:pStyle w:val="21"/>
        <w:spacing w:before="140" w:after="100"/>
        <w:rPr>
          <w:color w:val="auto"/>
        </w:rPr>
      </w:pPr>
      <w:r w:rsidRPr="00552F66">
        <w:rPr>
          <w:rFonts w:ascii="Times New Roman" w:eastAsia="Noto Sans CJK SC" w:hAnsi="Times New Roman"/>
          <w:color w:val="auto"/>
        </w:rPr>
        <w:t xml:space="preserve">1.1 </w:t>
      </w:r>
      <w:proofErr w:type="spellStart"/>
      <w:r w:rsidRPr="00552F66">
        <w:rPr>
          <w:rFonts w:ascii="Times New Roman" w:eastAsia="Noto Sans CJK SC" w:hAnsi="Times New Roman"/>
          <w:color w:val="auto"/>
        </w:rPr>
        <w:t>当前形成的核心判断</w:t>
      </w:r>
      <w:proofErr w:type="spellEnd"/>
    </w:p>
    <w:p w14:paraId="5D06347C" w14:textId="77777777" w:rsidR="00AC0D6A" w:rsidRPr="00552F66" w:rsidRDefault="00000000">
      <w:pPr>
        <w:pStyle w:val="a0"/>
        <w:spacing w:after="60" w:line="324" w:lineRule="auto"/>
        <w:ind w:left="397"/>
        <w:rPr>
          <w:lang w:eastAsia="zh-CN"/>
        </w:rPr>
      </w:pPr>
      <w:proofErr w:type="spellStart"/>
      <w:r w:rsidRPr="00552F66">
        <w:rPr>
          <w:lang w:eastAsia="zh-CN"/>
        </w:rPr>
        <w:t>InsPLAD</w:t>
      </w:r>
      <w:proofErr w:type="spellEnd"/>
      <w:r w:rsidRPr="00552F66">
        <w:rPr>
          <w:lang w:eastAsia="zh-CN"/>
        </w:rPr>
        <w:t>单独可以支撑一篇完整的方法论文，因为其同时提供完整巡检场景、部件检测、监督故障分类和无监督异常检测数据。</w:t>
      </w:r>
    </w:p>
    <w:p w14:paraId="52185DD3" w14:textId="77777777" w:rsidR="00AC0D6A" w:rsidRPr="00552F66" w:rsidRDefault="00000000">
      <w:pPr>
        <w:pStyle w:val="a0"/>
        <w:spacing w:after="60" w:line="324" w:lineRule="auto"/>
        <w:ind w:left="397"/>
        <w:rPr>
          <w:lang w:eastAsia="zh-CN"/>
        </w:rPr>
      </w:pPr>
      <w:r w:rsidRPr="00552F66">
        <w:rPr>
          <w:lang w:eastAsia="zh-CN"/>
        </w:rPr>
        <w:t>论文不能继续停留在去雾、增亮或改进检测器层面。电力线路领域已有质量筛选、恶劣天气恢复、光照感知增强和恢复后检测等工作。</w:t>
      </w:r>
    </w:p>
    <w:p w14:paraId="0BD44D42" w14:textId="77777777" w:rsidR="00AC0D6A" w:rsidRPr="00552F66" w:rsidRDefault="00000000">
      <w:pPr>
        <w:pStyle w:val="a0"/>
        <w:spacing w:after="60" w:line="324" w:lineRule="auto"/>
        <w:ind w:left="397"/>
        <w:rPr>
          <w:lang w:eastAsia="zh-CN"/>
        </w:rPr>
      </w:pPr>
      <w:r w:rsidRPr="00552F66">
        <w:rPr>
          <w:lang w:eastAsia="zh-CN"/>
        </w:rPr>
        <w:t>真正可形成差异化的问题是：成像退化会不会被异常检测模型误认为故障，以及真实故障在低质量图像中会不会被掩盖。</w:t>
      </w:r>
    </w:p>
    <w:p w14:paraId="6AA49C24" w14:textId="77777777" w:rsidR="00AC0D6A" w:rsidRPr="00552F66" w:rsidRDefault="00000000">
      <w:pPr>
        <w:pStyle w:val="a0"/>
        <w:spacing w:after="60" w:line="324" w:lineRule="auto"/>
        <w:ind w:left="397"/>
        <w:rPr>
          <w:lang w:eastAsia="zh-CN"/>
        </w:rPr>
      </w:pPr>
      <w:r w:rsidRPr="00552F66">
        <w:rPr>
          <w:lang w:eastAsia="zh-CN"/>
        </w:rPr>
        <w:t>论文主创新应转向成像质量与设备状态解耦、原图证据保留、增强真实性约束、低质量拒识和未知退化泛化。</w:t>
      </w:r>
    </w:p>
    <w:p w14:paraId="4806EFA3" w14:textId="77777777" w:rsidR="00AC0D6A" w:rsidRPr="00552F66" w:rsidRDefault="00000000">
      <w:pPr>
        <w:pStyle w:val="a0"/>
        <w:spacing w:after="60" w:line="324" w:lineRule="auto"/>
        <w:ind w:left="397"/>
        <w:rPr>
          <w:lang w:eastAsia="zh-CN"/>
        </w:rPr>
      </w:pPr>
      <w:r w:rsidRPr="00552F66">
        <w:rPr>
          <w:lang w:eastAsia="zh-CN"/>
        </w:rPr>
        <w:t>由于只使用单一公开数据集，论文上限依赖严格的评测协议和问题定义，而不是依赖新数据集贡献。</w:t>
      </w:r>
    </w:p>
    <w:p w14:paraId="4D2422E5" w14:textId="2312CB98" w:rsidR="00AC0D6A" w:rsidRPr="00552F66" w:rsidRDefault="00000000">
      <w:pPr>
        <w:pStyle w:val="21"/>
        <w:spacing w:before="140" w:after="100"/>
        <w:rPr>
          <w:color w:val="auto"/>
          <w:lang w:eastAsia="zh-CN"/>
        </w:rPr>
      </w:pPr>
      <w:r w:rsidRPr="00CA16F2">
        <w:rPr>
          <w:rFonts w:ascii="Times New Roman" w:eastAsia="Noto Sans CJK SC" w:hAnsi="Times New Roman"/>
          <w:color w:val="auto"/>
          <w:highlight w:val="yellow"/>
          <w:lang w:eastAsia="zh-CN"/>
        </w:rPr>
        <w:t xml:space="preserve">1.2 </w:t>
      </w:r>
      <w:r w:rsidRPr="00CA16F2">
        <w:rPr>
          <w:rFonts w:ascii="Times New Roman" w:eastAsia="Noto Sans CJK SC" w:hAnsi="Times New Roman"/>
          <w:color w:val="auto"/>
          <w:highlight w:val="yellow"/>
          <w:lang w:eastAsia="zh-CN"/>
        </w:rPr>
        <w:t>建议</w:t>
      </w:r>
      <w:r w:rsidR="00BC103A" w:rsidRPr="00CA16F2">
        <w:rPr>
          <w:rFonts w:ascii="宋体" w:eastAsia="宋体" w:hAnsi="宋体" w:cs="宋体" w:hint="eastAsia"/>
          <w:color w:val="auto"/>
          <w:highlight w:val="yellow"/>
          <w:lang w:eastAsia="zh-CN"/>
        </w:rPr>
        <w:t>涂哥</w:t>
      </w:r>
      <w:r w:rsidRPr="00CA16F2">
        <w:rPr>
          <w:rFonts w:ascii="Times New Roman" w:eastAsia="Noto Sans CJK SC" w:hAnsi="Times New Roman"/>
          <w:color w:val="auto"/>
          <w:highlight w:val="yellow"/>
          <w:lang w:eastAsia="zh-CN"/>
        </w:rPr>
        <w:t>重点判断的五个问题</w:t>
      </w:r>
    </w:p>
    <w:p w14:paraId="7E5B8D7E" w14:textId="77777777" w:rsidR="00AC0D6A" w:rsidRPr="00552F66" w:rsidRDefault="00000000">
      <w:pPr>
        <w:pStyle w:val="a"/>
        <w:spacing w:after="60" w:line="324" w:lineRule="auto"/>
        <w:ind w:left="397"/>
        <w:rPr>
          <w:lang w:eastAsia="zh-CN"/>
        </w:rPr>
      </w:pPr>
      <w:r w:rsidRPr="00552F66">
        <w:rPr>
          <w:lang w:eastAsia="zh-CN"/>
        </w:rPr>
        <w:t>将研究主问题定义为成像退化与设备故障解耦，科学问题是否足够明确？</w:t>
      </w:r>
    </w:p>
    <w:p w14:paraId="195026F8" w14:textId="77777777" w:rsidR="00AC0D6A" w:rsidRPr="00552F66" w:rsidRDefault="00000000">
      <w:pPr>
        <w:pStyle w:val="a"/>
        <w:spacing w:after="60" w:line="324" w:lineRule="auto"/>
        <w:ind w:left="397"/>
        <w:rPr>
          <w:lang w:eastAsia="zh-CN"/>
        </w:rPr>
      </w:pPr>
      <w:r w:rsidRPr="00552F66">
        <w:rPr>
          <w:lang w:eastAsia="zh-CN"/>
        </w:rPr>
        <w:t>仅使用</w:t>
      </w:r>
      <w:proofErr w:type="spellStart"/>
      <w:r w:rsidRPr="00552F66">
        <w:rPr>
          <w:lang w:eastAsia="zh-CN"/>
        </w:rPr>
        <w:t>InsPLAD</w:t>
      </w:r>
      <w:proofErr w:type="spellEnd"/>
      <w:r w:rsidRPr="00552F66">
        <w:rPr>
          <w:lang w:eastAsia="zh-CN"/>
        </w:rPr>
        <w:t>并构建新的质量鲁棒评测协议，是否足以支撑目标期刊层级？</w:t>
      </w:r>
    </w:p>
    <w:p w14:paraId="32F3A5E0" w14:textId="77777777" w:rsidR="00AC0D6A" w:rsidRPr="00552F66" w:rsidRDefault="00000000">
      <w:pPr>
        <w:pStyle w:val="a"/>
        <w:spacing w:after="60" w:line="324" w:lineRule="auto"/>
        <w:ind w:left="397"/>
        <w:rPr>
          <w:lang w:eastAsia="zh-CN"/>
        </w:rPr>
      </w:pPr>
      <w:r w:rsidRPr="00552F66">
        <w:rPr>
          <w:lang w:eastAsia="zh-CN"/>
        </w:rPr>
        <w:t>论文是否需要保留受约束图像增强，还是聚焦特征层质量不变性与拒识更稳妥？</w:t>
      </w:r>
    </w:p>
    <w:p w14:paraId="482F5B8A" w14:textId="77777777" w:rsidR="00AC0D6A" w:rsidRPr="00552F66" w:rsidRDefault="00000000">
      <w:pPr>
        <w:pStyle w:val="a"/>
        <w:spacing w:after="60" w:line="324" w:lineRule="auto"/>
        <w:ind w:left="397"/>
        <w:rPr>
          <w:lang w:eastAsia="zh-CN"/>
        </w:rPr>
      </w:pPr>
      <w:r w:rsidRPr="00552F66">
        <w:rPr>
          <w:lang w:eastAsia="zh-CN"/>
        </w:rPr>
        <w:t>开放世界异常识别是否应作为主任务，还是作为扩展实验？</w:t>
      </w:r>
    </w:p>
    <w:p w14:paraId="5BD79CD1" w14:textId="77777777" w:rsidR="00AC0D6A" w:rsidRPr="00552F66" w:rsidRDefault="00000000">
      <w:pPr>
        <w:pStyle w:val="a"/>
        <w:spacing w:after="60" w:line="324" w:lineRule="auto"/>
        <w:ind w:left="397"/>
        <w:rPr>
          <w:lang w:eastAsia="zh-CN"/>
        </w:rPr>
      </w:pPr>
      <w:r w:rsidRPr="00552F66">
        <w:rPr>
          <w:lang w:eastAsia="zh-CN"/>
        </w:rPr>
        <w:t>是否必须补充外部数据集验证，若暂时无法获得，目标期刊应如何调整？</w:t>
      </w:r>
    </w:p>
    <w:p w14:paraId="79A7D60A" w14:textId="77777777" w:rsidR="00AC0D6A" w:rsidRPr="00552F66" w:rsidRDefault="00000000">
      <w:pPr>
        <w:pStyle w:val="21"/>
        <w:spacing w:before="140" w:after="100"/>
        <w:rPr>
          <w:color w:val="auto"/>
          <w:lang w:eastAsia="zh-CN"/>
        </w:rPr>
      </w:pPr>
      <w:r w:rsidRPr="00552F66">
        <w:rPr>
          <w:rFonts w:ascii="Times New Roman" w:eastAsia="Noto Sans CJK SC" w:hAnsi="Times New Roman"/>
          <w:color w:val="auto"/>
          <w:lang w:eastAsia="zh-CN"/>
        </w:rPr>
        <w:t xml:space="preserve">1.3 </w:t>
      </w:r>
      <w:r w:rsidRPr="00552F66">
        <w:rPr>
          <w:rFonts w:ascii="Times New Roman" w:eastAsia="Noto Sans CJK SC" w:hAnsi="Times New Roman"/>
          <w:color w:val="auto"/>
          <w:lang w:eastAsia="zh-CN"/>
        </w:rPr>
        <w:t>当前可行性结论</w:t>
      </w:r>
    </w:p>
    <w:p w14:paraId="36CB2EDA" w14:textId="77777777" w:rsidR="00AC0D6A" w:rsidRPr="00552F66" w:rsidRDefault="00000000">
      <w:pPr>
        <w:spacing w:after="120"/>
        <w:ind w:firstLine="420"/>
        <w:rPr>
          <w:lang w:eastAsia="zh-CN"/>
        </w:rPr>
      </w:pPr>
      <w:r w:rsidRPr="00552F66">
        <w:rPr>
          <w:lang w:eastAsia="zh-CN"/>
        </w:rPr>
        <w:t>本方案具备可执行性。第一阶段可以只依赖</w:t>
      </w:r>
      <w:proofErr w:type="spellStart"/>
      <w:r w:rsidRPr="00552F66">
        <w:rPr>
          <w:lang w:eastAsia="zh-CN"/>
        </w:rPr>
        <w:t>InsPLAD</w:t>
      </w:r>
      <w:proofErr w:type="spellEnd"/>
      <w:r w:rsidRPr="00552F66">
        <w:rPr>
          <w:lang w:eastAsia="zh-CN"/>
        </w:rPr>
        <w:t>完成数据整理、</w:t>
      </w:r>
      <w:r w:rsidRPr="00552F66">
        <w:rPr>
          <w:lang w:eastAsia="zh-CN"/>
        </w:rPr>
        <w:t>Baseline</w:t>
      </w:r>
      <w:r w:rsidRPr="00552F66">
        <w:rPr>
          <w:lang w:eastAsia="zh-CN"/>
        </w:rPr>
        <w:t>复现和质量退化实验。真正的风险不在数据是否足够，而在方法是否能够同时降低退化正常样本的误报和退化异常样本的漏报，并证明受约束增强不会制造虚假故障证据。</w:t>
      </w:r>
    </w:p>
    <w:p w14:paraId="2BD1265B" w14:textId="77777777" w:rsidR="00AC0D6A" w:rsidRPr="00552F66" w:rsidRDefault="00000000">
      <w:pPr>
        <w:rPr>
          <w:lang w:eastAsia="zh-CN"/>
        </w:rPr>
      </w:pPr>
      <w:r w:rsidRPr="00552F66">
        <w:rPr>
          <w:lang w:eastAsia="zh-CN"/>
        </w:rPr>
        <w:br w:type="page"/>
      </w:r>
    </w:p>
    <w:p w14:paraId="11B93DA3" w14:textId="77777777" w:rsidR="00AC0D6A" w:rsidRPr="00552F66" w:rsidRDefault="00000000">
      <w:pPr>
        <w:pStyle w:val="1"/>
        <w:spacing w:before="200" w:after="100"/>
        <w:rPr>
          <w:color w:val="auto"/>
          <w:lang w:eastAsia="zh-CN"/>
        </w:rPr>
      </w:pPr>
      <w:r w:rsidRPr="00552F66">
        <w:rPr>
          <w:rFonts w:ascii="Times New Roman" w:eastAsia="Noto Sans CJK SC" w:hAnsi="Times New Roman"/>
          <w:color w:val="auto"/>
          <w:lang w:eastAsia="zh-CN"/>
        </w:rPr>
        <w:lastRenderedPageBreak/>
        <w:t>二、研究背景与数据条件</w:t>
      </w:r>
    </w:p>
    <w:p w14:paraId="0A7E621F" w14:textId="77777777" w:rsidR="00AC0D6A" w:rsidRPr="00552F66" w:rsidRDefault="00000000">
      <w:pPr>
        <w:pStyle w:val="21"/>
        <w:spacing w:before="140" w:after="100"/>
        <w:rPr>
          <w:color w:val="auto"/>
          <w:lang w:eastAsia="zh-CN"/>
        </w:rPr>
      </w:pPr>
      <w:r w:rsidRPr="00552F66">
        <w:rPr>
          <w:rFonts w:ascii="Times New Roman" w:eastAsia="Noto Sans CJK SC" w:hAnsi="Times New Roman"/>
          <w:color w:val="auto"/>
          <w:lang w:eastAsia="zh-CN"/>
        </w:rPr>
        <w:t xml:space="preserve">2.1 </w:t>
      </w:r>
      <w:r w:rsidRPr="00552F66">
        <w:rPr>
          <w:rFonts w:ascii="Times New Roman" w:eastAsia="Noto Sans CJK SC" w:hAnsi="Times New Roman"/>
          <w:color w:val="auto"/>
          <w:lang w:eastAsia="zh-CN"/>
        </w:rPr>
        <w:t>研究背景</w:t>
      </w:r>
    </w:p>
    <w:p w14:paraId="2D86F2D0" w14:textId="77777777" w:rsidR="00AC0D6A" w:rsidRPr="00552F66" w:rsidRDefault="00000000">
      <w:pPr>
        <w:spacing w:after="120"/>
        <w:ind w:firstLine="420"/>
        <w:rPr>
          <w:lang w:eastAsia="zh-CN"/>
        </w:rPr>
      </w:pPr>
      <w:r w:rsidRPr="00552F66">
        <w:rPr>
          <w:lang w:eastAsia="zh-CN"/>
        </w:rPr>
        <w:t>无人机电力线路巡检图像经常受到运动、失焦、远距离成像、雾霾、弱光、传感器噪声和图像压缩影响。现有异常检测模型通常将输入图像中的视觉偏离统一视为异常，因此可能把成像质量下降误判为设备故障；另一方面，退化又可能遮蔽裂纹、缺失、腐蚀等真实故障特征。</w:t>
      </w:r>
    </w:p>
    <w:p w14:paraId="2D1DEE34" w14:textId="77777777" w:rsidR="00AC0D6A" w:rsidRPr="00552F66" w:rsidRDefault="00000000">
      <w:pPr>
        <w:spacing w:after="120"/>
        <w:ind w:firstLine="420"/>
        <w:rPr>
          <w:lang w:eastAsia="zh-CN"/>
        </w:rPr>
      </w:pPr>
      <w:r w:rsidRPr="00552F66">
        <w:rPr>
          <w:lang w:eastAsia="zh-CN"/>
        </w:rPr>
        <w:t>现有电力线路图像质量研究已经覆盖部件居中程度、目标尺度、清晰度筛选、强弱光自适应成像、雾雨雪恢复和恢复后检测。由此可见，单纯提出质量评估或图像增强已经不足以形成强创新。本文需要解决的是诊断可信性问题，而不是单纯视觉质量问题。</w:t>
      </w:r>
    </w:p>
    <w:p w14:paraId="70481628" w14:textId="77777777" w:rsidR="00AC0D6A" w:rsidRPr="00552F66" w:rsidRDefault="00000000">
      <w:pPr>
        <w:pStyle w:val="21"/>
        <w:spacing w:before="140" w:after="100"/>
        <w:rPr>
          <w:color w:val="auto"/>
        </w:rPr>
      </w:pPr>
      <w:r w:rsidRPr="00552F66">
        <w:rPr>
          <w:rFonts w:ascii="Times New Roman" w:eastAsia="Noto Sans CJK SC" w:hAnsi="Times New Roman"/>
          <w:color w:val="auto"/>
        </w:rPr>
        <w:t xml:space="preserve">2.2 </w:t>
      </w:r>
      <w:proofErr w:type="spellStart"/>
      <w:r w:rsidRPr="00552F66">
        <w:rPr>
          <w:rFonts w:ascii="Times New Roman" w:eastAsia="Noto Sans CJK SC" w:hAnsi="Times New Roman"/>
          <w:color w:val="auto"/>
        </w:rPr>
        <w:t>InsPLAD</w:t>
      </w:r>
      <w:r w:rsidRPr="00552F66">
        <w:rPr>
          <w:rFonts w:ascii="Times New Roman" w:eastAsia="Noto Sans CJK SC" w:hAnsi="Times New Roman"/>
          <w:color w:val="auto"/>
        </w:rPr>
        <w:t>数据概况</w:t>
      </w:r>
      <w:proofErr w:type="spellEnd"/>
    </w:p>
    <w:tbl>
      <w:tblPr>
        <w:tblStyle w:val="aff1"/>
        <w:tblW w:w="0" w:type="auto"/>
        <w:jc w:val="center"/>
        <w:tblLayout w:type="fixed"/>
        <w:tblLook w:val="04A0" w:firstRow="1" w:lastRow="0" w:firstColumn="1" w:lastColumn="0" w:noHBand="0" w:noVBand="1"/>
      </w:tblPr>
      <w:tblGrid>
        <w:gridCol w:w="2268"/>
        <w:gridCol w:w="2835"/>
        <w:gridCol w:w="4082"/>
      </w:tblGrid>
      <w:tr w:rsidR="00AC0D6A" w:rsidRPr="00552F66" w14:paraId="64C676BF" w14:textId="77777777">
        <w:trPr>
          <w:tblHeader/>
          <w:jc w:val="center"/>
        </w:trPr>
        <w:tc>
          <w:tcPr>
            <w:tcW w:w="2268" w:type="dxa"/>
            <w:shd w:val="clear" w:color="auto" w:fill="D9EAF7"/>
            <w:vAlign w:val="center"/>
          </w:tcPr>
          <w:p w14:paraId="1886F17F" w14:textId="77777777" w:rsidR="00AC0D6A" w:rsidRPr="00552F66" w:rsidRDefault="00000000">
            <w:pPr>
              <w:jc w:val="center"/>
            </w:pPr>
            <w:r w:rsidRPr="00552F66">
              <w:rPr>
                <w:rFonts w:eastAsia="Noto Sans CJK SC"/>
                <w:b/>
                <w:sz w:val="18"/>
              </w:rPr>
              <w:t>数据维度</w:t>
            </w:r>
          </w:p>
        </w:tc>
        <w:tc>
          <w:tcPr>
            <w:tcW w:w="2835" w:type="dxa"/>
            <w:shd w:val="clear" w:color="auto" w:fill="D9EAF7"/>
            <w:vAlign w:val="center"/>
          </w:tcPr>
          <w:p w14:paraId="0BEB5D72" w14:textId="77777777" w:rsidR="00AC0D6A" w:rsidRPr="00552F66" w:rsidRDefault="00000000">
            <w:pPr>
              <w:jc w:val="center"/>
            </w:pPr>
            <w:r w:rsidRPr="00552F66">
              <w:rPr>
                <w:rFonts w:eastAsia="Noto Sans CJK SC"/>
                <w:b/>
                <w:sz w:val="18"/>
              </w:rPr>
              <w:t>公开规模</w:t>
            </w:r>
          </w:p>
        </w:tc>
        <w:tc>
          <w:tcPr>
            <w:tcW w:w="4082" w:type="dxa"/>
            <w:shd w:val="clear" w:color="auto" w:fill="D9EAF7"/>
            <w:vAlign w:val="center"/>
          </w:tcPr>
          <w:p w14:paraId="5F6C9CC1" w14:textId="77777777" w:rsidR="00AC0D6A" w:rsidRPr="00552F66" w:rsidRDefault="00000000">
            <w:pPr>
              <w:jc w:val="center"/>
            </w:pPr>
            <w:r w:rsidRPr="00552F66">
              <w:rPr>
                <w:rFonts w:eastAsia="Noto Sans CJK SC"/>
                <w:b/>
                <w:sz w:val="18"/>
              </w:rPr>
              <w:t>在本研究中的用途</w:t>
            </w:r>
          </w:p>
        </w:tc>
      </w:tr>
      <w:tr w:rsidR="00AC0D6A" w:rsidRPr="00552F66" w14:paraId="7EE65A83" w14:textId="77777777">
        <w:trPr>
          <w:jc w:val="center"/>
        </w:trPr>
        <w:tc>
          <w:tcPr>
            <w:tcW w:w="2268" w:type="dxa"/>
            <w:vAlign w:val="center"/>
          </w:tcPr>
          <w:p w14:paraId="2CC66709" w14:textId="77777777" w:rsidR="00AC0D6A" w:rsidRPr="00552F66" w:rsidRDefault="00000000">
            <w:pPr>
              <w:spacing w:line="288" w:lineRule="auto"/>
              <w:jc w:val="center"/>
            </w:pPr>
            <w:r w:rsidRPr="00552F66">
              <w:rPr>
                <w:sz w:val="18"/>
              </w:rPr>
              <w:t>完整巡检图像</w:t>
            </w:r>
          </w:p>
        </w:tc>
        <w:tc>
          <w:tcPr>
            <w:tcW w:w="2835" w:type="dxa"/>
            <w:vAlign w:val="center"/>
          </w:tcPr>
          <w:p w14:paraId="526BA274" w14:textId="77777777" w:rsidR="00AC0D6A" w:rsidRPr="00552F66" w:rsidRDefault="00000000">
            <w:pPr>
              <w:spacing w:line="288" w:lineRule="auto"/>
              <w:rPr>
                <w:lang w:eastAsia="zh-CN"/>
              </w:rPr>
            </w:pPr>
            <w:r w:rsidRPr="00552F66">
              <w:rPr>
                <w:sz w:val="18"/>
                <w:lang w:eastAsia="zh-CN"/>
              </w:rPr>
              <w:t>10,607</w:t>
            </w:r>
            <w:r w:rsidRPr="00552F66">
              <w:rPr>
                <w:sz w:val="18"/>
                <w:lang w:eastAsia="zh-CN"/>
              </w:rPr>
              <w:t>张高分辨率无人机图像</w:t>
            </w:r>
          </w:p>
        </w:tc>
        <w:tc>
          <w:tcPr>
            <w:tcW w:w="4082" w:type="dxa"/>
            <w:vAlign w:val="center"/>
          </w:tcPr>
          <w:p w14:paraId="06442259" w14:textId="77777777" w:rsidR="00AC0D6A" w:rsidRPr="00552F66" w:rsidRDefault="00000000">
            <w:pPr>
              <w:spacing w:line="288" w:lineRule="auto"/>
              <w:rPr>
                <w:lang w:eastAsia="zh-CN"/>
              </w:rPr>
            </w:pPr>
            <w:r w:rsidRPr="00552F66">
              <w:rPr>
                <w:sz w:val="18"/>
                <w:lang w:eastAsia="zh-CN"/>
              </w:rPr>
              <w:t>真实输电线路场景与复杂背景</w:t>
            </w:r>
          </w:p>
        </w:tc>
      </w:tr>
      <w:tr w:rsidR="00AC0D6A" w:rsidRPr="00552F66" w14:paraId="5C9895B8" w14:textId="77777777">
        <w:trPr>
          <w:jc w:val="center"/>
        </w:trPr>
        <w:tc>
          <w:tcPr>
            <w:tcW w:w="2268" w:type="dxa"/>
            <w:vAlign w:val="center"/>
          </w:tcPr>
          <w:p w14:paraId="662B5DE8" w14:textId="77777777" w:rsidR="00AC0D6A" w:rsidRPr="00552F66" w:rsidRDefault="00000000">
            <w:pPr>
              <w:spacing w:line="288" w:lineRule="auto"/>
              <w:jc w:val="center"/>
            </w:pPr>
            <w:proofErr w:type="spellStart"/>
            <w:r w:rsidRPr="00552F66">
              <w:rPr>
                <w:sz w:val="18"/>
              </w:rPr>
              <w:t>部件实例</w:t>
            </w:r>
            <w:proofErr w:type="spellEnd"/>
          </w:p>
        </w:tc>
        <w:tc>
          <w:tcPr>
            <w:tcW w:w="2835" w:type="dxa"/>
            <w:vAlign w:val="center"/>
          </w:tcPr>
          <w:p w14:paraId="28BE731C" w14:textId="77777777" w:rsidR="00AC0D6A" w:rsidRPr="00552F66" w:rsidRDefault="00000000">
            <w:pPr>
              <w:spacing w:line="288" w:lineRule="auto"/>
            </w:pPr>
            <w:r w:rsidRPr="00552F66">
              <w:rPr>
                <w:sz w:val="18"/>
              </w:rPr>
              <w:t>28,933</w:t>
            </w:r>
            <w:r w:rsidRPr="00552F66">
              <w:rPr>
                <w:sz w:val="18"/>
              </w:rPr>
              <w:t>个实例</w:t>
            </w:r>
          </w:p>
        </w:tc>
        <w:tc>
          <w:tcPr>
            <w:tcW w:w="4082" w:type="dxa"/>
            <w:vAlign w:val="center"/>
          </w:tcPr>
          <w:p w14:paraId="2D52CD3E" w14:textId="77777777" w:rsidR="00AC0D6A" w:rsidRPr="00552F66" w:rsidRDefault="00000000">
            <w:pPr>
              <w:spacing w:line="288" w:lineRule="auto"/>
            </w:pPr>
            <w:r w:rsidRPr="00552F66">
              <w:rPr>
                <w:sz w:val="18"/>
              </w:rPr>
              <w:t>覆盖</w:t>
            </w:r>
            <w:r w:rsidRPr="00552F66">
              <w:rPr>
                <w:sz w:val="18"/>
              </w:rPr>
              <w:t>17</w:t>
            </w:r>
            <w:r w:rsidRPr="00552F66">
              <w:rPr>
                <w:sz w:val="18"/>
              </w:rPr>
              <w:t>类电力线路资产</w:t>
            </w:r>
          </w:p>
        </w:tc>
      </w:tr>
      <w:tr w:rsidR="00AC0D6A" w:rsidRPr="00552F66" w14:paraId="0E476324" w14:textId="77777777">
        <w:trPr>
          <w:jc w:val="center"/>
        </w:trPr>
        <w:tc>
          <w:tcPr>
            <w:tcW w:w="2268" w:type="dxa"/>
            <w:vAlign w:val="center"/>
          </w:tcPr>
          <w:p w14:paraId="64B497A5" w14:textId="77777777" w:rsidR="00AC0D6A" w:rsidRPr="00552F66" w:rsidRDefault="00000000">
            <w:pPr>
              <w:spacing w:line="288" w:lineRule="auto"/>
              <w:jc w:val="center"/>
            </w:pPr>
            <w:r w:rsidRPr="00552F66">
              <w:rPr>
                <w:sz w:val="18"/>
              </w:rPr>
              <w:t>故障相关部件</w:t>
            </w:r>
          </w:p>
        </w:tc>
        <w:tc>
          <w:tcPr>
            <w:tcW w:w="2835" w:type="dxa"/>
            <w:vAlign w:val="center"/>
          </w:tcPr>
          <w:p w14:paraId="7F2A930B" w14:textId="77777777" w:rsidR="00AC0D6A" w:rsidRPr="00552F66" w:rsidRDefault="00000000">
            <w:pPr>
              <w:spacing w:line="288" w:lineRule="auto"/>
            </w:pPr>
            <w:r w:rsidRPr="00552F66">
              <w:rPr>
                <w:sz w:val="18"/>
              </w:rPr>
              <w:t>5</w:t>
            </w:r>
            <w:r w:rsidRPr="00552F66">
              <w:rPr>
                <w:sz w:val="18"/>
              </w:rPr>
              <w:t>类部件</w:t>
            </w:r>
          </w:p>
        </w:tc>
        <w:tc>
          <w:tcPr>
            <w:tcW w:w="4082" w:type="dxa"/>
            <w:vAlign w:val="center"/>
          </w:tcPr>
          <w:p w14:paraId="1F5801BD" w14:textId="77777777" w:rsidR="00AC0D6A" w:rsidRPr="00552F66" w:rsidRDefault="00000000">
            <w:pPr>
              <w:spacing w:line="288" w:lineRule="auto"/>
              <w:rPr>
                <w:lang w:eastAsia="zh-CN"/>
              </w:rPr>
            </w:pPr>
            <w:r w:rsidRPr="00552F66">
              <w:rPr>
                <w:sz w:val="18"/>
                <w:lang w:eastAsia="zh-CN"/>
              </w:rPr>
              <w:t>提供监督故障分类和异常检测数据</w:t>
            </w:r>
          </w:p>
        </w:tc>
      </w:tr>
      <w:tr w:rsidR="00AC0D6A" w:rsidRPr="00552F66" w14:paraId="3F5F5346" w14:textId="77777777">
        <w:trPr>
          <w:jc w:val="center"/>
        </w:trPr>
        <w:tc>
          <w:tcPr>
            <w:tcW w:w="2268" w:type="dxa"/>
            <w:vAlign w:val="center"/>
          </w:tcPr>
          <w:p w14:paraId="63B30763" w14:textId="77777777" w:rsidR="00AC0D6A" w:rsidRPr="00552F66" w:rsidRDefault="00000000">
            <w:pPr>
              <w:spacing w:line="288" w:lineRule="auto"/>
              <w:jc w:val="center"/>
            </w:pPr>
            <w:proofErr w:type="spellStart"/>
            <w:r w:rsidRPr="00552F66">
              <w:rPr>
                <w:sz w:val="18"/>
              </w:rPr>
              <w:t>故障类型</w:t>
            </w:r>
            <w:proofErr w:type="spellEnd"/>
          </w:p>
        </w:tc>
        <w:tc>
          <w:tcPr>
            <w:tcW w:w="2835" w:type="dxa"/>
            <w:vAlign w:val="center"/>
          </w:tcPr>
          <w:p w14:paraId="662F3A5A" w14:textId="77777777" w:rsidR="00AC0D6A" w:rsidRPr="00552F66" w:rsidRDefault="00000000">
            <w:pPr>
              <w:spacing w:line="288" w:lineRule="auto"/>
            </w:pPr>
            <w:r w:rsidRPr="00552F66">
              <w:rPr>
                <w:sz w:val="18"/>
              </w:rPr>
              <w:t>6</w:t>
            </w:r>
            <w:r w:rsidRPr="00552F66">
              <w:rPr>
                <w:sz w:val="18"/>
              </w:rPr>
              <w:t>类</w:t>
            </w:r>
          </w:p>
        </w:tc>
        <w:tc>
          <w:tcPr>
            <w:tcW w:w="4082" w:type="dxa"/>
            <w:vAlign w:val="center"/>
          </w:tcPr>
          <w:p w14:paraId="3CDE8349" w14:textId="77777777" w:rsidR="00AC0D6A" w:rsidRPr="00552F66" w:rsidRDefault="00000000">
            <w:pPr>
              <w:spacing w:line="288" w:lineRule="auto"/>
              <w:rPr>
                <w:lang w:eastAsia="zh-CN"/>
              </w:rPr>
            </w:pPr>
            <w:r w:rsidRPr="00552F66">
              <w:rPr>
                <w:sz w:val="18"/>
                <w:lang w:eastAsia="zh-CN"/>
              </w:rPr>
              <w:t>用于已知故障和留一故障测试</w:t>
            </w:r>
          </w:p>
        </w:tc>
      </w:tr>
      <w:tr w:rsidR="00AC0D6A" w:rsidRPr="00552F66" w14:paraId="58C0A56F" w14:textId="77777777">
        <w:trPr>
          <w:jc w:val="center"/>
        </w:trPr>
        <w:tc>
          <w:tcPr>
            <w:tcW w:w="2268" w:type="dxa"/>
            <w:vAlign w:val="center"/>
          </w:tcPr>
          <w:p w14:paraId="470A7068" w14:textId="77777777" w:rsidR="00AC0D6A" w:rsidRPr="00552F66" w:rsidRDefault="00000000">
            <w:pPr>
              <w:spacing w:line="288" w:lineRule="auto"/>
              <w:jc w:val="center"/>
            </w:pPr>
            <w:proofErr w:type="spellStart"/>
            <w:r w:rsidRPr="00552F66">
              <w:rPr>
                <w:sz w:val="18"/>
              </w:rPr>
              <w:t>故障裁剪样本</w:t>
            </w:r>
            <w:proofErr w:type="spellEnd"/>
          </w:p>
        </w:tc>
        <w:tc>
          <w:tcPr>
            <w:tcW w:w="2835" w:type="dxa"/>
            <w:vAlign w:val="center"/>
          </w:tcPr>
          <w:p w14:paraId="768726A9" w14:textId="77777777" w:rsidR="00AC0D6A" w:rsidRPr="00552F66" w:rsidRDefault="00000000">
            <w:pPr>
              <w:spacing w:line="288" w:lineRule="auto"/>
            </w:pPr>
            <w:r w:rsidRPr="00552F66">
              <w:rPr>
                <w:sz w:val="18"/>
              </w:rPr>
              <w:t>约</w:t>
            </w:r>
            <w:r w:rsidRPr="00552F66">
              <w:rPr>
                <w:sz w:val="18"/>
              </w:rPr>
              <w:t>402</w:t>
            </w:r>
            <w:r w:rsidRPr="00552F66">
              <w:rPr>
                <w:sz w:val="18"/>
              </w:rPr>
              <w:t>个</w:t>
            </w:r>
          </w:p>
        </w:tc>
        <w:tc>
          <w:tcPr>
            <w:tcW w:w="4082" w:type="dxa"/>
            <w:vAlign w:val="center"/>
          </w:tcPr>
          <w:p w14:paraId="39E31C47" w14:textId="77777777" w:rsidR="00AC0D6A" w:rsidRPr="00552F66" w:rsidRDefault="00000000">
            <w:pPr>
              <w:spacing w:line="288" w:lineRule="auto"/>
              <w:rPr>
                <w:lang w:eastAsia="zh-CN"/>
              </w:rPr>
            </w:pPr>
            <w:r w:rsidRPr="00552F66">
              <w:rPr>
                <w:sz w:val="18"/>
                <w:lang w:eastAsia="zh-CN"/>
              </w:rPr>
              <w:t>样本有限，更适合异常检测与少样本研究</w:t>
            </w:r>
          </w:p>
        </w:tc>
      </w:tr>
      <w:tr w:rsidR="00AC0D6A" w:rsidRPr="00552F66" w14:paraId="5BF2BD29" w14:textId="77777777">
        <w:trPr>
          <w:jc w:val="center"/>
        </w:trPr>
        <w:tc>
          <w:tcPr>
            <w:tcW w:w="2268" w:type="dxa"/>
            <w:vAlign w:val="center"/>
          </w:tcPr>
          <w:p w14:paraId="719784C3" w14:textId="77777777" w:rsidR="00AC0D6A" w:rsidRPr="00552F66" w:rsidRDefault="00000000">
            <w:pPr>
              <w:spacing w:line="288" w:lineRule="auto"/>
              <w:jc w:val="center"/>
            </w:pPr>
            <w:proofErr w:type="spellStart"/>
            <w:r w:rsidRPr="00552F66">
              <w:rPr>
                <w:sz w:val="18"/>
              </w:rPr>
              <w:t>任务版本</w:t>
            </w:r>
            <w:proofErr w:type="spellEnd"/>
          </w:p>
        </w:tc>
        <w:tc>
          <w:tcPr>
            <w:tcW w:w="2835" w:type="dxa"/>
            <w:vAlign w:val="center"/>
          </w:tcPr>
          <w:p w14:paraId="5CCD2D31" w14:textId="77777777" w:rsidR="00AC0D6A" w:rsidRPr="00552F66" w:rsidRDefault="00000000">
            <w:pPr>
              <w:spacing w:line="288" w:lineRule="auto"/>
              <w:rPr>
                <w:lang w:eastAsia="zh-CN"/>
              </w:rPr>
            </w:pPr>
            <w:r w:rsidRPr="00552F66">
              <w:rPr>
                <w:sz w:val="18"/>
                <w:lang w:eastAsia="zh-CN"/>
              </w:rPr>
              <w:t>检测、监督分类、无监督异常检测</w:t>
            </w:r>
          </w:p>
        </w:tc>
        <w:tc>
          <w:tcPr>
            <w:tcW w:w="4082" w:type="dxa"/>
            <w:vAlign w:val="center"/>
          </w:tcPr>
          <w:p w14:paraId="464B907C" w14:textId="77777777" w:rsidR="00AC0D6A" w:rsidRPr="00552F66" w:rsidRDefault="00000000">
            <w:pPr>
              <w:spacing w:line="288" w:lineRule="auto"/>
              <w:rPr>
                <w:lang w:eastAsia="zh-CN"/>
              </w:rPr>
            </w:pPr>
            <w:r w:rsidRPr="00552F66">
              <w:rPr>
                <w:sz w:val="18"/>
                <w:lang w:eastAsia="zh-CN"/>
              </w:rPr>
              <w:t>可形成从场景到状态判断的多阶段实验</w:t>
            </w:r>
          </w:p>
        </w:tc>
      </w:tr>
    </w:tbl>
    <w:p w14:paraId="0A4FBF1D" w14:textId="77777777" w:rsidR="00AC0D6A" w:rsidRPr="00552F66" w:rsidRDefault="00AC0D6A">
      <w:pPr>
        <w:spacing w:after="0"/>
        <w:rPr>
          <w:lang w:eastAsia="zh-CN"/>
        </w:rPr>
      </w:pPr>
    </w:p>
    <w:tbl>
      <w:tblPr>
        <w:tblW w:w="0" w:type="auto"/>
        <w:jc w:val="center"/>
        <w:tblLook w:val="04A0" w:firstRow="1" w:lastRow="0" w:firstColumn="1" w:lastColumn="0" w:noHBand="0" w:noVBand="1"/>
      </w:tblPr>
      <w:tblGrid>
        <w:gridCol w:w="9519"/>
      </w:tblGrid>
      <w:tr w:rsidR="00AC0D6A" w:rsidRPr="00552F66" w14:paraId="744A195E" w14:textId="77777777">
        <w:trPr>
          <w:cantSplit/>
          <w:jc w:val="center"/>
        </w:trPr>
        <w:tc>
          <w:tcPr>
            <w:tcW w:w="9519" w:type="dxa"/>
            <w:shd w:val="clear" w:color="auto" w:fill="FFF2CC"/>
          </w:tcPr>
          <w:p w14:paraId="3063809F" w14:textId="77777777" w:rsidR="00AC0D6A" w:rsidRPr="00552F66" w:rsidRDefault="00000000">
            <w:pPr>
              <w:spacing w:after="0"/>
              <w:rPr>
                <w:lang w:eastAsia="zh-CN"/>
              </w:rPr>
            </w:pPr>
            <w:r w:rsidRPr="00552F66">
              <w:rPr>
                <w:b/>
                <w:sz w:val="20"/>
                <w:lang w:eastAsia="zh-CN"/>
              </w:rPr>
              <w:t>数据核对要求：</w:t>
            </w:r>
            <w:r w:rsidRPr="00552F66">
              <w:rPr>
                <w:sz w:val="20"/>
                <w:lang w:eastAsia="zh-CN"/>
              </w:rPr>
              <w:t>上述规模依据</w:t>
            </w:r>
            <w:proofErr w:type="spellStart"/>
            <w:r w:rsidRPr="00552F66">
              <w:rPr>
                <w:sz w:val="20"/>
                <w:lang w:eastAsia="zh-CN"/>
              </w:rPr>
              <w:t>InsPLAD</w:t>
            </w:r>
            <w:proofErr w:type="spellEnd"/>
            <w:r w:rsidRPr="00552F66">
              <w:rPr>
                <w:sz w:val="20"/>
                <w:lang w:eastAsia="zh-CN"/>
              </w:rPr>
              <w:t>公开资料整理，正式实验前应以实际下载版本、官方划分文件和文件清单再次核对，避免论文中出现统计不一致。</w:t>
            </w:r>
          </w:p>
        </w:tc>
      </w:tr>
    </w:tbl>
    <w:p w14:paraId="59BC2189" w14:textId="77777777" w:rsidR="00AC0D6A" w:rsidRPr="00552F66" w:rsidRDefault="00AC0D6A">
      <w:pPr>
        <w:spacing w:after="0"/>
        <w:rPr>
          <w:lang w:eastAsia="zh-CN"/>
        </w:rPr>
      </w:pPr>
    </w:p>
    <w:p w14:paraId="215F5E50" w14:textId="77777777" w:rsidR="00AC0D6A" w:rsidRPr="00552F66" w:rsidRDefault="00000000">
      <w:pPr>
        <w:pStyle w:val="21"/>
        <w:spacing w:before="140" w:after="100"/>
        <w:rPr>
          <w:color w:val="auto"/>
          <w:lang w:eastAsia="zh-CN"/>
        </w:rPr>
      </w:pPr>
      <w:r w:rsidRPr="00552F66">
        <w:rPr>
          <w:rFonts w:ascii="Times New Roman" w:eastAsia="Noto Sans CJK SC" w:hAnsi="Times New Roman"/>
          <w:color w:val="auto"/>
          <w:lang w:eastAsia="zh-CN"/>
        </w:rPr>
        <w:t xml:space="preserve">2.3 </w:t>
      </w:r>
      <w:r w:rsidRPr="00552F66">
        <w:rPr>
          <w:rFonts w:ascii="Times New Roman" w:eastAsia="Noto Sans CJK SC" w:hAnsi="Times New Roman"/>
          <w:color w:val="auto"/>
          <w:lang w:eastAsia="zh-CN"/>
        </w:rPr>
        <w:t>单一数据集能够承担的任务</w:t>
      </w:r>
    </w:p>
    <w:p w14:paraId="62B1D8DC" w14:textId="77777777" w:rsidR="00AC0D6A" w:rsidRPr="00552F66" w:rsidRDefault="00000000">
      <w:pPr>
        <w:pStyle w:val="a0"/>
        <w:spacing w:after="60" w:line="324" w:lineRule="auto"/>
        <w:ind w:left="397"/>
        <w:rPr>
          <w:lang w:eastAsia="zh-CN"/>
        </w:rPr>
      </w:pPr>
      <w:r w:rsidRPr="00552F66">
        <w:rPr>
          <w:lang w:eastAsia="zh-CN"/>
        </w:rPr>
        <w:t>官方清晰数据上的无监督异常检测</w:t>
      </w:r>
      <w:r w:rsidRPr="00552F66">
        <w:rPr>
          <w:lang w:eastAsia="zh-CN"/>
        </w:rPr>
        <w:t>Benchmark</w:t>
      </w:r>
      <w:r w:rsidRPr="00552F66">
        <w:rPr>
          <w:lang w:eastAsia="zh-CN"/>
        </w:rPr>
        <w:t>。</w:t>
      </w:r>
    </w:p>
    <w:p w14:paraId="5BD959CB" w14:textId="77777777" w:rsidR="00AC0D6A" w:rsidRPr="00552F66" w:rsidRDefault="00000000">
      <w:pPr>
        <w:pStyle w:val="a0"/>
        <w:spacing w:after="60" w:line="324" w:lineRule="auto"/>
        <w:ind w:left="397"/>
        <w:rPr>
          <w:lang w:eastAsia="zh-CN"/>
        </w:rPr>
      </w:pPr>
      <w:r w:rsidRPr="00552F66">
        <w:rPr>
          <w:lang w:eastAsia="zh-CN"/>
        </w:rPr>
        <w:t>可控成像退化下的质量鲁棒性评测。</w:t>
      </w:r>
    </w:p>
    <w:p w14:paraId="3C56B3D6" w14:textId="77777777" w:rsidR="00AC0D6A" w:rsidRPr="00552F66" w:rsidRDefault="00000000">
      <w:pPr>
        <w:pStyle w:val="a0"/>
        <w:spacing w:after="60" w:line="324" w:lineRule="auto"/>
        <w:ind w:left="397"/>
        <w:rPr>
          <w:lang w:eastAsia="zh-CN"/>
        </w:rPr>
      </w:pPr>
      <w:r w:rsidRPr="00552F66">
        <w:rPr>
          <w:lang w:eastAsia="zh-CN"/>
        </w:rPr>
        <w:t>退化正常样本误报与退化异常样本漏报分析。</w:t>
      </w:r>
    </w:p>
    <w:p w14:paraId="653DF294" w14:textId="77777777" w:rsidR="00AC0D6A" w:rsidRPr="00552F66" w:rsidRDefault="00000000">
      <w:pPr>
        <w:pStyle w:val="a0"/>
        <w:spacing w:after="60" w:line="324" w:lineRule="auto"/>
        <w:ind w:left="397"/>
      </w:pPr>
      <w:proofErr w:type="spellStart"/>
      <w:r w:rsidRPr="00552F66">
        <w:t>已知退化、未知退化和混合退化泛化</w:t>
      </w:r>
      <w:proofErr w:type="spellEnd"/>
      <w:r w:rsidRPr="00552F66">
        <w:t>。</w:t>
      </w:r>
    </w:p>
    <w:p w14:paraId="14900FCE" w14:textId="77777777" w:rsidR="00AC0D6A" w:rsidRPr="00552F66" w:rsidRDefault="00000000">
      <w:pPr>
        <w:pStyle w:val="a0"/>
        <w:spacing w:after="60" w:line="324" w:lineRule="auto"/>
        <w:ind w:left="397"/>
        <w:rPr>
          <w:lang w:eastAsia="zh-CN"/>
        </w:rPr>
      </w:pPr>
      <w:r w:rsidRPr="00552F66">
        <w:rPr>
          <w:lang w:eastAsia="zh-CN"/>
        </w:rPr>
        <w:t>部件独立模型与统一部件条件模型比较。</w:t>
      </w:r>
    </w:p>
    <w:p w14:paraId="75BB04DC" w14:textId="77777777" w:rsidR="00AC0D6A" w:rsidRPr="00552F66" w:rsidRDefault="00000000">
      <w:pPr>
        <w:pStyle w:val="a0"/>
        <w:spacing w:after="60" w:line="324" w:lineRule="auto"/>
        <w:ind w:left="397"/>
        <w:rPr>
          <w:lang w:eastAsia="zh-CN"/>
        </w:rPr>
      </w:pPr>
      <w:r w:rsidRPr="00552F66">
        <w:rPr>
          <w:lang w:eastAsia="zh-CN"/>
        </w:rPr>
        <w:t>原图、增强图和原图</w:t>
      </w:r>
      <w:r w:rsidRPr="00552F66">
        <w:rPr>
          <w:lang w:eastAsia="zh-CN"/>
        </w:rPr>
        <w:t>—</w:t>
      </w:r>
      <w:r w:rsidRPr="00552F66">
        <w:rPr>
          <w:lang w:eastAsia="zh-CN"/>
        </w:rPr>
        <w:t>增强图双流诊断比较。</w:t>
      </w:r>
    </w:p>
    <w:p w14:paraId="22B66083" w14:textId="77777777" w:rsidR="00AC0D6A" w:rsidRPr="00552F66" w:rsidRDefault="00000000">
      <w:pPr>
        <w:pStyle w:val="a0"/>
        <w:spacing w:after="60" w:line="324" w:lineRule="auto"/>
        <w:ind w:left="397"/>
        <w:rPr>
          <w:lang w:eastAsia="zh-CN"/>
        </w:rPr>
      </w:pPr>
      <w:r w:rsidRPr="00552F66">
        <w:rPr>
          <w:lang w:eastAsia="zh-CN"/>
        </w:rPr>
        <w:t>低质量样本拒识和风险覆盖评测。</w:t>
      </w:r>
    </w:p>
    <w:p w14:paraId="49A14D58" w14:textId="77777777" w:rsidR="00AC0D6A" w:rsidRPr="00552F66" w:rsidRDefault="00000000">
      <w:pPr>
        <w:pStyle w:val="21"/>
        <w:spacing w:before="140" w:after="100"/>
        <w:rPr>
          <w:color w:val="auto"/>
        </w:rPr>
      </w:pPr>
      <w:r w:rsidRPr="00552F66">
        <w:rPr>
          <w:rFonts w:ascii="Times New Roman" w:eastAsia="Noto Sans CJK SC" w:hAnsi="Times New Roman"/>
          <w:color w:val="auto"/>
        </w:rPr>
        <w:t xml:space="preserve">2.4 </w:t>
      </w:r>
      <w:proofErr w:type="spellStart"/>
      <w:r w:rsidRPr="00552F66">
        <w:rPr>
          <w:rFonts w:ascii="Times New Roman" w:eastAsia="Noto Sans CJK SC" w:hAnsi="Times New Roman"/>
          <w:color w:val="auto"/>
        </w:rPr>
        <w:t>单一数据集的主要限制</w:t>
      </w:r>
      <w:proofErr w:type="spellEnd"/>
    </w:p>
    <w:tbl>
      <w:tblPr>
        <w:tblStyle w:val="aff1"/>
        <w:tblW w:w="0" w:type="auto"/>
        <w:jc w:val="center"/>
        <w:tblLayout w:type="fixed"/>
        <w:tblLook w:val="04A0" w:firstRow="1" w:lastRow="0" w:firstColumn="1" w:lastColumn="0" w:noHBand="0" w:noVBand="1"/>
      </w:tblPr>
      <w:tblGrid>
        <w:gridCol w:w="2268"/>
        <w:gridCol w:w="3175"/>
        <w:gridCol w:w="3742"/>
      </w:tblGrid>
      <w:tr w:rsidR="00AC0D6A" w:rsidRPr="00552F66" w14:paraId="3F7B0C22" w14:textId="77777777">
        <w:trPr>
          <w:tblHeader/>
          <w:jc w:val="center"/>
        </w:trPr>
        <w:tc>
          <w:tcPr>
            <w:tcW w:w="2268" w:type="dxa"/>
            <w:shd w:val="clear" w:color="auto" w:fill="D9EAF7"/>
            <w:vAlign w:val="center"/>
          </w:tcPr>
          <w:p w14:paraId="4C20F4F2" w14:textId="77777777" w:rsidR="00AC0D6A" w:rsidRPr="00552F66" w:rsidRDefault="00000000">
            <w:pPr>
              <w:jc w:val="center"/>
            </w:pPr>
            <w:r w:rsidRPr="00552F66">
              <w:rPr>
                <w:rFonts w:eastAsia="Noto Sans CJK SC"/>
                <w:b/>
                <w:sz w:val="18"/>
              </w:rPr>
              <w:t>限制</w:t>
            </w:r>
          </w:p>
        </w:tc>
        <w:tc>
          <w:tcPr>
            <w:tcW w:w="3175" w:type="dxa"/>
            <w:shd w:val="clear" w:color="auto" w:fill="D9EAF7"/>
            <w:vAlign w:val="center"/>
          </w:tcPr>
          <w:p w14:paraId="2761C8CC" w14:textId="77777777" w:rsidR="00AC0D6A" w:rsidRPr="00552F66" w:rsidRDefault="00000000">
            <w:pPr>
              <w:jc w:val="center"/>
            </w:pPr>
            <w:r w:rsidRPr="00552F66">
              <w:rPr>
                <w:rFonts w:eastAsia="Noto Sans CJK SC"/>
                <w:b/>
                <w:sz w:val="18"/>
              </w:rPr>
              <w:t>影响</w:t>
            </w:r>
          </w:p>
        </w:tc>
        <w:tc>
          <w:tcPr>
            <w:tcW w:w="3742" w:type="dxa"/>
            <w:shd w:val="clear" w:color="auto" w:fill="D9EAF7"/>
            <w:vAlign w:val="center"/>
          </w:tcPr>
          <w:p w14:paraId="6D610EA0" w14:textId="77777777" w:rsidR="00AC0D6A" w:rsidRPr="00552F66" w:rsidRDefault="00000000">
            <w:pPr>
              <w:jc w:val="center"/>
            </w:pPr>
            <w:r w:rsidRPr="00552F66">
              <w:rPr>
                <w:rFonts w:eastAsia="Noto Sans CJK SC"/>
                <w:b/>
                <w:sz w:val="18"/>
              </w:rPr>
              <w:t>应对方式</w:t>
            </w:r>
          </w:p>
        </w:tc>
      </w:tr>
      <w:tr w:rsidR="00AC0D6A" w:rsidRPr="00552F66" w14:paraId="1C01628F" w14:textId="77777777">
        <w:trPr>
          <w:jc w:val="center"/>
        </w:trPr>
        <w:tc>
          <w:tcPr>
            <w:tcW w:w="2268" w:type="dxa"/>
            <w:vAlign w:val="center"/>
          </w:tcPr>
          <w:p w14:paraId="6E8D3F81" w14:textId="77777777" w:rsidR="00AC0D6A" w:rsidRPr="00552F66" w:rsidRDefault="00000000">
            <w:pPr>
              <w:spacing w:line="288" w:lineRule="auto"/>
              <w:jc w:val="center"/>
            </w:pPr>
            <w:r w:rsidRPr="00552F66">
              <w:rPr>
                <w:sz w:val="18"/>
              </w:rPr>
              <w:t>故障样本较少</w:t>
            </w:r>
          </w:p>
        </w:tc>
        <w:tc>
          <w:tcPr>
            <w:tcW w:w="3175" w:type="dxa"/>
            <w:vAlign w:val="center"/>
          </w:tcPr>
          <w:p w14:paraId="3BCA18D2" w14:textId="77777777" w:rsidR="00AC0D6A" w:rsidRPr="00552F66" w:rsidRDefault="00000000">
            <w:pPr>
              <w:spacing w:line="288" w:lineRule="auto"/>
              <w:rPr>
                <w:lang w:eastAsia="zh-CN"/>
              </w:rPr>
            </w:pPr>
            <w:r w:rsidRPr="00552F66">
              <w:rPr>
                <w:sz w:val="18"/>
                <w:lang w:eastAsia="zh-CN"/>
              </w:rPr>
              <w:t>不适合训练大规模监督分类器</w:t>
            </w:r>
          </w:p>
        </w:tc>
        <w:tc>
          <w:tcPr>
            <w:tcW w:w="3742" w:type="dxa"/>
            <w:vAlign w:val="center"/>
          </w:tcPr>
          <w:p w14:paraId="53270BED" w14:textId="77777777" w:rsidR="00AC0D6A" w:rsidRPr="00552F66" w:rsidRDefault="00000000">
            <w:pPr>
              <w:spacing w:line="288" w:lineRule="auto"/>
              <w:rPr>
                <w:lang w:eastAsia="zh-CN"/>
              </w:rPr>
            </w:pPr>
            <w:r w:rsidRPr="00552F66">
              <w:rPr>
                <w:sz w:val="18"/>
                <w:lang w:eastAsia="zh-CN"/>
              </w:rPr>
              <w:t>采用无监督、单类或少样本异常检测</w:t>
            </w:r>
          </w:p>
        </w:tc>
      </w:tr>
      <w:tr w:rsidR="00AC0D6A" w:rsidRPr="00552F66" w14:paraId="10F4D750" w14:textId="77777777">
        <w:trPr>
          <w:jc w:val="center"/>
        </w:trPr>
        <w:tc>
          <w:tcPr>
            <w:tcW w:w="2268" w:type="dxa"/>
            <w:vAlign w:val="center"/>
          </w:tcPr>
          <w:p w14:paraId="7C2ECB28" w14:textId="77777777" w:rsidR="00AC0D6A" w:rsidRPr="00552F66" w:rsidRDefault="00000000">
            <w:pPr>
              <w:spacing w:line="288" w:lineRule="auto"/>
              <w:jc w:val="center"/>
              <w:rPr>
                <w:lang w:eastAsia="zh-CN"/>
              </w:rPr>
            </w:pPr>
            <w:r w:rsidRPr="00552F66">
              <w:rPr>
                <w:sz w:val="18"/>
                <w:lang w:eastAsia="zh-CN"/>
              </w:rPr>
              <w:t>故障主要为图像级标签</w:t>
            </w:r>
          </w:p>
        </w:tc>
        <w:tc>
          <w:tcPr>
            <w:tcW w:w="3175" w:type="dxa"/>
            <w:vAlign w:val="center"/>
          </w:tcPr>
          <w:p w14:paraId="2A34BB1D" w14:textId="77777777" w:rsidR="00AC0D6A" w:rsidRPr="00552F66" w:rsidRDefault="00000000">
            <w:pPr>
              <w:spacing w:line="288" w:lineRule="auto"/>
              <w:rPr>
                <w:lang w:eastAsia="zh-CN"/>
              </w:rPr>
            </w:pPr>
            <w:r w:rsidRPr="00552F66">
              <w:rPr>
                <w:sz w:val="18"/>
                <w:lang w:eastAsia="zh-CN"/>
              </w:rPr>
              <w:t>不能把像素级分割作为主定量任务</w:t>
            </w:r>
          </w:p>
        </w:tc>
        <w:tc>
          <w:tcPr>
            <w:tcW w:w="3742" w:type="dxa"/>
            <w:vAlign w:val="center"/>
          </w:tcPr>
          <w:p w14:paraId="43FB0B7F" w14:textId="77777777" w:rsidR="00AC0D6A" w:rsidRPr="00552F66" w:rsidRDefault="00000000">
            <w:pPr>
              <w:spacing w:line="288" w:lineRule="auto"/>
            </w:pPr>
            <w:proofErr w:type="spellStart"/>
            <w:r w:rsidRPr="00552F66">
              <w:rPr>
                <w:sz w:val="18"/>
              </w:rPr>
              <w:t>热力图仅做定性展示</w:t>
            </w:r>
            <w:proofErr w:type="spellEnd"/>
          </w:p>
        </w:tc>
      </w:tr>
      <w:tr w:rsidR="00AC0D6A" w:rsidRPr="00552F66" w14:paraId="33F80A33" w14:textId="77777777">
        <w:trPr>
          <w:jc w:val="center"/>
        </w:trPr>
        <w:tc>
          <w:tcPr>
            <w:tcW w:w="2268" w:type="dxa"/>
            <w:vAlign w:val="center"/>
          </w:tcPr>
          <w:p w14:paraId="1BF4D92D" w14:textId="77777777" w:rsidR="00AC0D6A" w:rsidRPr="00552F66" w:rsidRDefault="00000000">
            <w:pPr>
              <w:spacing w:line="288" w:lineRule="auto"/>
              <w:jc w:val="center"/>
            </w:pPr>
            <w:r w:rsidRPr="00552F66">
              <w:rPr>
                <w:sz w:val="18"/>
              </w:rPr>
              <w:lastRenderedPageBreak/>
              <w:t>缺少真实外部域</w:t>
            </w:r>
          </w:p>
        </w:tc>
        <w:tc>
          <w:tcPr>
            <w:tcW w:w="3175" w:type="dxa"/>
            <w:vAlign w:val="center"/>
          </w:tcPr>
          <w:p w14:paraId="1B3C6745" w14:textId="77777777" w:rsidR="00AC0D6A" w:rsidRPr="00552F66" w:rsidRDefault="00000000">
            <w:pPr>
              <w:spacing w:line="288" w:lineRule="auto"/>
              <w:rPr>
                <w:lang w:eastAsia="zh-CN"/>
              </w:rPr>
            </w:pPr>
            <w:r w:rsidRPr="00552F66">
              <w:rPr>
                <w:sz w:val="18"/>
                <w:lang w:eastAsia="zh-CN"/>
              </w:rPr>
              <w:t>跨设备和跨地区泛化证据不足</w:t>
            </w:r>
          </w:p>
        </w:tc>
        <w:tc>
          <w:tcPr>
            <w:tcW w:w="3742" w:type="dxa"/>
            <w:vAlign w:val="center"/>
          </w:tcPr>
          <w:p w14:paraId="77528653" w14:textId="77777777" w:rsidR="00AC0D6A" w:rsidRPr="00552F66" w:rsidRDefault="00000000">
            <w:pPr>
              <w:spacing w:line="288" w:lineRule="auto"/>
              <w:rPr>
                <w:lang w:eastAsia="zh-CN"/>
              </w:rPr>
            </w:pPr>
            <w:r w:rsidRPr="00552F66">
              <w:rPr>
                <w:sz w:val="18"/>
                <w:lang w:eastAsia="zh-CN"/>
              </w:rPr>
              <w:t>以未知退化、严格划分和</w:t>
            </w:r>
            <w:r w:rsidRPr="00552F66">
              <w:rPr>
                <w:sz w:val="18"/>
                <w:lang w:eastAsia="zh-CN"/>
              </w:rPr>
              <w:t>Bootstrap</w:t>
            </w:r>
            <w:r w:rsidRPr="00552F66">
              <w:rPr>
                <w:sz w:val="18"/>
                <w:lang w:eastAsia="zh-CN"/>
              </w:rPr>
              <w:t>统计补强</w:t>
            </w:r>
          </w:p>
        </w:tc>
      </w:tr>
      <w:tr w:rsidR="00AC0D6A" w:rsidRPr="00552F66" w14:paraId="72920622" w14:textId="77777777">
        <w:trPr>
          <w:jc w:val="center"/>
        </w:trPr>
        <w:tc>
          <w:tcPr>
            <w:tcW w:w="2268" w:type="dxa"/>
            <w:vAlign w:val="center"/>
          </w:tcPr>
          <w:p w14:paraId="4DAC1DAB" w14:textId="77777777" w:rsidR="00AC0D6A" w:rsidRPr="00552F66" w:rsidRDefault="00000000">
            <w:pPr>
              <w:spacing w:line="288" w:lineRule="auto"/>
              <w:jc w:val="center"/>
            </w:pPr>
            <w:proofErr w:type="spellStart"/>
            <w:r w:rsidRPr="00552F66">
              <w:rPr>
                <w:sz w:val="18"/>
              </w:rPr>
              <w:t>退化主要由人工生成</w:t>
            </w:r>
            <w:proofErr w:type="spellEnd"/>
          </w:p>
        </w:tc>
        <w:tc>
          <w:tcPr>
            <w:tcW w:w="3175" w:type="dxa"/>
            <w:vAlign w:val="center"/>
          </w:tcPr>
          <w:p w14:paraId="5EFB0C79" w14:textId="77777777" w:rsidR="00AC0D6A" w:rsidRPr="00552F66" w:rsidRDefault="00000000">
            <w:pPr>
              <w:spacing w:line="288" w:lineRule="auto"/>
              <w:rPr>
                <w:lang w:eastAsia="zh-CN"/>
              </w:rPr>
            </w:pPr>
            <w:r w:rsidRPr="00552F66">
              <w:rPr>
                <w:sz w:val="18"/>
                <w:lang w:eastAsia="zh-CN"/>
              </w:rPr>
              <w:t>不能声称覆盖全部真实成像问题</w:t>
            </w:r>
          </w:p>
        </w:tc>
        <w:tc>
          <w:tcPr>
            <w:tcW w:w="3742" w:type="dxa"/>
            <w:vAlign w:val="center"/>
          </w:tcPr>
          <w:p w14:paraId="601A789D" w14:textId="77777777" w:rsidR="00AC0D6A" w:rsidRPr="00552F66" w:rsidRDefault="00000000">
            <w:pPr>
              <w:spacing w:line="288" w:lineRule="auto"/>
              <w:rPr>
                <w:lang w:eastAsia="zh-CN"/>
              </w:rPr>
            </w:pPr>
            <w:r w:rsidRPr="00552F66">
              <w:rPr>
                <w:sz w:val="18"/>
                <w:lang w:eastAsia="zh-CN"/>
              </w:rPr>
              <w:t>明确定位为可控鲁棒性协议</w:t>
            </w:r>
          </w:p>
        </w:tc>
      </w:tr>
    </w:tbl>
    <w:p w14:paraId="67024427" w14:textId="77777777" w:rsidR="00AC0D6A" w:rsidRPr="00552F66" w:rsidRDefault="00AC0D6A">
      <w:pPr>
        <w:spacing w:after="0"/>
        <w:rPr>
          <w:lang w:eastAsia="zh-CN"/>
        </w:rPr>
      </w:pPr>
    </w:p>
    <w:p w14:paraId="5CFD8B78" w14:textId="77777777" w:rsidR="00AC0D6A" w:rsidRPr="00552F66" w:rsidRDefault="00000000">
      <w:pPr>
        <w:pStyle w:val="1"/>
        <w:spacing w:before="200" w:after="100"/>
        <w:rPr>
          <w:color w:val="auto"/>
          <w:lang w:eastAsia="zh-CN"/>
        </w:rPr>
      </w:pPr>
      <w:r w:rsidRPr="00552F66">
        <w:rPr>
          <w:rFonts w:ascii="Times New Roman" w:eastAsia="Noto Sans CJK SC" w:hAnsi="Times New Roman"/>
          <w:color w:val="auto"/>
          <w:lang w:eastAsia="zh-CN"/>
        </w:rPr>
        <w:t>三、拟解决的核心科学问题</w:t>
      </w:r>
    </w:p>
    <w:p w14:paraId="05DC6BBD" w14:textId="77777777" w:rsidR="00AC0D6A" w:rsidRPr="00552F66" w:rsidRDefault="00000000">
      <w:pPr>
        <w:pStyle w:val="21"/>
        <w:spacing w:before="140" w:after="100"/>
        <w:rPr>
          <w:color w:val="auto"/>
          <w:lang w:eastAsia="zh-CN"/>
        </w:rPr>
      </w:pPr>
      <w:r w:rsidRPr="00552F66">
        <w:rPr>
          <w:rFonts w:ascii="Times New Roman" w:eastAsia="Noto Sans CJK SC" w:hAnsi="Times New Roman"/>
          <w:color w:val="auto"/>
          <w:lang w:eastAsia="zh-CN"/>
        </w:rPr>
        <w:t xml:space="preserve">3.1 </w:t>
      </w:r>
      <w:r w:rsidRPr="00552F66">
        <w:rPr>
          <w:rFonts w:ascii="Times New Roman" w:eastAsia="Noto Sans CJK SC" w:hAnsi="Times New Roman"/>
          <w:color w:val="auto"/>
          <w:lang w:eastAsia="zh-CN"/>
        </w:rPr>
        <w:t>四种诊断状态</w:t>
      </w:r>
    </w:p>
    <w:p w14:paraId="741DEFC6" w14:textId="77777777" w:rsidR="00AC0D6A" w:rsidRPr="00552F66" w:rsidRDefault="00000000">
      <w:pPr>
        <w:spacing w:after="120"/>
        <w:ind w:firstLine="420"/>
        <w:rPr>
          <w:lang w:eastAsia="zh-CN"/>
        </w:rPr>
      </w:pPr>
      <w:r w:rsidRPr="00552F66">
        <w:rPr>
          <w:lang w:eastAsia="zh-CN"/>
        </w:rPr>
        <w:t>对</w:t>
      </w:r>
      <w:proofErr w:type="spellStart"/>
      <w:r w:rsidRPr="00552F66">
        <w:rPr>
          <w:lang w:eastAsia="zh-CN"/>
        </w:rPr>
        <w:t>InsPLAD</w:t>
      </w:r>
      <w:proofErr w:type="spellEnd"/>
      <w:r w:rsidRPr="00552F66">
        <w:rPr>
          <w:lang w:eastAsia="zh-CN"/>
        </w:rPr>
        <w:t>正常和异常样本施加相同质量退化后，测试数据应包含四种状态：</w:t>
      </w:r>
    </w:p>
    <w:tbl>
      <w:tblPr>
        <w:tblStyle w:val="aff1"/>
        <w:tblW w:w="0" w:type="auto"/>
        <w:jc w:val="center"/>
        <w:tblLayout w:type="fixed"/>
        <w:tblLook w:val="04A0" w:firstRow="1" w:lastRow="0" w:firstColumn="1" w:lastColumn="0" w:noHBand="0" w:noVBand="1"/>
      </w:tblPr>
      <w:tblGrid>
        <w:gridCol w:w="2268"/>
        <w:gridCol w:w="2268"/>
        <w:gridCol w:w="4649"/>
      </w:tblGrid>
      <w:tr w:rsidR="00AC0D6A" w:rsidRPr="00552F66" w14:paraId="1F04EBAC" w14:textId="77777777">
        <w:trPr>
          <w:tblHeader/>
          <w:jc w:val="center"/>
        </w:trPr>
        <w:tc>
          <w:tcPr>
            <w:tcW w:w="2268" w:type="dxa"/>
            <w:shd w:val="clear" w:color="auto" w:fill="D9EAF7"/>
            <w:vAlign w:val="center"/>
          </w:tcPr>
          <w:p w14:paraId="3B846F06" w14:textId="77777777" w:rsidR="00AC0D6A" w:rsidRPr="00552F66" w:rsidRDefault="00000000">
            <w:pPr>
              <w:jc w:val="center"/>
            </w:pPr>
            <w:proofErr w:type="spellStart"/>
            <w:r w:rsidRPr="00552F66">
              <w:rPr>
                <w:rFonts w:eastAsia="Noto Sans CJK SC"/>
                <w:b/>
                <w:sz w:val="19"/>
              </w:rPr>
              <w:t>设备状态</w:t>
            </w:r>
            <w:proofErr w:type="spellEnd"/>
          </w:p>
        </w:tc>
        <w:tc>
          <w:tcPr>
            <w:tcW w:w="2268" w:type="dxa"/>
            <w:shd w:val="clear" w:color="auto" w:fill="D9EAF7"/>
            <w:vAlign w:val="center"/>
          </w:tcPr>
          <w:p w14:paraId="62A408D4" w14:textId="77777777" w:rsidR="00AC0D6A" w:rsidRPr="00552F66" w:rsidRDefault="00000000">
            <w:pPr>
              <w:jc w:val="center"/>
            </w:pPr>
            <w:r w:rsidRPr="00552F66">
              <w:rPr>
                <w:rFonts w:eastAsia="Noto Sans CJK SC"/>
                <w:b/>
                <w:sz w:val="19"/>
              </w:rPr>
              <w:t>图像质量</w:t>
            </w:r>
          </w:p>
        </w:tc>
        <w:tc>
          <w:tcPr>
            <w:tcW w:w="4649" w:type="dxa"/>
            <w:shd w:val="clear" w:color="auto" w:fill="D9EAF7"/>
            <w:vAlign w:val="center"/>
          </w:tcPr>
          <w:p w14:paraId="49F38A14" w14:textId="77777777" w:rsidR="00AC0D6A" w:rsidRPr="00552F66" w:rsidRDefault="00000000">
            <w:pPr>
              <w:jc w:val="center"/>
            </w:pPr>
            <w:r w:rsidRPr="00552F66">
              <w:rPr>
                <w:rFonts w:eastAsia="Noto Sans CJK SC"/>
                <w:b/>
                <w:sz w:val="19"/>
              </w:rPr>
              <w:t>模型目标</w:t>
            </w:r>
          </w:p>
        </w:tc>
      </w:tr>
      <w:tr w:rsidR="00AC0D6A" w:rsidRPr="00552F66" w14:paraId="17DFDEBB" w14:textId="77777777">
        <w:trPr>
          <w:jc w:val="center"/>
        </w:trPr>
        <w:tc>
          <w:tcPr>
            <w:tcW w:w="2268" w:type="dxa"/>
            <w:vAlign w:val="center"/>
          </w:tcPr>
          <w:p w14:paraId="1AD1E720" w14:textId="77777777" w:rsidR="00AC0D6A" w:rsidRPr="00552F66" w:rsidRDefault="00000000">
            <w:pPr>
              <w:spacing w:line="288" w:lineRule="auto"/>
              <w:jc w:val="center"/>
            </w:pPr>
            <w:r w:rsidRPr="00552F66">
              <w:rPr>
                <w:sz w:val="19"/>
              </w:rPr>
              <w:t>正常</w:t>
            </w:r>
          </w:p>
        </w:tc>
        <w:tc>
          <w:tcPr>
            <w:tcW w:w="2268" w:type="dxa"/>
            <w:vAlign w:val="center"/>
          </w:tcPr>
          <w:p w14:paraId="019C6E9A" w14:textId="77777777" w:rsidR="00AC0D6A" w:rsidRPr="00552F66" w:rsidRDefault="00000000">
            <w:pPr>
              <w:spacing w:line="288" w:lineRule="auto"/>
            </w:pPr>
            <w:r w:rsidRPr="00552F66">
              <w:rPr>
                <w:sz w:val="19"/>
              </w:rPr>
              <w:t>清晰</w:t>
            </w:r>
          </w:p>
        </w:tc>
        <w:tc>
          <w:tcPr>
            <w:tcW w:w="4649" w:type="dxa"/>
            <w:vAlign w:val="center"/>
          </w:tcPr>
          <w:p w14:paraId="694BB15B" w14:textId="77777777" w:rsidR="00AC0D6A" w:rsidRPr="00552F66" w:rsidRDefault="00000000">
            <w:pPr>
              <w:spacing w:line="288" w:lineRule="auto"/>
            </w:pPr>
            <w:r w:rsidRPr="00552F66">
              <w:rPr>
                <w:sz w:val="19"/>
              </w:rPr>
              <w:t>正确判为正常</w:t>
            </w:r>
          </w:p>
        </w:tc>
      </w:tr>
      <w:tr w:rsidR="00AC0D6A" w:rsidRPr="00552F66" w14:paraId="13499415" w14:textId="77777777">
        <w:trPr>
          <w:jc w:val="center"/>
        </w:trPr>
        <w:tc>
          <w:tcPr>
            <w:tcW w:w="2268" w:type="dxa"/>
            <w:vAlign w:val="center"/>
          </w:tcPr>
          <w:p w14:paraId="027075BE" w14:textId="77777777" w:rsidR="00AC0D6A" w:rsidRPr="00552F66" w:rsidRDefault="00000000">
            <w:pPr>
              <w:spacing w:line="288" w:lineRule="auto"/>
              <w:jc w:val="center"/>
            </w:pPr>
            <w:r w:rsidRPr="00552F66">
              <w:rPr>
                <w:sz w:val="19"/>
              </w:rPr>
              <w:t>正常</w:t>
            </w:r>
          </w:p>
        </w:tc>
        <w:tc>
          <w:tcPr>
            <w:tcW w:w="2268" w:type="dxa"/>
            <w:vAlign w:val="center"/>
          </w:tcPr>
          <w:p w14:paraId="2F61AA47" w14:textId="77777777" w:rsidR="00AC0D6A" w:rsidRPr="00552F66" w:rsidRDefault="00000000">
            <w:pPr>
              <w:spacing w:line="288" w:lineRule="auto"/>
            </w:pPr>
            <w:r w:rsidRPr="00552F66">
              <w:rPr>
                <w:sz w:val="19"/>
              </w:rPr>
              <w:t>退化</w:t>
            </w:r>
          </w:p>
        </w:tc>
        <w:tc>
          <w:tcPr>
            <w:tcW w:w="4649" w:type="dxa"/>
            <w:vAlign w:val="center"/>
          </w:tcPr>
          <w:p w14:paraId="50CE3EBC" w14:textId="77777777" w:rsidR="00AC0D6A" w:rsidRPr="00552F66" w:rsidRDefault="00000000">
            <w:pPr>
              <w:spacing w:line="288" w:lineRule="auto"/>
              <w:rPr>
                <w:lang w:eastAsia="zh-CN"/>
              </w:rPr>
            </w:pPr>
            <w:r w:rsidRPr="00552F66">
              <w:rPr>
                <w:sz w:val="19"/>
                <w:lang w:eastAsia="zh-CN"/>
              </w:rPr>
              <w:t>避免把质量下降误判为故障</w:t>
            </w:r>
          </w:p>
        </w:tc>
      </w:tr>
      <w:tr w:rsidR="00AC0D6A" w:rsidRPr="00552F66" w14:paraId="133AF963" w14:textId="77777777">
        <w:trPr>
          <w:jc w:val="center"/>
        </w:trPr>
        <w:tc>
          <w:tcPr>
            <w:tcW w:w="2268" w:type="dxa"/>
            <w:vAlign w:val="center"/>
          </w:tcPr>
          <w:p w14:paraId="08C29EAF" w14:textId="77777777" w:rsidR="00AC0D6A" w:rsidRPr="00552F66" w:rsidRDefault="00000000">
            <w:pPr>
              <w:spacing w:line="288" w:lineRule="auto"/>
              <w:jc w:val="center"/>
            </w:pPr>
            <w:proofErr w:type="spellStart"/>
            <w:r w:rsidRPr="00552F66">
              <w:rPr>
                <w:sz w:val="19"/>
              </w:rPr>
              <w:t>异常</w:t>
            </w:r>
            <w:proofErr w:type="spellEnd"/>
          </w:p>
        </w:tc>
        <w:tc>
          <w:tcPr>
            <w:tcW w:w="2268" w:type="dxa"/>
            <w:vAlign w:val="center"/>
          </w:tcPr>
          <w:p w14:paraId="2D4E43C4" w14:textId="77777777" w:rsidR="00AC0D6A" w:rsidRPr="00552F66" w:rsidRDefault="00000000">
            <w:pPr>
              <w:spacing w:line="288" w:lineRule="auto"/>
            </w:pPr>
            <w:r w:rsidRPr="00552F66">
              <w:rPr>
                <w:sz w:val="19"/>
              </w:rPr>
              <w:t>清晰</w:t>
            </w:r>
          </w:p>
        </w:tc>
        <w:tc>
          <w:tcPr>
            <w:tcW w:w="4649" w:type="dxa"/>
            <w:vAlign w:val="center"/>
          </w:tcPr>
          <w:p w14:paraId="2E8A85C7" w14:textId="77777777" w:rsidR="00AC0D6A" w:rsidRPr="00552F66" w:rsidRDefault="00000000">
            <w:pPr>
              <w:spacing w:line="288" w:lineRule="auto"/>
            </w:pPr>
            <w:r w:rsidRPr="00552F66">
              <w:rPr>
                <w:sz w:val="19"/>
              </w:rPr>
              <w:t>正确检出真实故障</w:t>
            </w:r>
          </w:p>
        </w:tc>
      </w:tr>
      <w:tr w:rsidR="00AC0D6A" w:rsidRPr="00552F66" w14:paraId="292B9528" w14:textId="77777777">
        <w:trPr>
          <w:jc w:val="center"/>
        </w:trPr>
        <w:tc>
          <w:tcPr>
            <w:tcW w:w="2268" w:type="dxa"/>
            <w:vAlign w:val="center"/>
          </w:tcPr>
          <w:p w14:paraId="587E197D" w14:textId="77777777" w:rsidR="00AC0D6A" w:rsidRPr="00552F66" w:rsidRDefault="00000000">
            <w:pPr>
              <w:spacing w:line="288" w:lineRule="auto"/>
              <w:jc w:val="center"/>
            </w:pPr>
            <w:r w:rsidRPr="00552F66">
              <w:rPr>
                <w:sz w:val="19"/>
              </w:rPr>
              <w:t>异常</w:t>
            </w:r>
          </w:p>
        </w:tc>
        <w:tc>
          <w:tcPr>
            <w:tcW w:w="2268" w:type="dxa"/>
            <w:vAlign w:val="center"/>
          </w:tcPr>
          <w:p w14:paraId="78A4B808" w14:textId="77777777" w:rsidR="00AC0D6A" w:rsidRPr="00552F66" w:rsidRDefault="00000000">
            <w:pPr>
              <w:spacing w:line="288" w:lineRule="auto"/>
            </w:pPr>
            <w:r w:rsidRPr="00552F66">
              <w:rPr>
                <w:sz w:val="19"/>
              </w:rPr>
              <w:t>退化</w:t>
            </w:r>
          </w:p>
        </w:tc>
        <w:tc>
          <w:tcPr>
            <w:tcW w:w="4649" w:type="dxa"/>
            <w:vAlign w:val="center"/>
          </w:tcPr>
          <w:p w14:paraId="62351320" w14:textId="77777777" w:rsidR="00AC0D6A" w:rsidRPr="00552F66" w:rsidRDefault="00000000">
            <w:pPr>
              <w:spacing w:line="288" w:lineRule="auto"/>
              <w:rPr>
                <w:lang w:eastAsia="zh-CN"/>
              </w:rPr>
            </w:pPr>
            <w:r w:rsidRPr="00552F66">
              <w:rPr>
                <w:sz w:val="19"/>
                <w:lang w:eastAsia="zh-CN"/>
              </w:rPr>
              <w:t>避免故障证据被退化掩盖</w:t>
            </w:r>
          </w:p>
        </w:tc>
      </w:tr>
    </w:tbl>
    <w:p w14:paraId="0805F3E7" w14:textId="77777777" w:rsidR="00AC0D6A" w:rsidRPr="00552F66" w:rsidRDefault="00AC0D6A">
      <w:pPr>
        <w:spacing w:after="0"/>
        <w:rPr>
          <w:lang w:eastAsia="zh-CN"/>
        </w:rPr>
      </w:pPr>
    </w:p>
    <w:p w14:paraId="676AAC9F" w14:textId="77777777" w:rsidR="00AC0D6A" w:rsidRPr="00552F66" w:rsidRDefault="00000000">
      <w:pPr>
        <w:pStyle w:val="21"/>
        <w:spacing w:before="140" w:after="100"/>
        <w:rPr>
          <w:color w:val="auto"/>
          <w:lang w:eastAsia="zh-CN"/>
        </w:rPr>
      </w:pPr>
      <w:r w:rsidRPr="00552F66">
        <w:rPr>
          <w:rFonts w:ascii="Times New Roman" w:eastAsia="Noto Sans CJK SC" w:hAnsi="Times New Roman"/>
          <w:color w:val="auto"/>
          <w:lang w:eastAsia="zh-CN"/>
        </w:rPr>
        <w:t xml:space="preserve">3.2 </w:t>
      </w:r>
      <w:r w:rsidRPr="00552F66">
        <w:rPr>
          <w:rFonts w:ascii="Times New Roman" w:eastAsia="Noto Sans CJK SC" w:hAnsi="Times New Roman"/>
          <w:color w:val="auto"/>
          <w:lang w:eastAsia="zh-CN"/>
        </w:rPr>
        <w:t>核心假设</w:t>
      </w:r>
    </w:p>
    <w:p w14:paraId="026D4973" w14:textId="77777777" w:rsidR="00AC0D6A" w:rsidRPr="00552F66" w:rsidRDefault="00000000">
      <w:pPr>
        <w:spacing w:before="60" w:after="100"/>
        <w:jc w:val="center"/>
        <w:rPr>
          <w:lang w:eastAsia="zh-CN"/>
        </w:rPr>
      </w:pPr>
      <w:r w:rsidRPr="00552F66">
        <w:rPr>
          <w:rFonts w:ascii="Cambria Math" w:hAnsi="Cambria Math"/>
          <w:sz w:val="22"/>
          <w:lang w:eastAsia="zh-CN"/>
        </w:rPr>
        <w:t>H1</w:t>
      </w:r>
      <w:r w:rsidRPr="00552F66">
        <w:rPr>
          <w:rFonts w:ascii="Cambria Math" w:hAnsi="Cambria Math"/>
          <w:sz w:val="22"/>
          <w:lang w:eastAsia="zh-CN"/>
        </w:rPr>
        <w:t>：成像退化会显著提高正常部件的异常误报率。</w:t>
      </w:r>
    </w:p>
    <w:p w14:paraId="35A773A8" w14:textId="77777777" w:rsidR="00AC0D6A" w:rsidRPr="00552F66" w:rsidRDefault="00000000">
      <w:pPr>
        <w:spacing w:before="60" w:after="100"/>
        <w:jc w:val="center"/>
        <w:rPr>
          <w:lang w:eastAsia="zh-CN"/>
        </w:rPr>
      </w:pPr>
      <w:r w:rsidRPr="00552F66">
        <w:rPr>
          <w:rFonts w:ascii="Cambria Math" w:hAnsi="Cambria Math"/>
          <w:sz w:val="22"/>
          <w:lang w:eastAsia="zh-CN"/>
        </w:rPr>
        <w:t>H2</w:t>
      </w:r>
      <w:r w:rsidRPr="00552F66">
        <w:rPr>
          <w:rFonts w:ascii="Cambria Math" w:hAnsi="Cambria Math"/>
          <w:sz w:val="22"/>
          <w:lang w:eastAsia="zh-CN"/>
        </w:rPr>
        <w:t>：成像退化会显著提高真实故障的漏检率。</w:t>
      </w:r>
    </w:p>
    <w:p w14:paraId="740CB452" w14:textId="77777777" w:rsidR="00AC0D6A" w:rsidRPr="00552F66" w:rsidRDefault="00000000">
      <w:pPr>
        <w:spacing w:before="60" w:after="100"/>
        <w:jc w:val="center"/>
        <w:rPr>
          <w:lang w:eastAsia="zh-CN"/>
        </w:rPr>
      </w:pPr>
      <w:r w:rsidRPr="00552F66">
        <w:rPr>
          <w:rFonts w:ascii="Cambria Math" w:hAnsi="Cambria Math"/>
          <w:sz w:val="22"/>
          <w:lang w:eastAsia="zh-CN"/>
        </w:rPr>
        <w:t>H3</w:t>
      </w:r>
      <w:r w:rsidRPr="00552F66">
        <w:rPr>
          <w:rFonts w:ascii="Cambria Math" w:hAnsi="Cambria Math"/>
          <w:sz w:val="22"/>
          <w:lang w:eastAsia="zh-CN"/>
        </w:rPr>
        <w:t>：质量与设备异常解耦能够同时降低误报和漏报。</w:t>
      </w:r>
    </w:p>
    <w:p w14:paraId="266E98CA" w14:textId="77777777" w:rsidR="00AC0D6A" w:rsidRPr="00552F66" w:rsidRDefault="00000000">
      <w:pPr>
        <w:spacing w:before="60" w:after="100"/>
        <w:jc w:val="center"/>
        <w:rPr>
          <w:lang w:eastAsia="zh-CN"/>
        </w:rPr>
      </w:pPr>
      <w:r w:rsidRPr="00552F66">
        <w:rPr>
          <w:rFonts w:ascii="Cambria Math" w:hAnsi="Cambria Math"/>
          <w:sz w:val="22"/>
          <w:lang w:eastAsia="zh-CN"/>
        </w:rPr>
        <w:t>H4</w:t>
      </w:r>
      <w:r w:rsidRPr="00552F66">
        <w:rPr>
          <w:rFonts w:ascii="Cambria Math" w:hAnsi="Cambria Math"/>
          <w:sz w:val="22"/>
          <w:lang w:eastAsia="zh-CN"/>
        </w:rPr>
        <w:t>：固定图像恢复不一定提高诊断性能，并可能诱导虚假异常。</w:t>
      </w:r>
    </w:p>
    <w:p w14:paraId="7BE83F8B" w14:textId="77777777" w:rsidR="00AC0D6A" w:rsidRPr="00552F66" w:rsidRDefault="00000000">
      <w:pPr>
        <w:spacing w:before="60" w:after="100"/>
        <w:jc w:val="center"/>
        <w:rPr>
          <w:lang w:eastAsia="zh-CN"/>
        </w:rPr>
      </w:pPr>
      <w:r w:rsidRPr="00552F66">
        <w:rPr>
          <w:rFonts w:ascii="Cambria Math" w:hAnsi="Cambria Math"/>
          <w:sz w:val="22"/>
          <w:lang w:eastAsia="zh-CN"/>
        </w:rPr>
        <w:t>H5</w:t>
      </w:r>
      <w:r w:rsidRPr="00552F66">
        <w:rPr>
          <w:rFonts w:ascii="Cambria Math" w:hAnsi="Cambria Math"/>
          <w:sz w:val="22"/>
          <w:lang w:eastAsia="zh-CN"/>
        </w:rPr>
        <w:t>：联合质量、异常和证据一致性的拒识机制能够降低高风险诊断。</w:t>
      </w:r>
    </w:p>
    <w:p w14:paraId="17DAA040" w14:textId="77777777" w:rsidR="00AC0D6A" w:rsidRPr="00552F66" w:rsidRDefault="00000000">
      <w:pPr>
        <w:pStyle w:val="21"/>
        <w:spacing w:before="140" w:after="100"/>
        <w:rPr>
          <w:color w:val="auto"/>
          <w:lang w:eastAsia="zh-CN"/>
        </w:rPr>
      </w:pPr>
      <w:r w:rsidRPr="00552F66">
        <w:rPr>
          <w:rFonts w:ascii="Times New Roman" w:eastAsia="Noto Sans CJK SC" w:hAnsi="Times New Roman"/>
          <w:color w:val="auto"/>
          <w:lang w:eastAsia="zh-CN"/>
        </w:rPr>
        <w:t xml:space="preserve">3.3 </w:t>
      </w:r>
      <w:r w:rsidRPr="00552F66">
        <w:rPr>
          <w:rFonts w:ascii="Times New Roman" w:eastAsia="Noto Sans CJK SC" w:hAnsi="Times New Roman"/>
          <w:color w:val="auto"/>
          <w:lang w:eastAsia="zh-CN"/>
        </w:rPr>
        <w:t>研究目标</w:t>
      </w:r>
    </w:p>
    <w:p w14:paraId="39426854" w14:textId="77777777" w:rsidR="00AC0D6A" w:rsidRPr="00552F66" w:rsidRDefault="00000000">
      <w:pPr>
        <w:spacing w:after="120"/>
        <w:ind w:firstLine="420"/>
        <w:rPr>
          <w:lang w:eastAsia="zh-CN"/>
        </w:rPr>
      </w:pPr>
      <w:r w:rsidRPr="00552F66">
        <w:rPr>
          <w:lang w:eastAsia="zh-CN"/>
        </w:rPr>
        <w:t>模型应当区分四种输出：正常、已知故障或一般异常、未知异常、图像质量不足。最终系统不强制判断全部输入，而是根据诊断证据选择原图诊断、受约束增强或拒绝判断。</w:t>
      </w:r>
    </w:p>
    <w:p w14:paraId="43A93761" w14:textId="77777777" w:rsidR="00AC0D6A" w:rsidRPr="00552F66" w:rsidRDefault="00000000">
      <w:pPr>
        <w:pStyle w:val="1"/>
        <w:spacing w:before="200" w:after="100"/>
        <w:rPr>
          <w:color w:val="auto"/>
          <w:lang w:eastAsia="zh-CN"/>
        </w:rPr>
      </w:pPr>
      <w:r w:rsidRPr="00552F66">
        <w:rPr>
          <w:rFonts w:ascii="Times New Roman" w:eastAsia="Noto Sans CJK SC" w:hAnsi="Times New Roman"/>
          <w:color w:val="auto"/>
          <w:lang w:eastAsia="zh-CN"/>
        </w:rPr>
        <w:lastRenderedPageBreak/>
        <w:t>四、拟议方法框架</w:t>
      </w:r>
    </w:p>
    <w:p w14:paraId="4DBE6E69" w14:textId="77777777" w:rsidR="00AC0D6A" w:rsidRPr="00552F66" w:rsidRDefault="00000000">
      <w:pPr>
        <w:pStyle w:val="21"/>
        <w:spacing w:before="140" w:after="100"/>
        <w:rPr>
          <w:color w:val="auto"/>
          <w:lang w:eastAsia="zh-CN"/>
        </w:rPr>
      </w:pPr>
      <w:r w:rsidRPr="00552F66">
        <w:rPr>
          <w:rFonts w:ascii="Times New Roman" w:eastAsia="Noto Sans CJK SC" w:hAnsi="Times New Roman"/>
          <w:color w:val="auto"/>
          <w:lang w:eastAsia="zh-CN"/>
        </w:rPr>
        <w:t xml:space="preserve">4.1 </w:t>
      </w:r>
      <w:r w:rsidRPr="00552F66">
        <w:rPr>
          <w:rFonts w:ascii="Times New Roman" w:eastAsia="Noto Sans CJK SC" w:hAnsi="Times New Roman"/>
          <w:color w:val="auto"/>
          <w:lang w:eastAsia="zh-CN"/>
        </w:rPr>
        <w:t>总体框架</w:t>
      </w:r>
    </w:p>
    <w:p w14:paraId="1D9E9ABF" w14:textId="77777777" w:rsidR="00AC0D6A" w:rsidRPr="00552F66" w:rsidRDefault="00000000">
      <w:pPr>
        <w:jc w:val="center"/>
      </w:pPr>
      <w:r w:rsidRPr="00552F66">
        <w:rPr>
          <w:noProof/>
        </w:rPr>
        <w:drawing>
          <wp:inline distT="0" distB="0" distL="0" distR="0" wp14:anchorId="582B00E6" wp14:editId="04CE5A9D">
            <wp:extent cx="5940000" cy="227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fault_framework.png"/>
                    <pic:cNvPicPr/>
                  </pic:nvPicPr>
                  <pic:blipFill>
                    <a:blip r:embed="rId8"/>
                    <a:stretch>
                      <a:fillRect/>
                    </a:stretch>
                  </pic:blipFill>
                  <pic:spPr>
                    <a:xfrm>
                      <a:off x="0" y="0"/>
                      <a:ext cx="5940000" cy="2277000"/>
                    </a:xfrm>
                    <a:prstGeom prst="rect">
                      <a:avLst/>
                    </a:prstGeom>
                  </pic:spPr>
                </pic:pic>
              </a:graphicData>
            </a:graphic>
          </wp:inline>
        </w:drawing>
      </w:r>
    </w:p>
    <w:p w14:paraId="68A35ABD" w14:textId="77777777" w:rsidR="00AC0D6A" w:rsidRPr="00552F66" w:rsidRDefault="00000000">
      <w:pPr>
        <w:spacing w:after="120"/>
        <w:jc w:val="center"/>
        <w:rPr>
          <w:lang w:eastAsia="zh-CN"/>
        </w:rPr>
      </w:pPr>
      <w:r w:rsidRPr="00552F66">
        <w:rPr>
          <w:b/>
          <w:sz w:val="18"/>
          <w:lang w:eastAsia="zh-CN"/>
        </w:rPr>
        <w:t>图</w:t>
      </w:r>
      <w:proofErr w:type="gramStart"/>
      <w:r w:rsidRPr="00552F66">
        <w:rPr>
          <w:b/>
          <w:sz w:val="18"/>
          <w:lang w:eastAsia="zh-CN"/>
        </w:rPr>
        <w:t xml:space="preserve">1  </w:t>
      </w:r>
      <w:r w:rsidRPr="00552F66">
        <w:rPr>
          <w:b/>
          <w:sz w:val="18"/>
          <w:lang w:eastAsia="zh-CN"/>
        </w:rPr>
        <w:t>基于</w:t>
      </w:r>
      <w:proofErr w:type="spellStart"/>
      <w:proofErr w:type="gramEnd"/>
      <w:r w:rsidRPr="00552F66">
        <w:rPr>
          <w:b/>
          <w:sz w:val="18"/>
          <w:lang w:eastAsia="zh-CN"/>
        </w:rPr>
        <w:t>InsPLAD</w:t>
      </w:r>
      <w:proofErr w:type="spellEnd"/>
      <w:r w:rsidRPr="00552F66">
        <w:rPr>
          <w:b/>
          <w:sz w:val="18"/>
          <w:lang w:eastAsia="zh-CN"/>
        </w:rPr>
        <w:t>的质量</w:t>
      </w:r>
      <w:r w:rsidRPr="00552F66">
        <w:rPr>
          <w:b/>
          <w:sz w:val="18"/>
          <w:lang w:eastAsia="zh-CN"/>
        </w:rPr>
        <w:t>—</w:t>
      </w:r>
      <w:r w:rsidRPr="00552F66">
        <w:rPr>
          <w:b/>
          <w:sz w:val="18"/>
          <w:lang w:eastAsia="zh-CN"/>
        </w:rPr>
        <w:t>故障解耦与可信诊断框架</w:t>
      </w:r>
    </w:p>
    <w:p w14:paraId="5DDCFE31" w14:textId="77777777" w:rsidR="00AC0D6A" w:rsidRPr="00552F66" w:rsidRDefault="00000000">
      <w:pPr>
        <w:pStyle w:val="21"/>
        <w:spacing w:before="140" w:after="100"/>
        <w:rPr>
          <w:color w:val="auto"/>
          <w:lang w:eastAsia="zh-CN"/>
        </w:rPr>
      </w:pPr>
      <w:r w:rsidRPr="00552F66">
        <w:rPr>
          <w:rFonts w:ascii="Times New Roman" w:eastAsia="Noto Sans CJK SC" w:hAnsi="Times New Roman"/>
          <w:color w:val="auto"/>
          <w:lang w:eastAsia="zh-CN"/>
        </w:rPr>
        <w:t xml:space="preserve">4.2 </w:t>
      </w:r>
      <w:r w:rsidRPr="00552F66">
        <w:rPr>
          <w:rFonts w:ascii="Times New Roman" w:eastAsia="Noto Sans CJK SC" w:hAnsi="Times New Roman"/>
          <w:color w:val="auto"/>
          <w:lang w:eastAsia="zh-CN"/>
        </w:rPr>
        <w:t>可控质量退化协议</w:t>
      </w:r>
    </w:p>
    <w:p w14:paraId="02108F79" w14:textId="77777777" w:rsidR="00AC0D6A" w:rsidRPr="00552F66" w:rsidRDefault="00000000">
      <w:pPr>
        <w:spacing w:after="120"/>
        <w:ind w:firstLine="420"/>
        <w:rPr>
          <w:lang w:eastAsia="zh-CN"/>
        </w:rPr>
      </w:pPr>
      <w:r w:rsidRPr="00552F66">
        <w:rPr>
          <w:lang w:eastAsia="zh-CN"/>
        </w:rPr>
        <w:t>第一版建议使用</w:t>
      </w:r>
      <w:r w:rsidRPr="00552F66">
        <w:rPr>
          <w:lang w:eastAsia="zh-CN"/>
        </w:rPr>
        <w:t>6</w:t>
      </w:r>
      <w:r w:rsidRPr="00552F66">
        <w:rPr>
          <w:lang w:eastAsia="zh-CN"/>
        </w:rPr>
        <w:t>种退化，每种设置</w:t>
      </w:r>
      <w:r w:rsidRPr="00552F66">
        <w:rPr>
          <w:lang w:eastAsia="zh-CN"/>
        </w:rPr>
        <w:t>3</w:t>
      </w:r>
      <w:r w:rsidRPr="00552F66">
        <w:rPr>
          <w:lang w:eastAsia="zh-CN"/>
        </w:rPr>
        <w:t>级强度完成快速验证，正式版扩展到</w:t>
      </w:r>
      <w:r w:rsidRPr="00552F66">
        <w:rPr>
          <w:lang w:eastAsia="zh-CN"/>
        </w:rPr>
        <w:t>5</w:t>
      </w:r>
      <w:r w:rsidRPr="00552F66">
        <w:rPr>
          <w:lang w:eastAsia="zh-CN"/>
        </w:rPr>
        <w:t>级。所有退化均同时作用于正常和异常样本，并通过固定随机种子与配置文件保证公平复现。</w:t>
      </w:r>
    </w:p>
    <w:tbl>
      <w:tblPr>
        <w:tblStyle w:val="aff1"/>
        <w:tblW w:w="0" w:type="auto"/>
        <w:jc w:val="center"/>
        <w:tblLayout w:type="fixed"/>
        <w:tblLook w:val="04A0" w:firstRow="1" w:lastRow="0" w:firstColumn="1" w:lastColumn="0" w:noHBand="0" w:noVBand="1"/>
      </w:tblPr>
      <w:tblGrid>
        <w:gridCol w:w="2268"/>
        <w:gridCol w:w="4252"/>
        <w:gridCol w:w="2665"/>
      </w:tblGrid>
      <w:tr w:rsidR="00AC0D6A" w:rsidRPr="00552F66" w14:paraId="55A6F73A" w14:textId="77777777">
        <w:trPr>
          <w:tblHeader/>
          <w:jc w:val="center"/>
        </w:trPr>
        <w:tc>
          <w:tcPr>
            <w:tcW w:w="2268" w:type="dxa"/>
            <w:shd w:val="clear" w:color="auto" w:fill="D9EAF7"/>
            <w:vAlign w:val="center"/>
          </w:tcPr>
          <w:p w14:paraId="505CB720" w14:textId="77777777" w:rsidR="00AC0D6A" w:rsidRPr="00552F66" w:rsidRDefault="00000000">
            <w:pPr>
              <w:jc w:val="center"/>
            </w:pPr>
            <w:proofErr w:type="spellStart"/>
            <w:r w:rsidRPr="00552F66">
              <w:rPr>
                <w:rFonts w:eastAsia="Noto Sans CJK SC"/>
                <w:b/>
                <w:sz w:val="18"/>
              </w:rPr>
              <w:t>退化类型</w:t>
            </w:r>
            <w:proofErr w:type="spellEnd"/>
          </w:p>
        </w:tc>
        <w:tc>
          <w:tcPr>
            <w:tcW w:w="4252" w:type="dxa"/>
            <w:shd w:val="clear" w:color="auto" w:fill="D9EAF7"/>
            <w:vAlign w:val="center"/>
          </w:tcPr>
          <w:p w14:paraId="0FEA19E0" w14:textId="77777777" w:rsidR="00AC0D6A" w:rsidRPr="00552F66" w:rsidRDefault="00000000">
            <w:pPr>
              <w:jc w:val="center"/>
            </w:pPr>
            <w:r w:rsidRPr="00552F66">
              <w:rPr>
                <w:rFonts w:eastAsia="Noto Sans CJK SC"/>
                <w:b/>
                <w:sz w:val="18"/>
              </w:rPr>
              <w:t>对应真实问题</w:t>
            </w:r>
          </w:p>
        </w:tc>
        <w:tc>
          <w:tcPr>
            <w:tcW w:w="2665" w:type="dxa"/>
            <w:shd w:val="clear" w:color="auto" w:fill="D9EAF7"/>
            <w:vAlign w:val="center"/>
          </w:tcPr>
          <w:p w14:paraId="22EF694A" w14:textId="77777777" w:rsidR="00AC0D6A" w:rsidRPr="00552F66" w:rsidRDefault="00000000">
            <w:pPr>
              <w:jc w:val="center"/>
            </w:pPr>
            <w:r w:rsidRPr="00552F66">
              <w:rPr>
                <w:rFonts w:eastAsia="Noto Sans CJK SC"/>
                <w:b/>
                <w:sz w:val="18"/>
              </w:rPr>
              <w:t>第一版设置</w:t>
            </w:r>
          </w:p>
        </w:tc>
      </w:tr>
      <w:tr w:rsidR="00AC0D6A" w:rsidRPr="00552F66" w14:paraId="29641E2B" w14:textId="77777777">
        <w:trPr>
          <w:jc w:val="center"/>
        </w:trPr>
        <w:tc>
          <w:tcPr>
            <w:tcW w:w="2268" w:type="dxa"/>
            <w:vAlign w:val="center"/>
          </w:tcPr>
          <w:p w14:paraId="01674085" w14:textId="77777777" w:rsidR="00AC0D6A" w:rsidRPr="00552F66" w:rsidRDefault="00000000">
            <w:pPr>
              <w:spacing w:line="288" w:lineRule="auto"/>
              <w:jc w:val="center"/>
            </w:pPr>
            <w:r w:rsidRPr="00552F66">
              <w:rPr>
                <w:sz w:val="18"/>
              </w:rPr>
              <w:t>失焦或高斯模糊</w:t>
            </w:r>
          </w:p>
        </w:tc>
        <w:tc>
          <w:tcPr>
            <w:tcW w:w="4252" w:type="dxa"/>
            <w:vAlign w:val="center"/>
          </w:tcPr>
          <w:p w14:paraId="7122D6A0" w14:textId="77777777" w:rsidR="00AC0D6A" w:rsidRPr="00552F66" w:rsidRDefault="00000000">
            <w:pPr>
              <w:spacing w:line="288" w:lineRule="auto"/>
              <w:rPr>
                <w:lang w:eastAsia="zh-CN"/>
              </w:rPr>
            </w:pPr>
            <w:r w:rsidRPr="00552F66">
              <w:rPr>
                <w:sz w:val="18"/>
                <w:lang w:eastAsia="zh-CN"/>
              </w:rPr>
              <w:t>对焦不准、远距离细节丢失</w:t>
            </w:r>
          </w:p>
        </w:tc>
        <w:tc>
          <w:tcPr>
            <w:tcW w:w="2665" w:type="dxa"/>
            <w:vAlign w:val="center"/>
          </w:tcPr>
          <w:p w14:paraId="6090ADB0" w14:textId="77777777" w:rsidR="00AC0D6A" w:rsidRPr="00552F66" w:rsidRDefault="00000000">
            <w:pPr>
              <w:spacing w:line="288" w:lineRule="auto"/>
            </w:pPr>
            <w:r w:rsidRPr="00552F66">
              <w:rPr>
                <w:sz w:val="18"/>
              </w:rPr>
              <w:t>3</w:t>
            </w:r>
            <w:r w:rsidRPr="00552F66">
              <w:rPr>
                <w:sz w:val="18"/>
              </w:rPr>
              <w:t>级</w:t>
            </w:r>
          </w:p>
        </w:tc>
      </w:tr>
      <w:tr w:rsidR="00AC0D6A" w:rsidRPr="00552F66" w14:paraId="02759FC1" w14:textId="77777777">
        <w:trPr>
          <w:jc w:val="center"/>
        </w:trPr>
        <w:tc>
          <w:tcPr>
            <w:tcW w:w="2268" w:type="dxa"/>
            <w:vAlign w:val="center"/>
          </w:tcPr>
          <w:p w14:paraId="00E61A50" w14:textId="77777777" w:rsidR="00AC0D6A" w:rsidRPr="00552F66" w:rsidRDefault="00000000">
            <w:pPr>
              <w:spacing w:line="288" w:lineRule="auto"/>
              <w:jc w:val="center"/>
            </w:pPr>
            <w:r w:rsidRPr="00552F66">
              <w:rPr>
                <w:sz w:val="18"/>
              </w:rPr>
              <w:t>运动模糊</w:t>
            </w:r>
          </w:p>
        </w:tc>
        <w:tc>
          <w:tcPr>
            <w:tcW w:w="4252" w:type="dxa"/>
            <w:vAlign w:val="center"/>
          </w:tcPr>
          <w:p w14:paraId="168C1581" w14:textId="77777777" w:rsidR="00AC0D6A" w:rsidRPr="00552F66" w:rsidRDefault="00000000">
            <w:pPr>
              <w:spacing w:line="288" w:lineRule="auto"/>
              <w:rPr>
                <w:lang w:eastAsia="zh-CN"/>
              </w:rPr>
            </w:pPr>
            <w:r w:rsidRPr="00552F66">
              <w:rPr>
                <w:sz w:val="18"/>
                <w:lang w:eastAsia="zh-CN"/>
              </w:rPr>
              <w:t>无人机运动、云台抖动</w:t>
            </w:r>
          </w:p>
        </w:tc>
        <w:tc>
          <w:tcPr>
            <w:tcW w:w="2665" w:type="dxa"/>
            <w:vAlign w:val="center"/>
          </w:tcPr>
          <w:p w14:paraId="1721B050" w14:textId="77777777" w:rsidR="00AC0D6A" w:rsidRPr="00552F66" w:rsidRDefault="00000000">
            <w:pPr>
              <w:spacing w:line="288" w:lineRule="auto"/>
            </w:pPr>
            <w:r w:rsidRPr="00552F66">
              <w:rPr>
                <w:sz w:val="18"/>
              </w:rPr>
              <w:t>3</w:t>
            </w:r>
            <w:r w:rsidRPr="00552F66">
              <w:rPr>
                <w:sz w:val="18"/>
              </w:rPr>
              <w:t>级</w:t>
            </w:r>
          </w:p>
        </w:tc>
      </w:tr>
      <w:tr w:rsidR="00AC0D6A" w:rsidRPr="00552F66" w14:paraId="7A0EF837" w14:textId="77777777">
        <w:trPr>
          <w:jc w:val="center"/>
        </w:trPr>
        <w:tc>
          <w:tcPr>
            <w:tcW w:w="2268" w:type="dxa"/>
            <w:vAlign w:val="center"/>
          </w:tcPr>
          <w:p w14:paraId="757E7129" w14:textId="77777777" w:rsidR="00AC0D6A" w:rsidRPr="00552F66" w:rsidRDefault="00000000">
            <w:pPr>
              <w:spacing w:line="288" w:lineRule="auto"/>
              <w:jc w:val="center"/>
            </w:pPr>
            <w:r w:rsidRPr="00552F66">
              <w:rPr>
                <w:sz w:val="18"/>
              </w:rPr>
              <w:t>低照度</w:t>
            </w:r>
          </w:p>
        </w:tc>
        <w:tc>
          <w:tcPr>
            <w:tcW w:w="4252" w:type="dxa"/>
            <w:vAlign w:val="center"/>
          </w:tcPr>
          <w:p w14:paraId="0EC82361" w14:textId="77777777" w:rsidR="00AC0D6A" w:rsidRPr="00552F66" w:rsidRDefault="00000000">
            <w:pPr>
              <w:spacing w:line="288" w:lineRule="auto"/>
              <w:rPr>
                <w:lang w:eastAsia="zh-CN"/>
              </w:rPr>
            </w:pPr>
            <w:r w:rsidRPr="00552F66">
              <w:rPr>
                <w:sz w:val="18"/>
                <w:lang w:eastAsia="zh-CN"/>
              </w:rPr>
              <w:t>阴影、弱光、曝光不足</w:t>
            </w:r>
          </w:p>
        </w:tc>
        <w:tc>
          <w:tcPr>
            <w:tcW w:w="2665" w:type="dxa"/>
            <w:vAlign w:val="center"/>
          </w:tcPr>
          <w:p w14:paraId="2F01FB35" w14:textId="77777777" w:rsidR="00AC0D6A" w:rsidRPr="00552F66" w:rsidRDefault="00000000">
            <w:pPr>
              <w:spacing w:line="288" w:lineRule="auto"/>
            </w:pPr>
            <w:r w:rsidRPr="00552F66">
              <w:rPr>
                <w:sz w:val="18"/>
              </w:rPr>
              <w:t>3</w:t>
            </w:r>
            <w:r w:rsidRPr="00552F66">
              <w:rPr>
                <w:sz w:val="18"/>
              </w:rPr>
              <w:t>级</w:t>
            </w:r>
          </w:p>
        </w:tc>
      </w:tr>
      <w:tr w:rsidR="00AC0D6A" w:rsidRPr="00552F66" w14:paraId="24BF85F6" w14:textId="77777777">
        <w:trPr>
          <w:jc w:val="center"/>
        </w:trPr>
        <w:tc>
          <w:tcPr>
            <w:tcW w:w="2268" w:type="dxa"/>
            <w:vAlign w:val="center"/>
          </w:tcPr>
          <w:p w14:paraId="2B555FA0" w14:textId="77777777" w:rsidR="00AC0D6A" w:rsidRPr="00552F66" w:rsidRDefault="00000000">
            <w:pPr>
              <w:spacing w:line="288" w:lineRule="auto"/>
              <w:jc w:val="center"/>
            </w:pPr>
            <w:r w:rsidRPr="00552F66">
              <w:rPr>
                <w:sz w:val="18"/>
              </w:rPr>
              <w:t>雾霾</w:t>
            </w:r>
          </w:p>
        </w:tc>
        <w:tc>
          <w:tcPr>
            <w:tcW w:w="4252" w:type="dxa"/>
            <w:vAlign w:val="center"/>
          </w:tcPr>
          <w:p w14:paraId="05424A88" w14:textId="77777777" w:rsidR="00AC0D6A" w:rsidRPr="00552F66" w:rsidRDefault="00000000">
            <w:pPr>
              <w:spacing w:line="288" w:lineRule="auto"/>
              <w:rPr>
                <w:lang w:eastAsia="zh-CN"/>
              </w:rPr>
            </w:pPr>
            <w:r w:rsidRPr="00552F66">
              <w:rPr>
                <w:sz w:val="18"/>
                <w:lang w:eastAsia="zh-CN"/>
              </w:rPr>
              <w:t>远距离大气散射、低对比度</w:t>
            </w:r>
          </w:p>
        </w:tc>
        <w:tc>
          <w:tcPr>
            <w:tcW w:w="2665" w:type="dxa"/>
            <w:vAlign w:val="center"/>
          </w:tcPr>
          <w:p w14:paraId="5B31E8DE" w14:textId="77777777" w:rsidR="00AC0D6A" w:rsidRPr="00552F66" w:rsidRDefault="00000000">
            <w:pPr>
              <w:spacing w:line="288" w:lineRule="auto"/>
            </w:pPr>
            <w:r w:rsidRPr="00552F66">
              <w:rPr>
                <w:sz w:val="18"/>
              </w:rPr>
              <w:t>3</w:t>
            </w:r>
            <w:r w:rsidRPr="00552F66">
              <w:rPr>
                <w:sz w:val="18"/>
              </w:rPr>
              <w:t>级</w:t>
            </w:r>
          </w:p>
        </w:tc>
      </w:tr>
      <w:tr w:rsidR="00AC0D6A" w:rsidRPr="00552F66" w14:paraId="48D49CBA" w14:textId="77777777">
        <w:trPr>
          <w:jc w:val="center"/>
        </w:trPr>
        <w:tc>
          <w:tcPr>
            <w:tcW w:w="2268" w:type="dxa"/>
            <w:vAlign w:val="center"/>
          </w:tcPr>
          <w:p w14:paraId="6282E4C3" w14:textId="77777777" w:rsidR="00AC0D6A" w:rsidRPr="00552F66" w:rsidRDefault="00000000">
            <w:pPr>
              <w:spacing w:line="288" w:lineRule="auto"/>
              <w:jc w:val="center"/>
            </w:pPr>
            <w:r w:rsidRPr="00552F66">
              <w:rPr>
                <w:sz w:val="18"/>
              </w:rPr>
              <w:t>高斯噪声</w:t>
            </w:r>
          </w:p>
        </w:tc>
        <w:tc>
          <w:tcPr>
            <w:tcW w:w="4252" w:type="dxa"/>
            <w:vAlign w:val="center"/>
          </w:tcPr>
          <w:p w14:paraId="528F0819" w14:textId="77777777" w:rsidR="00AC0D6A" w:rsidRPr="00552F66" w:rsidRDefault="00000000">
            <w:pPr>
              <w:spacing w:line="288" w:lineRule="auto"/>
              <w:rPr>
                <w:lang w:eastAsia="zh-CN"/>
              </w:rPr>
            </w:pPr>
            <w:r w:rsidRPr="00552F66">
              <w:rPr>
                <w:sz w:val="18"/>
                <w:lang w:eastAsia="zh-CN"/>
              </w:rPr>
              <w:t>传感器噪声、弱光放大噪声</w:t>
            </w:r>
          </w:p>
        </w:tc>
        <w:tc>
          <w:tcPr>
            <w:tcW w:w="2665" w:type="dxa"/>
            <w:vAlign w:val="center"/>
          </w:tcPr>
          <w:p w14:paraId="54367934" w14:textId="77777777" w:rsidR="00AC0D6A" w:rsidRPr="00552F66" w:rsidRDefault="00000000">
            <w:pPr>
              <w:spacing w:line="288" w:lineRule="auto"/>
            </w:pPr>
            <w:r w:rsidRPr="00552F66">
              <w:rPr>
                <w:sz w:val="18"/>
              </w:rPr>
              <w:t>3</w:t>
            </w:r>
            <w:r w:rsidRPr="00552F66">
              <w:rPr>
                <w:sz w:val="18"/>
              </w:rPr>
              <w:t>级</w:t>
            </w:r>
          </w:p>
        </w:tc>
      </w:tr>
      <w:tr w:rsidR="00AC0D6A" w:rsidRPr="00552F66" w14:paraId="45C1B420" w14:textId="77777777">
        <w:trPr>
          <w:jc w:val="center"/>
        </w:trPr>
        <w:tc>
          <w:tcPr>
            <w:tcW w:w="2268" w:type="dxa"/>
            <w:vAlign w:val="center"/>
          </w:tcPr>
          <w:p w14:paraId="1F8D676F" w14:textId="77777777" w:rsidR="00AC0D6A" w:rsidRPr="00552F66" w:rsidRDefault="00000000">
            <w:pPr>
              <w:spacing w:line="288" w:lineRule="auto"/>
              <w:jc w:val="center"/>
            </w:pPr>
            <w:r w:rsidRPr="00552F66">
              <w:rPr>
                <w:sz w:val="18"/>
              </w:rPr>
              <w:t>JPEG</w:t>
            </w:r>
            <w:r w:rsidRPr="00552F66">
              <w:rPr>
                <w:sz w:val="18"/>
              </w:rPr>
              <w:t>压缩</w:t>
            </w:r>
          </w:p>
        </w:tc>
        <w:tc>
          <w:tcPr>
            <w:tcW w:w="4252" w:type="dxa"/>
            <w:vAlign w:val="center"/>
          </w:tcPr>
          <w:p w14:paraId="0EC5DB54" w14:textId="77777777" w:rsidR="00AC0D6A" w:rsidRPr="00552F66" w:rsidRDefault="00000000">
            <w:pPr>
              <w:spacing w:line="288" w:lineRule="auto"/>
              <w:rPr>
                <w:lang w:eastAsia="zh-CN"/>
              </w:rPr>
            </w:pPr>
            <w:r w:rsidRPr="00552F66">
              <w:rPr>
                <w:sz w:val="18"/>
                <w:lang w:eastAsia="zh-CN"/>
              </w:rPr>
              <w:t>视频抽帧、传输与存储压缩</w:t>
            </w:r>
          </w:p>
        </w:tc>
        <w:tc>
          <w:tcPr>
            <w:tcW w:w="2665" w:type="dxa"/>
            <w:vAlign w:val="center"/>
          </w:tcPr>
          <w:p w14:paraId="577BDC5D" w14:textId="77777777" w:rsidR="00AC0D6A" w:rsidRPr="00552F66" w:rsidRDefault="00000000">
            <w:pPr>
              <w:spacing w:line="288" w:lineRule="auto"/>
            </w:pPr>
            <w:r w:rsidRPr="00552F66">
              <w:rPr>
                <w:sz w:val="18"/>
              </w:rPr>
              <w:t>3</w:t>
            </w:r>
            <w:r w:rsidRPr="00552F66">
              <w:rPr>
                <w:sz w:val="18"/>
              </w:rPr>
              <w:t>级</w:t>
            </w:r>
          </w:p>
        </w:tc>
      </w:tr>
    </w:tbl>
    <w:p w14:paraId="33280F62" w14:textId="77777777" w:rsidR="00AC0D6A" w:rsidRPr="00552F66" w:rsidRDefault="00AC0D6A">
      <w:pPr>
        <w:spacing w:after="0"/>
      </w:pPr>
    </w:p>
    <w:p w14:paraId="22E301B0" w14:textId="77777777" w:rsidR="00AC0D6A" w:rsidRPr="00552F66" w:rsidRDefault="00000000">
      <w:pPr>
        <w:spacing w:after="120"/>
        <w:ind w:firstLine="420"/>
        <w:rPr>
          <w:lang w:eastAsia="zh-CN"/>
        </w:rPr>
      </w:pPr>
      <w:r w:rsidRPr="00552F66">
        <w:rPr>
          <w:lang w:eastAsia="zh-CN"/>
        </w:rPr>
        <w:t>所有派生图像必须跟随原图划分。原图属于训练集时，其全部退化版本只能进入训练集，避免图像内容泄漏。测试集应使用预先生成的固定退化配置，而不能在评测时随机变化。</w:t>
      </w:r>
    </w:p>
    <w:p w14:paraId="79C483AB" w14:textId="77777777" w:rsidR="00AC0D6A" w:rsidRPr="00552F66" w:rsidRDefault="00000000">
      <w:pPr>
        <w:pStyle w:val="21"/>
        <w:spacing w:before="140" w:after="100"/>
        <w:rPr>
          <w:color w:val="auto"/>
          <w:lang w:eastAsia="zh-CN"/>
        </w:rPr>
      </w:pPr>
      <w:r w:rsidRPr="00552F66">
        <w:rPr>
          <w:rFonts w:ascii="Times New Roman" w:eastAsia="Noto Sans CJK SC" w:hAnsi="Times New Roman"/>
          <w:color w:val="auto"/>
          <w:lang w:eastAsia="zh-CN"/>
        </w:rPr>
        <w:t xml:space="preserve">4.3 </w:t>
      </w:r>
      <w:r w:rsidRPr="00552F66">
        <w:rPr>
          <w:rFonts w:ascii="Times New Roman" w:eastAsia="Noto Sans CJK SC" w:hAnsi="Times New Roman"/>
          <w:color w:val="auto"/>
          <w:lang w:eastAsia="zh-CN"/>
        </w:rPr>
        <w:t>质量表征分支</w:t>
      </w:r>
    </w:p>
    <w:p w14:paraId="02FC22F2" w14:textId="77777777" w:rsidR="00AC0D6A" w:rsidRPr="00552F66" w:rsidRDefault="00000000">
      <w:pPr>
        <w:spacing w:after="120"/>
        <w:ind w:firstLine="420"/>
        <w:rPr>
          <w:lang w:eastAsia="zh-CN"/>
        </w:rPr>
      </w:pPr>
      <w:r w:rsidRPr="00552F66">
        <w:rPr>
          <w:lang w:eastAsia="zh-CN"/>
        </w:rPr>
        <w:t>质量分支提取退化类型、退化强度和诊断可用性信息。该分支不直接预测设备故障，目的是使模型明确知道输入的视觉偏离是否来自成像过程。</w:t>
      </w:r>
    </w:p>
    <w:p w14:paraId="1DD56014" w14:textId="77777777" w:rsidR="00AC0D6A" w:rsidRPr="00552F66" w:rsidRDefault="00000000">
      <w:pPr>
        <w:spacing w:before="60" w:after="100"/>
        <w:jc w:val="center"/>
        <w:rPr>
          <w:lang w:eastAsia="zh-CN"/>
        </w:rPr>
      </w:pPr>
      <w:proofErr w:type="spellStart"/>
      <w:r w:rsidRPr="00552F66">
        <w:rPr>
          <w:rFonts w:ascii="Cambria Math" w:hAnsi="Cambria Math"/>
          <w:sz w:val="22"/>
          <w:lang w:eastAsia="zh-CN"/>
        </w:rPr>
        <w:t>F_q</w:t>
      </w:r>
      <w:proofErr w:type="spellEnd"/>
      <w:r w:rsidRPr="00552F66">
        <w:rPr>
          <w:rFonts w:ascii="Cambria Math" w:hAnsi="Cambria Math"/>
          <w:sz w:val="22"/>
          <w:lang w:eastAsia="zh-CN"/>
        </w:rPr>
        <w:t xml:space="preserve"> = </w:t>
      </w:r>
      <w:proofErr w:type="spellStart"/>
      <w:r w:rsidRPr="00552F66">
        <w:rPr>
          <w:rFonts w:ascii="Cambria Math" w:hAnsi="Cambria Math"/>
          <w:sz w:val="22"/>
          <w:lang w:eastAsia="zh-CN"/>
        </w:rPr>
        <w:t>E_q</w:t>
      </w:r>
      <w:proofErr w:type="spellEnd"/>
      <w:r w:rsidRPr="00552F66">
        <w:rPr>
          <w:rFonts w:ascii="Cambria Math" w:hAnsi="Cambria Math"/>
          <w:sz w:val="22"/>
          <w:lang w:eastAsia="zh-CN"/>
        </w:rPr>
        <w:t>(I)</w:t>
      </w:r>
    </w:p>
    <w:p w14:paraId="1DD3A1A8" w14:textId="77777777" w:rsidR="00AC0D6A" w:rsidRPr="00552F66" w:rsidRDefault="00000000">
      <w:pPr>
        <w:pStyle w:val="21"/>
        <w:spacing w:before="140" w:after="100"/>
        <w:rPr>
          <w:color w:val="auto"/>
          <w:lang w:eastAsia="zh-CN"/>
        </w:rPr>
      </w:pPr>
      <w:r w:rsidRPr="00552F66">
        <w:rPr>
          <w:rFonts w:ascii="Times New Roman" w:eastAsia="Noto Sans CJK SC" w:hAnsi="Times New Roman"/>
          <w:color w:val="auto"/>
          <w:lang w:eastAsia="zh-CN"/>
        </w:rPr>
        <w:lastRenderedPageBreak/>
        <w:t xml:space="preserve">4.4 </w:t>
      </w:r>
      <w:r w:rsidRPr="00552F66">
        <w:rPr>
          <w:rFonts w:ascii="Times New Roman" w:eastAsia="Noto Sans CJK SC" w:hAnsi="Times New Roman"/>
          <w:color w:val="auto"/>
          <w:lang w:eastAsia="zh-CN"/>
        </w:rPr>
        <w:t>设备异常分支</w:t>
      </w:r>
    </w:p>
    <w:p w14:paraId="5AED71F6" w14:textId="77777777" w:rsidR="00AC0D6A" w:rsidRPr="00552F66" w:rsidRDefault="00000000">
      <w:pPr>
        <w:spacing w:after="120"/>
        <w:ind w:firstLine="420"/>
        <w:rPr>
          <w:lang w:eastAsia="zh-CN"/>
        </w:rPr>
      </w:pPr>
      <w:r w:rsidRPr="00552F66">
        <w:rPr>
          <w:lang w:eastAsia="zh-CN"/>
        </w:rPr>
        <w:t>异常分支使用正常部件样本建立部件条件化正常原型或记忆库。当前图像与对应部件正常分布的偏离用于计算异常分数。</w:t>
      </w:r>
    </w:p>
    <w:p w14:paraId="6239D297" w14:textId="77777777" w:rsidR="00AC0D6A" w:rsidRPr="00552F66" w:rsidRDefault="00000000">
      <w:pPr>
        <w:spacing w:before="60" w:after="100"/>
        <w:jc w:val="center"/>
      </w:pPr>
      <w:proofErr w:type="spellStart"/>
      <w:r w:rsidRPr="00552F66">
        <w:rPr>
          <w:rFonts w:ascii="Cambria Math" w:hAnsi="Cambria Math"/>
          <w:sz w:val="22"/>
        </w:rPr>
        <w:t>S_a</w:t>
      </w:r>
      <w:proofErr w:type="spellEnd"/>
      <w:r w:rsidRPr="00552F66">
        <w:rPr>
          <w:rFonts w:ascii="Cambria Math" w:hAnsi="Cambria Math"/>
          <w:sz w:val="22"/>
        </w:rPr>
        <w:t xml:space="preserve"> = min_{</w:t>
      </w:r>
      <w:proofErr w:type="spellStart"/>
      <w:r w:rsidRPr="00552F66">
        <w:rPr>
          <w:rFonts w:ascii="Cambria Math" w:hAnsi="Cambria Math"/>
          <w:sz w:val="22"/>
        </w:rPr>
        <w:t>p∈M_c</w:t>
      </w:r>
      <w:proofErr w:type="spellEnd"/>
      <w:r w:rsidRPr="00552F66">
        <w:rPr>
          <w:rFonts w:ascii="Cambria Math" w:hAnsi="Cambria Math"/>
          <w:sz w:val="22"/>
        </w:rPr>
        <w:t xml:space="preserve">} </w:t>
      </w:r>
      <w:proofErr w:type="gramStart"/>
      <w:r w:rsidRPr="00552F66">
        <w:rPr>
          <w:rFonts w:ascii="Cambria Math" w:hAnsi="Cambria Math"/>
          <w:sz w:val="22"/>
        </w:rPr>
        <w:t>d(</w:t>
      </w:r>
      <w:proofErr w:type="spellStart"/>
      <w:proofErr w:type="gramEnd"/>
      <w:r w:rsidRPr="00552F66">
        <w:rPr>
          <w:rFonts w:ascii="Cambria Math" w:hAnsi="Cambria Math"/>
          <w:sz w:val="22"/>
        </w:rPr>
        <w:t>F_a</w:t>
      </w:r>
      <w:proofErr w:type="spellEnd"/>
      <w:r w:rsidRPr="00552F66">
        <w:rPr>
          <w:rFonts w:ascii="Cambria Math" w:hAnsi="Cambria Math"/>
          <w:sz w:val="22"/>
        </w:rPr>
        <w:t>, p)</w:t>
      </w:r>
    </w:p>
    <w:p w14:paraId="5F50DE18" w14:textId="77777777" w:rsidR="00AC0D6A" w:rsidRPr="00552F66" w:rsidRDefault="00000000">
      <w:pPr>
        <w:pStyle w:val="21"/>
        <w:spacing w:before="140" w:after="100"/>
        <w:rPr>
          <w:color w:val="auto"/>
          <w:lang w:eastAsia="zh-CN"/>
        </w:rPr>
      </w:pPr>
      <w:r w:rsidRPr="00552F66">
        <w:rPr>
          <w:rFonts w:ascii="Times New Roman" w:eastAsia="Noto Sans CJK SC" w:hAnsi="Times New Roman"/>
          <w:color w:val="auto"/>
          <w:lang w:eastAsia="zh-CN"/>
        </w:rPr>
        <w:t xml:space="preserve">4.5 </w:t>
      </w:r>
      <w:r w:rsidRPr="00552F66">
        <w:rPr>
          <w:rFonts w:ascii="Times New Roman" w:eastAsia="Noto Sans CJK SC" w:hAnsi="Times New Roman"/>
          <w:color w:val="auto"/>
          <w:lang w:eastAsia="zh-CN"/>
        </w:rPr>
        <w:t>质量</w:t>
      </w:r>
      <w:r w:rsidRPr="00552F66">
        <w:rPr>
          <w:rFonts w:ascii="Times New Roman" w:eastAsia="Noto Sans CJK SC" w:hAnsi="Times New Roman"/>
          <w:color w:val="auto"/>
          <w:lang w:eastAsia="zh-CN"/>
        </w:rPr>
        <w:t>—</w:t>
      </w:r>
      <w:r w:rsidRPr="00552F66">
        <w:rPr>
          <w:rFonts w:ascii="Times New Roman" w:eastAsia="Noto Sans CJK SC" w:hAnsi="Times New Roman"/>
          <w:color w:val="auto"/>
          <w:lang w:eastAsia="zh-CN"/>
        </w:rPr>
        <w:t>故障解耦</w:t>
      </w:r>
    </w:p>
    <w:p w14:paraId="3C65267F" w14:textId="77777777" w:rsidR="00AC0D6A" w:rsidRPr="00552F66" w:rsidRDefault="00000000">
      <w:pPr>
        <w:spacing w:after="120"/>
        <w:ind w:firstLine="420"/>
        <w:rPr>
          <w:lang w:eastAsia="zh-CN"/>
        </w:rPr>
      </w:pPr>
      <w:r w:rsidRPr="00552F66">
        <w:rPr>
          <w:lang w:eastAsia="zh-CN"/>
        </w:rPr>
        <w:t>通过正交约束、对抗去质量信息或独立性约束，使质量特征主要描述成像退化，异常特征主要描述设备状态。同时约束同一图像在不同退化条件下的设备状态表征保持一致。</w:t>
      </w:r>
    </w:p>
    <w:p w14:paraId="0F829F92" w14:textId="77777777" w:rsidR="00AC0D6A" w:rsidRPr="00552F66" w:rsidRDefault="00000000">
      <w:pPr>
        <w:spacing w:before="60" w:after="100"/>
        <w:jc w:val="center"/>
      </w:pPr>
      <w:proofErr w:type="spellStart"/>
      <w:r w:rsidRPr="00552F66">
        <w:rPr>
          <w:rFonts w:ascii="Cambria Math" w:hAnsi="Cambria Math"/>
          <w:sz w:val="22"/>
        </w:rPr>
        <w:t>L_dis</w:t>
      </w:r>
      <w:proofErr w:type="spellEnd"/>
      <w:r w:rsidRPr="00552F66">
        <w:rPr>
          <w:rFonts w:ascii="Cambria Math" w:hAnsi="Cambria Math"/>
          <w:sz w:val="22"/>
        </w:rPr>
        <w:t xml:space="preserve"> = |</w:t>
      </w:r>
      <w:proofErr w:type="gramStart"/>
      <w:r w:rsidRPr="00552F66">
        <w:rPr>
          <w:rFonts w:ascii="Cambria Math" w:hAnsi="Cambria Math"/>
          <w:sz w:val="22"/>
        </w:rPr>
        <w:t>cos(</w:t>
      </w:r>
      <w:proofErr w:type="spellStart"/>
      <w:proofErr w:type="gramEnd"/>
      <w:r w:rsidRPr="00552F66">
        <w:rPr>
          <w:rFonts w:ascii="Cambria Math" w:hAnsi="Cambria Math"/>
          <w:sz w:val="22"/>
        </w:rPr>
        <w:t>F_q</w:t>
      </w:r>
      <w:proofErr w:type="spellEnd"/>
      <w:r w:rsidRPr="00552F66">
        <w:rPr>
          <w:rFonts w:ascii="Cambria Math" w:hAnsi="Cambria Math"/>
          <w:sz w:val="22"/>
        </w:rPr>
        <w:t xml:space="preserve">, </w:t>
      </w:r>
      <w:proofErr w:type="spellStart"/>
      <w:r w:rsidRPr="00552F66">
        <w:rPr>
          <w:rFonts w:ascii="Cambria Math" w:hAnsi="Cambria Math"/>
          <w:sz w:val="22"/>
        </w:rPr>
        <w:t>F_</w:t>
      </w:r>
      <w:proofErr w:type="gramStart"/>
      <w:r w:rsidRPr="00552F66">
        <w:rPr>
          <w:rFonts w:ascii="Cambria Math" w:hAnsi="Cambria Math"/>
          <w:sz w:val="22"/>
        </w:rPr>
        <w:t>a</w:t>
      </w:r>
      <w:proofErr w:type="spellEnd"/>
      <w:r w:rsidRPr="00552F66">
        <w:rPr>
          <w:rFonts w:ascii="Cambria Math" w:hAnsi="Cambria Math"/>
          <w:sz w:val="22"/>
        </w:rPr>
        <w:t>)|</w:t>
      </w:r>
      <w:proofErr w:type="gramEnd"/>
    </w:p>
    <w:p w14:paraId="213057D1" w14:textId="77777777" w:rsidR="00AC0D6A" w:rsidRPr="00552F66" w:rsidRDefault="00000000">
      <w:pPr>
        <w:spacing w:before="60" w:after="100"/>
        <w:jc w:val="center"/>
      </w:pPr>
      <w:r w:rsidRPr="00552F66">
        <w:rPr>
          <w:rFonts w:ascii="Cambria Math" w:hAnsi="Cambria Math"/>
          <w:sz w:val="22"/>
        </w:rPr>
        <w:t>L_inv = ||F_a(I) − F_a(T(I))||₂</w:t>
      </w:r>
    </w:p>
    <w:p w14:paraId="56A5B41B" w14:textId="77777777" w:rsidR="00AC0D6A" w:rsidRPr="00552F66" w:rsidRDefault="00000000">
      <w:pPr>
        <w:pStyle w:val="21"/>
        <w:spacing w:before="140" w:after="100"/>
        <w:rPr>
          <w:color w:val="auto"/>
          <w:lang w:eastAsia="zh-CN"/>
        </w:rPr>
      </w:pPr>
      <w:r w:rsidRPr="00552F66">
        <w:rPr>
          <w:rFonts w:ascii="Times New Roman" w:eastAsia="Noto Sans CJK SC" w:hAnsi="Times New Roman"/>
          <w:color w:val="auto"/>
          <w:lang w:eastAsia="zh-CN"/>
        </w:rPr>
        <w:t xml:space="preserve">4.6 </w:t>
      </w:r>
      <w:r w:rsidRPr="00552F66">
        <w:rPr>
          <w:rFonts w:ascii="Times New Roman" w:eastAsia="Noto Sans CJK SC" w:hAnsi="Times New Roman"/>
          <w:color w:val="auto"/>
          <w:lang w:eastAsia="zh-CN"/>
        </w:rPr>
        <w:t>选择性处理与拒识</w:t>
      </w:r>
    </w:p>
    <w:p w14:paraId="2DFB5F14" w14:textId="77777777" w:rsidR="00AC0D6A" w:rsidRPr="00552F66" w:rsidRDefault="00000000">
      <w:pPr>
        <w:spacing w:after="120"/>
        <w:ind w:firstLine="420"/>
        <w:rPr>
          <w:lang w:eastAsia="zh-CN"/>
        </w:rPr>
      </w:pPr>
      <w:r w:rsidRPr="00552F66">
        <w:rPr>
          <w:lang w:eastAsia="zh-CN"/>
        </w:rPr>
        <w:t>质量足够时直接使用原图；质量中等时生成受约束增强视图，并与原图双流融合；质量严重不足时拒绝强制判断。增强结果不能替代原始观测。</w:t>
      </w:r>
    </w:p>
    <w:p w14:paraId="1F7B51FE" w14:textId="77777777" w:rsidR="00AC0D6A" w:rsidRPr="00552F66" w:rsidRDefault="00000000">
      <w:pPr>
        <w:spacing w:before="60" w:after="100"/>
        <w:jc w:val="center"/>
        <w:rPr>
          <w:lang w:eastAsia="zh-CN"/>
        </w:rPr>
      </w:pPr>
      <w:r w:rsidRPr="00552F66">
        <w:rPr>
          <w:rFonts w:ascii="Cambria Math" w:hAnsi="Cambria Math"/>
          <w:sz w:val="22"/>
          <w:lang w:eastAsia="zh-CN"/>
        </w:rPr>
        <w:t>a ∈ {</w:t>
      </w:r>
      <w:r w:rsidRPr="00552F66">
        <w:rPr>
          <w:rFonts w:ascii="Cambria Math" w:hAnsi="Cambria Math"/>
          <w:sz w:val="22"/>
          <w:lang w:eastAsia="zh-CN"/>
        </w:rPr>
        <w:t>保持原图，受约束增强，拒绝诊断</w:t>
      </w:r>
      <w:r w:rsidRPr="00552F66">
        <w:rPr>
          <w:rFonts w:ascii="Cambria Math" w:hAnsi="Cambria Math"/>
          <w:sz w:val="22"/>
          <w:lang w:eastAsia="zh-CN"/>
        </w:rPr>
        <w:t>}</w:t>
      </w:r>
    </w:p>
    <w:p w14:paraId="59053AF0" w14:textId="77777777" w:rsidR="00AC0D6A" w:rsidRPr="00552F66" w:rsidRDefault="00000000">
      <w:pPr>
        <w:spacing w:before="60" w:after="100"/>
        <w:jc w:val="center"/>
      </w:pPr>
      <w:r w:rsidRPr="00552F66">
        <w:rPr>
          <w:rFonts w:ascii="Cambria Math" w:hAnsi="Cambria Math"/>
          <w:sz w:val="22"/>
        </w:rPr>
        <w:t xml:space="preserve">F = β_r </w:t>
      </w:r>
      <w:proofErr w:type="spellStart"/>
      <w:r w:rsidRPr="00552F66">
        <w:rPr>
          <w:rFonts w:ascii="Cambria Math" w:hAnsi="Cambria Math"/>
          <w:sz w:val="22"/>
        </w:rPr>
        <w:t>F_raw</w:t>
      </w:r>
      <w:proofErr w:type="spellEnd"/>
      <w:r w:rsidRPr="00552F66">
        <w:rPr>
          <w:rFonts w:ascii="Cambria Math" w:hAnsi="Cambria Math"/>
          <w:sz w:val="22"/>
        </w:rPr>
        <w:t xml:space="preserve"> + β_e F_enhanced</w:t>
      </w:r>
    </w:p>
    <w:p w14:paraId="38B2F5D6" w14:textId="77777777" w:rsidR="00AC0D6A" w:rsidRPr="00552F66" w:rsidRDefault="00000000">
      <w:pPr>
        <w:pStyle w:val="21"/>
        <w:spacing w:before="140" w:after="100"/>
        <w:rPr>
          <w:color w:val="auto"/>
          <w:lang w:eastAsia="zh-CN"/>
        </w:rPr>
      </w:pPr>
      <w:r w:rsidRPr="00552F66">
        <w:rPr>
          <w:rFonts w:ascii="Times New Roman" w:eastAsia="Noto Sans CJK SC" w:hAnsi="Times New Roman"/>
          <w:color w:val="auto"/>
          <w:lang w:eastAsia="zh-CN"/>
        </w:rPr>
        <w:t xml:space="preserve">4.7 </w:t>
      </w:r>
      <w:r w:rsidRPr="00552F66">
        <w:rPr>
          <w:rFonts w:ascii="Times New Roman" w:eastAsia="Noto Sans CJK SC" w:hAnsi="Times New Roman"/>
          <w:color w:val="auto"/>
          <w:lang w:eastAsia="zh-CN"/>
        </w:rPr>
        <w:t>原图</w:t>
      </w:r>
      <w:r w:rsidRPr="00552F66">
        <w:rPr>
          <w:rFonts w:ascii="Times New Roman" w:eastAsia="Noto Sans CJK SC" w:hAnsi="Times New Roman"/>
          <w:color w:val="auto"/>
          <w:lang w:eastAsia="zh-CN"/>
        </w:rPr>
        <w:t>—</w:t>
      </w:r>
      <w:r w:rsidRPr="00552F66">
        <w:rPr>
          <w:rFonts w:ascii="Times New Roman" w:eastAsia="Noto Sans CJK SC" w:hAnsi="Times New Roman"/>
          <w:color w:val="auto"/>
          <w:lang w:eastAsia="zh-CN"/>
        </w:rPr>
        <w:t>增强图证据一致性</w:t>
      </w:r>
    </w:p>
    <w:p w14:paraId="448DD4C1" w14:textId="77777777" w:rsidR="00AC0D6A" w:rsidRPr="00552F66" w:rsidRDefault="00000000">
      <w:pPr>
        <w:spacing w:after="120"/>
        <w:ind w:firstLine="420"/>
        <w:rPr>
          <w:lang w:eastAsia="zh-CN"/>
        </w:rPr>
      </w:pPr>
      <w:r w:rsidRPr="00552F66">
        <w:rPr>
          <w:lang w:eastAsia="zh-CN"/>
        </w:rPr>
        <w:t>当异常响应只在增强图中出现而原图缺少支持时，应降低该异常的置信度。该机制用于抑制锐化、去雾或恢复网络产生的虚假裂纹和异常边缘。</w:t>
      </w:r>
    </w:p>
    <w:p w14:paraId="1027CAEE" w14:textId="77777777" w:rsidR="00AC0D6A" w:rsidRPr="00552F66" w:rsidRDefault="00000000">
      <w:pPr>
        <w:pStyle w:val="1"/>
        <w:spacing w:before="200" w:after="100"/>
        <w:rPr>
          <w:color w:val="auto"/>
        </w:rPr>
      </w:pPr>
      <w:proofErr w:type="spellStart"/>
      <w:r w:rsidRPr="00552F66">
        <w:rPr>
          <w:rFonts w:ascii="Times New Roman" w:eastAsia="Noto Sans CJK SC" w:hAnsi="Times New Roman"/>
          <w:color w:val="auto"/>
        </w:rPr>
        <w:t>五、预计构建的</w:t>
      </w:r>
      <w:r w:rsidRPr="00552F66">
        <w:rPr>
          <w:rFonts w:ascii="Times New Roman" w:eastAsia="Noto Sans CJK SC" w:hAnsi="Times New Roman"/>
          <w:color w:val="auto"/>
        </w:rPr>
        <w:t>Baseline</w:t>
      </w:r>
      <w:r w:rsidRPr="00552F66">
        <w:rPr>
          <w:rFonts w:ascii="Times New Roman" w:eastAsia="Noto Sans CJK SC" w:hAnsi="Times New Roman"/>
          <w:color w:val="auto"/>
        </w:rPr>
        <w:t>体系</w:t>
      </w:r>
      <w:proofErr w:type="spellEnd"/>
    </w:p>
    <w:p w14:paraId="61A0C5A1" w14:textId="77777777" w:rsidR="00AC0D6A" w:rsidRPr="00552F66" w:rsidRDefault="00000000">
      <w:pPr>
        <w:pStyle w:val="21"/>
        <w:spacing w:before="140" w:after="100"/>
        <w:rPr>
          <w:color w:val="auto"/>
        </w:rPr>
      </w:pPr>
      <w:r w:rsidRPr="00552F66">
        <w:rPr>
          <w:rFonts w:ascii="Times New Roman" w:eastAsia="Noto Sans CJK SC" w:hAnsi="Times New Roman"/>
          <w:color w:val="auto"/>
        </w:rPr>
        <w:t>5.1 A</w:t>
      </w:r>
      <w:r w:rsidRPr="00552F66">
        <w:rPr>
          <w:rFonts w:ascii="Times New Roman" w:eastAsia="Noto Sans CJK SC" w:hAnsi="Times New Roman"/>
          <w:color w:val="auto"/>
        </w:rPr>
        <w:t>组：工业异常检测</w:t>
      </w:r>
      <w:r w:rsidRPr="00552F66">
        <w:rPr>
          <w:rFonts w:ascii="Times New Roman" w:eastAsia="Noto Sans CJK SC" w:hAnsi="Times New Roman"/>
          <w:color w:val="auto"/>
        </w:rPr>
        <w:t>Baseline</w:t>
      </w:r>
    </w:p>
    <w:tbl>
      <w:tblPr>
        <w:tblStyle w:val="aff1"/>
        <w:tblW w:w="0" w:type="auto"/>
        <w:jc w:val="center"/>
        <w:tblLayout w:type="fixed"/>
        <w:tblLook w:val="04A0" w:firstRow="1" w:lastRow="0" w:firstColumn="1" w:lastColumn="0" w:noHBand="0" w:noVBand="1"/>
      </w:tblPr>
      <w:tblGrid>
        <w:gridCol w:w="2381"/>
        <w:gridCol w:w="2835"/>
        <w:gridCol w:w="3969"/>
      </w:tblGrid>
      <w:tr w:rsidR="00AC0D6A" w:rsidRPr="00552F66" w14:paraId="6F8D618C" w14:textId="77777777">
        <w:trPr>
          <w:tblHeader/>
          <w:jc w:val="center"/>
        </w:trPr>
        <w:tc>
          <w:tcPr>
            <w:tcW w:w="2381" w:type="dxa"/>
            <w:shd w:val="clear" w:color="auto" w:fill="D9EAF7"/>
            <w:vAlign w:val="center"/>
          </w:tcPr>
          <w:p w14:paraId="6FCAA207" w14:textId="77777777" w:rsidR="00AC0D6A" w:rsidRPr="00552F66" w:rsidRDefault="00000000">
            <w:pPr>
              <w:jc w:val="center"/>
            </w:pPr>
            <w:r w:rsidRPr="00552F66">
              <w:rPr>
                <w:rFonts w:eastAsia="Noto Sans CJK SC"/>
                <w:b/>
                <w:sz w:val="18"/>
              </w:rPr>
              <w:t>方法</w:t>
            </w:r>
          </w:p>
        </w:tc>
        <w:tc>
          <w:tcPr>
            <w:tcW w:w="2835" w:type="dxa"/>
            <w:shd w:val="clear" w:color="auto" w:fill="D9EAF7"/>
            <w:vAlign w:val="center"/>
          </w:tcPr>
          <w:p w14:paraId="4BB6E000" w14:textId="77777777" w:rsidR="00AC0D6A" w:rsidRPr="00552F66" w:rsidRDefault="00000000">
            <w:pPr>
              <w:jc w:val="center"/>
            </w:pPr>
            <w:r w:rsidRPr="00552F66">
              <w:rPr>
                <w:rFonts w:eastAsia="Noto Sans CJK SC"/>
                <w:b/>
                <w:sz w:val="18"/>
              </w:rPr>
              <w:t>类型</w:t>
            </w:r>
          </w:p>
        </w:tc>
        <w:tc>
          <w:tcPr>
            <w:tcW w:w="3969" w:type="dxa"/>
            <w:shd w:val="clear" w:color="auto" w:fill="D9EAF7"/>
            <w:vAlign w:val="center"/>
          </w:tcPr>
          <w:p w14:paraId="41BC4AC6" w14:textId="77777777" w:rsidR="00AC0D6A" w:rsidRPr="00552F66" w:rsidRDefault="00000000">
            <w:pPr>
              <w:jc w:val="center"/>
            </w:pPr>
            <w:r w:rsidRPr="00552F66">
              <w:rPr>
                <w:rFonts w:eastAsia="Noto Sans CJK SC"/>
                <w:b/>
                <w:sz w:val="18"/>
              </w:rPr>
              <w:t>作用</w:t>
            </w:r>
          </w:p>
        </w:tc>
      </w:tr>
      <w:tr w:rsidR="00AC0D6A" w:rsidRPr="00552F66" w14:paraId="32C6DFCC" w14:textId="77777777">
        <w:trPr>
          <w:jc w:val="center"/>
        </w:trPr>
        <w:tc>
          <w:tcPr>
            <w:tcW w:w="2381" w:type="dxa"/>
            <w:vAlign w:val="center"/>
          </w:tcPr>
          <w:p w14:paraId="1DE42CFA" w14:textId="77777777" w:rsidR="00AC0D6A" w:rsidRPr="00552F66" w:rsidRDefault="00000000">
            <w:pPr>
              <w:spacing w:line="288" w:lineRule="auto"/>
              <w:jc w:val="center"/>
            </w:pPr>
            <w:r w:rsidRPr="00552F66">
              <w:rPr>
                <w:sz w:val="18"/>
              </w:rPr>
              <w:t>PaDiM</w:t>
            </w:r>
          </w:p>
        </w:tc>
        <w:tc>
          <w:tcPr>
            <w:tcW w:w="2835" w:type="dxa"/>
            <w:vAlign w:val="center"/>
          </w:tcPr>
          <w:p w14:paraId="559E22B3" w14:textId="77777777" w:rsidR="00AC0D6A" w:rsidRPr="00552F66" w:rsidRDefault="00000000">
            <w:pPr>
              <w:spacing w:line="288" w:lineRule="auto"/>
            </w:pPr>
            <w:r w:rsidRPr="00552F66">
              <w:rPr>
                <w:sz w:val="18"/>
              </w:rPr>
              <w:t>特征分布建模</w:t>
            </w:r>
          </w:p>
        </w:tc>
        <w:tc>
          <w:tcPr>
            <w:tcW w:w="3969" w:type="dxa"/>
            <w:vAlign w:val="center"/>
          </w:tcPr>
          <w:p w14:paraId="2EA6097E" w14:textId="77777777" w:rsidR="00AC0D6A" w:rsidRPr="00552F66" w:rsidRDefault="00000000">
            <w:pPr>
              <w:spacing w:line="288" w:lineRule="auto"/>
              <w:rPr>
                <w:lang w:eastAsia="zh-CN"/>
              </w:rPr>
            </w:pPr>
            <w:r w:rsidRPr="00552F66">
              <w:rPr>
                <w:sz w:val="18"/>
                <w:lang w:eastAsia="zh-CN"/>
              </w:rPr>
              <w:t>经典工业异常检测基线</w:t>
            </w:r>
          </w:p>
        </w:tc>
      </w:tr>
      <w:tr w:rsidR="00AC0D6A" w:rsidRPr="00552F66" w14:paraId="68FA7E67" w14:textId="77777777">
        <w:trPr>
          <w:jc w:val="center"/>
        </w:trPr>
        <w:tc>
          <w:tcPr>
            <w:tcW w:w="2381" w:type="dxa"/>
            <w:vAlign w:val="center"/>
          </w:tcPr>
          <w:p w14:paraId="1284515B" w14:textId="77777777" w:rsidR="00AC0D6A" w:rsidRPr="00552F66" w:rsidRDefault="00000000">
            <w:pPr>
              <w:spacing w:line="288" w:lineRule="auto"/>
              <w:jc w:val="center"/>
            </w:pPr>
            <w:proofErr w:type="spellStart"/>
            <w:r w:rsidRPr="00552F66">
              <w:rPr>
                <w:sz w:val="18"/>
              </w:rPr>
              <w:t>PatchCore</w:t>
            </w:r>
            <w:proofErr w:type="spellEnd"/>
          </w:p>
        </w:tc>
        <w:tc>
          <w:tcPr>
            <w:tcW w:w="2835" w:type="dxa"/>
            <w:vAlign w:val="center"/>
          </w:tcPr>
          <w:p w14:paraId="7931C508" w14:textId="77777777" w:rsidR="00AC0D6A" w:rsidRPr="00552F66" w:rsidRDefault="00000000">
            <w:pPr>
              <w:spacing w:line="288" w:lineRule="auto"/>
            </w:pPr>
            <w:r w:rsidRPr="00552F66">
              <w:rPr>
                <w:sz w:val="18"/>
              </w:rPr>
              <w:t>正常特征记忆库</w:t>
            </w:r>
          </w:p>
        </w:tc>
        <w:tc>
          <w:tcPr>
            <w:tcW w:w="3969" w:type="dxa"/>
            <w:vAlign w:val="center"/>
          </w:tcPr>
          <w:p w14:paraId="0560ADDC" w14:textId="77777777" w:rsidR="00AC0D6A" w:rsidRPr="00552F66" w:rsidRDefault="00000000">
            <w:pPr>
              <w:spacing w:line="288" w:lineRule="auto"/>
            </w:pPr>
            <w:r w:rsidRPr="00552F66">
              <w:rPr>
                <w:sz w:val="18"/>
              </w:rPr>
              <w:t>与部件正常原型最接近</w:t>
            </w:r>
          </w:p>
        </w:tc>
      </w:tr>
      <w:tr w:rsidR="00AC0D6A" w:rsidRPr="00552F66" w14:paraId="5D9F0252" w14:textId="77777777">
        <w:trPr>
          <w:jc w:val="center"/>
        </w:trPr>
        <w:tc>
          <w:tcPr>
            <w:tcW w:w="2381" w:type="dxa"/>
            <w:vAlign w:val="center"/>
          </w:tcPr>
          <w:p w14:paraId="6CD01912" w14:textId="77777777" w:rsidR="00AC0D6A" w:rsidRPr="00552F66" w:rsidRDefault="00000000">
            <w:pPr>
              <w:spacing w:line="288" w:lineRule="auto"/>
              <w:jc w:val="center"/>
            </w:pPr>
            <w:r w:rsidRPr="00552F66">
              <w:rPr>
                <w:sz w:val="18"/>
              </w:rPr>
              <w:t>FastFlow</w:t>
            </w:r>
          </w:p>
        </w:tc>
        <w:tc>
          <w:tcPr>
            <w:tcW w:w="2835" w:type="dxa"/>
            <w:vAlign w:val="center"/>
          </w:tcPr>
          <w:p w14:paraId="065EB7B6" w14:textId="77777777" w:rsidR="00AC0D6A" w:rsidRPr="00552F66" w:rsidRDefault="00000000">
            <w:pPr>
              <w:spacing w:line="288" w:lineRule="auto"/>
            </w:pPr>
            <w:r w:rsidRPr="00552F66">
              <w:rPr>
                <w:sz w:val="18"/>
              </w:rPr>
              <w:t>Normalizing Flow</w:t>
            </w:r>
          </w:p>
        </w:tc>
        <w:tc>
          <w:tcPr>
            <w:tcW w:w="3969" w:type="dxa"/>
            <w:vAlign w:val="center"/>
          </w:tcPr>
          <w:p w14:paraId="7ABA7171" w14:textId="77777777" w:rsidR="00AC0D6A" w:rsidRPr="00552F66" w:rsidRDefault="00000000">
            <w:pPr>
              <w:spacing w:line="288" w:lineRule="auto"/>
              <w:rPr>
                <w:lang w:eastAsia="zh-CN"/>
              </w:rPr>
            </w:pPr>
            <w:r w:rsidRPr="00552F66">
              <w:rPr>
                <w:sz w:val="18"/>
                <w:lang w:eastAsia="zh-CN"/>
              </w:rPr>
              <w:t>验证流模型的质量敏感性</w:t>
            </w:r>
          </w:p>
        </w:tc>
      </w:tr>
      <w:tr w:rsidR="00AC0D6A" w:rsidRPr="00552F66" w14:paraId="60228BA7" w14:textId="77777777">
        <w:trPr>
          <w:jc w:val="center"/>
        </w:trPr>
        <w:tc>
          <w:tcPr>
            <w:tcW w:w="2381" w:type="dxa"/>
            <w:vAlign w:val="center"/>
          </w:tcPr>
          <w:p w14:paraId="3828F0CF" w14:textId="77777777" w:rsidR="00AC0D6A" w:rsidRPr="00552F66" w:rsidRDefault="00000000">
            <w:pPr>
              <w:spacing w:line="288" w:lineRule="auto"/>
              <w:jc w:val="center"/>
            </w:pPr>
            <w:r w:rsidRPr="00552F66">
              <w:rPr>
                <w:sz w:val="18"/>
              </w:rPr>
              <w:t>Reverse Distillation</w:t>
            </w:r>
          </w:p>
        </w:tc>
        <w:tc>
          <w:tcPr>
            <w:tcW w:w="2835" w:type="dxa"/>
            <w:vAlign w:val="center"/>
          </w:tcPr>
          <w:p w14:paraId="15AB1A0E" w14:textId="77777777" w:rsidR="00AC0D6A" w:rsidRPr="00552F66" w:rsidRDefault="00000000">
            <w:pPr>
              <w:spacing w:line="288" w:lineRule="auto"/>
            </w:pPr>
            <w:r w:rsidRPr="00552F66">
              <w:rPr>
                <w:sz w:val="18"/>
              </w:rPr>
              <w:t>教师</w:t>
            </w:r>
            <w:r w:rsidRPr="00552F66">
              <w:rPr>
                <w:sz w:val="18"/>
              </w:rPr>
              <w:t>—</w:t>
            </w:r>
            <w:r w:rsidRPr="00552F66">
              <w:rPr>
                <w:sz w:val="18"/>
              </w:rPr>
              <w:t>学生蒸馏</w:t>
            </w:r>
          </w:p>
        </w:tc>
        <w:tc>
          <w:tcPr>
            <w:tcW w:w="3969" w:type="dxa"/>
            <w:vAlign w:val="center"/>
          </w:tcPr>
          <w:p w14:paraId="6013514B" w14:textId="77777777" w:rsidR="00AC0D6A" w:rsidRPr="00552F66" w:rsidRDefault="00000000">
            <w:pPr>
              <w:spacing w:line="288" w:lineRule="auto"/>
            </w:pPr>
            <w:r w:rsidRPr="00552F66">
              <w:rPr>
                <w:sz w:val="18"/>
              </w:rPr>
              <w:t>验证特征偏离检测</w:t>
            </w:r>
          </w:p>
        </w:tc>
      </w:tr>
      <w:tr w:rsidR="00AC0D6A" w:rsidRPr="00552F66" w14:paraId="3ADBF6EE" w14:textId="77777777">
        <w:trPr>
          <w:jc w:val="center"/>
        </w:trPr>
        <w:tc>
          <w:tcPr>
            <w:tcW w:w="2381" w:type="dxa"/>
            <w:vAlign w:val="center"/>
          </w:tcPr>
          <w:p w14:paraId="2854649B" w14:textId="77777777" w:rsidR="00AC0D6A" w:rsidRPr="00552F66" w:rsidRDefault="00000000">
            <w:pPr>
              <w:spacing w:line="288" w:lineRule="auto"/>
              <w:jc w:val="center"/>
            </w:pPr>
            <w:r w:rsidRPr="00552F66">
              <w:rPr>
                <w:sz w:val="18"/>
              </w:rPr>
              <w:t>SimpleNet</w:t>
            </w:r>
          </w:p>
        </w:tc>
        <w:tc>
          <w:tcPr>
            <w:tcW w:w="2835" w:type="dxa"/>
            <w:vAlign w:val="center"/>
          </w:tcPr>
          <w:p w14:paraId="48A4471B" w14:textId="77777777" w:rsidR="00AC0D6A" w:rsidRPr="00552F66" w:rsidRDefault="00000000">
            <w:pPr>
              <w:spacing w:line="288" w:lineRule="auto"/>
            </w:pPr>
            <w:r w:rsidRPr="00552F66">
              <w:rPr>
                <w:sz w:val="18"/>
              </w:rPr>
              <w:t>判别式异常检测</w:t>
            </w:r>
          </w:p>
        </w:tc>
        <w:tc>
          <w:tcPr>
            <w:tcW w:w="3969" w:type="dxa"/>
            <w:vAlign w:val="center"/>
          </w:tcPr>
          <w:p w14:paraId="6148A482" w14:textId="77777777" w:rsidR="00AC0D6A" w:rsidRPr="00552F66" w:rsidRDefault="00000000">
            <w:pPr>
              <w:spacing w:line="288" w:lineRule="auto"/>
            </w:pPr>
            <w:r w:rsidRPr="00552F66">
              <w:rPr>
                <w:sz w:val="18"/>
              </w:rPr>
              <w:t>简单且通常较强</w:t>
            </w:r>
          </w:p>
        </w:tc>
      </w:tr>
      <w:tr w:rsidR="00AC0D6A" w:rsidRPr="00552F66" w14:paraId="357F0FD8" w14:textId="77777777">
        <w:trPr>
          <w:jc w:val="center"/>
        </w:trPr>
        <w:tc>
          <w:tcPr>
            <w:tcW w:w="2381" w:type="dxa"/>
            <w:vAlign w:val="center"/>
          </w:tcPr>
          <w:p w14:paraId="239CCAED" w14:textId="77777777" w:rsidR="00AC0D6A" w:rsidRPr="00552F66" w:rsidRDefault="00000000">
            <w:pPr>
              <w:spacing w:line="288" w:lineRule="auto"/>
              <w:jc w:val="center"/>
            </w:pPr>
            <w:r w:rsidRPr="00552F66">
              <w:rPr>
                <w:sz w:val="18"/>
              </w:rPr>
              <w:t>EfficientAD</w:t>
            </w:r>
          </w:p>
        </w:tc>
        <w:tc>
          <w:tcPr>
            <w:tcW w:w="2835" w:type="dxa"/>
            <w:vAlign w:val="center"/>
          </w:tcPr>
          <w:p w14:paraId="51219DFE" w14:textId="77777777" w:rsidR="00AC0D6A" w:rsidRPr="00552F66" w:rsidRDefault="00000000">
            <w:pPr>
              <w:spacing w:line="288" w:lineRule="auto"/>
            </w:pPr>
            <w:r w:rsidRPr="00552F66">
              <w:rPr>
                <w:sz w:val="18"/>
              </w:rPr>
              <w:t>轻量教师</w:t>
            </w:r>
            <w:r w:rsidRPr="00552F66">
              <w:rPr>
                <w:sz w:val="18"/>
              </w:rPr>
              <w:t>—</w:t>
            </w:r>
            <w:r w:rsidRPr="00552F66">
              <w:rPr>
                <w:sz w:val="18"/>
              </w:rPr>
              <w:t>学生</w:t>
            </w:r>
          </w:p>
        </w:tc>
        <w:tc>
          <w:tcPr>
            <w:tcW w:w="3969" w:type="dxa"/>
            <w:vAlign w:val="center"/>
          </w:tcPr>
          <w:p w14:paraId="11B70672" w14:textId="77777777" w:rsidR="00AC0D6A" w:rsidRPr="00552F66" w:rsidRDefault="00000000">
            <w:pPr>
              <w:spacing w:line="288" w:lineRule="auto"/>
            </w:pPr>
            <w:r w:rsidRPr="00552F66">
              <w:rPr>
                <w:sz w:val="18"/>
              </w:rPr>
              <w:t>补充效率对比</w:t>
            </w:r>
          </w:p>
        </w:tc>
      </w:tr>
    </w:tbl>
    <w:p w14:paraId="668F8F6F" w14:textId="77777777" w:rsidR="00AC0D6A" w:rsidRPr="00552F66" w:rsidRDefault="00AC0D6A">
      <w:pPr>
        <w:spacing w:after="0"/>
      </w:pPr>
    </w:p>
    <w:p w14:paraId="2C7E777B" w14:textId="77777777" w:rsidR="00AC0D6A" w:rsidRPr="00552F66" w:rsidRDefault="00000000">
      <w:pPr>
        <w:pStyle w:val="21"/>
        <w:spacing w:before="140" w:after="100"/>
        <w:rPr>
          <w:color w:val="auto"/>
        </w:rPr>
      </w:pPr>
      <w:r w:rsidRPr="00552F66">
        <w:rPr>
          <w:rFonts w:ascii="Times New Roman" w:eastAsia="Noto Sans CJK SC" w:hAnsi="Times New Roman"/>
          <w:color w:val="auto"/>
        </w:rPr>
        <w:t>5.2 B</w:t>
      </w:r>
      <w:r w:rsidRPr="00552F66">
        <w:rPr>
          <w:rFonts w:ascii="Times New Roman" w:eastAsia="Noto Sans CJK SC" w:hAnsi="Times New Roman"/>
          <w:color w:val="auto"/>
        </w:rPr>
        <w:t>组：预处理</w:t>
      </w:r>
      <w:r w:rsidRPr="00552F66">
        <w:rPr>
          <w:rFonts w:ascii="Times New Roman" w:eastAsia="Noto Sans CJK SC" w:hAnsi="Times New Roman"/>
          <w:color w:val="auto"/>
        </w:rPr>
        <w:t>Baseline</w:t>
      </w:r>
    </w:p>
    <w:tbl>
      <w:tblPr>
        <w:tblStyle w:val="aff1"/>
        <w:tblW w:w="0" w:type="auto"/>
        <w:jc w:val="center"/>
        <w:tblLayout w:type="fixed"/>
        <w:tblLook w:val="04A0" w:firstRow="1" w:lastRow="0" w:firstColumn="1" w:lastColumn="0" w:noHBand="0" w:noVBand="1"/>
      </w:tblPr>
      <w:tblGrid>
        <w:gridCol w:w="2268"/>
        <w:gridCol w:w="3402"/>
        <w:gridCol w:w="3515"/>
      </w:tblGrid>
      <w:tr w:rsidR="00AC0D6A" w:rsidRPr="00552F66" w14:paraId="1C4457F3" w14:textId="77777777">
        <w:trPr>
          <w:tblHeader/>
          <w:jc w:val="center"/>
        </w:trPr>
        <w:tc>
          <w:tcPr>
            <w:tcW w:w="2268" w:type="dxa"/>
            <w:shd w:val="clear" w:color="auto" w:fill="D9EAF7"/>
            <w:vAlign w:val="center"/>
          </w:tcPr>
          <w:p w14:paraId="0ABA8194" w14:textId="77777777" w:rsidR="00AC0D6A" w:rsidRPr="00552F66" w:rsidRDefault="00000000">
            <w:pPr>
              <w:jc w:val="center"/>
            </w:pPr>
            <w:r w:rsidRPr="00552F66">
              <w:rPr>
                <w:rFonts w:eastAsia="Noto Sans CJK SC"/>
                <w:b/>
                <w:sz w:val="18"/>
              </w:rPr>
              <w:t>方法</w:t>
            </w:r>
          </w:p>
        </w:tc>
        <w:tc>
          <w:tcPr>
            <w:tcW w:w="3402" w:type="dxa"/>
            <w:shd w:val="clear" w:color="auto" w:fill="D9EAF7"/>
            <w:vAlign w:val="center"/>
          </w:tcPr>
          <w:p w14:paraId="3009C0B7" w14:textId="77777777" w:rsidR="00AC0D6A" w:rsidRPr="00552F66" w:rsidRDefault="00000000">
            <w:pPr>
              <w:jc w:val="center"/>
            </w:pPr>
            <w:r w:rsidRPr="00552F66">
              <w:rPr>
                <w:rFonts w:eastAsia="Noto Sans CJK SC"/>
                <w:b/>
                <w:sz w:val="18"/>
              </w:rPr>
              <w:t>输入策略</w:t>
            </w:r>
          </w:p>
        </w:tc>
        <w:tc>
          <w:tcPr>
            <w:tcW w:w="3515" w:type="dxa"/>
            <w:shd w:val="clear" w:color="auto" w:fill="D9EAF7"/>
            <w:vAlign w:val="center"/>
          </w:tcPr>
          <w:p w14:paraId="0132FDEF" w14:textId="77777777" w:rsidR="00AC0D6A" w:rsidRPr="00552F66" w:rsidRDefault="00000000">
            <w:pPr>
              <w:jc w:val="center"/>
            </w:pPr>
            <w:r w:rsidRPr="00552F66">
              <w:rPr>
                <w:rFonts w:eastAsia="Noto Sans CJK SC"/>
                <w:b/>
                <w:sz w:val="18"/>
              </w:rPr>
              <w:t>目的</w:t>
            </w:r>
          </w:p>
        </w:tc>
      </w:tr>
      <w:tr w:rsidR="00AC0D6A" w:rsidRPr="00552F66" w14:paraId="02743FA8" w14:textId="77777777">
        <w:trPr>
          <w:jc w:val="center"/>
        </w:trPr>
        <w:tc>
          <w:tcPr>
            <w:tcW w:w="2268" w:type="dxa"/>
            <w:vAlign w:val="center"/>
          </w:tcPr>
          <w:p w14:paraId="04EEB982" w14:textId="77777777" w:rsidR="00AC0D6A" w:rsidRPr="00552F66" w:rsidRDefault="00000000">
            <w:pPr>
              <w:spacing w:line="288" w:lineRule="auto"/>
              <w:jc w:val="center"/>
            </w:pPr>
            <w:r w:rsidRPr="00552F66">
              <w:rPr>
                <w:sz w:val="18"/>
              </w:rPr>
              <w:lastRenderedPageBreak/>
              <w:t>Raw</w:t>
            </w:r>
          </w:p>
        </w:tc>
        <w:tc>
          <w:tcPr>
            <w:tcW w:w="3402" w:type="dxa"/>
            <w:vAlign w:val="center"/>
          </w:tcPr>
          <w:p w14:paraId="554F5FFE" w14:textId="77777777" w:rsidR="00AC0D6A" w:rsidRPr="00552F66" w:rsidRDefault="00000000">
            <w:pPr>
              <w:spacing w:line="288" w:lineRule="auto"/>
            </w:pPr>
            <w:r w:rsidRPr="00552F66">
              <w:rPr>
                <w:sz w:val="18"/>
              </w:rPr>
              <w:t>直接使用原图</w:t>
            </w:r>
          </w:p>
        </w:tc>
        <w:tc>
          <w:tcPr>
            <w:tcW w:w="3515" w:type="dxa"/>
            <w:vAlign w:val="center"/>
          </w:tcPr>
          <w:p w14:paraId="61227876" w14:textId="77777777" w:rsidR="00AC0D6A" w:rsidRPr="00552F66" w:rsidRDefault="00000000">
            <w:pPr>
              <w:spacing w:line="288" w:lineRule="auto"/>
            </w:pPr>
            <w:r w:rsidRPr="00552F66">
              <w:rPr>
                <w:sz w:val="18"/>
              </w:rPr>
              <w:t>基础参照</w:t>
            </w:r>
          </w:p>
        </w:tc>
      </w:tr>
      <w:tr w:rsidR="00AC0D6A" w:rsidRPr="00552F66" w14:paraId="7859C128" w14:textId="77777777">
        <w:trPr>
          <w:jc w:val="center"/>
        </w:trPr>
        <w:tc>
          <w:tcPr>
            <w:tcW w:w="2268" w:type="dxa"/>
            <w:vAlign w:val="center"/>
          </w:tcPr>
          <w:p w14:paraId="40BABC04" w14:textId="77777777" w:rsidR="00AC0D6A" w:rsidRPr="00552F66" w:rsidRDefault="00000000">
            <w:pPr>
              <w:spacing w:line="288" w:lineRule="auto"/>
              <w:jc w:val="center"/>
            </w:pPr>
            <w:r w:rsidRPr="00552F66">
              <w:rPr>
                <w:sz w:val="18"/>
              </w:rPr>
              <w:t>Gamma/CLAHE</w:t>
            </w:r>
          </w:p>
        </w:tc>
        <w:tc>
          <w:tcPr>
            <w:tcW w:w="3402" w:type="dxa"/>
            <w:vAlign w:val="center"/>
          </w:tcPr>
          <w:p w14:paraId="56CBB0D5" w14:textId="77777777" w:rsidR="00AC0D6A" w:rsidRPr="00552F66" w:rsidRDefault="00000000">
            <w:pPr>
              <w:spacing w:line="288" w:lineRule="auto"/>
              <w:rPr>
                <w:lang w:eastAsia="zh-CN"/>
              </w:rPr>
            </w:pPr>
            <w:r w:rsidRPr="00552F66">
              <w:rPr>
                <w:sz w:val="18"/>
                <w:lang w:eastAsia="zh-CN"/>
              </w:rPr>
              <w:t>固定亮度或对比度增强</w:t>
            </w:r>
          </w:p>
        </w:tc>
        <w:tc>
          <w:tcPr>
            <w:tcW w:w="3515" w:type="dxa"/>
            <w:vAlign w:val="center"/>
          </w:tcPr>
          <w:p w14:paraId="5F4BC1E1" w14:textId="77777777" w:rsidR="00AC0D6A" w:rsidRPr="00552F66" w:rsidRDefault="00000000">
            <w:pPr>
              <w:spacing w:line="288" w:lineRule="auto"/>
            </w:pPr>
            <w:proofErr w:type="spellStart"/>
            <w:r w:rsidRPr="00552F66">
              <w:rPr>
                <w:sz w:val="18"/>
              </w:rPr>
              <w:t>验证传统固定增强</w:t>
            </w:r>
            <w:proofErr w:type="spellEnd"/>
          </w:p>
        </w:tc>
      </w:tr>
      <w:tr w:rsidR="00AC0D6A" w:rsidRPr="00552F66" w14:paraId="3BA6D8D2" w14:textId="77777777">
        <w:trPr>
          <w:jc w:val="center"/>
        </w:trPr>
        <w:tc>
          <w:tcPr>
            <w:tcW w:w="2268" w:type="dxa"/>
            <w:vAlign w:val="center"/>
          </w:tcPr>
          <w:p w14:paraId="2654155E" w14:textId="77777777" w:rsidR="00AC0D6A" w:rsidRPr="00552F66" w:rsidRDefault="00000000">
            <w:pPr>
              <w:spacing w:line="288" w:lineRule="auto"/>
              <w:jc w:val="center"/>
            </w:pPr>
            <w:r w:rsidRPr="00552F66">
              <w:rPr>
                <w:sz w:val="18"/>
              </w:rPr>
              <w:t>Classical Dehaze</w:t>
            </w:r>
          </w:p>
        </w:tc>
        <w:tc>
          <w:tcPr>
            <w:tcW w:w="3402" w:type="dxa"/>
            <w:vAlign w:val="center"/>
          </w:tcPr>
          <w:p w14:paraId="02C4781E" w14:textId="77777777" w:rsidR="00AC0D6A" w:rsidRPr="00552F66" w:rsidRDefault="00000000">
            <w:pPr>
              <w:spacing w:line="288" w:lineRule="auto"/>
            </w:pPr>
            <w:r w:rsidRPr="00552F66">
              <w:rPr>
                <w:sz w:val="18"/>
              </w:rPr>
              <w:t>传统去雾</w:t>
            </w:r>
          </w:p>
        </w:tc>
        <w:tc>
          <w:tcPr>
            <w:tcW w:w="3515" w:type="dxa"/>
            <w:vAlign w:val="center"/>
          </w:tcPr>
          <w:p w14:paraId="4640B685" w14:textId="77777777" w:rsidR="00AC0D6A" w:rsidRPr="00552F66" w:rsidRDefault="00000000">
            <w:pPr>
              <w:spacing w:line="288" w:lineRule="auto"/>
            </w:pPr>
            <w:r w:rsidRPr="00552F66">
              <w:rPr>
                <w:sz w:val="18"/>
              </w:rPr>
              <w:t>验证单一手工恢复</w:t>
            </w:r>
          </w:p>
        </w:tc>
      </w:tr>
      <w:tr w:rsidR="00AC0D6A" w:rsidRPr="00552F66" w14:paraId="6BDEBBEB" w14:textId="77777777">
        <w:trPr>
          <w:jc w:val="center"/>
        </w:trPr>
        <w:tc>
          <w:tcPr>
            <w:tcW w:w="2268" w:type="dxa"/>
            <w:vAlign w:val="center"/>
          </w:tcPr>
          <w:p w14:paraId="0AD8CC3B" w14:textId="77777777" w:rsidR="00AC0D6A" w:rsidRPr="00552F66" w:rsidRDefault="00000000">
            <w:pPr>
              <w:spacing w:line="288" w:lineRule="auto"/>
              <w:jc w:val="center"/>
            </w:pPr>
            <w:r w:rsidRPr="00552F66">
              <w:rPr>
                <w:sz w:val="18"/>
              </w:rPr>
              <w:t>Restormer</w:t>
            </w:r>
          </w:p>
        </w:tc>
        <w:tc>
          <w:tcPr>
            <w:tcW w:w="3402" w:type="dxa"/>
            <w:vAlign w:val="center"/>
          </w:tcPr>
          <w:p w14:paraId="3A1FA20A" w14:textId="77777777" w:rsidR="00AC0D6A" w:rsidRPr="00552F66" w:rsidRDefault="00000000">
            <w:pPr>
              <w:spacing w:line="288" w:lineRule="auto"/>
            </w:pPr>
            <w:r w:rsidRPr="00552F66">
              <w:rPr>
                <w:sz w:val="18"/>
              </w:rPr>
              <w:t>通用恢复网络</w:t>
            </w:r>
          </w:p>
        </w:tc>
        <w:tc>
          <w:tcPr>
            <w:tcW w:w="3515" w:type="dxa"/>
            <w:vAlign w:val="center"/>
          </w:tcPr>
          <w:p w14:paraId="6A9832B8" w14:textId="77777777" w:rsidR="00AC0D6A" w:rsidRPr="00552F66" w:rsidRDefault="00000000">
            <w:pPr>
              <w:spacing w:line="288" w:lineRule="auto"/>
            </w:pPr>
            <w:r w:rsidRPr="00552F66">
              <w:rPr>
                <w:sz w:val="18"/>
              </w:rPr>
              <w:t>强恢复基线</w:t>
            </w:r>
          </w:p>
        </w:tc>
      </w:tr>
      <w:tr w:rsidR="00AC0D6A" w:rsidRPr="00552F66" w14:paraId="219644DA" w14:textId="77777777">
        <w:trPr>
          <w:jc w:val="center"/>
        </w:trPr>
        <w:tc>
          <w:tcPr>
            <w:tcW w:w="2268" w:type="dxa"/>
            <w:vAlign w:val="center"/>
          </w:tcPr>
          <w:p w14:paraId="5ADC28F8" w14:textId="77777777" w:rsidR="00AC0D6A" w:rsidRPr="00552F66" w:rsidRDefault="00000000">
            <w:pPr>
              <w:spacing w:line="288" w:lineRule="auto"/>
              <w:jc w:val="center"/>
            </w:pPr>
            <w:r w:rsidRPr="00552F66">
              <w:rPr>
                <w:sz w:val="18"/>
              </w:rPr>
              <w:t>PromptIR</w:t>
            </w:r>
          </w:p>
        </w:tc>
        <w:tc>
          <w:tcPr>
            <w:tcW w:w="3402" w:type="dxa"/>
            <w:vAlign w:val="center"/>
          </w:tcPr>
          <w:p w14:paraId="4B1CA303" w14:textId="77777777" w:rsidR="00AC0D6A" w:rsidRPr="00552F66" w:rsidRDefault="00000000">
            <w:pPr>
              <w:spacing w:line="288" w:lineRule="auto"/>
            </w:pPr>
            <w:r w:rsidRPr="00552F66">
              <w:rPr>
                <w:sz w:val="18"/>
              </w:rPr>
              <w:t>退化</w:t>
            </w:r>
            <w:r w:rsidRPr="00552F66">
              <w:rPr>
                <w:sz w:val="18"/>
              </w:rPr>
              <w:t>Prompt</w:t>
            </w:r>
            <w:r w:rsidRPr="00552F66">
              <w:rPr>
                <w:sz w:val="18"/>
              </w:rPr>
              <w:t>控制恢复</w:t>
            </w:r>
          </w:p>
        </w:tc>
        <w:tc>
          <w:tcPr>
            <w:tcW w:w="3515" w:type="dxa"/>
            <w:vAlign w:val="center"/>
          </w:tcPr>
          <w:p w14:paraId="24A679AA" w14:textId="77777777" w:rsidR="00AC0D6A" w:rsidRPr="00552F66" w:rsidRDefault="00000000">
            <w:pPr>
              <w:spacing w:line="288" w:lineRule="auto"/>
            </w:pPr>
            <w:r w:rsidRPr="00552F66">
              <w:rPr>
                <w:sz w:val="18"/>
              </w:rPr>
              <w:t>动态统一恢复基线</w:t>
            </w:r>
          </w:p>
        </w:tc>
      </w:tr>
      <w:tr w:rsidR="00AC0D6A" w:rsidRPr="00552F66" w14:paraId="6F711228" w14:textId="77777777">
        <w:trPr>
          <w:jc w:val="center"/>
        </w:trPr>
        <w:tc>
          <w:tcPr>
            <w:tcW w:w="2268" w:type="dxa"/>
            <w:vAlign w:val="center"/>
          </w:tcPr>
          <w:p w14:paraId="1CDC2DB9" w14:textId="77777777" w:rsidR="00AC0D6A" w:rsidRPr="00552F66" w:rsidRDefault="00000000">
            <w:pPr>
              <w:spacing w:line="288" w:lineRule="auto"/>
              <w:jc w:val="center"/>
            </w:pPr>
            <w:r w:rsidRPr="00552F66">
              <w:rPr>
                <w:sz w:val="18"/>
              </w:rPr>
              <w:t>AdaIR</w:t>
            </w:r>
          </w:p>
        </w:tc>
        <w:tc>
          <w:tcPr>
            <w:tcW w:w="3402" w:type="dxa"/>
            <w:vAlign w:val="center"/>
          </w:tcPr>
          <w:p w14:paraId="45D2D378" w14:textId="77777777" w:rsidR="00AC0D6A" w:rsidRPr="00552F66" w:rsidRDefault="00000000">
            <w:pPr>
              <w:spacing w:line="288" w:lineRule="auto"/>
            </w:pPr>
            <w:r w:rsidRPr="00552F66">
              <w:rPr>
                <w:sz w:val="18"/>
              </w:rPr>
              <w:t>频率感知恢复</w:t>
            </w:r>
          </w:p>
        </w:tc>
        <w:tc>
          <w:tcPr>
            <w:tcW w:w="3515" w:type="dxa"/>
            <w:vAlign w:val="center"/>
          </w:tcPr>
          <w:p w14:paraId="44078473" w14:textId="77777777" w:rsidR="00AC0D6A" w:rsidRPr="00552F66" w:rsidRDefault="00000000">
            <w:pPr>
              <w:spacing w:line="288" w:lineRule="auto"/>
            </w:pPr>
            <w:r w:rsidRPr="00552F66">
              <w:rPr>
                <w:sz w:val="18"/>
              </w:rPr>
              <w:t>频率调制基线</w:t>
            </w:r>
          </w:p>
        </w:tc>
      </w:tr>
      <w:tr w:rsidR="00AC0D6A" w:rsidRPr="00552F66" w14:paraId="5CDBA2C1" w14:textId="77777777">
        <w:trPr>
          <w:jc w:val="center"/>
        </w:trPr>
        <w:tc>
          <w:tcPr>
            <w:tcW w:w="2268" w:type="dxa"/>
            <w:vAlign w:val="center"/>
          </w:tcPr>
          <w:p w14:paraId="5FD27553" w14:textId="77777777" w:rsidR="00AC0D6A" w:rsidRPr="00552F66" w:rsidRDefault="00000000">
            <w:pPr>
              <w:spacing w:line="288" w:lineRule="auto"/>
              <w:jc w:val="center"/>
            </w:pPr>
            <w:r w:rsidRPr="00552F66">
              <w:rPr>
                <w:sz w:val="18"/>
              </w:rPr>
              <w:t>Oracle Restoration</w:t>
            </w:r>
          </w:p>
        </w:tc>
        <w:tc>
          <w:tcPr>
            <w:tcW w:w="3402" w:type="dxa"/>
            <w:vAlign w:val="center"/>
          </w:tcPr>
          <w:p w14:paraId="27EBE777" w14:textId="77777777" w:rsidR="00AC0D6A" w:rsidRPr="00552F66" w:rsidRDefault="00000000">
            <w:pPr>
              <w:spacing w:line="288" w:lineRule="auto"/>
              <w:rPr>
                <w:lang w:eastAsia="zh-CN"/>
              </w:rPr>
            </w:pPr>
            <w:r w:rsidRPr="00552F66">
              <w:rPr>
                <w:sz w:val="18"/>
                <w:lang w:eastAsia="zh-CN"/>
              </w:rPr>
              <w:t>已知退化类型后选择恢复器</w:t>
            </w:r>
          </w:p>
        </w:tc>
        <w:tc>
          <w:tcPr>
            <w:tcW w:w="3515" w:type="dxa"/>
            <w:vAlign w:val="center"/>
          </w:tcPr>
          <w:p w14:paraId="201B92CE" w14:textId="77777777" w:rsidR="00AC0D6A" w:rsidRPr="00552F66" w:rsidRDefault="00000000">
            <w:pPr>
              <w:spacing w:line="288" w:lineRule="auto"/>
            </w:pPr>
            <w:proofErr w:type="spellStart"/>
            <w:r w:rsidRPr="00552F66">
              <w:rPr>
                <w:sz w:val="18"/>
              </w:rPr>
              <w:t>估计理想路由上界</w:t>
            </w:r>
            <w:proofErr w:type="spellEnd"/>
          </w:p>
        </w:tc>
      </w:tr>
    </w:tbl>
    <w:p w14:paraId="70FFAF9C" w14:textId="77777777" w:rsidR="00AC0D6A" w:rsidRPr="00552F66" w:rsidRDefault="00AC0D6A">
      <w:pPr>
        <w:spacing w:after="0"/>
      </w:pPr>
    </w:p>
    <w:p w14:paraId="1C00EA49" w14:textId="77777777" w:rsidR="00AC0D6A" w:rsidRPr="00552F66" w:rsidRDefault="00000000">
      <w:pPr>
        <w:pStyle w:val="21"/>
        <w:spacing w:before="140" w:after="100"/>
        <w:rPr>
          <w:color w:val="auto"/>
        </w:rPr>
      </w:pPr>
      <w:r w:rsidRPr="00552F66">
        <w:rPr>
          <w:rFonts w:ascii="Times New Roman" w:eastAsia="Noto Sans CJK SC" w:hAnsi="Times New Roman"/>
          <w:color w:val="auto"/>
        </w:rPr>
        <w:t>5.3 C</w:t>
      </w:r>
      <w:r w:rsidRPr="00552F66">
        <w:rPr>
          <w:rFonts w:ascii="Times New Roman" w:eastAsia="Noto Sans CJK SC" w:hAnsi="Times New Roman"/>
          <w:color w:val="auto"/>
        </w:rPr>
        <w:t>组：鲁棒学习</w:t>
      </w:r>
      <w:r w:rsidRPr="00552F66">
        <w:rPr>
          <w:rFonts w:ascii="Times New Roman" w:eastAsia="Noto Sans CJK SC" w:hAnsi="Times New Roman"/>
          <w:color w:val="auto"/>
        </w:rPr>
        <w:t>Baseline</w:t>
      </w:r>
    </w:p>
    <w:tbl>
      <w:tblPr>
        <w:tblStyle w:val="aff1"/>
        <w:tblW w:w="0" w:type="auto"/>
        <w:jc w:val="center"/>
        <w:tblLayout w:type="fixed"/>
        <w:tblLook w:val="04A0" w:firstRow="1" w:lastRow="0" w:firstColumn="1" w:lastColumn="0" w:noHBand="0" w:noVBand="1"/>
      </w:tblPr>
      <w:tblGrid>
        <w:gridCol w:w="2268"/>
        <w:gridCol w:w="3402"/>
        <w:gridCol w:w="3515"/>
      </w:tblGrid>
      <w:tr w:rsidR="00AC0D6A" w:rsidRPr="00552F66" w14:paraId="7E1B298A" w14:textId="77777777">
        <w:trPr>
          <w:tblHeader/>
          <w:jc w:val="center"/>
        </w:trPr>
        <w:tc>
          <w:tcPr>
            <w:tcW w:w="2268" w:type="dxa"/>
            <w:shd w:val="clear" w:color="auto" w:fill="D9EAF7"/>
            <w:vAlign w:val="center"/>
          </w:tcPr>
          <w:p w14:paraId="6A28BAAC" w14:textId="77777777" w:rsidR="00AC0D6A" w:rsidRPr="00552F66" w:rsidRDefault="00000000">
            <w:pPr>
              <w:jc w:val="center"/>
            </w:pPr>
            <w:r w:rsidRPr="00552F66">
              <w:rPr>
                <w:rFonts w:eastAsia="Noto Sans CJK SC"/>
                <w:b/>
                <w:sz w:val="18"/>
              </w:rPr>
              <w:t>方法</w:t>
            </w:r>
          </w:p>
        </w:tc>
        <w:tc>
          <w:tcPr>
            <w:tcW w:w="3402" w:type="dxa"/>
            <w:shd w:val="clear" w:color="auto" w:fill="D9EAF7"/>
            <w:vAlign w:val="center"/>
          </w:tcPr>
          <w:p w14:paraId="378E559E" w14:textId="77777777" w:rsidR="00AC0D6A" w:rsidRPr="00552F66" w:rsidRDefault="00000000">
            <w:pPr>
              <w:jc w:val="center"/>
            </w:pPr>
            <w:r w:rsidRPr="00552F66">
              <w:rPr>
                <w:rFonts w:eastAsia="Noto Sans CJK SC"/>
                <w:b/>
                <w:sz w:val="18"/>
              </w:rPr>
              <w:t>主要做法</w:t>
            </w:r>
          </w:p>
        </w:tc>
        <w:tc>
          <w:tcPr>
            <w:tcW w:w="3515" w:type="dxa"/>
            <w:shd w:val="clear" w:color="auto" w:fill="D9EAF7"/>
            <w:vAlign w:val="center"/>
          </w:tcPr>
          <w:p w14:paraId="6A774EE9" w14:textId="77777777" w:rsidR="00AC0D6A" w:rsidRPr="00552F66" w:rsidRDefault="00000000">
            <w:pPr>
              <w:jc w:val="center"/>
            </w:pPr>
            <w:r w:rsidRPr="00552F66">
              <w:rPr>
                <w:rFonts w:eastAsia="Noto Sans CJK SC"/>
                <w:b/>
                <w:sz w:val="18"/>
              </w:rPr>
              <w:t>需要回答的问题</w:t>
            </w:r>
          </w:p>
        </w:tc>
      </w:tr>
      <w:tr w:rsidR="00AC0D6A" w:rsidRPr="00552F66" w14:paraId="4C2F34DC" w14:textId="77777777">
        <w:trPr>
          <w:jc w:val="center"/>
        </w:trPr>
        <w:tc>
          <w:tcPr>
            <w:tcW w:w="2268" w:type="dxa"/>
            <w:vAlign w:val="center"/>
          </w:tcPr>
          <w:p w14:paraId="73159EB9" w14:textId="77777777" w:rsidR="00AC0D6A" w:rsidRPr="00552F66" w:rsidRDefault="00000000">
            <w:pPr>
              <w:spacing w:line="288" w:lineRule="auto"/>
              <w:jc w:val="center"/>
            </w:pPr>
            <w:r w:rsidRPr="00552F66">
              <w:rPr>
                <w:sz w:val="18"/>
              </w:rPr>
              <w:t>Clean-Only</w:t>
            </w:r>
          </w:p>
        </w:tc>
        <w:tc>
          <w:tcPr>
            <w:tcW w:w="3402" w:type="dxa"/>
            <w:vAlign w:val="center"/>
          </w:tcPr>
          <w:p w14:paraId="1F770855" w14:textId="77777777" w:rsidR="00AC0D6A" w:rsidRPr="00552F66" w:rsidRDefault="00000000">
            <w:pPr>
              <w:spacing w:line="288" w:lineRule="auto"/>
              <w:rPr>
                <w:lang w:eastAsia="zh-CN"/>
              </w:rPr>
            </w:pPr>
            <w:r w:rsidRPr="00552F66">
              <w:rPr>
                <w:sz w:val="18"/>
                <w:lang w:eastAsia="zh-CN"/>
              </w:rPr>
              <w:t>只用原始正常样本训练</w:t>
            </w:r>
          </w:p>
        </w:tc>
        <w:tc>
          <w:tcPr>
            <w:tcW w:w="3515" w:type="dxa"/>
            <w:vAlign w:val="center"/>
          </w:tcPr>
          <w:p w14:paraId="348778BA" w14:textId="77777777" w:rsidR="00AC0D6A" w:rsidRPr="00552F66" w:rsidRDefault="00000000">
            <w:pPr>
              <w:spacing w:line="288" w:lineRule="auto"/>
            </w:pPr>
            <w:proofErr w:type="spellStart"/>
            <w:r w:rsidRPr="00552F66">
              <w:rPr>
                <w:sz w:val="18"/>
              </w:rPr>
              <w:t>退化造成多大性能下降</w:t>
            </w:r>
            <w:proofErr w:type="spellEnd"/>
          </w:p>
        </w:tc>
      </w:tr>
      <w:tr w:rsidR="00AC0D6A" w:rsidRPr="00552F66" w14:paraId="38F67CD5" w14:textId="77777777">
        <w:trPr>
          <w:jc w:val="center"/>
        </w:trPr>
        <w:tc>
          <w:tcPr>
            <w:tcW w:w="2268" w:type="dxa"/>
            <w:vAlign w:val="center"/>
          </w:tcPr>
          <w:p w14:paraId="4A0BCC17" w14:textId="77777777" w:rsidR="00AC0D6A" w:rsidRPr="00552F66" w:rsidRDefault="00000000">
            <w:pPr>
              <w:spacing w:line="288" w:lineRule="auto"/>
              <w:jc w:val="center"/>
            </w:pPr>
            <w:r w:rsidRPr="00552F66">
              <w:rPr>
                <w:sz w:val="18"/>
              </w:rPr>
              <w:t>Corruption-Aug</w:t>
            </w:r>
          </w:p>
        </w:tc>
        <w:tc>
          <w:tcPr>
            <w:tcW w:w="3402" w:type="dxa"/>
            <w:vAlign w:val="center"/>
          </w:tcPr>
          <w:p w14:paraId="41A164F9" w14:textId="77777777" w:rsidR="00AC0D6A" w:rsidRPr="00552F66" w:rsidRDefault="00000000">
            <w:pPr>
              <w:spacing w:line="288" w:lineRule="auto"/>
            </w:pPr>
            <w:r w:rsidRPr="00552F66">
              <w:rPr>
                <w:sz w:val="18"/>
              </w:rPr>
              <w:t>随机退化增强</w:t>
            </w:r>
          </w:p>
        </w:tc>
        <w:tc>
          <w:tcPr>
            <w:tcW w:w="3515" w:type="dxa"/>
            <w:vAlign w:val="center"/>
          </w:tcPr>
          <w:p w14:paraId="67AB7D65" w14:textId="77777777" w:rsidR="00AC0D6A" w:rsidRPr="00552F66" w:rsidRDefault="00000000">
            <w:pPr>
              <w:spacing w:line="288" w:lineRule="auto"/>
              <w:rPr>
                <w:lang w:eastAsia="zh-CN"/>
              </w:rPr>
            </w:pPr>
            <w:r w:rsidRPr="00552F66">
              <w:rPr>
                <w:sz w:val="18"/>
                <w:lang w:eastAsia="zh-CN"/>
              </w:rPr>
              <w:t>简单数据增强是否足够</w:t>
            </w:r>
          </w:p>
        </w:tc>
      </w:tr>
      <w:tr w:rsidR="00AC0D6A" w:rsidRPr="00552F66" w14:paraId="06BC8E7E" w14:textId="77777777">
        <w:trPr>
          <w:jc w:val="center"/>
        </w:trPr>
        <w:tc>
          <w:tcPr>
            <w:tcW w:w="2268" w:type="dxa"/>
            <w:vAlign w:val="center"/>
          </w:tcPr>
          <w:p w14:paraId="631FDBDB" w14:textId="77777777" w:rsidR="00AC0D6A" w:rsidRPr="00552F66" w:rsidRDefault="00000000">
            <w:pPr>
              <w:spacing w:line="288" w:lineRule="auto"/>
              <w:jc w:val="center"/>
            </w:pPr>
            <w:proofErr w:type="spellStart"/>
            <w:r w:rsidRPr="00552F66">
              <w:rPr>
                <w:sz w:val="18"/>
              </w:rPr>
              <w:t>AugMix</w:t>
            </w:r>
            <w:proofErr w:type="spellEnd"/>
          </w:p>
        </w:tc>
        <w:tc>
          <w:tcPr>
            <w:tcW w:w="3402" w:type="dxa"/>
            <w:vAlign w:val="center"/>
          </w:tcPr>
          <w:p w14:paraId="584250A6" w14:textId="77777777" w:rsidR="00AC0D6A" w:rsidRPr="00552F66" w:rsidRDefault="00000000">
            <w:pPr>
              <w:spacing w:line="288" w:lineRule="auto"/>
            </w:pPr>
            <w:r w:rsidRPr="00552F66">
              <w:rPr>
                <w:sz w:val="18"/>
              </w:rPr>
              <w:t>多种退化混合</w:t>
            </w:r>
          </w:p>
        </w:tc>
        <w:tc>
          <w:tcPr>
            <w:tcW w:w="3515" w:type="dxa"/>
            <w:vAlign w:val="center"/>
          </w:tcPr>
          <w:p w14:paraId="031CE652" w14:textId="77777777" w:rsidR="00AC0D6A" w:rsidRPr="00552F66" w:rsidRDefault="00000000">
            <w:pPr>
              <w:spacing w:line="288" w:lineRule="auto"/>
              <w:rPr>
                <w:lang w:eastAsia="zh-CN"/>
              </w:rPr>
            </w:pPr>
            <w:r w:rsidRPr="00552F66">
              <w:rPr>
                <w:sz w:val="18"/>
                <w:lang w:eastAsia="zh-CN"/>
              </w:rPr>
              <w:t>混合增强能否替代质量分支</w:t>
            </w:r>
          </w:p>
        </w:tc>
      </w:tr>
      <w:tr w:rsidR="00AC0D6A" w:rsidRPr="00552F66" w14:paraId="3476B94A" w14:textId="77777777">
        <w:trPr>
          <w:jc w:val="center"/>
        </w:trPr>
        <w:tc>
          <w:tcPr>
            <w:tcW w:w="2268" w:type="dxa"/>
            <w:vAlign w:val="center"/>
          </w:tcPr>
          <w:p w14:paraId="0AB31BD2" w14:textId="77777777" w:rsidR="00AC0D6A" w:rsidRPr="00552F66" w:rsidRDefault="00000000">
            <w:pPr>
              <w:spacing w:line="288" w:lineRule="auto"/>
              <w:jc w:val="center"/>
            </w:pPr>
            <w:r w:rsidRPr="00552F66">
              <w:rPr>
                <w:sz w:val="18"/>
              </w:rPr>
              <w:t>Consistency Training</w:t>
            </w:r>
          </w:p>
        </w:tc>
        <w:tc>
          <w:tcPr>
            <w:tcW w:w="3402" w:type="dxa"/>
            <w:vAlign w:val="center"/>
          </w:tcPr>
          <w:p w14:paraId="143EF98F" w14:textId="77777777" w:rsidR="00AC0D6A" w:rsidRPr="00552F66" w:rsidRDefault="00000000">
            <w:pPr>
              <w:spacing w:line="288" w:lineRule="auto"/>
              <w:rPr>
                <w:lang w:eastAsia="zh-CN"/>
              </w:rPr>
            </w:pPr>
            <w:r w:rsidRPr="00552F66">
              <w:rPr>
                <w:sz w:val="18"/>
                <w:lang w:eastAsia="zh-CN"/>
              </w:rPr>
              <w:t>原图与退化图特征一致</w:t>
            </w:r>
          </w:p>
        </w:tc>
        <w:tc>
          <w:tcPr>
            <w:tcW w:w="3515" w:type="dxa"/>
            <w:vAlign w:val="center"/>
          </w:tcPr>
          <w:p w14:paraId="4EF8A8F6" w14:textId="77777777" w:rsidR="00AC0D6A" w:rsidRPr="00552F66" w:rsidRDefault="00000000">
            <w:pPr>
              <w:spacing w:line="288" w:lineRule="auto"/>
              <w:rPr>
                <w:lang w:eastAsia="zh-CN"/>
              </w:rPr>
            </w:pPr>
            <w:r w:rsidRPr="00552F66">
              <w:rPr>
                <w:sz w:val="18"/>
                <w:lang w:eastAsia="zh-CN"/>
              </w:rPr>
              <w:t>不显式恢复是否更稳妥</w:t>
            </w:r>
          </w:p>
        </w:tc>
      </w:tr>
      <w:tr w:rsidR="00AC0D6A" w:rsidRPr="00552F66" w14:paraId="29B245D2" w14:textId="77777777">
        <w:trPr>
          <w:jc w:val="center"/>
        </w:trPr>
        <w:tc>
          <w:tcPr>
            <w:tcW w:w="2268" w:type="dxa"/>
            <w:vAlign w:val="center"/>
          </w:tcPr>
          <w:p w14:paraId="49AF1024" w14:textId="77777777" w:rsidR="00AC0D6A" w:rsidRPr="00552F66" w:rsidRDefault="00000000">
            <w:pPr>
              <w:spacing w:line="288" w:lineRule="auto"/>
              <w:jc w:val="center"/>
            </w:pPr>
            <w:r w:rsidRPr="00552F66">
              <w:rPr>
                <w:sz w:val="18"/>
              </w:rPr>
              <w:t>Domain-Adversarial</w:t>
            </w:r>
          </w:p>
        </w:tc>
        <w:tc>
          <w:tcPr>
            <w:tcW w:w="3402" w:type="dxa"/>
            <w:vAlign w:val="center"/>
          </w:tcPr>
          <w:p w14:paraId="5C0B2120" w14:textId="77777777" w:rsidR="00AC0D6A" w:rsidRPr="00552F66" w:rsidRDefault="00000000">
            <w:pPr>
              <w:spacing w:line="288" w:lineRule="auto"/>
            </w:pPr>
            <w:r w:rsidRPr="00552F66">
              <w:rPr>
                <w:sz w:val="18"/>
              </w:rPr>
              <w:t>去除质量域信息</w:t>
            </w:r>
          </w:p>
        </w:tc>
        <w:tc>
          <w:tcPr>
            <w:tcW w:w="3515" w:type="dxa"/>
            <w:vAlign w:val="center"/>
          </w:tcPr>
          <w:p w14:paraId="32029F9E" w14:textId="77777777" w:rsidR="00AC0D6A" w:rsidRPr="00552F66" w:rsidRDefault="00000000">
            <w:pPr>
              <w:spacing w:line="288" w:lineRule="auto"/>
            </w:pPr>
            <w:r w:rsidRPr="00552F66">
              <w:rPr>
                <w:sz w:val="18"/>
              </w:rPr>
              <w:t>域不变特征是否足够</w:t>
            </w:r>
          </w:p>
        </w:tc>
      </w:tr>
      <w:tr w:rsidR="00AC0D6A" w:rsidRPr="00552F66" w14:paraId="7DCFD2B9" w14:textId="77777777">
        <w:trPr>
          <w:jc w:val="center"/>
        </w:trPr>
        <w:tc>
          <w:tcPr>
            <w:tcW w:w="2268" w:type="dxa"/>
            <w:vAlign w:val="center"/>
          </w:tcPr>
          <w:p w14:paraId="372D3F77" w14:textId="77777777" w:rsidR="00AC0D6A" w:rsidRPr="00552F66" w:rsidRDefault="00000000">
            <w:pPr>
              <w:spacing w:line="288" w:lineRule="auto"/>
              <w:jc w:val="center"/>
            </w:pPr>
            <w:r w:rsidRPr="00552F66">
              <w:rPr>
                <w:sz w:val="18"/>
              </w:rPr>
              <w:t>Unified Encoder</w:t>
            </w:r>
          </w:p>
        </w:tc>
        <w:tc>
          <w:tcPr>
            <w:tcW w:w="3402" w:type="dxa"/>
            <w:vAlign w:val="center"/>
          </w:tcPr>
          <w:p w14:paraId="5DE87838" w14:textId="77777777" w:rsidR="00AC0D6A" w:rsidRPr="00552F66" w:rsidRDefault="00000000">
            <w:pPr>
              <w:spacing w:line="288" w:lineRule="auto"/>
              <w:rPr>
                <w:lang w:eastAsia="zh-CN"/>
              </w:rPr>
            </w:pPr>
            <w:r w:rsidRPr="00552F66">
              <w:rPr>
                <w:sz w:val="18"/>
                <w:lang w:eastAsia="zh-CN"/>
              </w:rPr>
              <w:t>同一编码器学习质量与异常</w:t>
            </w:r>
          </w:p>
        </w:tc>
        <w:tc>
          <w:tcPr>
            <w:tcW w:w="3515" w:type="dxa"/>
            <w:vAlign w:val="center"/>
          </w:tcPr>
          <w:p w14:paraId="3A58DAD4" w14:textId="77777777" w:rsidR="00AC0D6A" w:rsidRPr="00552F66" w:rsidRDefault="00000000">
            <w:pPr>
              <w:spacing w:line="288" w:lineRule="auto"/>
            </w:pPr>
            <w:proofErr w:type="spellStart"/>
            <w:r w:rsidRPr="00552F66">
              <w:rPr>
                <w:sz w:val="18"/>
              </w:rPr>
              <w:t>解耦是否具有必要性</w:t>
            </w:r>
            <w:proofErr w:type="spellEnd"/>
          </w:p>
        </w:tc>
      </w:tr>
    </w:tbl>
    <w:p w14:paraId="28D41000" w14:textId="77777777" w:rsidR="00AC0D6A" w:rsidRPr="00552F66" w:rsidRDefault="00AC0D6A">
      <w:pPr>
        <w:spacing w:after="0"/>
      </w:pPr>
    </w:p>
    <w:p w14:paraId="6A768F2A" w14:textId="77777777" w:rsidR="00AC0D6A" w:rsidRPr="00552F66" w:rsidRDefault="00000000">
      <w:pPr>
        <w:pStyle w:val="21"/>
        <w:spacing w:before="140" w:after="100"/>
        <w:rPr>
          <w:color w:val="auto"/>
        </w:rPr>
      </w:pPr>
      <w:r w:rsidRPr="00552F66">
        <w:rPr>
          <w:rFonts w:ascii="Times New Roman" w:eastAsia="Noto Sans CJK SC" w:hAnsi="Times New Roman"/>
          <w:color w:val="auto"/>
        </w:rPr>
        <w:t>5.4 D</w:t>
      </w:r>
      <w:r w:rsidRPr="00552F66">
        <w:rPr>
          <w:rFonts w:ascii="Times New Roman" w:eastAsia="Noto Sans CJK SC" w:hAnsi="Times New Roman"/>
          <w:color w:val="auto"/>
        </w:rPr>
        <w:t>组：拒识与可信度</w:t>
      </w:r>
      <w:r w:rsidRPr="00552F66">
        <w:rPr>
          <w:rFonts w:ascii="Times New Roman" w:eastAsia="Noto Sans CJK SC" w:hAnsi="Times New Roman"/>
          <w:color w:val="auto"/>
        </w:rPr>
        <w:t>Baseline</w:t>
      </w:r>
    </w:p>
    <w:tbl>
      <w:tblPr>
        <w:tblStyle w:val="aff1"/>
        <w:tblW w:w="0" w:type="auto"/>
        <w:jc w:val="center"/>
        <w:tblLayout w:type="fixed"/>
        <w:tblLook w:val="04A0" w:firstRow="1" w:lastRow="0" w:firstColumn="1" w:lastColumn="0" w:noHBand="0" w:noVBand="1"/>
      </w:tblPr>
      <w:tblGrid>
        <w:gridCol w:w="2268"/>
        <w:gridCol w:w="2948"/>
        <w:gridCol w:w="3969"/>
      </w:tblGrid>
      <w:tr w:rsidR="00AC0D6A" w:rsidRPr="00552F66" w14:paraId="603EF8DC" w14:textId="77777777">
        <w:trPr>
          <w:tblHeader/>
          <w:jc w:val="center"/>
        </w:trPr>
        <w:tc>
          <w:tcPr>
            <w:tcW w:w="2268" w:type="dxa"/>
            <w:shd w:val="clear" w:color="auto" w:fill="D9EAF7"/>
            <w:vAlign w:val="center"/>
          </w:tcPr>
          <w:p w14:paraId="615F1CD1" w14:textId="77777777" w:rsidR="00AC0D6A" w:rsidRPr="00552F66" w:rsidRDefault="00000000">
            <w:pPr>
              <w:jc w:val="center"/>
            </w:pPr>
            <w:r w:rsidRPr="00552F66">
              <w:rPr>
                <w:rFonts w:eastAsia="Noto Sans CJK SC"/>
                <w:b/>
                <w:sz w:val="18"/>
              </w:rPr>
              <w:t>方法</w:t>
            </w:r>
          </w:p>
        </w:tc>
        <w:tc>
          <w:tcPr>
            <w:tcW w:w="2948" w:type="dxa"/>
            <w:shd w:val="clear" w:color="auto" w:fill="D9EAF7"/>
            <w:vAlign w:val="center"/>
          </w:tcPr>
          <w:p w14:paraId="18E1609C" w14:textId="77777777" w:rsidR="00AC0D6A" w:rsidRPr="00552F66" w:rsidRDefault="00000000">
            <w:pPr>
              <w:jc w:val="center"/>
            </w:pPr>
            <w:r w:rsidRPr="00552F66">
              <w:rPr>
                <w:rFonts w:eastAsia="Noto Sans CJK SC"/>
                <w:b/>
                <w:sz w:val="18"/>
              </w:rPr>
              <w:t>拒识依据</w:t>
            </w:r>
          </w:p>
        </w:tc>
        <w:tc>
          <w:tcPr>
            <w:tcW w:w="3969" w:type="dxa"/>
            <w:shd w:val="clear" w:color="auto" w:fill="D9EAF7"/>
            <w:vAlign w:val="center"/>
          </w:tcPr>
          <w:p w14:paraId="1943FC9E" w14:textId="77777777" w:rsidR="00AC0D6A" w:rsidRPr="00552F66" w:rsidRDefault="00000000">
            <w:pPr>
              <w:jc w:val="center"/>
            </w:pPr>
            <w:r w:rsidRPr="00552F66">
              <w:rPr>
                <w:rFonts w:eastAsia="Noto Sans CJK SC"/>
                <w:b/>
                <w:sz w:val="18"/>
              </w:rPr>
              <w:t>对比意义</w:t>
            </w:r>
          </w:p>
        </w:tc>
      </w:tr>
      <w:tr w:rsidR="00AC0D6A" w:rsidRPr="00552F66" w14:paraId="358B4C7C" w14:textId="77777777">
        <w:trPr>
          <w:jc w:val="center"/>
        </w:trPr>
        <w:tc>
          <w:tcPr>
            <w:tcW w:w="2268" w:type="dxa"/>
            <w:vAlign w:val="center"/>
          </w:tcPr>
          <w:p w14:paraId="6ADE0A5A" w14:textId="77777777" w:rsidR="00AC0D6A" w:rsidRPr="00552F66" w:rsidRDefault="00000000">
            <w:pPr>
              <w:spacing w:line="288" w:lineRule="auto"/>
              <w:jc w:val="center"/>
            </w:pPr>
            <w:r w:rsidRPr="00552F66">
              <w:rPr>
                <w:sz w:val="18"/>
              </w:rPr>
              <w:t>MSP</w:t>
            </w:r>
          </w:p>
        </w:tc>
        <w:tc>
          <w:tcPr>
            <w:tcW w:w="2948" w:type="dxa"/>
            <w:vAlign w:val="center"/>
          </w:tcPr>
          <w:p w14:paraId="63401741" w14:textId="77777777" w:rsidR="00AC0D6A" w:rsidRPr="00552F66" w:rsidRDefault="00000000">
            <w:pPr>
              <w:spacing w:line="288" w:lineRule="auto"/>
            </w:pPr>
            <w:r w:rsidRPr="00552F66">
              <w:rPr>
                <w:sz w:val="18"/>
              </w:rPr>
              <w:t>最大预测概率</w:t>
            </w:r>
          </w:p>
        </w:tc>
        <w:tc>
          <w:tcPr>
            <w:tcW w:w="3969" w:type="dxa"/>
            <w:vAlign w:val="center"/>
          </w:tcPr>
          <w:p w14:paraId="2CC8FC7F" w14:textId="77777777" w:rsidR="00AC0D6A" w:rsidRPr="00552F66" w:rsidRDefault="00000000">
            <w:pPr>
              <w:spacing w:line="288" w:lineRule="auto"/>
            </w:pPr>
            <w:r w:rsidRPr="00552F66">
              <w:rPr>
                <w:sz w:val="18"/>
              </w:rPr>
              <w:t>最基本置信度</w:t>
            </w:r>
          </w:p>
        </w:tc>
      </w:tr>
      <w:tr w:rsidR="00AC0D6A" w:rsidRPr="00552F66" w14:paraId="09D09FDD" w14:textId="77777777">
        <w:trPr>
          <w:jc w:val="center"/>
        </w:trPr>
        <w:tc>
          <w:tcPr>
            <w:tcW w:w="2268" w:type="dxa"/>
            <w:vAlign w:val="center"/>
          </w:tcPr>
          <w:p w14:paraId="3C01FB4D" w14:textId="77777777" w:rsidR="00AC0D6A" w:rsidRPr="00552F66" w:rsidRDefault="00000000">
            <w:pPr>
              <w:spacing w:line="288" w:lineRule="auto"/>
              <w:jc w:val="center"/>
            </w:pPr>
            <w:r w:rsidRPr="00552F66">
              <w:rPr>
                <w:sz w:val="18"/>
              </w:rPr>
              <w:t>Entropy</w:t>
            </w:r>
          </w:p>
        </w:tc>
        <w:tc>
          <w:tcPr>
            <w:tcW w:w="2948" w:type="dxa"/>
            <w:vAlign w:val="center"/>
          </w:tcPr>
          <w:p w14:paraId="3312930A" w14:textId="77777777" w:rsidR="00AC0D6A" w:rsidRPr="00552F66" w:rsidRDefault="00000000">
            <w:pPr>
              <w:spacing w:line="288" w:lineRule="auto"/>
            </w:pPr>
            <w:r w:rsidRPr="00552F66">
              <w:rPr>
                <w:sz w:val="18"/>
              </w:rPr>
              <w:t>输出熵</w:t>
            </w:r>
          </w:p>
        </w:tc>
        <w:tc>
          <w:tcPr>
            <w:tcW w:w="3969" w:type="dxa"/>
            <w:vAlign w:val="center"/>
          </w:tcPr>
          <w:p w14:paraId="6A9FA6D8" w14:textId="77777777" w:rsidR="00AC0D6A" w:rsidRPr="00552F66" w:rsidRDefault="00000000">
            <w:pPr>
              <w:spacing w:line="288" w:lineRule="auto"/>
            </w:pPr>
            <w:r w:rsidRPr="00552F66">
              <w:rPr>
                <w:sz w:val="18"/>
              </w:rPr>
              <w:t>分类不确定性</w:t>
            </w:r>
          </w:p>
        </w:tc>
      </w:tr>
      <w:tr w:rsidR="00AC0D6A" w:rsidRPr="00552F66" w14:paraId="373A9F06" w14:textId="77777777">
        <w:trPr>
          <w:jc w:val="center"/>
        </w:trPr>
        <w:tc>
          <w:tcPr>
            <w:tcW w:w="2268" w:type="dxa"/>
            <w:vAlign w:val="center"/>
          </w:tcPr>
          <w:p w14:paraId="23918A46" w14:textId="77777777" w:rsidR="00AC0D6A" w:rsidRPr="00552F66" w:rsidRDefault="00000000">
            <w:pPr>
              <w:spacing w:line="288" w:lineRule="auto"/>
              <w:jc w:val="center"/>
            </w:pPr>
            <w:r w:rsidRPr="00552F66">
              <w:rPr>
                <w:sz w:val="18"/>
              </w:rPr>
              <w:t>Energy Score</w:t>
            </w:r>
          </w:p>
        </w:tc>
        <w:tc>
          <w:tcPr>
            <w:tcW w:w="2948" w:type="dxa"/>
            <w:vAlign w:val="center"/>
          </w:tcPr>
          <w:p w14:paraId="2172609F" w14:textId="77777777" w:rsidR="00AC0D6A" w:rsidRPr="00552F66" w:rsidRDefault="00000000">
            <w:pPr>
              <w:spacing w:line="288" w:lineRule="auto"/>
            </w:pPr>
            <w:r w:rsidRPr="00552F66">
              <w:rPr>
                <w:sz w:val="18"/>
              </w:rPr>
              <w:t>能量分数</w:t>
            </w:r>
          </w:p>
        </w:tc>
        <w:tc>
          <w:tcPr>
            <w:tcW w:w="3969" w:type="dxa"/>
            <w:vAlign w:val="center"/>
          </w:tcPr>
          <w:p w14:paraId="3BF16849" w14:textId="77777777" w:rsidR="00AC0D6A" w:rsidRPr="00552F66" w:rsidRDefault="00000000">
            <w:pPr>
              <w:spacing w:line="288" w:lineRule="auto"/>
            </w:pPr>
            <w:r w:rsidRPr="00552F66">
              <w:rPr>
                <w:sz w:val="18"/>
              </w:rPr>
              <w:t>开放集常用方法</w:t>
            </w:r>
          </w:p>
        </w:tc>
      </w:tr>
      <w:tr w:rsidR="00AC0D6A" w:rsidRPr="00552F66" w14:paraId="41B6FD2B" w14:textId="77777777">
        <w:trPr>
          <w:jc w:val="center"/>
        </w:trPr>
        <w:tc>
          <w:tcPr>
            <w:tcW w:w="2268" w:type="dxa"/>
            <w:vAlign w:val="center"/>
          </w:tcPr>
          <w:p w14:paraId="5EF36F3C" w14:textId="77777777" w:rsidR="00AC0D6A" w:rsidRPr="00552F66" w:rsidRDefault="00000000">
            <w:pPr>
              <w:spacing w:line="288" w:lineRule="auto"/>
              <w:jc w:val="center"/>
            </w:pPr>
            <w:r w:rsidRPr="00552F66">
              <w:rPr>
                <w:sz w:val="18"/>
              </w:rPr>
              <w:t>MC-Dropout</w:t>
            </w:r>
          </w:p>
        </w:tc>
        <w:tc>
          <w:tcPr>
            <w:tcW w:w="2948" w:type="dxa"/>
            <w:vAlign w:val="center"/>
          </w:tcPr>
          <w:p w14:paraId="3BFF4AA1" w14:textId="77777777" w:rsidR="00AC0D6A" w:rsidRPr="00552F66" w:rsidRDefault="00000000">
            <w:pPr>
              <w:spacing w:line="288" w:lineRule="auto"/>
            </w:pPr>
            <w:r w:rsidRPr="00552F66">
              <w:rPr>
                <w:sz w:val="18"/>
              </w:rPr>
              <w:t>多次推理方差</w:t>
            </w:r>
          </w:p>
        </w:tc>
        <w:tc>
          <w:tcPr>
            <w:tcW w:w="3969" w:type="dxa"/>
            <w:vAlign w:val="center"/>
          </w:tcPr>
          <w:p w14:paraId="4BDEE9AA" w14:textId="77777777" w:rsidR="00AC0D6A" w:rsidRPr="00552F66" w:rsidRDefault="00000000">
            <w:pPr>
              <w:spacing w:line="288" w:lineRule="auto"/>
            </w:pPr>
            <w:r w:rsidRPr="00552F66">
              <w:rPr>
                <w:sz w:val="18"/>
              </w:rPr>
              <w:t>模型不确定性</w:t>
            </w:r>
          </w:p>
        </w:tc>
      </w:tr>
      <w:tr w:rsidR="00AC0D6A" w:rsidRPr="00552F66" w14:paraId="30AE241E" w14:textId="77777777">
        <w:trPr>
          <w:jc w:val="center"/>
        </w:trPr>
        <w:tc>
          <w:tcPr>
            <w:tcW w:w="2268" w:type="dxa"/>
            <w:vAlign w:val="center"/>
          </w:tcPr>
          <w:p w14:paraId="241B2F5E" w14:textId="77777777" w:rsidR="00AC0D6A" w:rsidRPr="00552F66" w:rsidRDefault="00000000">
            <w:pPr>
              <w:spacing w:line="288" w:lineRule="auto"/>
              <w:jc w:val="center"/>
            </w:pPr>
            <w:r w:rsidRPr="00552F66">
              <w:rPr>
                <w:sz w:val="18"/>
              </w:rPr>
              <w:t>Quality Threshold</w:t>
            </w:r>
          </w:p>
        </w:tc>
        <w:tc>
          <w:tcPr>
            <w:tcW w:w="2948" w:type="dxa"/>
            <w:vAlign w:val="center"/>
          </w:tcPr>
          <w:p w14:paraId="41F4ED55" w14:textId="77777777" w:rsidR="00AC0D6A" w:rsidRPr="00552F66" w:rsidRDefault="00000000">
            <w:pPr>
              <w:spacing w:line="288" w:lineRule="auto"/>
            </w:pPr>
            <w:r w:rsidRPr="00552F66">
              <w:rPr>
                <w:sz w:val="18"/>
              </w:rPr>
              <w:t>只按质量拒识</w:t>
            </w:r>
          </w:p>
        </w:tc>
        <w:tc>
          <w:tcPr>
            <w:tcW w:w="3969" w:type="dxa"/>
            <w:vAlign w:val="center"/>
          </w:tcPr>
          <w:p w14:paraId="6C41BAF4" w14:textId="77777777" w:rsidR="00AC0D6A" w:rsidRPr="00552F66" w:rsidRDefault="00000000">
            <w:pPr>
              <w:spacing w:line="288" w:lineRule="auto"/>
              <w:rPr>
                <w:lang w:eastAsia="zh-CN"/>
              </w:rPr>
            </w:pPr>
            <w:r w:rsidRPr="00552F66">
              <w:rPr>
                <w:sz w:val="18"/>
                <w:lang w:eastAsia="zh-CN"/>
              </w:rPr>
              <w:t>验证质量分数单独作用</w:t>
            </w:r>
          </w:p>
        </w:tc>
      </w:tr>
      <w:tr w:rsidR="00AC0D6A" w:rsidRPr="00552F66" w14:paraId="6631F650" w14:textId="77777777">
        <w:trPr>
          <w:jc w:val="center"/>
        </w:trPr>
        <w:tc>
          <w:tcPr>
            <w:tcW w:w="2268" w:type="dxa"/>
            <w:vAlign w:val="center"/>
          </w:tcPr>
          <w:p w14:paraId="23AC67F2" w14:textId="77777777" w:rsidR="00AC0D6A" w:rsidRPr="00552F66" w:rsidRDefault="00000000">
            <w:pPr>
              <w:spacing w:line="288" w:lineRule="auto"/>
              <w:jc w:val="center"/>
            </w:pPr>
            <w:r w:rsidRPr="00552F66">
              <w:rPr>
                <w:sz w:val="18"/>
              </w:rPr>
              <w:t>Ours</w:t>
            </w:r>
          </w:p>
        </w:tc>
        <w:tc>
          <w:tcPr>
            <w:tcW w:w="2948" w:type="dxa"/>
            <w:vAlign w:val="center"/>
          </w:tcPr>
          <w:p w14:paraId="281C689C" w14:textId="77777777" w:rsidR="00AC0D6A" w:rsidRPr="00552F66" w:rsidRDefault="00000000">
            <w:pPr>
              <w:spacing w:line="288" w:lineRule="auto"/>
              <w:rPr>
                <w:lang w:eastAsia="zh-CN"/>
              </w:rPr>
            </w:pPr>
            <w:r w:rsidRPr="00552F66">
              <w:rPr>
                <w:sz w:val="18"/>
                <w:lang w:eastAsia="zh-CN"/>
              </w:rPr>
              <w:t>质量、异常、证据一致性联合</w:t>
            </w:r>
          </w:p>
        </w:tc>
        <w:tc>
          <w:tcPr>
            <w:tcW w:w="3969" w:type="dxa"/>
            <w:vAlign w:val="center"/>
          </w:tcPr>
          <w:p w14:paraId="64E5FD44" w14:textId="77777777" w:rsidR="00AC0D6A" w:rsidRPr="00552F66" w:rsidRDefault="00000000">
            <w:pPr>
              <w:spacing w:line="288" w:lineRule="auto"/>
            </w:pPr>
            <w:proofErr w:type="spellStart"/>
            <w:r w:rsidRPr="00552F66">
              <w:rPr>
                <w:sz w:val="18"/>
              </w:rPr>
              <w:t>完整可信诊断</w:t>
            </w:r>
            <w:proofErr w:type="spellEnd"/>
          </w:p>
        </w:tc>
      </w:tr>
    </w:tbl>
    <w:p w14:paraId="25C34863" w14:textId="77777777" w:rsidR="00AC0D6A" w:rsidRPr="00552F66" w:rsidRDefault="00AC0D6A">
      <w:pPr>
        <w:spacing w:after="0"/>
      </w:pPr>
    </w:p>
    <w:p w14:paraId="4FBCB1F7" w14:textId="77777777" w:rsidR="00AC0D6A" w:rsidRPr="00552F66" w:rsidRDefault="00000000">
      <w:pPr>
        <w:pStyle w:val="1"/>
        <w:spacing w:before="200" w:after="100"/>
        <w:rPr>
          <w:color w:val="auto"/>
          <w:lang w:eastAsia="zh-CN"/>
        </w:rPr>
      </w:pPr>
      <w:r w:rsidRPr="00552F66">
        <w:rPr>
          <w:rFonts w:ascii="Times New Roman" w:eastAsia="Noto Sans CJK SC" w:hAnsi="Times New Roman"/>
          <w:color w:val="auto"/>
          <w:lang w:eastAsia="zh-CN"/>
        </w:rPr>
        <w:t>六、预计开展的核心实验</w:t>
      </w:r>
    </w:p>
    <w:tbl>
      <w:tblPr>
        <w:tblStyle w:val="aff1"/>
        <w:tblW w:w="0" w:type="auto"/>
        <w:jc w:val="center"/>
        <w:tblLayout w:type="fixed"/>
        <w:tblLook w:val="04A0" w:firstRow="1" w:lastRow="0" w:firstColumn="1" w:lastColumn="0" w:noHBand="0" w:noVBand="1"/>
      </w:tblPr>
      <w:tblGrid>
        <w:gridCol w:w="2608"/>
        <w:gridCol w:w="4139"/>
        <w:gridCol w:w="2438"/>
      </w:tblGrid>
      <w:tr w:rsidR="00AC0D6A" w:rsidRPr="00552F66" w14:paraId="51CB8689" w14:textId="77777777">
        <w:trPr>
          <w:tblHeader/>
          <w:jc w:val="center"/>
        </w:trPr>
        <w:tc>
          <w:tcPr>
            <w:tcW w:w="2608" w:type="dxa"/>
            <w:shd w:val="clear" w:color="auto" w:fill="D9EAF7"/>
            <w:vAlign w:val="center"/>
          </w:tcPr>
          <w:p w14:paraId="15042CD2" w14:textId="77777777" w:rsidR="00AC0D6A" w:rsidRPr="00552F66" w:rsidRDefault="00000000">
            <w:pPr>
              <w:jc w:val="center"/>
            </w:pPr>
            <w:proofErr w:type="spellStart"/>
            <w:r w:rsidRPr="00552F66">
              <w:rPr>
                <w:rFonts w:eastAsia="Noto Sans CJK SC"/>
                <w:b/>
                <w:sz w:val="17"/>
              </w:rPr>
              <w:t>实验</w:t>
            </w:r>
            <w:proofErr w:type="spellEnd"/>
          </w:p>
        </w:tc>
        <w:tc>
          <w:tcPr>
            <w:tcW w:w="4139" w:type="dxa"/>
            <w:shd w:val="clear" w:color="auto" w:fill="D9EAF7"/>
            <w:vAlign w:val="center"/>
          </w:tcPr>
          <w:p w14:paraId="5C3830D4" w14:textId="77777777" w:rsidR="00AC0D6A" w:rsidRPr="00552F66" w:rsidRDefault="00000000">
            <w:pPr>
              <w:jc w:val="center"/>
            </w:pPr>
            <w:r w:rsidRPr="00552F66">
              <w:rPr>
                <w:rFonts w:eastAsia="Noto Sans CJK SC"/>
                <w:b/>
                <w:sz w:val="17"/>
              </w:rPr>
              <w:t>核心目的</w:t>
            </w:r>
          </w:p>
        </w:tc>
        <w:tc>
          <w:tcPr>
            <w:tcW w:w="2438" w:type="dxa"/>
            <w:shd w:val="clear" w:color="auto" w:fill="D9EAF7"/>
            <w:vAlign w:val="center"/>
          </w:tcPr>
          <w:p w14:paraId="72B62C39" w14:textId="77777777" w:rsidR="00AC0D6A" w:rsidRPr="00552F66" w:rsidRDefault="00000000">
            <w:pPr>
              <w:jc w:val="center"/>
            </w:pPr>
            <w:r w:rsidRPr="00552F66">
              <w:rPr>
                <w:rFonts w:eastAsia="Noto Sans CJK SC"/>
                <w:b/>
                <w:sz w:val="17"/>
              </w:rPr>
              <w:t>主要指标</w:t>
            </w:r>
          </w:p>
        </w:tc>
      </w:tr>
      <w:tr w:rsidR="00AC0D6A" w:rsidRPr="00552F66" w14:paraId="59D99D7B" w14:textId="77777777">
        <w:trPr>
          <w:jc w:val="center"/>
        </w:trPr>
        <w:tc>
          <w:tcPr>
            <w:tcW w:w="2608" w:type="dxa"/>
            <w:vAlign w:val="center"/>
          </w:tcPr>
          <w:p w14:paraId="07F50B1E" w14:textId="77777777" w:rsidR="00AC0D6A" w:rsidRPr="00552F66" w:rsidRDefault="00000000">
            <w:pPr>
              <w:spacing w:line="288" w:lineRule="auto"/>
              <w:jc w:val="center"/>
            </w:pPr>
            <w:r w:rsidRPr="00552F66">
              <w:rPr>
                <w:sz w:val="17"/>
              </w:rPr>
              <w:t>实验</w:t>
            </w:r>
            <w:r w:rsidRPr="00552F66">
              <w:rPr>
                <w:sz w:val="17"/>
              </w:rPr>
              <w:t>1</w:t>
            </w:r>
            <w:r w:rsidRPr="00552F66">
              <w:rPr>
                <w:sz w:val="17"/>
              </w:rPr>
              <w:t>：官方清晰数据</w:t>
            </w:r>
            <w:r w:rsidRPr="00552F66">
              <w:rPr>
                <w:sz w:val="17"/>
              </w:rPr>
              <w:t>Benchmark</w:t>
            </w:r>
          </w:p>
        </w:tc>
        <w:tc>
          <w:tcPr>
            <w:tcW w:w="4139" w:type="dxa"/>
            <w:vAlign w:val="center"/>
          </w:tcPr>
          <w:p w14:paraId="5EB82D1A" w14:textId="77777777" w:rsidR="00AC0D6A" w:rsidRPr="00552F66" w:rsidRDefault="00000000">
            <w:pPr>
              <w:spacing w:line="288" w:lineRule="auto"/>
              <w:rPr>
                <w:lang w:eastAsia="zh-CN"/>
              </w:rPr>
            </w:pPr>
            <w:r w:rsidRPr="00552F66">
              <w:rPr>
                <w:sz w:val="17"/>
                <w:lang w:eastAsia="zh-CN"/>
              </w:rPr>
              <w:t>比较主流异常检测方法，确认质量模块不会明显损害清晰图像性能。</w:t>
            </w:r>
          </w:p>
        </w:tc>
        <w:tc>
          <w:tcPr>
            <w:tcW w:w="2438" w:type="dxa"/>
            <w:vAlign w:val="center"/>
          </w:tcPr>
          <w:p w14:paraId="5AA728EB" w14:textId="77777777" w:rsidR="00AC0D6A" w:rsidRPr="00552F66" w:rsidRDefault="00000000">
            <w:pPr>
              <w:spacing w:line="288" w:lineRule="auto"/>
            </w:pPr>
            <w:r w:rsidRPr="00552F66">
              <w:rPr>
                <w:sz w:val="17"/>
              </w:rPr>
              <w:t>AUROC</w:t>
            </w:r>
            <w:r w:rsidRPr="00552F66">
              <w:rPr>
                <w:sz w:val="17"/>
              </w:rPr>
              <w:t>、</w:t>
            </w:r>
            <w:r w:rsidRPr="00552F66">
              <w:rPr>
                <w:sz w:val="17"/>
              </w:rPr>
              <w:t>AUPR</w:t>
            </w:r>
            <w:r w:rsidRPr="00552F66">
              <w:rPr>
                <w:sz w:val="17"/>
              </w:rPr>
              <w:t>、</w:t>
            </w:r>
            <w:r w:rsidRPr="00552F66">
              <w:rPr>
                <w:sz w:val="17"/>
              </w:rPr>
              <w:t>F1-max</w:t>
            </w:r>
            <w:r w:rsidRPr="00552F66">
              <w:rPr>
                <w:sz w:val="17"/>
              </w:rPr>
              <w:t>、</w:t>
            </w:r>
            <w:r w:rsidRPr="00552F66">
              <w:rPr>
                <w:sz w:val="17"/>
              </w:rPr>
              <w:t>Balanced Accuracy</w:t>
            </w:r>
            <w:r w:rsidRPr="00552F66">
              <w:rPr>
                <w:sz w:val="17"/>
              </w:rPr>
              <w:t>、</w:t>
            </w:r>
            <w:r w:rsidRPr="00552F66">
              <w:rPr>
                <w:sz w:val="17"/>
              </w:rPr>
              <w:t>FPR@95TPR</w:t>
            </w:r>
          </w:p>
        </w:tc>
      </w:tr>
      <w:tr w:rsidR="00AC0D6A" w:rsidRPr="00552F66" w14:paraId="532F11E4" w14:textId="77777777">
        <w:trPr>
          <w:jc w:val="center"/>
        </w:trPr>
        <w:tc>
          <w:tcPr>
            <w:tcW w:w="2608" w:type="dxa"/>
            <w:vAlign w:val="center"/>
          </w:tcPr>
          <w:p w14:paraId="0C7B56EC" w14:textId="77777777" w:rsidR="00AC0D6A" w:rsidRPr="00552F66" w:rsidRDefault="00000000">
            <w:pPr>
              <w:spacing w:line="288" w:lineRule="auto"/>
              <w:jc w:val="center"/>
              <w:rPr>
                <w:lang w:eastAsia="zh-CN"/>
              </w:rPr>
            </w:pPr>
            <w:r w:rsidRPr="00552F66">
              <w:rPr>
                <w:sz w:val="17"/>
                <w:lang w:eastAsia="zh-CN"/>
              </w:rPr>
              <w:t>实验</w:t>
            </w:r>
            <w:r w:rsidRPr="00552F66">
              <w:rPr>
                <w:sz w:val="17"/>
                <w:lang w:eastAsia="zh-CN"/>
              </w:rPr>
              <w:t>2</w:t>
            </w:r>
            <w:r w:rsidRPr="00552F66">
              <w:rPr>
                <w:sz w:val="17"/>
                <w:lang w:eastAsia="zh-CN"/>
              </w:rPr>
              <w:t>：单一退化鲁棒性</w:t>
            </w:r>
          </w:p>
        </w:tc>
        <w:tc>
          <w:tcPr>
            <w:tcW w:w="4139" w:type="dxa"/>
            <w:vAlign w:val="center"/>
          </w:tcPr>
          <w:p w14:paraId="72C24A0A" w14:textId="77777777" w:rsidR="00AC0D6A" w:rsidRPr="00552F66" w:rsidRDefault="00000000">
            <w:pPr>
              <w:spacing w:line="288" w:lineRule="auto"/>
              <w:rPr>
                <w:lang w:eastAsia="zh-CN"/>
              </w:rPr>
            </w:pPr>
            <w:r w:rsidRPr="00552F66">
              <w:rPr>
                <w:sz w:val="17"/>
                <w:lang w:eastAsia="zh-CN"/>
              </w:rPr>
              <w:t>分析</w:t>
            </w:r>
            <w:r w:rsidRPr="00552F66">
              <w:rPr>
                <w:sz w:val="17"/>
                <w:lang w:eastAsia="zh-CN"/>
              </w:rPr>
              <w:t>6</w:t>
            </w:r>
            <w:r w:rsidRPr="00552F66">
              <w:rPr>
                <w:sz w:val="17"/>
                <w:lang w:eastAsia="zh-CN"/>
              </w:rPr>
              <w:t>种退化和不同强度下的性能下降曲线。</w:t>
            </w:r>
          </w:p>
        </w:tc>
        <w:tc>
          <w:tcPr>
            <w:tcW w:w="2438" w:type="dxa"/>
            <w:vAlign w:val="center"/>
          </w:tcPr>
          <w:p w14:paraId="229F4537" w14:textId="77777777" w:rsidR="00AC0D6A" w:rsidRPr="00552F66" w:rsidRDefault="00000000">
            <w:pPr>
              <w:spacing w:line="288" w:lineRule="auto"/>
              <w:rPr>
                <w:lang w:eastAsia="zh-CN"/>
              </w:rPr>
            </w:pPr>
            <w:r w:rsidRPr="00552F66">
              <w:rPr>
                <w:sz w:val="17"/>
                <w:lang w:eastAsia="zh-CN"/>
              </w:rPr>
              <w:t>各退化</w:t>
            </w:r>
            <w:r w:rsidRPr="00552F66">
              <w:rPr>
                <w:sz w:val="17"/>
                <w:lang w:eastAsia="zh-CN"/>
              </w:rPr>
              <w:t>AUROC</w:t>
            </w:r>
            <w:r w:rsidRPr="00552F66">
              <w:rPr>
                <w:sz w:val="17"/>
                <w:lang w:eastAsia="zh-CN"/>
              </w:rPr>
              <w:t>曲线、平均鲁棒分数、最坏强度性能</w:t>
            </w:r>
          </w:p>
        </w:tc>
      </w:tr>
      <w:tr w:rsidR="00AC0D6A" w:rsidRPr="00552F66" w14:paraId="4A3FB13B" w14:textId="77777777">
        <w:trPr>
          <w:jc w:val="center"/>
        </w:trPr>
        <w:tc>
          <w:tcPr>
            <w:tcW w:w="2608" w:type="dxa"/>
            <w:vAlign w:val="center"/>
          </w:tcPr>
          <w:p w14:paraId="4FCE3989" w14:textId="77777777" w:rsidR="00AC0D6A" w:rsidRPr="00552F66" w:rsidRDefault="00000000">
            <w:pPr>
              <w:spacing w:line="288" w:lineRule="auto"/>
              <w:jc w:val="center"/>
              <w:rPr>
                <w:lang w:eastAsia="zh-CN"/>
              </w:rPr>
            </w:pPr>
            <w:r w:rsidRPr="00552F66">
              <w:rPr>
                <w:sz w:val="17"/>
                <w:lang w:eastAsia="zh-CN"/>
              </w:rPr>
              <w:t>实验</w:t>
            </w:r>
            <w:r w:rsidRPr="00552F66">
              <w:rPr>
                <w:sz w:val="17"/>
                <w:lang w:eastAsia="zh-CN"/>
              </w:rPr>
              <w:t>3</w:t>
            </w:r>
            <w:r w:rsidRPr="00552F66">
              <w:rPr>
                <w:sz w:val="17"/>
                <w:lang w:eastAsia="zh-CN"/>
              </w:rPr>
              <w:t>：退化诱导正常误报</w:t>
            </w:r>
          </w:p>
        </w:tc>
        <w:tc>
          <w:tcPr>
            <w:tcW w:w="4139" w:type="dxa"/>
            <w:vAlign w:val="center"/>
          </w:tcPr>
          <w:p w14:paraId="35821137" w14:textId="77777777" w:rsidR="00AC0D6A" w:rsidRPr="00552F66" w:rsidRDefault="00000000">
            <w:pPr>
              <w:spacing w:line="288" w:lineRule="auto"/>
              <w:rPr>
                <w:lang w:eastAsia="zh-CN"/>
              </w:rPr>
            </w:pPr>
            <w:r w:rsidRPr="00552F66">
              <w:rPr>
                <w:sz w:val="17"/>
                <w:lang w:eastAsia="zh-CN"/>
              </w:rPr>
              <w:t>仅对正常样本施加退化，统计其被误判为故障的比例。</w:t>
            </w:r>
          </w:p>
        </w:tc>
        <w:tc>
          <w:tcPr>
            <w:tcW w:w="2438" w:type="dxa"/>
            <w:vAlign w:val="center"/>
          </w:tcPr>
          <w:p w14:paraId="59DB39A7" w14:textId="77777777" w:rsidR="00AC0D6A" w:rsidRPr="00552F66" w:rsidRDefault="00000000">
            <w:pPr>
              <w:spacing w:line="288" w:lineRule="auto"/>
            </w:pPr>
            <w:r w:rsidRPr="00552F66">
              <w:rPr>
                <w:sz w:val="17"/>
              </w:rPr>
              <w:t>D-FPR</w:t>
            </w:r>
          </w:p>
        </w:tc>
      </w:tr>
      <w:tr w:rsidR="00AC0D6A" w:rsidRPr="00552F66" w14:paraId="091BF25D" w14:textId="77777777">
        <w:trPr>
          <w:jc w:val="center"/>
        </w:trPr>
        <w:tc>
          <w:tcPr>
            <w:tcW w:w="2608" w:type="dxa"/>
            <w:vAlign w:val="center"/>
          </w:tcPr>
          <w:p w14:paraId="087EFE0D" w14:textId="77777777" w:rsidR="00AC0D6A" w:rsidRPr="00552F66" w:rsidRDefault="00000000">
            <w:pPr>
              <w:spacing w:line="288" w:lineRule="auto"/>
              <w:jc w:val="center"/>
              <w:rPr>
                <w:lang w:eastAsia="zh-CN"/>
              </w:rPr>
            </w:pPr>
            <w:r w:rsidRPr="00552F66">
              <w:rPr>
                <w:sz w:val="17"/>
                <w:lang w:eastAsia="zh-CN"/>
              </w:rPr>
              <w:t>实验</w:t>
            </w:r>
            <w:r w:rsidRPr="00552F66">
              <w:rPr>
                <w:sz w:val="17"/>
                <w:lang w:eastAsia="zh-CN"/>
              </w:rPr>
              <w:t>4</w:t>
            </w:r>
            <w:r w:rsidRPr="00552F66">
              <w:rPr>
                <w:sz w:val="17"/>
                <w:lang w:eastAsia="zh-CN"/>
              </w:rPr>
              <w:t>：退化诱导异常漏报</w:t>
            </w:r>
          </w:p>
        </w:tc>
        <w:tc>
          <w:tcPr>
            <w:tcW w:w="4139" w:type="dxa"/>
            <w:vAlign w:val="center"/>
          </w:tcPr>
          <w:p w14:paraId="0AE4F57E" w14:textId="77777777" w:rsidR="00AC0D6A" w:rsidRPr="00552F66" w:rsidRDefault="00000000">
            <w:pPr>
              <w:spacing w:line="288" w:lineRule="auto"/>
              <w:rPr>
                <w:lang w:eastAsia="zh-CN"/>
              </w:rPr>
            </w:pPr>
            <w:r w:rsidRPr="00552F66">
              <w:rPr>
                <w:sz w:val="17"/>
                <w:lang w:eastAsia="zh-CN"/>
              </w:rPr>
              <w:t>对真实异常样本施加相同退化，统计故障被掩盖的比例。</w:t>
            </w:r>
          </w:p>
        </w:tc>
        <w:tc>
          <w:tcPr>
            <w:tcW w:w="2438" w:type="dxa"/>
            <w:vAlign w:val="center"/>
          </w:tcPr>
          <w:p w14:paraId="0CAAA22B" w14:textId="77777777" w:rsidR="00AC0D6A" w:rsidRPr="00552F66" w:rsidRDefault="00000000">
            <w:pPr>
              <w:spacing w:line="288" w:lineRule="auto"/>
            </w:pPr>
            <w:r w:rsidRPr="00552F66">
              <w:rPr>
                <w:sz w:val="17"/>
              </w:rPr>
              <w:t>D-FNR</w:t>
            </w:r>
          </w:p>
        </w:tc>
      </w:tr>
      <w:tr w:rsidR="00AC0D6A" w:rsidRPr="00552F66" w14:paraId="34A39C61" w14:textId="77777777">
        <w:trPr>
          <w:jc w:val="center"/>
        </w:trPr>
        <w:tc>
          <w:tcPr>
            <w:tcW w:w="2608" w:type="dxa"/>
            <w:vAlign w:val="center"/>
          </w:tcPr>
          <w:p w14:paraId="102D89BE" w14:textId="77777777" w:rsidR="00AC0D6A" w:rsidRPr="00552F66" w:rsidRDefault="00000000">
            <w:pPr>
              <w:spacing w:line="288" w:lineRule="auto"/>
              <w:jc w:val="center"/>
            </w:pPr>
            <w:r w:rsidRPr="00552F66">
              <w:rPr>
                <w:sz w:val="17"/>
              </w:rPr>
              <w:t>实验</w:t>
            </w:r>
            <w:r w:rsidRPr="00552F66">
              <w:rPr>
                <w:sz w:val="17"/>
              </w:rPr>
              <w:t>5</w:t>
            </w:r>
            <w:r w:rsidRPr="00552F66">
              <w:rPr>
                <w:sz w:val="17"/>
              </w:rPr>
              <w:t>：未知退化泛化</w:t>
            </w:r>
          </w:p>
        </w:tc>
        <w:tc>
          <w:tcPr>
            <w:tcW w:w="4139" w:type="dxa"/>
            <w:vAlign w:val="center"/>
          </w:tcPr>
          <w:p w14:paraId="3E09FB17" w14:textId="77777777" w:rsidR="00AC0D6A" w:rsidRPr="00552F66" w:rsidRDefault="00000000">
            <w:pPr>
              <w:spacing w:line="288" w:lineRule="auto"/>
            </w:pPr>
            <w:r w:rsidRPr="00552F66">
              <w:rPr>
                <w:sz w:val="17"/>
              </w:rPr>
              <w:t>采用</w:t>
            </w:r>
            <w:r w:rsidRPr="00552F66">
              <w:rPr>
                <w:sz w:val="17"/>
              </w:rPr>
              <w:t>Leave-One-Corruption-Out</w:t>
            </w:r>
            <w:r w:rsidRPr="00552F66">
              <w:rPr>
                <w:sz w:val="17"/>
              </w:rPr>
              <w:t>，每轮留出一种退化只用于测试。</w:t>
            </w:r>
          </w:p>
        </w:tc>
        <w:tc>
          <w:tcPr>
            <w:tcW w:w="2438" w:type="dxa"/>
            <w:vAlign w:val="center"/>
          </w:tcPr>
          <w:p w14:paraId="1FF27C9F" w14:textId="77777777" w:rsidR="00AC0D6A" w:rsidRPr="00552F66" w:rsidRDefault="00000000">
            <w:pPr>
              <w:spacing w:line="288" w:lineRule="auto"/>
            </w:pPr>
            <w:r w:rsidRPr="00552F66">
              <w:rPr>
                <w:sz w:val="17"/>
              </w:rPr>
              <w:t>未知退化</w:t>
            </w:r>
            <w:r w:rsidRPr="00552F66">
              <w:rPr>
                <w:sz w:val="17"/>
              </w:rPr>
              <w:t>AUROC</w:t>
            </w:r>
            <w:r w:rsidRPr="00552F66">
              <w:rPr>
                <w:sz w:val="17"/>
              </w:rPr>
              <w:t>、</w:t>
            </w:r>
            <w:r w:rsidRPr="00552F66">
              <w:rPr>
                <w:sz w:val="17"/>
              </w:rPr>
              <w:t>D-FPR</w:t>
            </w:r>
            <w:r w:rsidRPr="00552F66">
              <w:rPr>
                <w:sz w:val="17"/>
              </w:rPr>
              <w:t>、</w:t>
            </w:r>
            <w:r w:rsidRPr="00552F66">
              <w:rPr>
                <w:sz w:val="17"/>
              </w:rPr>
              <w:t>D-FNR</w:t>
            </w:r>
          </w:p>
        </w:tc>
      </w:tr>
      <w:tr w:rsidR="00AC0D6A" w:rsidRPr="00552F66" w14:paraId="50E3B184" w14:textId="77777777">
        <w:trPr>
          <w:jc w:val="center"/>
        </w:trPr>
        <w:tc>
          <w:tcPr>
            <w:tcW w:w="2608" w:type="dxa"/>
            <w:vAlign w:val="center"/>
          </w:tcPr>
          <w:p w14:paraId="03B30D0F" w14:textId="77777777" w:rsidR="00AC0D6A" w:rsidRPr="00552F66" w:rsidRDefault="00000000">
            <w:pPr>
              <w:spacing w:line="288" w:lineRule="auto"/>
              <w:jc w:val="center"/>
            </w:pPr>
            <w:r w:rsidRPr="00552F66">
              <w:rPr>
                <w:sz w:val="17"/>
              </w:rPr>
              <w:lastRenderedPageBreak/>
              <w:t>实验</w:t>
            </w:r>
            <w:r w:rsidRPr="00552F66">
              <w:rPr>
                <w:sz w:val="17"/>
              </w:rPr>
              <w:t>6</w:t>
            </w:r>
            <w:r w:rsidRPr="00552F66">
              <w:rPr>
                <w:sz w:val="17"/>
              </w:rPr>
              <w:t>：混合退化</w:t>
            </w:r>
          </w:p>
        </w:tc>
        <w:tc>
          <w:tcPr>
            <w:tcW w:w="4139" w:type="dxa"/>
            <w:vAlign w:val="center"/>
          </w:tcPr>
          <w:p w14:paraId="0708A76F" w14:textId="77777777" w:rsidR="00AC0D6A" w:rsidRPr="00552F66" w:rsidRDefault="00000000">
            <w:pPr>
              <w:spacing w:line="288" w:lineRule="auto"/>
              <w:rPr>
                <w:lang w:eastAsia="zh-CN"/>
              </w:rPr>
            </w:pPr>
            <w:r w:rsidRPr="00552F66">
              <w:rPr>
                <w:sz w:val="17"/>
                <w:lang w:eastAsia="zh-CN"/>
              </w:rPr>
              <w:t>构造低照度</w:t>
            </w:r>
            <w:r w:rsidRPr="00552F66">
              <w:rPr>
                <w:sz w:val="17"/>
                <w:lang w:eastAsia="zh-CN"/>
              </w:rPr>
              <w:t>+</w:t>
            </w:r>
            <w:r w:rsidRPr="00552F66">
              <w:rPr>
                <w:sz w:val="17"/>
                <w:lang w:eastAsia="zh-CN"/>
              </w:rPr>
              <w:t>噪声、模糊</w:t>
            </w:r>
            <w:r w:rsidRPr="00552F66">
              <w:rPr>
                <w:sz w:val="17"/>
                <w:lang w:eastAsia="zh-CN"/>
              </w:rPr>
              <w:t>+</w:t>
            </w:r>
            <w:r w:rsidRPr="00552F66">
              <w:rPr>
                <w:sz w:val="17"/>
                <w:lang w:eastAsia="zh-CN"/>
              </w:rPr>
              <w:t>压缩、雾霾</w:t>
            </w:r>
            <w:r w:rsidRPr="00552F66">
              <w:rPr>
                <w:sz w:val="17"/>
                <w:lang w:eastAsia="zh-CN"/>
              </w:rPr>
              <w:t>+</w:t>
            </w:r>
            <w:r w:rsidRPr="00552F66">
              <w:rPr>
                <w:sz w:val="17"/>
                <w:lang w:eastAsia="zh-CN"/>
              </w:rPr>
              <w:t>低照度等组合。</w:t>
            </w:r>
          </w:p>
        </w:tc>
        <w:tc>
          <w:tcPr>
            <w:tcW w:w="2438" w:type="dxa"/>
            <w:vAlign w:val="center"/>
          </w:tcPr>
          <w:p w14:paraId="720BFC87" w14:textId="77777777" w:rsidR="00AC0D6A" w:rsidRPr="00552F66" w:rsidRDefault="00000000">
            <w:pPr>
              <w:spacing w:line="288" w:lineRule="auto"/>
            </w:pPr>
            <w:proofErr w:type="spellStart"/>
            <w:r w:rsidRPr="00552F66">
              <w:rPr>
                <w:sz w:val="17"/>
              </w:rPr>
              <w:t>混合退化平均性能和最坏性能</w:t>
            </w:r>
            <w:proofErr w:type="spellEnd"/>
          </w:p>
        </w:tc>
      </w:tr>
      <w:tr w:rsidR="00AC0D6A" w:rsidRPr="00552F66" w14:paraId="3FECA967" w14:textId="77777777">
        <w:trPr>
          <w:jc w:val="center"/>
        </w:trPr>
        <w:tc>
          <w:tcPr>
            <w:tcW w:w="2608" w:type="dxa"/>
            <w:vAlign w:val="center"/>
          </w:tcPr>
          <w:p w14:paraId="4A1DF323" w14:textId="77777777" w:rsidR="00AC0D6A" w:rsidRPr="00552F66" w:rsidRDefault="00000000">
            <w:pPr>
              <w:spacing w:line="288" w:lineRule="auto"/>
              <w:jc w:val="center"/>
              <w:rPr>
                <w:lang w:eastAsia="zh-CN"/>
              </w:rPr>
            </w:pPr>
            <w:r w:rsidRPr="00552F66">
              <w:rPr>
                <w:sz w:val="17"/>
                <w:lang w:eastAsia="zh-CN"/>
              </w:rPr>
              <w:t>实验</w:t>
            </w:r>
            <w:r w:rsidRPr="00552F66">
              <w:rPr>
                <w:sz w:val="17"/>
                <w:lang w:eastAsia="zh-CN"/>
              </w:rPr>
              <w:t>7</w:t>
            </w:r>
            <w:r w:rsidRPr="00552F66">
              <w:rPr>
                <w:sz w:val="17"/>
                <w:lang w:eastAsia="zh-CN"/>
              </w:rPr>
              <w:t>：预处理策略比较</w:t>
            </w:r>
          </w:p>
        </w:tc>
        <w:tc>
          <w:tcPr>
            <w:tcW w:w="4139" w:type="dxa"/>
            <w:vAlign w:val="center"/>
          </w:tcPr>
          <w:p w14:paraId="7A056BEA" w14:textId="77777777" w:rsidR="00AC0D6A" w:rsidRPr="00552F66" w:rsidRDefault="00000000">
            <w:pPr>
              <w:spacing w:line="288" w:lineRule="auto"/>
              <w:rPr>
                <w:lang w:eastAsia="zh-CN"/>
              </w:rPr>
            </w:pPr>
            <w:r w:rsidRPr="00552F66">
              <w:rPr>
                <w:sz w:val="17"/>
                <w:lang w:eastAsia="zh-CN"/>
              </w:rPr>
              <w:t>比较</w:t>
            </w:r>
            <w:r w:rsidRPr="00552F66">
              <w:rPr>
                <w:sz w:val="17"/>
                <w:lang w:eastAsia="zh-CN"/>
              </w:rPr>
              <w:t>Raw</w:t>
            </w:r>
            <w:r w:rsidRPr="00552F66">
              <w:rPr>
                <w:sz w:val="17"/>
                <w:lang w:eastAsia="zh-CN"/>
              </w:rPr>
              <w:t>、固定增强、通用恢复、只用增强图、双流融合和完整方法。</w:t>
            </w:r>
          </w:p>
        </w:tc>
        <w:tc>
          <w:tcPr>
            <w:tcW w:w="2438" w:type="dxa"/>
            <w:vAlign w:val="center"/>
          </w:tcPr>
          <w:p w14:paraId="3D09E6EB" w14:textId="77777777" w:rsidR="00AC0D6A" w:rsidRPr="00552F66" w:rsidRDefault="00000000">
            <w:pPr>
              <w:spacing w:line="288" w:lineRule="auto"/>
            </w:pPr>
            <w:r w:rsidRPr="00552F66">
              <w:rPr>
                <w:sz w:val="17"/>
              </w:rPr>
              <w:t>PSNR/SSIM/</w:t>
            </w:r>
            <w:proofErr w:type="spellStart"/>
            <w:r w:rsidRPr="00552F66">
              <w:rPr>
                <w:sz w:val="17"/>
              </w:rPr>
              <w:t>LPIPS</w:t>
            </w:r>
            <w:r w:rsidRPr="00552F66">
              <w:rPr>
                <w:sz w:val="17"/>
              </w:rPr>
              <w:t>与诊断指标相关性</w:t>
            </w:r>
            <w:proofErr w:type="spellEnd"/>
          </w:p>
        </w:tc>
      </w:tr>
      <w:tr w:rsidR="00AC0D6A" w:rsidRPr="00552F66" w14:paraId="1BC64DD7" w14:textId="77777777">
        <w:trPr>
          <w:jc w:val="center"/>
        </w:trPr>
        <w:tc>
          <w:tcPr>
            <w:tcW w:w="2608" w:type="dxa"/>
            <w:vAlign w:val="center"/>
          </w:tcPr>
          <w:p w14:paraId="752B9AB3" w14:textId="77777777" w:rsidR="00AC0D6A" w:rsidRPr="00552F66" w:rsidRDefault="00000000">
            <w:pPr>
              <w:spacing w:line="288" w:lineRule="auto"/>
              <w:jc w:val="center"/>
              <w:rPr>
                <w:lang w:eastAsia="zh-CN"/>
              </w:rPr>
            </w:pPr>
            <w:r w:rsidRPr="00552F66">
              <w:rPr>
                <w:sz w:val="17"/>
                <w:lang w:eastAsia="zh-CN"/>
              </w:rPr>
              <w:t>实验</w:t>
            </w:r>
            <w:r w:rsidRPr="00552F66">
              <w:rPr>
                <w:sz w:val="17"/>
                <w:lang w:eastAsia="zh-CN"/>
              </w:rPr>
              <w:t>8</w:t>
            </w:r>
            <w:r w:rsidRPr="00552F66">
              <w:rPr>
                <w:sz w:val="17"/>
                <w:lang w:eastAsia="zh-CN"/>
              </w:rPr>
              <w:t>：增强诱导虚假异常</w:t>
            </w:r>
          </w:p>
        </w:tc>
        <w:tc>
          <w:tcPr>
            <w:tcW w:w="4139" w:type="dxa"/>
            <w:vAlign w:val="center"/>
          </w:tcPr>
          <w:p w14:paraId="24DAAD68" w14:textId="77777777" w:rsidR="00AC0D6A" w:rsidRPr="00552F66" w:rsidRDefault="00000000">
            <w:pPr>
              <w:spacing w:line="288" w:lineRule="auto"/>
              <w:rPr>
                <w:lang w:eastAsia="zh-CN"/>
              </w:rPr>
            </w:pPr>
            <w:r w:rsidRPr="00552F66">
              <w:rPr>
                <w:sz w:val="17"/>
                <w:lang w:eastAsia="zh-CN"/>
              </w:rPr>
              <w:t>统计原图正常而增强图被判为异常的情况。</w:t>
            </w:r>
          </w:p>
        </w:tc>
        <w:tc>
          <w:tcPr>
            <w:tcW w:w="2438" w:type="dxa"/>
            <w:vAlign w:val="center"/>
          </w:tcPr>
          <w:p w14:paraId="743B234E" w14:textId="77777777" w:rsidR="00AC0D6A" w:rsidRPr="00552F66" w:rsidRDefault="00000000">
            <w:pPr>
              <w:spacing w:line="288" w:lineRule="auto"/>
            </w:pPr>
            <w:r w:rsidRPr="00552F66">
              <w:rPr>
                <w:sz w:val="17"/>
              </w:rPr>
              <w:t>EIFPR</w:t>
            </w:r>
          </w:p>
        </w:tc>
      </w:tr>
      <w:tr w:rsidR="00AC0D6A" w:rsidRPr="00552F66" w14:paraId="65B6CCCB" w14:textId="77777777">
        <w:trPr>
          <w:jc w:val="center"/>
        </w:trPr>
        <w:tc>
          <w:tcPr>
            <w:tcW w:w="2608" w:type="dxa"/>
            <w:vAlign w:val="center"/>
          </w:tcPr>
          <w:p w14:paraId="21A4F72A" w14:textId="77777777" w:rsidR="00AC0D6A" w:rsidRPr="00552F66" w:rsidRDefault="00000000">
            <w:pPr>
              <w:spacing w:line="288" w:lineRule="auto"/>
              <w:jc w:val="center"/>
              <w:rPr>
                <w:lang w:eastAsia="zh-CN"/>
              </w:rPr>
            </w:pPr>
            <w:r w:rsidRPr="00552F66">
              <w:rPr>
                <w:sz w:val="17"/>
                <w:lang w:eastAsia="zh-CN"/>
              </w:rPr>
              <w:t>实验</w:t>
            </w:r>
            <w:r w:rsidRPr="00552F66">
              <w:rPr>
                <w:sz w:val="17"/>
                <w:lang w:eastAsia="zh-CN"/>
              </w:rPr>
              <w:t>9</w:t>
            </w:r>
            <w:r w:rsidRPr="00552F66">
              <w:rPr>
                <w:sz w:val="17"/>
                <w:lang w:eastAsia="zh-CN"/>
              </w:rPr>
              <w:t>：拒识与风险覆盖</w:t>
            </w:r>
          </w:p>
        </w:tc>
        <w:tc>
          <w:tcPr>
            <w:tcW w:w="4139" w:type="dxa"/>
            <w:vAlign w:val="center"/>
          </w:tcPr>
          <w:p w14:paraId="50AAD9BA" w14:textId="77777777" w:rsidR="00AC0D6A" w:rsidRPr="00552F66" w:rsidRDefault="00000000">
            <w:pPr>
              <w:spacing w:line="288" w:lineRule="auto"/>
              <w:rPr>
                <w:lang w:eastAsia="zh-CN"/>
              </w:rPr>
            </w:pPr>
            <w:r w:rsidRPr="00552F66">
              <w:rPr>
                <w:sz w:val="17"/>
                <w:lang w:eastAsia="zh-CN"/>
              </w:rPr>
              <w:t>在不同覆盖率下评估保留样本的诊断风险。</w:t>
            </w:r>
          </w:p>
        </w:tc>
        <w:tc>
          <w:tcPr>
            <w:tcW w:w="2438" w:type="dxa"/>
            <w:vAlign w:val="center"/>
          </w:tcPr>
          <w:p w14:paraId="456F9BBF" w14:textId="77777777" w:rsidR="00AC0D6A" w:rsidRPr="00552F66" w:rsidRDefault="00000000">
            <w:pPr>
              <w:spacing w:line="288" w:lineRule="auto"/>
            </w:pPr>
            <w:r w:rsidRPr="00552F66">
              <w:rPr>
                <w:sz w:val="17"/>
              </w:rPr>
              <w:t>Risk-Coverage</w:t>
            </w:r>
            <w:r w:rsidRPr="00552F66">
              <w:rPr>
                <w:sz w:val="17"/>
              </w:rPr>
              <w:t>、</w:t>
            </w:r>
            <w:r w:rsidRPr="00552F66">
              <w:rPr>
                <w:sz w:val="17"/>
              </w:rPr>
              <w:t>AURC</w:t>
            </w:r>
            <w:r w:rsidRPr="00552F66">
              <w:rPr>
                <w:sz w:val="17"/>
              </w:rPr>
              <w:t>、</w:t>
            </w:r>
            <w:r w:rsidRPr="00552F66">
              <w:rPr>
                <w:sz w:val="17"/>
              </w:rPr>
              <w:t>Risk@80/90%Coverage</w:t>
            </w:r>
          </w:p>
        </w:tc>
      </w:tr>
      <w:tr w:rsidR="00AC0D6A" w:rsidRPr="00552F66" w14:paraId="5DB06DA2" w14:textId="77777777">
        <w:trPr>
          <w:jc w:val="center"/>
        </w:trPr>
        <w:tc>
          <w:tcPr>
            <w:tcW w:w="2608" w:type="dxa"/>
            <w:vAlign w:val="center"/>
          </w:tcPr>
          <w:p w14:paraId="30DB82DB" w14:textId="77777777" w:rsidR="00AC0D6A" w:rsidRPr="00552F66" w:rsidRDefault="00000000">
            <w:pPr>
              <w:spacing w:line="288" w:lineRule="auto"/>
              <w:jc w:val="center"/>
            </w:pPr>
            <w:r w:rsidRPr="00552F66">
              <w:rPr>
                <w:sz w:val="17"/>
              </w:rPr>
              <w:t>实验</w:t>
            </w:r>
            <w:r w:rsidRPr="00552F66">
              <w:rPr>
                <w:sz w:val="17"/>
              </w:rPr>
              <w:t>10</w:t>
            </w:r>
            <w:r w:rsidRPr="00552F66">
              <w:rPr>
                <w:sz w:val="17"/>
              </w:rPr>
              <w:t>：部件条件化</w:t>
            </w:r>
          </w:p>
        </w:tc>
        <w:tc>
          <w:tcPr>
            <w:tcW w:w="4139" w:type="dxa"/>
            <w:vAlign w:val="center"/>
          </w:tcPr>
          <w:p w14:paraId="7037CFBE" w14:textId="77777777" w:rsidR="00AC0D6A" w:rsidRPr="00552F66" w:rsidRDefault="00000000">
            <w:pPr>
              <w:spacing w:line="288" w:lineRule="auto"/>
              <w:rPr>
                <w:lang w:eastAsia="zh-CN"/>
              </w:rPr>
            </w:pPr>
            <w:r w:rsidRPr="00552F66">
              <w:rPr>
                <w:sz w:val="17"/>
                <w:lang w:eastAsia="zh-CN"/>
              </w:rPr>
              <w:t>比较类别独立模型、统一无条件模型和统一条件模型。</w:t>
            </w:r>
          </w:p>
        </w:tc>
        <w:tc>
          <w:tcPr>
            <w:tcW w:w="2438" w:type="dxa"/>
            <w:vAlign w:val="center"/>
          </w:tcPr>
          <w:p w14:paraId="2829911A" w14:textId="77777777" w:rsidR="00AC0D6A" w:rsidRPr="00552F66" w:rsidRDefault="00000000">
            <w:pPr>
              <w:spacing w:line="288" w:lineRule="auto"/>
              <w:rPr>
                <w:lang w:eastAsia="zh-CN"/>
              </w:rPr>
            </w:pPr>
            <w:r w:rsidRPr="00552F66">
              <w:rPr>
                <w:sz w:val="17"/>
                <w:lang w:eastAsia="zh-CN"/>
              </w:rPr>
              <w:t>各部件及总体异常检测性能</w:t>
            </w:r>
          </w:p>
        </w:tc>
      </w:tr>
    </w:tbl>
    <w:p w14:paraId="546ABBDD" w14:textId="77777777" w:rsidR="00AC0D6A" w:rsidRPr="00552F66" w:rsidRDefault="00AC0D6A">
      <w:pPr>
        <w:spacing w:after="0"/>
        <w:rPr>
          <w:lang w:eastAsia="zh-CN"/>
        </w:rPr>
      </w:pPr>
    </w:p>
    <w:p w14:paraId="1DB5E939" w14:textId="77777777" w:rsidR="00AC0D6A" w:rsidRPr="00552F66" w:rsidRDefault="00000000">
      <w:pPr>
        <w:pStyle w:val="21"/>
        <w:spacing w:before="140" w:after="100"/>
        <w:rPr>
          <w:color w:val="auto"/>
          <w:lang w:eastAsia="zh-CN"/>
        </w:rPr>
      </w:pPr>
      <w:r w:rsidRPr="00552F66">
        <w:rPr>
          <w:rFonts w:ascii="Times New Roman" w:eastAsia="Noto Sans CJK SC" w:hAnsi="Times New Roman"/>
          <w:color w:val="auto"/>
          <w:lang w:eastAsia="zh-CN"/>
        </w:rPr>
        <w:t xml:space="preserve">6.1 </w:t>
      </w:r>
      <w:r w:rsidRPr="00552F66">
        <w:rPr>
          <w:rFonts w:ascii="Times New Roman" w:eastAsia="Noto Sans CJK SC" w:hAnsi="Times New Roman"/>
          <w:color w:val="auto"/>
          <w:lang w:eastAsia="zh-CN"/>
        </w:rPr>
        <w:t>论文最关键的三个新指标</w:t>
      </w:r>
    </w:p>
    <w:p w14:paraId="66C104AC" w14:textId="77777777" w:rsidR="00AC0D6A" w:rsidRPr="00552F66" w:rsidRDefault="00000000">
      <w:pPr>
        <w:spacing w:before="60" w:after="100"/>
        <w:jc w:val="center"/>
        <w:rPr>
          <w:lang w:eastAsia="zh-CN"/>
        </w:rPr>
      </w:pPr>
      <w:r w:rsidRPr="00552F66">
        <w:rPr>
          <w:rFonts w:ascii="Cambria Math" w:hAnsi="Cambria Math"/>
          <w:sz w:val="22"/>
          <w:lang w:eastAsia="zh-CN"/>
        </w:rPr>
        <w:t xml:space="preserve">D-FPR = </w:t>
      </w:r>
      <w:r w:rsidRPr="00552F66">
        <w:rPr>
          <w:rFonts w:ascii="Cambria Math" w:hAnsi="Cambria Math"/>
          <w:sz w:val="22"/>
          <w:lang w:eastAsia="zh-CN"/>
        </w:rPr>
        <w:t>退化正常样本被判为异常的数量</w:t>
      </w:r>
      <w:r w:rsidRPr="00552F66">
        <w:rPr>
          <w:rFonts w:ascii="Cambria Math" w:hAnsi="Cambria Math"/>
          <w:sz w:val="22"/>
          <w:lang w:eastAsia="zh-CN"/>
        </w:rPr>
        <w:t xml:space="preserve"> ÷ </w:t>
      </w:r>
      <w:r w:rsidRPr="00552F66">
        <w:rPr>
          <w:rFonts w:ascii="Cambria Math" w:hAnsi="Cambria Math"/>
          <w:sz w:val="22"/>
          <w:lang w:eastAsia="zh-CN"/>
        </w:rPr>
        <w:t>退化正常样本总数</w:t>
      </w:r>
    </w:p>
    <w:p w14:paraId="15DD39F1" w14:textId="77777777" w:rsidR="00AC0D6A" w:rsidRPr="00552F66" w:rsidRDefault="00000000">
      <w:pPr>
        <w:spacing w:before="60" w:after="100"/>
        <w:jc w:val="center"/>
        <w:rPr>
          <w:lang w:eastAsia="zh-CN"/>
        </w:rPr>
      </w:pPr>
      <w:r w:rsidRPr="00552F66">
        <w:rPr>
          <w:rFonts w:ascii="Cambria Math" w:hAnsi="Cambria Math"/>
          <w:sz w:val="22"/>
          <w:lang w:eastAsia="zh-CN"/>
        </w:rPr>
        <w:t xml:space="preserve">D-FNR = </w:t>
      </w:r>
      <w:r w:rsidRPr="00552F66">
        <w:rPr>
          <w:rFonts w:ascii="Cambria Math" w:hAnsi="Cambria Math"/>
          <w:sz w:val="22"/>
          <w:lang w:eastAsia="zh-CN"/>
        </w:rPr>
        <w:t>退化异常样本被判为正常的数量</w:t>
      </w:r>
      <w:r w:rsidRPr="00552F66">
        <w:rPr>
          <w:rFonts w:ascii="Cambria Math" w:hAnsi="Cambria Math"/>
          <w:sz w:val="22"/>
          <w:lang w:eastAsia="zh-CN"/>
        </w:rPr>
        <w:t xml:space="preserve"> ÷ </w:t>
      </w:r>
      <w:r w:rsidRPr="00552F66">
        <w:rPr>
          <w:rFonts w:ascii="Cambria Math" w:hAnsi="Cambria Math"/>
          <w:sz w:val="22"/>
          <w:lang w:eastAsia="zh-CN"/>
        </w:rPr>
        <w:t>退化异常样本总数</w:t>
      </w:r>
    </w:p>
    <w:p w14:paraId="630484E7" w14:textId="77777777" w:rsidR="00AC0D6A" w:rsidRPr="00552F66" w:rsidRDefault="00000000">
      <w:pPr>
        <w:spacing w:before="60" w:after="100"/>
        <w:jc w:val="center"/>
        <w:rPr>
          <w:lang w:eastAsia="zh-CN"/>
        </w:rPr>
      </w:pPr>
      <w:r w:rsidRPr="00552F66">
        <w:rPr>
          <w:rFonts w:ascii="Cambria Math" w:hAnsi="Cambria Math"/>
          <w:sz w:val="22"/>
          <w:lang w:eastAsia="zh-CN"/>
        </w:rPr>
        <w:t xml:space="preserve">EIFPR = </w:t>
      </w:r>
      <w:r w:rsidRPr="00552F66">
        <w:rPr>
          <w:rFonts w:ascii="Cambria Math" w:hAnsi="Cambria Math"/>
          <w:sz w:val="22"/>
          <w:lang w:eastAsia="zh-CN"/>
        </w:rPr>
        <w:t>原图判为正常但增强图判为异常的正常样本比例</w:t>
      </w:r>
    </w:p>
    <w:p w14:paraId="3F6B6E28" w14:textId="77777777" w:rsidR="00AC0D6A" w:rsidRPr="00552F66" w:rsidRDefault="00000000">
      <w:pPr>
        <w:spacing w:after="120"/>
        <w:ind w:firstLine="420"/>
        <w:rPr>
          <w:lang w:eastAsia="zh-CN"/>
        </w:rPr>
      </w:pPr>
      <w:r w:rsidRPr="00552F66">
        <w:rPr>
          <w:lang w:eastAsia="zh-CN"/>
        </w:rPr>
        <w:t>这三个指标分别对应质量退化造成的误报、质量退化掩盖故障造成的漏报，以及图像增强制造虚假异常。它们比单独报告</w:t>
      </w:r>
      <w:r w:rsidRPr="00552F66">
        <w:rPr>
          <w:lang w:eastAsia="zh-CN"/>
        </w:rPr>
        <w:t>AUROC</w:t>
      </w:r>
      <w:r w:rsidRPr="00552F66">
        <w:rPr>
          <w:lang w:eastAsia="zh-CN"/>
        </w:rPr>
        <w:t>更能够支撑论文的核心故事。</w:t>
      </w:r>
    </w:p>
    <w:p w14:paraId="176DBF03" w14:textId="77777777" w:rsidR="00AC0D6A" w:rsidRPr="00552F66" w:rsidRDefault="00000000">
      <w:pPr>
        <w:pStyle w:val="21"/>
        <w:spacing w:before="140" w:after="100"/>
        <w:rPr>
          <w:color w:val="auto"/>
        </w:rPr>
      </w:pPr>
      <w:r w:rsidRPr="00552F66">
        <w:rPr>
          <w:rFonts w:ascii="Times New Roman" w:eastAsia="Noto Sans CJK SC" w:hAnsi="Times New Roman"/>
          <w:color w:val="auto"/>
        </w:rPr>
        <w:t xml:space="preserve">6.2 </w:t>
      </w:r>
      <w:proofErr w:type="spellStart"/>
      <w:r w:rsidRPr="00552F66">
        <w:rPr>
          <w:rFonts w:ascii="Times New Roman" w:eastAsia="Noto Sans CJK SC" w:hAnsi="Times New Roman"/>
          <w:color w:val="auto"/>
        </w:rPr>
        <w:t>消融实验</w:t>
      </w:r>
      <w:proofErr w:type="spellEnd"/>
    </w:p>
    <w:tbl>
      <w:tblPr>
        <w:tblStyle w:val="aff1"/>
        <w:tblW w:w="0" w:type="auto"/>
        <w:jc w:val="center"/>
        <w:tblLayout w:type="fixed"/>
        <w:tblLook w:val="04A0" w:firstRow="1" w:lastRow="0" w:firstColumn="1" w:lastColumn="0" w:noHBand="0" w:noVBand="1"/>
      </w:tblPr>
      <w:tblGrid>
        <w:gridCol w:w="1134"/>
        <w:gridCol w:w="1191"/>
        <w:gridCol w:w="1134"/>
        <w:gridCol w:w="1304"/>
        <w:gridCol w:w="1191"/>
        <w:gridCol w:w="1361"/>
        <w:gridCol w:w="1020"/>
        <w:gridCol w:w="1361"/>
      </w:tblGrid>
      <w:tr w:rsidR="00AC0D6A" w:rsidRPr="00552F66" w14:paraId="73D87257" w14:textId="77777777">
        <w:trPr>
          <w:tblHeader/>
          <w:jc w:val="center"/>
        </w:trPr>
        <w:tc>
          <w:tcPr>
            <w:tcW w:w="1134" w:type="dxa"/>
            <w:shd w:val="clear" w:color="auto" w:fill="D9EAF7"/>
            <w:vAlign w:val="center"/>
          </w:tcPr>
          <w:p w14:paraId="68459EB1" w14:textId="77777777" w:rsidR="00AC0D6A" w:rsidRPr="00552F66" w:rsidRDefault="00000000">
            <w:pPr>
              <w:jc w:val="center"/>
            </w:pPr>
            <w:r w:rsidRPr="00552F66">
              <w:rPr>
                <w:rFonts w:eastAsia="Noto Sans CJK SC"/>
                <w:b/>
                <w:sz w:val="16"/>
              </w:rPr>
              <w:t>版本</w:t>
            </w:r>
          </w:p>
        </w:tc>
        <w:tc>
          <w:tcPr>
            <w:tcW w:w="1191" w:type="dxa"/>
            <w:shd w:val="clear" w:color="auto" w:fill="D9EAF7"/>
            <w:vAlign w:val="center"/>
          </w:tcPr>
          <w:p w14:paraId="51E5ECE1" w14:textId="77777777" w:rsidR="00AC0D6A" w:rsidRPr="00552F66" w:rsidRDefault="00000000">
            <w:pPr>
              <w:jc w:val="center"/>
            </w:pPr>
            <w:r w:rsidRPr="00552F66">
              <w:rPr>
                <w:rFonts w:eastAsia="Noto Sans CJK SC"/>
                <w:b/>
                <w:sz w:val="16"/>
              </w:rPr>
              <w:t>Q</w:t>
            </w:r>
            <w:r w:rsidRPr="00552F66">
              <w:rPr>
                <w:rFonts w:eastAsia="Noto Sans CJK SC"/>
                <w:b/>
                <w:sz w:val="16"/>
              </w:rPr>
              <w:t>质量分支</w:t>
            </w:r>
          </w:p>
        </w:tc>
        <w:tc>
          <w:tcPr>
            <w:tcW w:w="1134" w:type="dxa"/>
            <w:shd w:val="clear" w:color="auto" w:fill="D9EAF7"/>
            <w:vAlign w:val="center"/>
          </w:tcPr>
          <w:p w14:paraId="7CBD41E3" w14:textId="77777777" w:rsidR="00AC0D6A" w:rsidRPr="00552F66" w:rsidRDefault="00000000">
            <w:pPr>
              <w:jc w:val="center"/>
            </w:pPr>
            <w:r w:rsidRPr="00552F66">
              <w:rPr>
                <w:rFonts w:eastAsia="Noto Sans CJK SC"/>
                <w:b/>
                <w:sz w:val="16"/>
              </w:rPr>
              <w:t>D</w:t>
            </w:r>
            <w:r w:rsidRPr="00552F66">
              <w:rPr>
                <w:rFonts w:eastAsia="Noto Sans CJK SC"/>
                <w:b/>
                <w:sz w:val="16"/>
              </w:rPr>
              <w:t>解耦</w:t>
            </w:r>
          </w:p>
        </w:tc>
        <w:tc>
          <w:tcPr>
            <w:tcW w:w="1304" w:type="dxa"/>
            <w:shd w:val="clear" w:color="auto" w:fill="D9EAF7"/>
            <w:vAlign w:val="center"/>
          </w:tcPr>
          <w:p w14:paraId="03958C9E" w14:textId="77777777" w:rsidR="00AC0D6A" w:rsidRPr="00552F66" w:rsidRDefault="00000000">
            <w:pPr>
              <w:jc w:val="center"/>
            </w:pPr>
            <w:r w:rsidRPr="00552F66">
              <w:rPr>
                <w:rFonts w:eastAsia="Noto Sans CJK SC"/>
                <w:b/>
                <w:sz w:val="16"/>
              </w:rPr>
              <w:t>E</w:t>
            </w:r>
            <w:r w:rsidRPr="00552F66">
              <w:rPr>
                <w:rFonts w:eastAsia="Noto Sans CJK SC"/>
                <w:b/>
                <w:sz w:val="16"/>
              </w:rPr>
              <w:t>选择增强</w:t>
            </w:r>
          </w:p>
        </w:tc>
        <w:tc>
          <w:tcPr>
            <w:tcW w:w="1191" w:type="dxa"/>
            <w:shd w:val="clear" w:color="auto" w:fill="D9EAF7"/>
            <w:vAlign w:val="center"/>
          </w:tcPr>
          <w:p w14:paraId="1B403349" w14:textId="77777777" w:rsidR="00AC0D6A" w:rsidRPr="00552F66" w:rsidRDefault="00000000">
            <w:pPr>
              <w:jc w:val="center"/>
            </w:pPr>
            <w:r w:rsidRPr="00552F66">
              <w:rPr>
                <w:rFonts w:eastAsia="Noto Sans CJK SC"/>
                <w:b/>
                <w:sz w:val="16"/>
              </w:rPr>
              <w:t>R</w:t>
            </w:r>
            <w:r w:rsidRPr="00552F66">
              <w:rPr>
                <w:rFonts w:eastAsia="Noto Sans CJK SC"/>
                <w:b/>
                <w:sz w:val="16"/>
              </w:rPr>
              <w:t>原图分支</w:t>
            </w:r>
          </w:p>
        </w:tc>
        <w:tc>
          <w:tcPr>
            <w:tcW w:w="1361" w:type="dxa"/>
            <w:shd w:val="clear" w:color="auto" w:fill="D9EAF7"/>
            <w:vAlign w:val="center"/>
          </w:tcPr>
          <w:p w14:paraId="08FC3F9B" w14:textId="77777777" w:rsidR="00AC0D6A" w:rsidRPr="00552F66" w:rsidRDefault="00000000">
            <w:pPr>
              <w:jc w:val="center"/>
            </w:pPr>
            <w:r w:rsidRPr="00552F66">
              <w:rPr>
                <w:rFonts w:eastAsia="Noto Sans CJK SC"/>
                <w:b/>
                <w:sz w:val="16"/>
              </w:rPr>
              <w:t>C</w:t>
            </w:r>
            <w:r w:rsidRPr="00552F66">
              <w:rPr>
                <w:rFonts w:eastAsia="Noto Sans CJK SC"/>
                <w:b/>
                <w:sz w:val="16"/>
              </w:rPr>
              <w:t>证据一致性</w:t>
            </w:r>
          </w:p>
        </w:tc>
        <w:tc>
          <w:tcPr>
            <w:tcW w:w="1020" w:type="dxa"/>
            <w:shd w:val="clear" w:color="auto" w:fill="D9EAF7"/>
            <w:vAlign w:val="center"/>
          </w:tcPr>
          <w:p w14:paraId="5020C6BE" w14:textId="77777777" w:rsidR="00AC0D6A" w:rsidRPr="00552F66" w:rsidRDefault="00000000">
            <w:pPr>
              <w:jc w:val="center"/>
            </w:pPr>
            <w:r w:rsidRPr="00552F66">
              <w:rPr>
                <w:rFonts w:eastAsia="Noto Sans CJK SC"/>
                <w:b/>
                <w:sz w:val="16"/>
              </w:rPr>
              <w:t>J</w:t>
            </w:r>
            <w:r w:rsidRPr="00552F66">
              <w:rPr>
                <w:rFonts w:eastAsia="Noto Sans CJK SC"/>
                <w:b/>
                <w:sz w:val="16"/>
              </w:rPr>
              <w:t>拒识</w:t>
            </w:r>
          </w:p>
        </w:tc>
        <w:tc>
          <w:tcPr>
            <w:tcW w:w="1361" w:type="dxa"/>
            <w:shd w:val="clear" w:color="auto" w:fill="D9EAF7"/>
            <w:vAlign w:val="center"/>
          </w:tcPr>
          <w:p w14:paraId="14755206" w14:textId="77777777" w:rsidR="00AC0D6A" w:rsidRPr="00552F66" w:rsidRDefault="00000000">
            <w:pPr>
              <w:jc w:val="center"/>
            </w:pPr>
            <w:r w:rsidRPr="00552F66">
              <w:rPr>
                <w:rFonts w:eastAsia="Noto Sans CJK SC"/>
                <w:b/>
                <w:sz w:val="16"/>
              </w:rPr>
              <w:t>P</w:t>
            </w:r>
            <w:r w:rsidRPr="00552F66">
              <w:rPr>
                <w:rFonts w:eastAsia="Noto Sans CJK SC"/>
                <w:b/>
                <w:sz w:val="16"/>
              </w:rPr>
              <w:t>部件条件</w:t>
            </w:r>
          </w:p>
        </w:tc>
      </w:tr>
      <w:tr w:rsidR="00AC0D6A" w:rsidRPr="00552F66" w14:paraId="3292A4BC" w14:textId="77777777">
        <w:trPr>
          <w:jc w:val="center"/>
        </w:trPr>
        <w:tc>
          <w:tcPr>
            <w:tcW w:w="1134" w:type="dxa"/>
            <w:vAlign w:val="center"/>
          </w:tcPr>
          <w:p w14:paraId="51A75C5B" w14:textId="77777777" w:rsidR="00AC0D6A" w:rsidRPr="00552F66" w:rsidRDefault="00000000">
            <w:pPr>
              <w:spacing w:line="288" w:lineRule="auto"/>
              <w:jc w:val="center"/>
            </w:pPr>
            <w:r w:rsidRPr="00552F66">
              <w:rPr>
                <w:sz w:val="16"/>
              </w:rPr>
              <w:t>A0</w:t>
            </w:r>
          </w:p>
        </w:tc>
        <w:tc>
          <w:tcPr>
            <w:tcW w:w="1191" w:type="dxa"/>
            <w:vAlign w:val="center"/>
          </w:tcPr>
          <w:p w14:paraId="1C8EE681" w14:textId="77777777" w:rsidR="00AC0D6A" w:rsidRPr="00552F66" w:rsidRDefault="00AC0D6A">
            <w:pPr>
              <w:spacing w:line="288" w:lineRule="auto"/>
            </w:pPr>
          </w:p>
        </w:tc>
        <w:tc>
          <w:tcPr>
            <w:tcW w:w="1134" w:type="dxa"/>
            <w:vAlign w:val="center"/>
          </w:tcPr>
          <w:p w14:paraId="312D955E" w14:textId="77777777" w:rsidR="00AC0D6A" w:rsidRPr="00552F66" w:rsidRDefault="00AC0D6A">
            <w:pPr>
              <w:spacing w:line="288" w:lineRule="auto"/>
            </w:pPr>
          </w:p>
        </w:tc>
        <w:tc>
          <w:tcPr>
            <w:tcW w:w="1304" w:type="dxa"/>
            <w:vAlign w:val="center"/>
          </w:tcPr>
          <w:p w14:paraId="3CC7FAF6" w14:textId="77777777" w:rsidR="00AC0D6A" w:rsidRPr="00552F66" w:rsidRDefault="00AC0D6A">
            <w:pPr>
              <w:spacing w:line="288" w:lineRule="auto"/>
            </w:pPr>
          </w:p>
        </w:tc>
        <w:tc>
          <w:tcPr>
            <w:tcW w:w="1191" w:type="dxa"/>
            <w:vAlign w:val="center"/>
          </w:tcPr>
          <w:p w14:paraId="5EF3719A" w14:textId="77777777" w:rsidR="00AC0D6A" w:rsidRPr="00552F66" w:rsidRDefault="00000000">
            <w:pPr>
              <w:spacing w:line="288" w:lineRule="auto"/>
            </w:pPr>
            <w:r w:rsidRPr="00552F66">
              <w:rPr>
                <w:sz w:val="16"/>
              </w:rPr>
              <w:t>✓</w:t>
            </w:r>
          </w:p>
        </w:tc>
        <w:tc>
          <w:tcPr>
            <w:tcW w:w="1361" w:type="dxa"/>
            <w:vAlign w:val="center"/>
          </w:tcPr>
          <w:p w14:paraId="3C5A10AA" w14:textId="77777777" w:rsidR="00AC0D6A" w:rsidRPr="00552F66" w:rsidRDefault="00AC0D6A">
            <w:pPr>
              <w:spacing w:line="288" w:lineRule="auto"/>
            </w:pPr>
          </w:p>
        </w:tc>
        <w:tc>
          <w:tcPr>
            <w:tcW w:w="1020" w:type="dxa"/>
            <w:vAlign w:val="center"/>
          </w:tcPr>
          <w:p w14:paraId="663E1CED" w14:textId="77777777" w:rsidR="00AC0D6A" w:rsidRPr="00552F66" w:rsidRDefault="00AC0D6A">
            <w:pPr>
              <w:spacing w:line="288" w:lineRule="auto"/>
            </w:pPr>
          </w:p>
        </w:tc>
        <w:tc>
          <w:tcPr>
            <w:tcW w:w="1361" w:type="dxa"/>
            <w:vAlign w:val="center"/>
          </w:tcPr>
          <w:p w14:paraId="77E8A1C3" w14:textId="77777777" w:rsidR="00AC0D6A" w:rsidRPr="00552F66" w:rsidRDefault="00AC0D6A">
            <w:pPr>
              <w:spacing w:line="288" w:lineRule="auto"/>
            </w:pPr>
          </w:p>
        </w:tc>
      </w:tr>
      <w:tr w:rsidR="00AC0D6A" w:rsidRPr="00552F66" w14:paraId="6E3B3E39" w14:textId="77777777">
        <w:trPr>
          <w:jc w:val="center"/>
        </w:trPr>
        <w:tc>
          <w:tcPr>
            <w:tcW w:w="1134" w:type="dxa"/>
            <w:vAlign w:val="center"/>
          </w:tcPr>
          <w:p w14:paraId="3EC6938B" w14:textId="77777777" w:rsidR="00AC0D6A" w:rsidRPr="00552F66" w:rsidRDefault="00000000">
            <w:pPr>
              <w:spacing w:line="288" w:lineRule="auto"/>
              <w:jc w:val="center"/>
            </w:pPr>
            <w:r w:rsidRPr="00552F66">
              <w:rPr>
                <w:sz w:val="16"/>
              </w:rPr>
              <w:t>A1</w:t>
            </w:r>
          </w:p>
        </w:tc>
        <w:tc>
          <w:tcPr>
            <w:tcW w:w="1191" w:type="dxa"/>
            <w:vAlign w:val="center"/>
          </w:tcPr>
          <w:p w14:paraId="63170DC4" w14:textId="77777777" w:rsidR="00AC0D6A" w:rsidRPr="00552F66" w:rsidRDefault="00000000">
            <w:pPr>
              <w:spacing w:line="288" w:lineRule="auto"/>
            </w:pPr>
            <w:r w:rsidRPr="00552F66">
              <w:rPr>
                <w:sz w:val="16"/>
              </w:rPr>
              <w:t>✓</w:t>
            </w:r>
          </w:p>
        </w:tc>
        <w:tc>
          <w:tcPr>
            <w:tcW w:w="1134" w:type="dxa"/>
            <w:vAlign w:val="center"/>
          </w:tcPr>
          <w:p w14:paraId="067802FB" w14:textId="77777777" w:rsidR="00AC0D6A" w:rsidRPr="00552F66" w:rsidRDefault="00AC0D6A">
            <w:pPr>
              <w:spacing w:line="288" w:lineRule="auto"/>
            </w:pPr>
          </w:p>
        </w:tc>
        <w:tc>
          <w:tcPr>
            <w:tcW w:w="1304" w:type="dxa"/>
            <w:vAlign w:val="center"/>
          </w:tcPr>
          <w:p w14:paraId="45170471" w14:textId="77777777" w:rsidR="00AC0D6A" w:rsidRPr="00552F66" w:rsidRDefault="00AC0D6A">
            <w:pPr>
              <w:spacing w:line="288" w:lineRule="auto"/>
            </w:pPr>
          </w:p>
        </w:tc>
        <w:tc>
          <w:tcPr>
            <w:tcW w:w="1191" w:type="dxa"/>
            <w:vAlign w:val="center"/>
          </w:tcPr>
          <w:p w14:paraId="1F1231CE" w14:textId="77777777" w:rsidR="00AC0D6A" w:rsidRPr="00552F66" w:rsidRDefault="00000000">
            <w:pPr>
              <w:spacing w:line="288" w:lineRule="auto"/>
            </w:pPr>
            <w:r w:rsidRPr="00552F66">
              <w:rPr>
                <w:sz w:val="16"/>
              </w:rPr>
              <w:t>✓</w:t>
            </w:r>
          </w:p>
        </w:tc>
        <w:tc>
          <w:tcPr>
            <w:tcW w:w="1361" w:type="dxa"/>
            <w:vAlign w:val="center"/>
          </w:tcPr>
          <w:p w14:paraId="180D5BA5" w14:textId="77777777" w:rsidR="00AC0D6A" w:rsidRPr="00552F66" w:rsidRDefault="00AC0D6A">
            <w:pPr>
              <w:spacing w:line="288" w:lineRule="auto"/>
            </w:pPr>
          </w:p>
        </w:tc>
        <w:tc>
          <w:tcPr>
            <w:tcW w:w="1020" w:type="dxa"/>
            <w:vAlign w:val="center"/>
          </w:tcPr>
          <w:p w14:paraId="53817812" w14:textId="77777777" w:rsidR="00AC0D6A" w:rsidRPr="00552F66" w:rsidRDefault="00AC0D6A">
            <w:pPr>
              <w:spacing w:line="288" w:lineRule="auto"/>
            </w:pPr>
          </w:p>
        </w:tc>
        <w:tc>
          <w:tcPr>
            <w:tcW w:w="1361" w:type="dxa"/>
            <w:vAlign w:val="center"/>
          </w:tcPr>
          <w:p w14:paraId="28E82E0C" w14:textId="77777777" w:rsidR="00AC0D6A" w:rsidRPr="00552F66" w:rsidRDefault="00AC0D6A">
            <w:pPr>
              <w:spacing w:line="288" w:lineRule="auto"/>
            </w:pPr>
          </w:p>
        </w:tc>
      </w:tr>
      <w:tr w:rsidR="00AC0D6A" w:rsidRPr="00552F66" w14:paraId="41111D49" w14:textId="77777777">
        <w:trPr>
          <w:jc w:val="center"/>
        </w:trPr>
        <w:tc>
          <w:tcPr>
            <w:tcW w:w="1134" w:type="dxa"/>
            <w:vAlign w:val="center"/>
          </w:tcPr>
          <w:p w14:paraId="71CF15ED" w14:textId="77777777" w:rsidR="00AC0D6A" w:rsidRPr="00552F66" w:rsidRDefault="00000000">
            <w:pPr>
              <w:spacing w:line="288" w:lineRule="auto"/>
              <w:jc w:val="center"/>
            </w:pPr>
            <w:r w:rsidRPr="00552F66">
              <w:rPr>
                <w:sz w:val="16"/>
              </w:rPr>
              <w:t>A2</w:t>
            </w:r>
          </w:p>
        </w:tc>
        <w:tc>
          <w:tcPr>
            <w:tcW w:w="1191" w:type="dxa"/>
            <w:vAlign w:val="center"/>
          </w:tcPr>
          <w:p w14:paraId="308923CD" w14:textId="77777777" w:rsidR="00AC0D6A" w:rsidRPr="00552F66" w:rsidRDefault="00000000">
            <w:pPr>
              <w:spacing w:line="288" w:lineRule="auto"/>
            </w:pPr>
            <w:r w:rsidRPr="00552F66">
              <w:rPr>
                <w:sz w:val="16"/>
              </w:rPr>
              <w:t>✓</w:t>
            </w:r>
          </w:p>
        </w:tc>
        <w:tc>
          <w:tcPr>
            <w:tcW w:w="1134" w:type="dxa"/>
            <w:vAlign w:val="center"/>
          </w:tcPr>
          <w:p w14:paraId="182F4F4F" w14:textId="77777777" w:rsidR="00AC0D6A" w:rsidRPr="00552F66" w:rsidRDefault="00000000">
            <w:pPr>
              <w:spacing w:line="288" w:lineRule="auto"/>
            </w:pPr>
            <w:r w:rsidRPr="00552F66">
              <w:rPr>
                <w:sz w:val="16"/>
              </w:rPr>
              <w:t>✓</w:t>
            </w:r>
          </w:p>
        </w:tc>
        <w:tc>
          <w:tcPr>
            <w:tcW w:w="1304" w:type="dxa"/>
            <w:vAlign w:val="center"/>
          </w:tcPr>
          <w:p w14:paraId="6A024963" w14:textId="77777777" w:rsidR="00AC0D6A" w:rsidRPr="00552F66" w:rsidRDefault="00AC0D6A">
            <w:pPr>
              <w:spacing w:line="288" w:lineRule="auto"/>
            </w:pPr>
          </w:p>
        </w:tc>
        <w:tc>
          <w:tcPr>
            <w:tcW w:w="1191" w:type="dxa"/>
            <w:vAlign w:val="center"/>
          </w:tcPr>
          <w:p w14:paraId="74C643F0" w14:textId="77777777" w:rsidR="00AC0D6A" w:rsidRPr="00552F66" w:rsidRDefault="00000000">
            <w:pPr>
              <w:spacing w:line="288" w:lineRule="auto"/>
            </w:pPr>
            <w:r w:rsidRPr="00552F66">
              <w:rPr>
                <w:sz w:val="16"/>
              </w:rPr>
              <w:t>✓</w:t>
            </w:r>
          </w:p>
        </w:tc>
        <w:tc>
          <w:tcPr>
            <w:tcW w:w="1361" w:type="dxa"/>
            <w:vAlign w:val="center"/>
          </w:tcPr>
          <w:p w14:paraId="75293A62" w14:textId="77777777" w:rsidR="00AC0D6A" w:rsidRPr="00552F66" w:rsidRDefault="00AC0D6A">
            <w:pPr>
              <w:spacing w:line="288" w:lineRule="auto"/>
            </w:pPr>
          </w:p>
        </w:tc>
        <w:tc>
          <w:tcPr>
            <w:tcW w:w="1020" w:type="dxa"/>
            <w:vAlign w:val="center"/>
          </w:tcPr>
          <w:p w14:paraId="49B1A688" w14:textId="77777777" w:rsidR="00AC0D6A" w:rsidRPr="00552F66" w:rsidRDefault="00AC0D6A">
            <w:pPr>
              <w:spacing w:line="288" w:lineRule="auto"/>
            </w:pPr>
          </w:p>
        </w:tc>
        <w:tc>
          <w:tcPr>
            <w:tcW w:w="1361" w:type="dxa"/>
            <w:vAlign w:val="center"/>
          </w:tcPr>
          <w:p w14:paraId="3F4E7CA8" w14:textId="77777777" w:rsidR="00AC0D6A" w:rsidRPr="00552F66" w:rsidRDefault="00AC0D6A">
            <w:pPr>
              <w:spacing w:line="288" w:lineRule="auto"/>
            </w:pPr>
          </w:p>
        </w:tc>
      </w:tr>
      <w:tr w:rsidR="00AC0D6A" w:rsidRPr="00552F66" w14:paraId="2CD5F9A5" w14:textId="77777777">
        <w:trPr>
          <w:jc w:val="center"/>
        </w:trPr>
        <w:tc>
          <w:tcPr>
            <w:tcW w:w="1134" w:type="dxa"/>
            <w:vAlign w:val="center"/>
          </w:tcPr>
          <w:p w14:paraId="489D54B5" w14:textId="77777777" w:rsidR="00AC0D6A" w:rsidRPr="00552F66" w:rsidRDefault="00000000">
            <w:pPr>
              <w:spacing w:line="288" w:lineRule="auto"/>
              <w:jc w:val="center"/>
            </w:pPr>
            <w:r w:rsidRPr="00552F66">
              <w:rPr>
                <w:sz w:val="16"/>
              </w:rPr>
              <w:t>A3</w:t>
            </w:r>
          </w:p>
        </w:tc>
        <w:tc>
          <w:tcPr>
            <w:tcW w:w="1191" w:type="dxa"/>
            <w:vAlign w:val="center"/>
          </w:tcPr>
          <w:p w14:paraId="56C77FC4" w14:textId="77777777" w:rsidR="00AC0D6A" w:rsidRPr="00552F66" w:rsidRDefault="00000000">
            <w:pPr>
              <w:spacing w:line="288" w:lineRule="auto"/>
            </w:pPr>
            <w:r w:rsidRPr="00552F66">
              <w:rPr>
                <w:sz w:val="16"/>
              </w:rPr>
              <w:t>✓</w:t>
            </w:r>
          </w:p>
        </w:tc>
        <w:tc>
          <w:tcPr>
            <w:tcW w:w="1134" w:type="dxa"/>
            <w:vAlign w:val="center"/>
          </w:tcPr>
          <w:p w14:paraId="3E7D5E24" w14:textId="77777777" w:rsidR="00AC0D6A" w:rsidRPr="00552F66" w:rsidRDefault="00000000">
            <w:pPr>
              <w:spacing w:line="288" w:lineRule="auto"/>
            </w:pPr>
            <w:r w:rsidRPr="00552F66">
              <w:rPr>
                <w:sz w:val="16"/>
              </w:rPr>
              <w:t>✓</w:t>
            </w:r>
          </w:p>
        </w:tc>
        <w:tc>
          <w:tcPr>
            <w:tcW w:w="1304" w:type="dxa"/>
            <w:vAlign w:val="center"/>
          </w:tcPr>
          <w:p w14:paraId="6A91600B" w14:textId="77777777" w:rsidR="00AC0D6A" w:rsidRPr="00552F66" w:rsidRDefault="00000000">
            <w:pPr>
              <w:spacing w:line="288" w:lineRule="auto"/>
            </w:pPr>
            <w:r w:rsidRPr="00552F66">
              <w:rPr>
                <w:sz w:val="16"/>
              </w:rPr>
              <w:t>✓</w:t>
            </w:r>
          </w:p>
        </w:tc>
        <w:tc>
          <w:tcPr>
            <w:tcW w:w="1191" w:type="dxa"/>
            <w:vAlign w:val="center"/>
          </w:tcPr>
          <w:p w14:paraId="661E8572" w14:textId="77777777" w:rsidR="00AC0D6A" w:rsidRPr="00552F66" w:rsidRDefault="00AC0D6A">
            <w:pPr>
              <w:spacing w:line="288" w:lineRule="auto"/>
            </w:pPr>
          </w:p>
        </w:tc>
        <w:tc>
          <w:tcPr>
            <w:tcW w:w="1361" w:type="dxa"/>
            <w:vAlign w:val="center"/>
          </w:tcPr>
          <w:p w14:paraId="3BF2657E" w14:textId="77777777" w:rsidR="00AC0D6A" w:rsidRPr="00552F66" w:rsidRDefault="00AC0D6A">
            <w:pPr>
              <w:spacing w:line="288" w:lineRule="auto"/>
            </w:pPr>
          </w:p>
        </w:tc>
        <w:tc>
          <w:tcPr>
            <w:tcW w:w="1020" w:type="dxa"/>
            <w:vAlign w:val="center"/>
          </w:tcPr>
          <w:p w14:paraId="5D2C6F02" w14:textId="77777777" w:rsidR="00AC0D6A" w:rsidRPr="00552F66" w:rsidRDefault="00AC0D6A">
            <w:pPr>
              <w:spacing w:line="288" w:lineRule="auto"/>
            </w:pPr>
          </w:p>
        </w:tc>
        <w:tc>
          <w:tcPr>
            <w:tcW w:w="1361" w:type="dxa"/>
            <w:vAlign w:val="center"/>
          </w:tcPr>
          <w:p w14:paraId="0CAB9092" w14:textId="77777777" w:rsidR="00AC0D6A" w:rsidRPr="00552F66" w:rsidRDefault="00AC0D6A">
            <w:pPr>
              <w:spacing w:line="288" w:lineRule="auto"/>
            </w:pPr>
          </w:p>
        </w:tc>
      </w:tr>
      <w:tr w:rsidR="00AC0D6A" w:rsidRPr="00552F66" w14:paraId="4275E460" w14:textId="77777777">
        <w:trPr>
          <w:jc w:val="center"/>
        </w:trPr>
        <w:tc>
          <w:tcPr>
            <w:tcW w:w="1134" w:type="dxa"/>
            <w:vAlign w:val="center"/>
          </w:tcPr>
          <w:p w14:paraId="27D70928" w14:textId="77777777" w:rsidR="00AC0D6A" w:rsidRPr="00552F66" w:rsidRDefault="00000000">
            <w:pPr>
              <w:spacing w:line="288" w:lineRule="auto"/>
              <w:jc w:val="center"/>
            </w:pPr>
            <w:r w:rsidRPr="00552F66">
              <w:rPr>
                <w:sz w:val="16"/>
              </w:rPr>
              <w:t>A4</w:t>
            </w:r>
          </w:p>
        </w:tc>
        <w:tc>
          <w:tcPr>
            <w:tcW w:w="1191" w:type="dxa"/>
            <w:vAlign w:val="center"/>
          </w:tcPr>
          <w:p w14:paraId="7F8711AE" w14:textId="77777777" w:rsidR="00AC0D6A" w:rsidRPr="00552F66" w:rsidRDefault="00000000">
            <w:pPr>
              <w:spacing w:line="288" w:lineRule="auto"/>
            </w:pPr>
            <w:r w:rsidRPr="00552F66">
              <w:rPr>
                <w:sz w:val="16"/>
              </w:rPr>
              <w:t>✓</w:t>
            </w:r>
          </w:p>
        </w:tc>
        <w:tc>
          <w:tcPr>
            <w:tcW w:w="1134" w:type="dxa"/>
            <w:vAlign w:val="center"/>
          </w:tcPr>
          <w:p w14:paraId="7BBE2B5B" w14:textId="77777777" w:rsidR="00AC0D6A" w:rsidRPr="00552F66" w:rsidRDefault="00000000">
            <w:pPr>
              <w:spacing w:line="288" w:lineRule="auto"/>
            </w:pPr>
            <w:r w:rsidRPr="00552F66">
              <w:rPr>
                <w:sz w:val="16"/>
              </w:rPr>
              <w:t>✓</w:t>
            </w:r>
          </w:p>
        </w:tc>
        <w:tc>
          <w:tcPr>
            <w:tcW w:w="1304" w:type="dxa"/>
            <w:vAlign w:val="center"/>
          </w:tcPr>
          <w:p w14:paraId="499238AB" w14:textId="77777777" w:rsidR="00AC0D6A" w:rsidRPr="00552F66" w:rsidRDefault="00000000">
            <w:pPr>
              <w:spacing w:line="288" w:lineRule="auto"/>
            </w:pPr>
            <w:r w:rsidRPr="00552F66">
              <w:rPr>
                <w:sz w:val="16"/>
              </w:rPr>
              <w:t>✓</w:t>
            </w:r>
          </w:p>
        </w:tc>
        <w:tc>
          <w:tcPr>
            <w:tcW w:w="1191" w:type="dxa"/>
            <w:vAlign w:val="center"/>
          </w:tcPr>
          <w:p w14:paraId="0994E6A5" w14:textId="77777777" w:rsidR="00AC0D6A" w:rsidRPr="00552F66" w:rsidRDefault="00000000">
            <w:pPr>
              <w:spacing w:line="288" w:lineRule="auto"/>
            </w:pPr>
            <w:r w:rsidRPr="00552F66">
              <w:rPr>
                <w:sz w:val="16"/>
              </w:rPr>
              <w:t>✓</w:t>
            </w:r>
          </w:p>
        </w:tc>
        <w:tc>
          <w:tcPr>
            <w:tcW w:w="1361" w:type="dxa"/>
            <w:vAlign w:val="center"/>
          </w:tcPr>
          <w:p w14:paraId="3060F859" w14:textId="77777777" w:rsidR="00AC0D6A" w:rsidRPr="00552F66" w:rsidRDefault="00AC0D6A">
            <w:pPr>
              <w:spacing w:line="288" w:lineRule="auto"/>
            </w:pPr>
          </w:p>
        </w:tc>
        <w:tc>
          <w:tcPr>
            <w:tcW w:w="1020" w:type="dxa"/>
            <w:vAlign w:val="center"/>
          </w:tcPr>
          <w:p w14:paraId="13242ED9" w14:textId="77777777" w:rsidR="00AC0D6A" w:rsidRPr="00552F66" w:rsidRDefault="00AC0D6A">
            <w:pPr>
              <w:spacing w:line="288" w:lineRule="auto"/>
            </w:pPr>
          </w:p>
        </w:tc>
        <w:tc>
          <w:tcPr>
            <w:tcW w:w="1361" w:type="dxa"/>
            <w:vAlign w:val="center"/>
          </w:tcPr>
          <w:p w14:paraId="6E25FD5E" w14:textId="77777777" w:rsidR="00AC0D6A" w:rsidRPr="00552F66" w:rsidRDefault="00AC0D6A">
            <w:pPr>
              <w:spacing w:line="288" w:lineRule="auto"/>
            </w:pPr>
          </w:p>
        </w:tc>
      </w:tr>
      <w:tr w:rsidR="00AC0D6A" w:rsidRPr="00552F66" w14:paraId="62FCCE45" w14:textId="77777777">
        <w:trPr>
          <w:jc w:val="center"/>
        </w:trPr>
        <w:tc>
          <w:tcPr>
            <w:tcW w:w="1134" w:type="dxa"/>
            <w:vAlign w:val="center"/>
          </w:tcPr>
          <w:p w14:paraId="3FC72000" w14:textId="77777777" w:rsidR="00AC0D6A" w:rsidRPr="00552F66" w:rsidRDefault="00000000">
            <w:pPr>
              <w:spacing w:line="288" w:lineRule="auto"/>
              <w:jc w:val="center"/>
            </w:pPr>
            <w:r w:rsidRPr="00552F66">
              <w:rPr>
                <w:sz w:val="16"/>
              </w:rPr>
              <w:t>A5</w:t>
            </w:r>
          </w:p>
        </w:tc>
        <w:tc>
          <w:tcPr>
            <w:tcW w:w="1191" w:type="dxa"/>
            <w:vAlign w:val="center"/>
          </w:tcPr>
          <w:p w14:paraId="552373C5" w14:textId="77777777" w:rsidR="00AC0D6A" w:rsidRPr="00552F66" w:rsidRDefault="00000000">
            <w:pPr>
              <w:spacing w:line="288" w:lineRule="auto"/>
            </w:pPr>
            <w:r w:rsidRPr="00552F66">
              <w:rPr>
                <w:sz w:val="16"/>
              </w:rPr>
              <w:t>✓</w:t>
            </w:r>
          </w:p>
        </w:tc>
        <w:tc>
          <w:tcPr>
            <w:tcW w:w="1134" w:type="dxa"/>
            <w:vAlign w:val="center"/>
          </w:tcPr>
          <w:p w14:paraId="4C1D2941" w14:textId="77777777" w:rsidR="00AC0D6A" w:rsidRPr="00552F66" w:rsidRDefault="00000000">
            <w:pPr>
              <w:spacing w:line="288" w:lineRule="auto"/>
            </w:pPr>
            <w:r w:rsidRPr="00552F66">
              <w:rPr>
                <w:sz w:val="16"/>
              </w:rPr>
              <w:t>✓</w:t>
            </w:r>
          </w:p>
        </w:tc>
        <w:tc>
          <w:tcPr>
            <w:tcW w:w="1304" w:type="dxa"/>
            <w:vAlign w:val="center"/>
          </w:tcPr>
          <w:p w14:paraId="15C4708B" w14:textId="77777777" w:rsidR="00AC0D6A" w:rsidRPr="00552F66" w:rsidRDefault="00000000">
            <w:pPr>
              <w:spacing w:line="288" w:lineRule="auto"/>
            </w:pPr>
            <w:r w:rsidRPr="00552F66">
              <w:rPr>
                <w:sz w:val="16"/>
              </w:rPr>
              <w:t>✓</w:t>
            </w:r>
          </w:p>
        </w:tc>
        <w:tc>
          <w:tcPr>
            <w:tcW w:w="1191" w:type="dxa"/>
            <w:vAlign w:val="center"/>
          </w:tcPr>
          <w:p w14:paraId="2C1E3460" w14:textId="77777777" w:rsidR="00AC0D6A" w:rsidRPr="00552F66" w:rsidRDefault="00000000">
            <w:pPr>
              <w:spacing w:line="288" w:lineRule="auto"/>
            </w:pPr>
            <w:r w:rsidRPr="00552F66">
              <w:rPr>
                <w:sz w:val="16"/>
              </w:rPr>
              <w:t>✓</w:t>
            </w:r>
          </w:p>
        </w:tc>
        <w:tc>
          <w:tcPr>
            <w:tcW w:w="1361" w:type="dxa"/>
            <w:vAlign w:val="center"/>
          </w:tcPr>
          <w:p w14:paraId="1DCC2357" w14:textId="77777777" w:rsidR="00AC0D6A" w:rsidRPr="00552F66" w:rsidRDefault="00000000">
            <w:pPr>
              <w:spacing w:line="288" w:lineRule="auto"/>
            </w:pPr>
            <w:r w:rsidRPr="00552F66">
              <w:rPr>
                <w:sz w:val="16"/>
              </w:rPr>
              <w:t>✓</w:t>
            </w:r>
          </w:p>
        </w:tc>
        <w:tc>
          <w:tcPr>
            <w:tcW w:w="1020" w:type="dxa"/>
            <w:vAlign w:val="center"/>
          </w:tcPr>
          <w:p w14:paraId="3B7479A0" w14:textId="77777777" w:rsidR="00AC0D6A" w:rsidRPr="00552F66" w:rsidRDefault="00AC0D6A">
            <w:pPr>
              <w:spacing w:line="288" w:lineRule="auto"/>
            </w:pPr>
          </w:p>
        </w:tc>
        <w:tc>
          <w:tcPr>
            <w:tcW w:w="1361" w:type="dxa"/>
            <w:vAlign w:val="center"/>
          </w:tcPr>
          <w:p w14:paraId="7E6AD1BA" w14:textId="77777777" w:rsidR="00AC0D6A" w:rsidRPr="00552F66" w:rsidRDefault="00AC0D6A">
            <w:pPr>
              <w:spacing w:line="288" w:lineRule="auto"/>
            </w:pPr>
          </w:p>
        </w:tc>
      </w:tr>
      <w:tr w:rsidR="00AC0D6A" w:rsidRPr="00552F66" w14:paraId="421503A5" w14:textId="77777777">
        <w:trPr>
          <w:jc w:val="center"/>
        </w:trPr>
        <w:tc>
          <w:tcPr>
            <w:tcW w:w="1134" w:type="dxa"/>
            <w:vAlign w:val="center"/>
          </w:tcPr>
          <w:p w14:paraId="17821718" w14:textId="77777777" w:rsidR="00AC0D6A" w:rsidRPr="00552F66" w:rsidRDefault="00000000">
            <w:pPr>
              <w:spacing w:line="288" w:lineRule="auto"/>
              <w:jc w:val="center"/>
            </w:pPr>
            <w:r w:rsidRPr="00552F66">
              <w:rPr>
                <w:sz w:val="16"/>
              </w:rPr>
              <w:t>A6</w:t>
            </w:r>
          </w:p>
        </w:tc>
        <w:tc>
          <w:tcPr>
            <w:tcW w:w="1191" w:type="dxa"/>
            <w:vAlign w:val="center"/>
          </w:tcPr>
          <w:p w14:paraId="74BCA804" w14:textId="77777777" w:rsidR="00AC0D6A" w:rsidRPr="00552F66" w:rsidRDefault="00000000">
            <w:pPr>
              <w:spacing w:line="288" w:lineRule="auto"/>
            </w:pPr>
            <w:r w:rsidRPr="00552F66">
              <w:rPr>
                <w:sz w:val="16"/>
              </w:rPr>
              <w:t>✓</w:t>
            </w:r>
          </w:p>
        </w:tc>
        <w:tc>
          <w:tcPr>
            <w:tcW w:w="1134" w:type="dxa"/>
            <w:vAlign w:val="center"/>
          </w:tcPr>
          <w:p w14:paraId="0486996B" w14:textId="77777777" w:rsidR="00AC0D6A" w:rsidRPr="00552F66" w:rsidRDefault="00000000">
            <w:pPr>
              <w:spacing w:line="288" w:lineRule="auto"/>
            </w:pPr>
            <w:r w:rsidRPr="00552F66">
              <w:rPr>
                <w:sz w:val="16"/>
              </w:rPr>
              <w:t>✓</w:t>
            </w:r>
          </w:p>
        </w:tc>
        <w:tc>
          <w:tcPr>
            <w:tcW w:w="1304" w:type="dxa"/>
            <w:vAlign w:val="center"/>
          </w:tcPr>
          <w:p w14:paraId="3AB84A01" w14:textId="77777777" w:rsidR="00AC0D6A" w:rsidRPr="00552F66" w:rsidRDefault="00000000">
            <w:pPr>
              <w:spacing w:line="288" w:lineRule="auto"/>
            </w:pPr>
            <w:r w:rsidRPr="00552F66">
              <w:rPr>
                <w:sz w:val="16"/>
              </w:rPr>
              <w:t>✓</w:t>
            </w:r>
          </w:p>
        </w:tc>
        <w:tc>
          <w:tcPr>
            <w:tcW w:w="1191" w:type="dxa"/>
            <w:vAlign w:val="center"/>
          </w:tcPr>
          <w:p w14:paraId="4AFBE1AD" w14:textId="77777777" w:rsidR="00AC0D6A" w:rsidRPr="00552F66" w:rsidRDefault="00000000">
            <w:pPr>
              <w:spacing w:line="288" w:lineRule="auto"/>
            </w:pPr>
            <w:r w:rsidRPr="00552F66">
              <w:rPr>
                <w:sz w:val="16"/>
              </w:rPr>
              <w:t>✓</w:t>
            </w:r>
          </w:p>
        </w:tc>
        <w:tc>
          <w:tcPr>
            <w:tcW w:w="1361" w:type="dxa"/>
            <w:vAlign w:val="center"/>
          </w:tcPr>
          <w:p w14:paraId="3C0D9778" w14:textId="77777777" w:rsidR="00AC0D6A" w:rsidRPr="00552F66" w:rsidRDefault="00000000">
            <w:pPr>
              <w:spacing w:line="288" w:lineRule="auto"/>
            </w:pPr>
            <w:r w:rsidRPr="00552F66">
              <w:rPr>
                <w:sz w:val="16"/>
              </w:rPr>
              <w:t>✓</w:t>
            </w:r>
          </w:p>
        </w:tc>
        <w:tc>
          <w:tcPr>
            <w:tcW w:w="1020" w:type="dxa"/>
            <w:vAlign w:val="center"/>
          </w:tcPr>
          <w:p w14:paraId="7078A677" w14:textId="77777777" w:rsidR="00AC0D6A" w:rsidRPr="00552F66" w:rsidRDefault="00000000">
            <w:pPr>
              <w:spacing w:line="288" w:lineRule="auto"/>
            </w:pPr>
            <w:r w:rsidRPr="00552F66">
              <w:rPr>
                <w:sz w:val="16"/>
              </w:rPr>
              <w:t>✓</w:t>
            </w:r>
          </w:p>
        </w:tc>
        <w:tc>
          <w:tcPr>
            <w:tcW w:w="1361" w:type="dxa"/>
            <w:vAlign w:val="center"/>
          </w:tcPr>
          <w:p w14:paraId="5F971532" w14:textId="77777777" w:rsidR="00AC0D6A" w:rsidRPr="00552F66" w:rsidRDefault="00AC0D6A">
            <w:pPr>
              <w:spacing w:line="288" w:lineRule="auto"/>
            </w:pPr>
          </w:p>
        </w:tc>
      </w:tr>
      <w:tr w:rsidR="00AC0D6A" w:rsidRPr="00552F66" w14:paraId="76EAEDAB" w14:textId="77777777">
        <w:trPr>
          <w:jc w:val="center"/>
        </w:trPr>
        <w:tc>
          <w:tcPr>
            <w:tcW w:w="1134" w:type="dxa"/>
            <w:vAlign w:val="center"/>
          </w:tcPr>
          <w:p w14:paraId="3B399AAC" w14:textId="77777777" w:rsidR="00AC0D6A" w:rsidRPr="00552F66" w:rsidRDefault="00000000">
            <w:pPr>
              <w:spacing w:line="288" w:lineRule="auto"/>
              <w:jc w:val="center"/>
            </w:pPr>
            <w:r w:rsidRPr="00552F66">
              <w:rPr>
                <w:sz w:val="16"/>
              </w:rPr>
              <w:t>Full</w:t>
            </w:r>
          </w:p>
        </w:tc>
        <w:tc>
          <w:tcPr>
            <w:tcW w:w="1191" w:type="dxa"/>
            <w:vAlign w:val="center"/>
          </w:tcPr>
          <w:p w14:paraId="2BEF8822" w14:textId="77777777" w:rsidR="00AC0D6A" w:rsidRPr="00552F66" w:rsidRDefault="00000000">
            <w:pPr>
              <w:spacing w:line="288" w:lineRule="auto"/>
            </w:pPr>
            <w:r w:rsidRPr="00552F66">
              <w:rPr>
                <w:sz w:val="16"/>
              </w:rPr>
              <w:t>✓</w:t>
            </w:r>
          </w:p>
        </w:tc>
        <w:tc>
          <w:tcPr>
            <w:tcW w:w="1134" w:type="dxa"/>
            <w:vAlign w:val="center"/>
          </w:tcPr>
          <w:p w14:paraId="1F465D6A" w14:textId="77777777" w:rsidR="00AC0D6A" w:rsidRPr="00552F66" w:rsidRDefault="00000000">
            <w:pPr>
              <w:spacing w:line="288" w:lineRule="auto"/>
            </w:pPr>
            <w:r w:rsidRPr="00552F66">
              <w:rPr>
                <w:sz w:val="16"/>
              </w:rPr>
              <w:t>✓</w:t>
            </w:r>
          </w:p>
        </w:tc>
        <w:tc>
          <w:tcPr>
            <w:tcW w:w="1304" w:type="dxa"/>
            <w:vAlign w:val="center"/>
          </w:tcPr>
          <w:p w14:paraId="697A75E9" w14:textId="77777777" w:rsidR="00AC0D6A" w:rsidRPr="00552F66" w:rsidRDefault="00000000">
            <w:pPr>
              <w:spacing w:line="288" w:lineRule="auto"/>
            </w:pPr>
            <w:r w:rsidRPr="00552F66">
              <w:rPr>
                <w:sz w:val="16"/>
              </w:rPr>
              <w:t>✓</w:t>
            </w:r>
          </w:p>
        </w:tc>
        <w:tc>
          <w:tcPr>
            <w:tcW w:w="1191" w:type="dxa"/>
            <w:vAlign w:val="center"/>
          </w:tcPr>
          <w:p w14:paraId="1A0A53A6" w14:textId="77777777" w:rsidR="00AC0D6A" w:rsidRPr="00552F66" w:rsidRDefault="00000000">
            <w:pPr>
              <w:spacing w:line="288" w:lineRule="auto"/>
            </w:pPr>
            <w:r w:rsidRPr="00552F66">
              <w:rPr>
                <w:sz w:val="16"/>
              </w:rPr>
              <w:t>✓</w:t>
            </w:r>
          </w:p>
        </w:tc>
        <w:tc>
          <w:tcPr>
            <w:tcW w:w="1361" w:type="dxa"/>
            <w:vAlign w:val="center"/>
          </w:tcPr>
          <w:p w14:paraId="1937BF47" w14:textId="77777777" w:rsidR="00AC0D6A" w:rsidRPr="00552F66" w:rsidRDefault="00000000">
            <w:pPr>
              <w:spacing w:line="288" w:lineRule="auto"/>
            </w:pPr>
            <w:r w:rsidRPr="00552F66">
              <w:rPr>
                <w:sz w:val="16"/>
              </w:rPr>
              <w:t>✓</w:t>
            </w:r>
          </w:p>
        </w:tc>
        <w:tc>
          <w:tcPr>
            <w:tcW w:w="1020" w:type="dxa"/>
            <w:vAlign w:val="center"/>
          </w:tcPr>
          <w:p w14:paraId="0AB1D492" w14:textId="77777777" w:rsidR="00AC0D6A" w:rsidRPr="00552F66" w:rsidRDefault="00000000">
            <w:pPr>
              <w:spacing w:line="288" w:lineRule="auto"/>
            </w:pPr>
            <w:r w:rsidRPr="00552F66">
              <w:rPr>
                <w:sz w:val="16"/>
              </w:rPr>
              <w:t>✓</w:t>
            </w:r>
          </w:p>
        </w:tc>
        <w:tc>
          <w:tcPr>
            <w:tcW w:w="1361" w:type="dxa"/>
            <w:vAlign w:val="center"/>
          </w:tcPr>
          <w:p w14:paraId="6334AD58" w14:textId="77777777" w:rsidR="00AC0D6A" w:rsidRPr="00552F66" w:rsidRDefault="00000000">
            <w:pPr>
              <w:spacing w:line="288" w:lineRule="auto"/>
            </w:pPr>
            <w:r w:rsidRPr="00552F66">
              <w:rPr>
                <w:sz w:val="16"/>
              </w:rPr>
              <w:t>✓</w:t>
            </w:r>
          </w:p>
        </w:tc>
      </w:tr>
    </w:tbl>
    <w:p w14:paraId="2DACBE1F" w14:textId="77777777" w:rsidR="00AC0D6A" w:rsidRPr="00552F66" w:rsidRDefault="00AC0D6A">
      <w:pPr>
        <w:spacing w:after="0"/>
      </w:pPr>
    </w:p>
    <w:p w14:paraId="57066E9F" w14:textId="77777777" w:rsidR="00AC0D6A" w:rsidRPr="00552F66" w:rsidRDefault="00000000">
      <w:pPr>
        <w:pStyle w:val="21"/>
        <w:spacing w:before="140" w:after="100"/>
        <w:rPr>
          <w:color w:val="auto"/>
        </w:rPr>
      </w:pPr>
      <w:r w:rsidRPr="00552F66">
        <w:rPr>
          <w:rFonts w:ascii="Times New Roman" w:eastAsia="Noto Sans CJK SC" w:hAnsi="Times New Roman"/>
          <w:color w:val="auto"/>
        </w:rPr>
        <w:t xml:space="preserve">6.3 </w:t>
      </w:r>
      <w:r w:rsidRPr="00552F66">
        <w:rPr>
          <w:rFonts w:ascii="Times New Roman" w:eastAsia="Noto Sans CJK SC" w:hAnsi="Times New Roman"/>
          <w:color w:val="auto"/>
        </w:rPr>
        <w:t>解耦有效性验证</w:t>
      </w:r>
    </w:p>
    <w:p w14:paraId="2CCEAEEB" w14:textId="77777777" w:rsidR="00AC0D6A" w:rsidRPr="00552F66" w:rsidRDefault="00000000">
      <w:pPr>
        <w:pStyle w:val="a0"/>
        <w:spacing w:after="60" w:line="324" w:lineRule="auto"/>
        <w:ind w:left="397"/>
        <w:rPr>
          <w:lang w:eastAsia="zh-CN"/>
        </w:rPr>
      </w:pPr>
      <w:r w:rsidRPr="00552F66">
        <w:rPr>
          <w:lang w:eastAsia="zh-CN"/>
        </w:rPr>
        <w:t>分别可视化质量特征</w:t>
      </w:r>
      <w:proofErr w:type="spellStart"/>
      <w:r w:rsidRPr="00552F66">
        <w:rPr>
          <w:lang w:eastAsia="zh-CN"/>
        </w:rPr>
        <w:t>Fq</w:t>
      </w:r>
      <w:proofErr w:type="spellEnd"/>
      <w:r w:rsidRPr="00552F66">
        <w:rPr>
          <w:lang w:eastAsia="zh-CN"/>
        </w:rPr>
        <w:t>和异常特征</w:t>
      </w:r>
      <w:r w:rsidRPr="00552F66">
        <w:rPr>
          <w:lang w:eastAsia="zh-CN"/>
        </w:rPr>
        <w:t>Fa</w:t>
      </w:r>
      <w:r w:rsidRPr="00552F66">
        <w:rPr>
          <w:lang w:eastAsia="zh-CN"/>
        </w:rPr>
        <w:t>的</w:t>
      </w:r>
      <w:r w:rsidRPr="00552F66">
        <w:rPr>
          <w:lang w:eastAsia="zh-CN"/>
        </w:rPr>
        <w:t>UMAP</w:t>
      </w:r>
      <w:r w:rsidRPr="00552F66">
        <w:rPr>
          <w:lang w:eastAsia="zh-CN"/>
        </w:rPr>
        <w:t>分布。</w:t>
      </w:r>
    </w:p>
    <w:p w14:paraId="10192918" w14:textId="77777777" w:rsidR="00AC0D6A" w:rsidRPr="00552F66" w:rsidRDefault="00000000">
      <w:pPr>
        <w:pStyle w:val="a0"/>
        <w:spacing w:after="60" w:line="324" w:lineRule="auto"/>
        <w:ind w:left="397"/>
        <w:rPr>
          <w:lang w:eastAsia="zh-CN"/>
        </w:rPr>
      </w:pPr>
      <w:r w:rsidRPr="00552F66">
        <w:rPr>
          <w:lang w:eastAsia="zh-CN"/>
        </w:rPr>
        <w:t>在线性探针中，</w:t>
      </w:r>
      <w:proofErr w:type="spellStart"/>
      <w:r w:rsidRPr="00552F66">
        <w:rPr>
          <w:lang w:eastAsia="zh-CN"/>
        </w:rPr>
        <w:t>Fq</w:t>
      </w:r>
      <w:proofErr w:type="spellEnd"/>
      <w:r w:rsidRPr="00552F66">
        <w:rPr>
          <w:lang w:eastAsia="zh-CN"/>
        </w:rPr>
        <w:t>应能预测退化类型但难以预测设备状态；</w:t>
      </w:r>
      <w:r w:rsidRPr="00552F66">
        <w:rPr>
          <w:lang w:eastAsia="zh-CN"/>
        </w:rPr>
        <w:t>Fa</w:t>
      </w:r>
      <w:r w:rsidRPr="00552F66">
        <w:rPr>
          <w:lang w:eastAsia="zh-CN"/>
        </w:rPr>
        <w:t>应能预测设备状态但难以预测退化类型。</w:t>
      </w:r>
    </w:p>
    <w:p w14:paraId="304A2848" w14:textId="77777777" w:rsidR="00AC0D6A" w:rsidRPr="00552F66" w:rsidRDefault="00000000">
      <w:pPr>
        <w:pStyle w:val="a0"/>
        <w:spacing w:after="60" w:line="324" w:lineRule="auto"/>
        <w:ind w:left="397"/>
        <w:rPr>
          <w:lang w:eastAsia="zh-CN"/>
        </w:rPr>
      </w:pPr>
      <w:r w:rsidRPr="00552F66">
        <w:rPr>
          <w:lang w:eastAsia="zh-CN"/>
        </w:rPr>
        <w:t>报告</w:t>
      </w:r>
      <w:proofErr w:type="spellStart"/>
      <w:r w:rsidRPr="00552F66">
        <w:rPr>
          <w:lang w:eastAsia="zh-CN"/>
        </w:rPr>
        <w:t>Fq</w:t>
      </w:r>
      <w:proofErr w:type="spellEnd"/>
      <w:r w:rsidRPr="00552F66">
        <w:rPr>
          <w:lang w:eastAsia="zh-CN"/>
        </w:rPr>
        <w:t>和</w:t>
      </w:r>
      <w:r w:rsidRPr="00552F66">
        <w:rPr>
          <w:lang w:eastAsia="zh-CN"/>
        </w:rPr>
        <w:t>Fa</w:t>
      </w:r>
      <w:r w:rsidRPr="00552F66">
        <w:rPr>
          <w:lang w:eastAsia="zh-CN"/>
        </w:rPr>
        <w:t>之间的</w:t>
      </w:r>
      <w:r w:rsidRPr="00552F66">
        <w:rPr>
          <w:lang w:eastAsia="zh-CN"/>
        </w:rPr>
        <w:t>HSIC</w:t>
      </w:r>
      <w:r w:rsidRPr="00552F66">
        <w:rPr>
          <w:lang w:eastAsia="zh-CN"/>
        </w:rPr>
        <w:t>或相关性，验证独立性约束的实际效果。</w:t>
      </w:r>
    </w:p>
    <w:p w14:paraId="27F80C3A" w14:textId="77777777" w:rsidR="00AC0D6A" w:rsidRPr="00552F66" w:rsidRDefault="00000000">
      <w:pPr>
        <w:pStyle w:val="a0"/>
        <w:spacing w:after="60" w:line="324" w:lineRule="auto"/>
        <w:ind w:left="397"/>
        <w:rPr>
          <w:lang w:eastAsia="zh-CN"/>
        </w:rPr>
      </w:pPr>
      <w:r w:rsidRPr="00552F66">
        <w:rPr>
          <w:lang w:eastAsia="zh-CN"/>
        </w:rPr>
        <w:t>对同一图像及其不同退化版本计算</w:t>
      </w:r>
      <w:r w:rsidRPr="00552F66">
        <w:rPr>
          <w:lang w:eastAsia="zh-CN"/>
        </w:rPr>
        <w:t>Fa</w:t>
      </w:r>
      <w:r w:rsidRPr="00552F66">
        <w:rPr>
          <w:lang w:eastAsia="zh-CN"/>
        </w:rPr>
        <w:t>距离，验证设备状态表征的不变性。</w:t>
      </w:r>
    </w:p>
    <w:p w14:paraId="71F9DE24" w14:textId="77777777" w:rsidR="00AC0D6A" w:rsidRPr="00552F66" w:rsidRDefault="00000000">
      <w:pPr>
        <w:pStyle w:val="1"/>
        <w:spacing w:before="200" w:after="100"/>
        <w:rPr>
          <w:color w:val="auto"/>
          <w:lang w:eastAsia="zh-CN"/>
        </w:rPr>
      </w:pPr>
      <w:r w:rsidRPr="00552F66">
        <w:rPr>
          <w:rFonts w:ascii="Times New Roman" w:eastAsia="Noto Sans CJK SC" w:hAnsi="Times New Roman"/>
          <w:color w:val="auto"/>
          <w:lang w:eastAsia="zh-CN"/>
        </w:rPr>
        <w:lastRenderedPageBreak/>
        <w:t>七、建议的最小可执行版本</w:t>
      </w:r>
    </w:p>
    <w:p w14:paraId="19CBF973" w14:textId="77777777" w:rsidR="00AC0D6A" w:rsidRPr="00552F66" w:rsidRDefault="00000000">
      <w:pPr>
        <w:pStyle w:val="21"/>
        <w:spacing w:before="140" w:after="100"/>
        <w:rPr>
          <w:color w:val="auto"/>
          <w:lang w:eastAsia="zh-CN"/>
        </w:rPr>
      </w:pPr>
      <w:r w:rsidRPr="00552F66">
        <w:rPr>
          <w:rFonts w:ascii="Times New Roman" w:eastAsia="Noto Sans CJK SC" w:hAnsi="Times New Roman"/>
          <w:color w:val="auto"/>
          <w:lang w:eastAsia="zh-CN"/>
        </w:rPr>
        <w:t xml:space="preserve">7.1 </w:t>
      </w:r>
      <w:r w:rsidRPr="00552F66">
        <w:rPr>
          <w:rFonts w:ascii="Times New Roman" w:eastAsia="Noto Sans CJK SC" w:hAnsi="Times New Roman"/>
          <w:color w:val="auto"/>
          <w:lang w:eastAsia="zh-CN"/>
        </w:rPr>
        <w:t>第一阶段只验证两个核心假设</w:t>
      </w:r>
    </w:p>
    <w:p w14:paraId="412D79AF" w14:textId="77777777" w:rsidR="00AC0D6A" w:rsidRPr="00552F66" w:rsidRDefault="00000000">
      <w:pPr>
        <w:spacing w:before="60" w:after="100"/>
        <w:jc w:val="center"/>
        <w:rPr>
          <w:lang w:eastAsia="zh-CN"/>
        </w:rPr>
      </w:pPr>
      <w:r w:rsidRPr="00552F66">
        <w:rPr>
          <w:rFonts w:ascii="Cambria Math" w:hAnsi="Cambria Math"/>
          <w:sz w:val="22"/>
          <w:lang w:eastAsia="zh-CN"/>
        </w:rPr>
        <w:t>H1</w:t>
      </w:r>
      <w:r w:rsidRPr="00552F66">
        <w:rPr>
          <w:rFonts w:ascii="Cambria Math" w:hAnsi="Cambria Math"/>
          <w:sz w:val="22"/>
          <w:lang w:eastAsia="zh-CN"/>
        </w:rPr>
        <w:t>：成像退化会导致正常部件被误判为异常。</w:t>
      </w:r>
    </w:p>
    <w:p w14:paraId="08A1FE4D" w14:textId="77777777" w:rsidR="00AC0D6A" w:rsidRPr="00552F66" w:rsidRDefault="00000000">
      <w:pPr>
        <w:spacing w:before="60" w:after="100"/>
        <w:jc w:val="center"/>
        <w:rPr>
          <w:lang w:eastAsia="zh-CN"/>
        </w:rPr>
      </w:pPr>
      <w:r w:rsidRPr="00552F66">
        <w:rPr>
          <w:rFonts w:ascii="Cambria Math" w:hAnsi="Cambria Math"/>
          <w:sz w:val="22"/>
          <w:lang w:eastAsia="zh-CN"/>
        </w:rPr>
        <w:t>H2</w:t>
      </w:r>
      <w:r w:rsidRPr="00552F66">
        <w:rPr>
          <w:rFonts w:ascii="Cambria Math" w:hAnsi="Cambria Math"/>
          <w:sz w:val="22"/>
          <w:lang w:eastAsia="zh-CN"/>
        </w:rPr>
        <w:t>：质量</w:t>
      </w:r>
      <w:r w:rsidRPr="00552F66">
        <w:rPr>
          <w:rFonts w:ascii="Cambria Math" w:hAnsi="Cambria Math"/>
          <w:sz w:val="22"/>
          <w:lang w:eastAsia="zh-CN"/>
        </w:rPr>
        <w:t>—</w:t>
      </w:r>
      <w:r w:rsidRPr="00552F66">
        <w:rPr>
          <w:rFonts w:ascii="Cambria Math" w:hAnsi="Cambria Math"/>
          <w:sz w:val="22"/>
          <w:lang w:eastAsia="zh-CN"/>
        </w:rPr>
        <w:t>故障解耦能够同时降低误报和漏报。</w:t>
      </w:r>
    </w:p>
    <w:p w14:paraId="49A58DA3" w14:textId="77777777" w:rsidR="00AC0D6A" w:rsidRPr="00552F66" w:rsidRDefault="00000000">
      <w:pPr>
        <w:pStyle w:val="21"/>
        <w:spacing w:before="140" w:after="100"/>
        <w:rPr>
          <w:color w:val="auto"/>
        </w:rPr>
      </w:pPr>
      <w:r w:rsidRPr="00552F66">
        <w:rPr>
          <w:rFonts w:ascii="Times New Roman" w:eastAsia="Noto Sans CJK SC" w:hAnsi="Times New Roman"/>
          <w:color w:val="auto"/>
        </w:rPr>
        <w:t xml:space="preserve">7.2 </w:t>
      </w:r>
      <w:proofErr w:type="spellStart"/>
      <w:r w:rsidRPr="00552F66">
        <w:rPr>
          <w:rFonts w:ascii="Times New Roman" w:eastAsia="Noto Sans CJK SC" w:hAnsi="Times New Roman"/>
          <w:color w:val="auto"/>
        </w:rPr>
        <w:t>第一阶段</w:t>
      </w:r>
      <w:r w:rsidRPr="00552F66">
        <w:rPr>
          <w:rFonts w:ascii="Times New Roman" w:eastAsia="Noto Sans CJK SC" w:hAnsi="Times New Roman"/>
          <w:color w:val="auto"/>
        </w:rPr>
        <w:t>Baseline</w:t>
      </w:r>
      <w:proofErr w:type="spellEnd"/>
    </w:p>
    <w:p w14:paraId="6F3792DC" w14:textId="77777777" w:rsidR="00AC0D6A" w:rsidRPr="00552F66" w:rsidRDefault="00000000">
      <w:pPr>
        <w:pStyle w:val="a0"/>
        <w:spacing w:after="60" w:line="324" w:lineRule="auto"/>
        <w:ind w:left="397"/>
      </w:pPr>
      <w:r w:rsidRPr="00552F66">
        <w:t>PaDiM</w:t>
      </w:r>
    </w:p>
    <w:p w14:paraId="4209EA4C" w14:textId="77777777" w:rsidR="00AC0D6A" w:rsidRPr="00552F66" w:rsidRDefault="00000000">
      <w:pPr>
        <w:pStyle w:val="a0"/>
        <w:spacing w:after="60" w:line="324" w:lineRule="auto"/>
        <w:ind w:left="397"/>
      </w:pPr>
      <w:r w:rsidRPr="00552F66">
        <w:t>PatchCore</w:t>
      </w:r>
    </w:p>
    <w:p w14:paraId="116E4080" w14:textId="77777777" w:rsidR="00AC0D6A" w:rsidRPr="00552F66" w:rsidRDefault="00000000">
      <w:pPr>
        <w:pStyle w:val="a0"/>
        <w:spacing w:after="60" w:line="324" w:lineRule="auto"/>
        <w:ind w:left="397"/>
      </w:pPr>
      <w:r w:rsidRPr="00552F66">
        <w:t>FastFlow</w:t>
      </w:r>
    </w:p>
    <w:p w14:paraId="4DAD2EA3" w14:textId="77777777" w:rsidR="00AC0D6A" w:rsidRPr="00552F66" w:rsidRDefault="00000000">
      <w:pPr>
        <w:pStyle w:val="a0"/>
        <w:spacing w:after="60" w:line="324" w:lineRule="auto"/>
        <w:ind w:left="397"/>
      </w:pPr>
      <w:r w:rsidRPr="00552F66">
        <w:t>SimpleNet</w:t>
      </w:r>
    </w:p>
    <w:p w14:paraId="07E30FA4" w14:textId="77777777" w:rsidR="00AC0D6A" w:rsidRPr="00552F66" w:rsidRDefault="00000000">
      <w:pPr>
        <w:pStyle w:val="a0"/>
        <w:spacing w:after="60" w:line="324" w:lineRule="auto"/>
        <w:ind w:left="397"/>
      </w:pPr>
      <w:r w:rsidRPr="00552F66">
        <w:t>EfficientAD</w:t>
      </w:r>
    </w:p>
    <w:p w14:paraId="2CDBB3B0" w14:textId="77777777" w:rsidR="00AC0D6A" w:rsidRPr="00552F66" w:rsidRDefault="00000000">
      <w:pPr>
        <w:pStyle w:val="21"/>
        <w:spacing w:before="140" w:after="100"/>
        <w:rPr>
          <w:color w:val="auto"/>
        </w:rPr>
      </w:pPr>
      <w:r w:rsidRPr="00552F66">
        <w:rPr>
          <w:rFonts w:ascii="Times New Roman" w:eastAsia="Noto Sans CJK SC" w:hAnsi="Times New Roman"/>
          <w:color w:val="auto"/>
        </w:rPr>
        <w:t xml:space="preserve">7.3 </w:t>
      </w:r>
      <w:r w:rsidRPr="00552F66">
        <w:rPr>
          <w:rFonts w:ascii="Times New Roman" w:eastAsia="Noto Sans CJK SC" w:hAnsi="Times New Roman"/>
          <w:color w:val="auto"/>
        </w:rPr>
        <w:t>第一阶段退化</w:t>
      </w:r>
    </w:p>
    <w:p w14:paraId="038927C1" w14:textId="77777777" w:rsidR="00AC0D6A" w:rsidRPr="00552F66" w:rsidRDefault="00000000">
      <w:pPr>
        <w:pStyle w:val="a0"/>
        <w:spacing w:after="60" w:line="324" w:lineRule="auto"/>
        <w:ind w:left="397"/>
      </w:pPr>
      <w:r w:rsidRPr="00552F66">
        <w:t>运动模糊</w:t>
      </w:r>
    </w:p>
    <w:p w14:paraId="3FC6CF29" w14:textId="77777777" w:rsidR="00AC0D6A" w:rsidRPr="00552F66" w:rsidRDefault="00000000">
      <w:pPr>
        <w:pStyle w:val="a0"/>
        <w:spacing w:after="60" w:line="324" w:lineRule="auto"/>
        <w:ind w:left="397"/>
      </w:pPr>
      <w:r w:rsidRPr="00552F66">
        <w:t>低照度</w:t>
      </w:r>
    </w:p>
    <w:p w14:paraId="49062CA3" w14:textId="77777777" w:rsidR="00AC0D6A" w:rsidRPr="00552F66" w:rsidRDefault="00000000">
      <w:pPr>
        <w:pStyle w:val="a0"/>
        <w:spacing w:after="60" w:line="324" w:lineRule="auto"/>
        <w:ind w:left="397"/>
      </w:pPr>
      <w:r w:rsidRPr="00552F66">
        <w:t>雾霾</w:t>
      </w:r>
    </w:p>
    <w:p w14:paraId="0CEB53C4" w14:textId="77777777" w:rsidR="00AC0D6A" w:rsidRPr="00552F66" w:rsidRDefault="00000000">
      <w:pPr>
        <w:pStyle w:val="a0"/>
        <w:spacing w:after="60" w:line="324" w:lineRule="auto"/>
        <w:ind w:left="397"/>
      </w:pPr>
      <w:r w:rsidRPr="00552F66">
        <w:t>高斯噪声</w:t>
      </w:r>
    </w:p>
    <w:p w14:paraId="3AF944EB" w14:textId="77777777" w:rsidR="00AC0D6A" w:rsidRPr="00552F66" w:rsidRDefault="00000000">
      <w:pPr>
        <w:pStyle w:val="a0"/>
        <w:spacing w:after="60" w:line="324" w:lineRule="auto"/>
        <w:ind w:left="397"/>
      </w:pPr>
      <w:r w:rsidRPr="00552F66">
        <w:t>JPEG</w:t>
      </w:r>
      <w:r w:rsidRPr="00552F66">
        <w:t>压缩</w:t>
      </w:r>
    </w:p>
    <w:p w14:paraId="07D5C67D" w14:textId="77777777" w:rsidR="00AC0D6A" w:rsidRPr="00552F66" w:rsidRDefault="00000000">
      <w:pPr>
        <w:spacing w:after="120"/>
        <w:ind w:firstLine="420"/>
        <w:rPr>
          <w:lang w:eastAsia="zh-CN"/>
        </w:rPr>
      </w:pPr>
      <w:r w:rsidRPr="00552F66">
        <w:rPr>
          <w:lang w:eastAsia="zh-CN"/>
        </w:rPr>
        <w:t>每种先设置</w:t>
      </w:r>
      <w:r w:rsidRPr="00552F66">
        <w:rPr>
          <w:lang w:eastAsia="zh-CN"/>
        </w:rPr>
        <w:t>3</w:t>
      </w:r>
      <w:r w:rsidRPr="00552F66">
        <w:rPr>
          <w:lang w:eastAsia="zh-CN"/>
        </w:rPr>
        <w:t>级强度。待现象得到确认后，再扩展到</w:t>
      </w:r>
      <w:r w:rsidRPr="00552F66">
        <w:rPr>
          <w:lang w:eastAsia="zh-CN"/>
        </w:rPr>
        <w:t>6</w:t>
      </w:r>
      <w:r w:rsidRPr="00552F66">
        <w:rPr>
          <w:lang w:eastAsia="zh-CN"/>
        </w:rPr>
        <w:t>种退化、</w:t>
      </w:r>
      <w:r w:rsidRPr="00552F66">
        <w:rPr>
          <w:lang w:eastAsia="zh-CN"/>
        </w:rPr>
        <w:t>5</w:t>
      </w:r>
      <w:r w:rsidRPr="00552F66">
        <w:rPr>
          <w:lang w:eastAsia="zh-CN"/>
        </w:rPr>
        <w:t>级强度、未知退化和混合退化。</w:t>
      </w:r>
    </w:p>
    <w:p w14:paraId="2F2C5818" w14:textId="77777777" w:rsidR="00AC0D6A" w:rsidRPr="00552F66" w:rsidRDefault="00000000">
      <w:pPr>
        <w:pStyle w:val="21"/>
        <w:spacing w:before="140" w:after="100"/>
        <w:rPr>
          <w:color w:val="auto"/>
          <w:lang w:eastAsia="zh-CN"/>
        </w:rPr>
      </w:pPr>
      <w:r w:rsidRPr="00552F66">
        <w:rPr>
          <w:rFonts w:ascii="Times New Roman" w:eastAsia="Noto Sans CJK SC" w:hAnsi="Times New Roman"/>
          <w:color w:val="auto"/>
          <w:lang w:eastAsia="zh-CN"/>
        </w:rPr>
        <w:t xml:space="preserve">7.4 </w:t>
      </w:r>
      <w:r w:rsidRPr="00552F66">
        <w:rPr>
          <w:rFonts w:ascii="Times New Roman" w:eastAsia="Noto Sans CJK SC" w:hAnsi="Times New Roman"/>
          <w:color w:val="auto"/>
          <w:lang w:eastAsia="zh-CN"/>
        </w:rPr>
        <w:t>第一阶段必须完成的实验</w:t>
      </w:r>
    </w:p>
    <w:p w14:paraId="533C4A6A" w14:textId="77777777" w:rsidR="00AC0D6A" w:rsidRPr="00552F66" w:rsidRDefault="00000000">
      <w:pPr>
        <w:pStyle w:val="a"/>
        <w:spacing w:after="60" w:line="324" w:lineRule="auto"/>
        <w:ind w:left="397"/>
      </w:pPr>
      <w:proofErr w:type="spellStart"/>
      <w:r w:rsidRPr="00552F66">
        <w:t>InsPLAD</w:t>
      </w:r>
      <w:r w:rsidRPr="00552F66">
        <w:t>清晰数据</w:t>
      </w:r>
      <w:r w:rsidRPr="00552F66">
        <w:t>Benchmark</w:t>
      </w:r>
      <w:proofErr w:type="spellEnd"/>
      <w:r w:rsidRPr="00552F66">
        <w:t>。</w:t>
      </w:r>
    </w:p>
    <w:p w14:paraId="4AFF991A" w14:textId="77777777" w:rsidR="00AC0D6A" w:rsidRPr="00552F66" w:rsidRDefault="00000000">
      <w:pPr>
        <w:pStyle w:val="a"/>
        <w:spacing w:after="60" w:line="324" w:lineRule="auto"/>
        <w:ind w:left="397"/>
        <w:rPr>
          <w:lang w:eastAsia="zh-CN"/>
        </w:rPr>
      </w:pPr>
      <w:r w:rsidRPr="00552F66">
        <w:rPr>
          <w:lang w:eastAsia="zh-CN"/>
        </w:rPr>
        <w:t>单一退化下的</w:t>
      </w:r>
      <w:r w:rsidRPr="00552F66">
        <w:rPr>
          <w:lang w:eastAsia="zh-CN"/>
        </w:rPr>
        <w:t>AUROC</w:t>
      </w:r>
      <w:r w:rsidRPr="00552F66">
        <w:rPr>
          <w:lang w:eastAsia="zh-CN"/>
        </w:rPr>
        <w:t>下降曲线。</w:t>
      </w:r>
    </w:p>
    <w:p w14:paraId="4AA1570E" w14:textId="77777777" w:rsidR="00AC0D6A" w:rsidRPr="00552F66" w:rsidRDefault="00000000">
      <w:pPr>
        <w:pStyle w:val="a"/>
        <w:spacing w:after="60" w:line="324" w:lineRule="auto"/>
        <w:ind w:left="397"/>
        <w:rPr>
          <w:lang w:eastAsia="zh-CN"/>
        </w:rPr>
      </w:pPr>
      <w:r w:rsidRPr="00552F66">
        <w:rPr>
          <w:lang w:eastAsia="zh-CN"/>
        </w:rPr>
        <w:t>D-FPR</w:t>
      </w:r>
      <w:r w:rsidRPr="00552F66">
        <w:rPr>
          <w:lang w:eastAsia="zh-CN"/>
        </w:rPr>
        <w:t>和</w:t>
      </w:r>
      <w:r w:rsidRPr="00552F66">
        <w:rPr>
          <w:lang w:eastAsia="zh-CN"/>
        </w:rPr>
        <w:t>D-FNR</w:t>
      </w:r>
      <w:r w:rsidRPr="00552F66">
        <w:rPr>
          <w:lang w:eastAsia="zh-CN"/>
        </w:rPr>
        <w:t>统计。</w:t>
      </w:r>
    </w:p>
    <w:p w14:paraId="2A95A168" w14:textId="77777777" w:rsidR="00AC0D6A" w:rsidRPr="00552F66" w:rsidRDefault="00000000">
      <w:pPr>
        <w:pStyle w:val="a"/>
        <w:spacing w:after="60" w:line="324" w:lineRule="auto"/>
        <w:ind w:left="397"/>
        <w:rPr>
          <w:lang w:eastAsia="zh-CN"/>
        </w:rPr>
      </w:pPr>
      <w:r w:rsidRPr="00552F66">
        <w:rPr>
          <w:lang w:eastAsia="zh-CN"/>
        </w:rPr>
        <w:t>Raw</w:t>
      </w:r>
      <w:r w:rsidRPr="00552F66">
        <w:rPr>
          <w:lang w:eastAsia="zh-CN"/>
        </w:rPr>
        <w:t>、固定增强和质量感知处理比较。</w:t>
      </w:r>
    </w:p>
    <w:p w14:paraId="495DED25" w14:textId="77777777" w:rsidR="00AC0D6A" w:rsidRPr="00552F66" w:rsidRDefault="00000000">
      <w:pPr>
        <w:pStyle w:val="a"/>
        <w:spacing w:after="60" w:line="324" w:lineRule="auto"/>
        <w:ind w:left="397"/>
        <w:rPr>
          <w:lang w:eastAsia="zh-CN"/>
        </w:rPr>
      </w:pPr>
      <w:r w:rsidRPr="00552F66">
        <w:rPr>
          <w:lang w:eastAsia="zh-CN"/>
        </w:rPr>
        <w:t>质量分支与解耦损失的基础消融。</w:t>
      </w:r>
    </w:p>
    <w:tbl>
      <w:tblPr>
        <w:tblW w:w="0" w:type="auto"/>
        <w:jc w:val="center"/>
        <w:tblLook w:val="04A0" w:firstRow="1" w:lastRow="0" w:firstColumn="1" w:lastColumn="0" w:noHBand="0" w:noVBand="1"/>
      </w:tblPr>
      <w:tblGrid>
        <w:gridCol w:w="9519"/>
      </w:tblGrid>
      <w:tr w:rsidR="00AC0D6A" w:rsidRPr="00552F66" w14:paraId="71D29DF2" w14:textId="77777777">
        <w:trPr>
          <w:cantSplit/>
          <w:jc w:val="center"/>
        </w:trPr>
        <w:tc>
          <w:tcPr>
            <w:tcW w:w="9519" w:type="dxa"/>
            <w:shd w:val="clear" w:color="auto" w:fill="FFF2CC"/>
          </w:tcPr>
          <w:p w14:paraId="335F8088" w14:textId="77777777" w:rsidR="00AC0D6A" w:rsidRPr="00552F66" w:rsidRDefault="00000000">
            <w:pPr>
              <w:spacing w:after="0"/>
              <w:rPr>
                <w:lang w:eastAsia="zh-CN"/>
              </w:rPr>
            </w:pPr>
            <w:r w:rsidRPr="00552F66">
              <w:rPr>
                <w:b/>
                <w:sz w:val="20"/>
                <w:lang w:eastAsia="zh-CN"/>
              </w:rPr>
              <w:t>阶段验收标准：</w:t>
            </w:r>
            <w:r w:rsidRPr="00552F66">
              <w:rPr>
                <w:sz w:val="20"/>
                <w:lang w:eastAsia="zh-CN"/>
              </w:rPr>
              <w:t>只有当现有异常检测方法在退化条件下出现稳定且显著的</w:t>
            </w:r>
            <w:r w:rsidRPr="00552F66">
              <w:rPr>
                <w:sz w:val="20"/>
                <w:lang w:eastAsia="zh-CN"/>
              </w:rPr>
              <w:t>D-FPR</w:t>
            </w:r>
            <w:r w:rsidRPr="00552F66">
              <w:rPr>
                <w:sz w:val="20"/>
                <w:lang w:eastAsia="zh-CN"/>
              </w:rPr>
              <w:t>或</w:t>
            </w:r>
            <w:r w:rsidRPr="00552F66">
              <w:rPr>
                <w:sz w:val="20"/>
                <w:lang w:eastAsia="zh-CN"/>
              </w:rPr>
              <w:t>D-FNR</w:t>
            </w:r>
            <w:r w:rsidRPr="00552F66">
              <w:rPr>
                <w:sz w:val="20"/>
                <w:lang w:eastAsia="zh-CN"/>
              </w:rPr>
              <w:t>问题，并且基础解耦模型能够同时改善二者时，才继续实现复杂增强、证据一致性和拒识模块。</w:t>
            </w:r>
          </w:p>
        </w:tc>
      </w:tr>
    </w:tbl>
    <w:p w14:paraId="38024420" w14:textId="77777777" w:rsidR="00AC0D6A" w:rsidRPr="00552F66" w:rsidRDefault="00AC0D6A">
      <w:pPr>
        <w:spacing w:after="0"/>
        <w:rPr>
          <w:lang w:eastAsia="zh-CN"/>
        </w:rPr>
      </w:pPr>
    </w:p>
    <w:p w14:paraId="49FC592A" w14:textId="77777777" w:rsidR="00AC0D6A" w:rsidRPr="00552F66" w:rsidRDefault="00000000">
      <w:pPr>
        <w:pStyle w:val="1"/>
        <w:spacing w:before="200" w:after="100"/>
        <w:rPr>
          <w:color w:val="auto"/>
          <w:lang w:eastAsia="zh-CN"/>
        </w:rPr>
      </w:pPr>
      <w:r w:rsidRPr="00552F66">
        <w:rPr>
          <w:rFonts w:ascii="Times New Roman" w:eastAsia="Noto Sans CJK SC" w:hAnsi="Times New Roman"/>
          <w:color w:val="auto"/>
          <w:lang w:eastAsia="zh-CN"/>
        </w:rPr>
        <w:t>八、预期论文贡献与风险</w:t>
      </w:r>
    </w:p>
    <w:p w14:paraId="70F57C6B" w14:textId="77777777" w:rsidR="00AC0D6A" w:rsidRPr="00552F66" w:rsidRDefault="00000000">
      <w:pPr>
        <w:pStyle w:val="21"/>
        <w:spacing w:before="140" w:after="100"/>
        <w:rPr>
          <w:color w:val="auto"/>
        </w:rPr>
      </w:pPr>
      <w:r w:rsidRPr="00552F66">
        <w:rPr>
          <w:rFonts w:ascii="Times New Roman" w:eastAsia="Noto Sans CJK SC" w:hAnsi="Times New Roman"/>
          <w:color w:val="auto"/>
        </w:rPr>
        <w:t xml:space="preserve">8.1 </w:t>
      </w:r>
      <w:proofErr w:type="spellStart"/>
      <w:r w:rsidRPr="00552F66">
        <w:rPr>
          <w:rFonts w:ascii="Times New Roman" w:eastAsia="Noto Sans CJK SC" w:hAnsi="Times New Roman"/>
          <w:color w:val="auto"/>
        </w:rPr>
        <w:t>预期贡献表述</w:t>
      </w:r>
      <w:proofErr w:type="spellEnd"/>
    </w:p>
    <w:p w14:paraId="14B2FEBF" w14:textId="77777777" w:rsidR="00AC0D6A" w:rsidRPr="00552F66" w:rsidRDefault="00000000">
      <w:pPr>
        <w:pStyle w:val="a0"/>
        <w:spacing w:after="60" w:line="324" w:lineRule="auto"/>
        <w:ind w:left="397"/>
        <w:rPr>
          <w:lang w:eastAsia="zh-CN"/>
        </w:rPr>
      </w:pPr>
      <w:r w:rsidRPr="00552F66">
        <w:rPr>
          <w:lang w:eastAsia="zh-CN"/>
        </w:rPr>
        <w:t>提出面向电力线路异常诊断的质量鲁棒问题定义，将成像退化与真实设备故障显式区分。</w:t>
      </w:r>
    </w:p>
    <w:p w14:paraId="31E3B230" w14:textId="77777777" w:rsidR="00AC0D6A" w:rsidRPr="00552F66" w:rsidRDefault="00000000">
      <w:pPr>
        <w:pStyle w:val="a0"/>
        <w:spacing w:after="60" w:line="324" w:lineRule="auto"/>
        <w:ind w:left="397"/>
        <w:rPr>
          <w:lang w:eastAsia="zh-CN"/>
        </w:rPr>
      </w:pPr>
      <w:r w:rsidRPr="00552F66">
        <w:rPr>
          <w:lang w:eastAsia="zh-CN"/>
        </w:rPr>
        <w:lastRenderedPageBreak/>
        <w:t>基于</w:t>
      </w:r>
      <w:proofErr w:type="spellStart"/>
      <w:r w:rsidRPr="00552F66">
        <w:rPr>
          <w:lang w:eastAsia="zh-CN"/>
        </w:rPr>
        <w:t>InsPLAD</w:t>
      </w:r>
      <w:proofErr w:type="spellEnd"/>
      <w:r w:rsidRPr="00552F66">
        <w:rPr>
          <w:lang w:eastAsia="zh-CN"/>
        </w:rPr>
        <w:t>建立可复现的质量退化与异常诊断统一评测协议，覆盖清晰、单一退化、未知退化和混合退化。</w:t>
      </w:r>
    </w:p>
    <w:p w14:paraId="0737BC40" w14:textId="77777777" w:rsidR="00AC0D6A" w:rsidRPr="00552F66" w:rsidRDefault="00000000">
      <w:pPr>
        <w:pStyle w:val="a0"/>
        <w:spacing w:after="60" w:line="324" w:lineRule="auto"/>
        <w:ind w:left="397"/>
        <w:rPr>
          <w:lang w:eastAsia="zh-CN"/>
        </w:rPr>
      </w:pPr>
      <w:r w:rsidRPr="00552F66">
        <w:rPr>
          <w:lang w:eastAsia="zh-CN"/>
        </w:rPr>
        <w:t>提出质量表征与设备异常表征解耦方法，使设备状态特征对成像退化保持稳定。</w:t>
      </w:r>
    </w:p>
    <w:p w14:paraId="003D8A71" w14:textId="77777777" w:rsidR="00AC0D6A" w:rsidRPr="00552F66" w:rsidRDefault="00000000">
      <w:pPr>
        <w:pStyle w:val="a0"/>
        <w:spacing w:after="60" w:line="324" w:lineRule="auto"/>
        <w:ind w:left="397"/>
        <w:rPr>
          <w:lang w:eastAsia="zh-CN"/>
        </w:rPr>
      </w:pPr>
      <w:r w:rsidRPr="00552F66">
        <w:rPr>
          <w:lang w:eastAsia="zh-CN"/>
        </w:rPr>
        <w:t>提出原图保留、受约束增强和证据一致性机制，降低增强诱导的虚假异常。</w:t>
      </w:r>
    </w:p>
    <w:p w14:paraId="53F4C473" w14:textId="77777777" w:rsidR="00AC0D6A" w:rsidRPr="00552F66" w:rsidRDefault="00000000">
      <w:pPr>
        <w:pStyle w:val="a0"/>
        <w:spacing w:after="60" w:line="324" w:lineRule="auto"/>
        <w:ind w:left="397"/>
        <w:rPr>
          <w:lang w:eastAsia="zh-CN"/>
        </w:rPr>
      </w:pPr>
      <w:r w:rsidRPr="00552F66">
        <w:rPr>
          <w:lang w:eastAsia="zh-CN"/>
        </w:rPr>
        <w:t>提出面向低质量输入的选择性拒识机制，以风险覆盖指标评估安全诊断能力。</w:t>
      </w:r>
    </w:p>
    <w:p w14:paraId="702160D8" w14:textId="77777777" w:rsidR="00AC0D6A" w:rsidRPr="00552F66" w:rsidRDefault="00000000">
      <w:pPr>
        <w:pStyle w:val="21"/>
        <w:spacing w:before="140" w:after="100"/>
        <w:rPr>
          <w:color w:val="auto"/>
        </w:rPr>
      </w:pPr>
      <w:r w:rsidRPr="00552F66">
        <w:rPr>
          <w:rFonts w:ascii="Times New Roman" w:eastAsia="Noto Sans CJK SC" w:hAnsi="Times New Roman"/>
          <w:color w:val="auto"/>
        </w:rPr>
        <w:t xml:space="preserve">8.2 </w:t>
      </w:r>
      <w:proofErr w:type="spellStart"/>
      <w:r w:rsidRPr="00552F66">
        <w:rPr>
          <w:rFonts w:ascii="Times New Roman" w:eastAsia="Noto Sans CJK SC" w:hAnsi="Times New Roman"/>
          <w:color w:val="auto"/>
        </w:rPr>
        <w:t>主要风险</w:t>
      </w:r>
      <w:proofErr w:type="spellEnd"/>
    </w:p>
    <w:tbl>
      <w:tblPr>
        <w:tblStyle w:val="aff1"/>
        <w:tblW w:w="0" w:type="auto"/>
        <w:jc w:val="center"/>
        <w:tblLayout w:type="fixed"/>
        <w:tblLook w:val="04A0" w:firstRow="1" w:lastRow="0" w:firstColumn="1" w:lastColumn="0" w:noHBand="0" w:noVBand="1"/>
      </w:tblPr>
      <w:tblGrid>
        <w:gridCol w:w="2268"/>
        <w:gridCol w:w="3402"/>
        <w:gridCol w:w="3515"/>
      </w:tblGrid>
      <w:tr w:rsidR="00AC0D6A" w:rsidRPr="00552F66" w14:paraId="62E0EE02" w14:textId="77777777">
        <w:trPr>
          <w:tblHeader/>
          <w:jc w:val="center"/>
        </w:trPr>
        <w:tc>
          <w:tcPr>
            <w:tcW w:w="2268" w:type="dxa"/>
            <w:shd w:val="clear" w:color="auto" w:fill="D9EAF7"/>
            <w:vAlign w:val="center"/>
          </w:tcPr>
          <w:p w14:paraId="4B8D2A5D" w14:textId="77777777" w:rsidR="00AC0D6A" w:rsidRPr="00552F66" w:rsidRDefault="00000000">
            <w:pPr>
              <w:jc w:val="center"/>
            </w:pPr>
            <w:r w:rsidRPr="00552F66">
              <w:rPr>
                <w:rFonts w:eastAsia="Noto Sans CJK SC"/>
                <w:b/>
                <w:sz w:val="18"/>
              </w:rPr>
              <w:t>风险</w:t>
            </w:r>
          </w:p>
        </w:tc>
        <w:tc>
          <w:tcPr>
            <w:tcW w:w="3402" w:type="dxa"/>
            <w:shd w:val="clear" w:color="auto" w:fill="D9EAF7"/>
            <w:vAlign w:val="center"/>
          </w:tcPr>
          <w:p w14:paraId="019F2135" w14:textId="77777777" w:rsidR="00AC0D6A" w:rsidRPr="00552F66" w:rsidRDefault="00000000">
            <w:pPr>
              <w:jc w:val="center"/>
            </w:pPr>
            <w:r w:rsidRPr="00552F66">
              <w:rPr>
                <w:rFonts w:eastAsia="Noto Sans CJK SC"/>
                <w:b/>
                <w:sz w:val="18"/>
              </w:rPr>
              <w:t>具体表现</w:t>
            </w:r>
          </w:p>
        </w:tc>
        <w:tc>
          <w:tcPr>
            <w:tcW w:w="3515" w:type="dxa"/>
            <w:shd w:val="clear" w:color="auto" w:fill="D9EAF7"/>
            <w:vAlign w:val="center"/>
          </w:tcPr>
          <w:p w14:paraId="50C9A58D" w14:textId="77777777" w:rsidR="00AC0D6A" w:rsidRPr="00552F66" w:rsidRDefault="00000000">
            <w:pPr>
              <w:jc w:val="center"/>
            </w:pPr>
            <w:r w:rsidRPr="00552F66">
              <w:rPr>
                <w:rFonts w:eastAsia="Noto Sans CJK SC"/>
                <w:b/>
                <w:sz w:val="18"/>
              </w:rPr>
              <w:t>应对方案</w:t>
            </w:r>
          </w:p>
        </w:tc>
      </w:tr>
      <w:tr w:rsidR="00AC0D6A" w:rsidRPr="00552F66" w14:paraId="07E14662" w14:textId="77777777">
        <w:trPr>
          <w:jc w:val="center"/>
        </w:trPr>
        <w:tc>
          <w:tcPr>
            <w:tcW w:w="2268" w:type="dxa"/>
            <w:vAlign w:val="center"/>
          </w:tcPr>
          <w:p w14:paraId="6A17BB95" w14:textId="77777777" w:rsidR="00AC0D6A" w:rsidRPr="00552F66" w:rsidRDefault="00000000">
            <w:pPr>
              <w:spacing w:line="288" w:lineRule="auto"/>
              <w:jc w:val="center"/>
            </w:pPr>
            <w:r w:rsidRPr="00552F66">
              <w:rPr>
                <w:sz w:val="18"/>
              </w:rPr>
              <w:t>单数据集上限有限</w:t>
            </w:r>
          </w:p>
        </w:tc>
        <w:tc>
          <w:tcPr>
            <w:tcW w:w="3402" w:type="dxa"/>
            <w:vAlign w:val="center"/>
          </w:tcPr>
          <w:p w14:paraId="2B8442CF" w14:textId="77777777" w:rsidR="00AC0D6A" w:rsidRPr="00552F66" w:rsidRDefault="00000000">
            <w:pPr>
              <w:spacing w:line="288" w:lineRule="auto"/>
              <w:rPr>
                <w:lang w:eastAsia="zh-CN"/>
              </w:rPr>
            </w:pPr>
            <w:r w:rsidRPr="00552F66">
              <w:rPr>
                <w:sz w:val="18"/>
                <w:lang w:eastAsia="zh-CN"/>
              </w:rPr>
              <w:t>缺少真实跨设备与跨地区验证</w:t>
            </w:r>
          </w:p>
        </w:tc>
        <w:tc>
          <w:tcPr>
            <w:tcW w:w="3515" w:type="dxa"/>
            <w:vAlign w:val="center"/>
          </w:tcPr>
          <w:p w14:paraId="0C03C676" w14:textId="77777777" w:rsidR="00AC0D6A" w:rsidRPr="00552F66" w:rsidRDefault="00000000">
            <w:pPr>
              <w:spacing w:line="288" w:lineRule="auto"/>
              <w:rPr>
                <w:lang w:eastAsia="zh-CN"/>
              </w:rPr>
            </w:pPr>
            <w:r w:rsidRPr="00552F66">
              <w:rPr>
                <w:sz w:val="18"/>
                <w:lang w:eastAsia="zh-CN"/>
              </w:rPr>
              <w:t>强调问题定义、严格协议和统计显著性；后续再争取外部测试</w:t>
            </w:r>
          </w:p>
        </w:tc>
      </w:tr>
      <w:tr w:rsidR="00AC0D6A" w:rsidRPr="00552F66" w14:paraId="3C0A6A77" w14:textId="77777777">
        <w:trPr>
          <w:jc w:val="center"/>
        </w:trPr>
        <w:tc>
          <w:tcPr>
            <w:tcW w:w="2268" w:type="dxa"/>
            <w:vAlign w:val="center"/>
          </w:tcPr>
          <w:p w14:paraId="6855C2D7" w14:textId="77777777" w:rsidR="00AC0D6A" w:rsidRPr="00552F66" w:rsidRDefault="00000000">
            <w:pPr>
              <w:spacing w:line="288" w:lineRule="auto"/>
              <w:jc w:val="center"/>
              <w:rPr>
                <w:lang w:eastAsia="zh-CN"/>
              </w:rPr>
            </w:pPr>
            <w:r w:rsidRPr="00552F66">
              <w:rPr>
                <w:sz w:val="18"/>
                <w:lang w:eastAsia="zh-CN"/>
              </w:rPr>
              <w:t>人工退化与真实退化存在差距</w:t>
            </w:r>
          </w:p>
        </w:tc>
        <w:tc>
          <w:tcPr>
            <w:tcW w:w="3402" w:type="dxa"/>
            <w:vAlign w:val="center"/>
          </w:tcPr>
          <w:p w14:paraId="3D209683" w14:textId="77777777" w:rsidR="00AC0D6A" w:rsidRPr="00552F66" w:rsidRDefault="00000000">
            <w:pPr>
              <w:spacing w:line="288" w:lineRule="auto"/>
              <w:rPr>
                <w:lang w:eastAsia="zh-CN"/>
              </w:rPr>
            </w:pPr>
            <w:r w:rsidRPr="00552F66">
              <w:rPr>
                <w:sz w:val="18"/>
                <w:lang w:eastAsia="zh-CN"/>
              </w:rPr>
              <w:t>模型可能只适配合成参数</w:t>
            </w:r>
          </w:p>
        </w:tc>
        <w:tc>
          <w:tcPr>
            <w:tcW w:w="3515" w:type="dxa"/>
            <w:vAlign w:val="center"/>
          </w:tcPr>
          <w:p w14:paraId="263AE25A" w14:textId="77777777" w:rsidR="00AC0D6A" w:rsidRPr="00552F66" w:rsidRDefault="00000000">
            <w:pPr>
              <w:spacing w:line="288" w:lineRule="auto"/>
              <w:rPr>
                <w:lang w:eastAsia="zh-CN"/>
              </w:rPr>
            </w:pPr>
            <w:r w:rsidRPr="00552F66">
              <w:rPr>
                <w:sz w:val="18"/>
                <w:lang w:eastAsia="zh-CN"/>
              </w:rPr>
              <w:t>加入多种参数分布、混合退化和未见退化测试</w:t>
            </w:r>
          </w:p>
        </w:tc>
      </w:tr>
      <w:tr w:rsidR="00AC0D6A" w:rsidRPr="00552F66" w14:paraId="6CDD28BB" w14:textId="77777777">
        <w:trPr>
          <w:jc w:val="center"/>
        </w:trPr>
        <w:tc>
          <w:tcPr>
            <w:tcW w:w="2268" w:type="dxa"/>
            <w:vAlign w:val="center"/>
          </w:tcPr>
          <w:p w14:paraId="76A333EA" w14:textId="77777777" w:rsidR="00AC0D6A" w:rsidRPr="00552F66" w:rsidRDefault="00000000">
            <w:pPr>
              <w:spacing w:line="288" w:lineRule="auto"/>
              <w:jc w:val="center"/>
            </w:pPr>
            <w:proofErr w:type="spellStart"/>
            <w:r w:rsidRPr="00552F66">
              <w:rPr>
                <w:sz w:val="18"/>
              </w:rPr>
              <w:t>增强模块过重</w:t>
            </w:r>
            <w:proofErr w:type="spellEnd"/>
          </w:p>
        </w:tc>
        <w:tc>
          <w:tcPr>
            <w:tcW w:w="3402" w:type="dxa"/>
            <w:vAlign w:val="center"/>
          </w:tcPr>
          <w:p w14:paraId="6E0B8C4B" w14:textId="77777777" w:rsidR="00AC0D6A" w:rsidRPr="00552F66" w:rsidRDefault="00000000">
            <w:pPr>
              <w:spacing w:line="288" w:lineRule="auto"/>
              <w:rPr>
                <w:lang w:eastAsia="zh-CN"/>
              </w:rPr>
            </w:pPr>
            <w:r w:rsidRPr="00552F66">
              <w:rPr>
                <w:sz w:val="18"/>
                <w:lang w:eastAsia="zh-CN"/>
              </w:rPr>
              <w:t>论文主线复杂且训练成本高</w:t>
            </w:r>
          </w:p>
        </w:tc>
        <w:tc>
          <w:tcPr>
            <w:tcW w:w="3515" w:type="dxa"/>
            <w:vAlign w:val="center"/>
          </w:tcPr>
          <w:p w14:paraId="4C1215DA" w14:textId="77777777" w:rsidR="00AC0D6A" w:rsidRPr="00552F66" w:rsidRDefault="00000000">
            <w:pPr>
              <w:spacing w:line="288" w:lineRule="auto"/>
              <w:rPr>
                <w:lang w:eastAsia="zh-CN"/>
              </w:rPr>
            </w:pPr>
            <w:r w:rsidRPr="00552F66">
              <w:rPr>
                <w:sz w:val="18"/>
                <w:lang w:eastAsia="zh-CN"/>
              </w:rPr>
              <w:t>先做特征解耦，增强作为可选模块</w:t>
            </w:r>
          </w:p>
        </w:tc>
      </w:tr>
      <w:tr w:rsidR="00AC0D6A" w:rsidRPr="00552F66" w14:paraId="63FBF7FB" w14:textId="77777777">
        <w:trPr>
          <w:jc w:val="center"/>
        </w:trPr>
        <w:tc>
          <w:tcPr>
            <w:tcW w:w="2268" w:type="dxa"/>
            <w:vAlign w:val="center"/>
          </w:tcPr>
          <w:p w14:paraId="7B707448" w14:textId="77777777" w:rsidR="00AC0D6A" w:rsidRPr="00552F66" w:rsidRDefault="00000000">
            <w:pPr>
              <w:spacing w:line="288" w:lineRule="auto"/>
              <w:jc w:val="center"/>
            </w:pPr>
            <w:proofErr w:type="spellStart"/>
            <w:r w:rsidRPr="00552F66">
              <w:rPr>
                <w:sz w:val="18"/>
              </w:rPr>
              <w:t>降低误报但提高漏报</w:t>
            </w:r>
            <w:proofErr w:type="spellEnd"/>
          </w:p>
        </w:tc>
        <w:tc>
          <w:tcPr>
            <w:tcW w:w="3402" w:type="dxa"/>
            <w:vAlign w:val="center"/>
          </w:tcPr>
          <w:p w14:paraId="2429F328" w14:textId="77777777" w:rsidR="00AC0D6A" w:rsidRPr="00552F66" w:rsidRDefault="00000000">
            <w:pPr>
              <w:spacing w:line="288" w:lineRule="auto"/>
              <w:rPr>
                <w:lang w:eastAsia="zh-CN"/>
              </w:rPr>
            </w:pPr>
            <w:r w:rsidRPr="00552F66">
              <w:rPr>
                <w:sz w:val="18"/>
                <w:lang w:eastAsia="zh-CN"/>
              </w:rPr>
              <w:t>模型可能通过降低敏感度获得表面收益</w:t>
            </w:r>
          </w:p>
        </w:tc>
        <w:tc>
          <w:tcPr>
            <w:tcW w:w="3515" w:type="dxa"/>
            <w:vAlign w:val="center"/>
          </w:tcPr>
          <w:p w14:paraId="786208E3" w14:textId="77777777" w:rsidR="00AC0D6A" w:rsidRPr="00552F66" w:rsidRDefault="00000000">
            <w:pPr>
              <w:spacing w:line="288" w:lineRule="auto"/>
              <w:rPr>
                <w:lang w:eastAsia="zh-CN"/>
              </w:rPr>
            </w:pPr>
            <w:r w:rsidRPr="00552F66">
              <w:rPr>
                <w:sz w:val="18"/>
                <w:lang w:eastAsia="zh-CN"/>
              </w:rPr>
              <w:t>必须同时报告</w:t>
            </w:r>
            <w:r w:rsidRPr="00552F66">
              <w:rPr>
                <w:sz w:val="18"/>
                <w:lang w:eastAsia="zh-CN"/>
              </w:rPr>
              <w:t>D-FPR</w:t>
            </w:r>
            <w:r w:rsidRPr="00552F66">
              <w:rPr>
                <w:sz w:val="18"/>
                <w:lang w:eastAsia="zh-CN"/>
              </w:rPr>
              <w:t>和</w:t>
            </w:r>
            <w:r w:rsidRPr="00552F66">
              <w:rPr>
                <w:sz w:val="18"/>
                <w:lang w:eastAsia="zh-CN"/>
              </w:rPr>
              <w:t>D-FNR</w:t>
            </w:r>
          </w:p>
        </w:tc>
      </w:tr>
      <w:tr w:rsidR="00AC0D6A" w:rsidRPr="00552F66" w14:paraId="7F90FC6C" w14:textId="77777777">
        <w:trPr>
          <w:jc w:val="center"/>
        </w:trPr>
        <w:tc>
          <w:tcPr>
            <w:tcW w:w="2268" w:type="dxa"/>
            <w:vAlign w:val="center"/>
          </w:tcPr>
          <w:p w14:paraId="54653A6A" w14:textId="77777777" w:rsidR="00AC0D6A" w:rsidRPr="00552F66" w:rsidRDefault="00000000">
            <w:pPr>
              <w:spacing w:line="288" w:lineRule="auto"/>
              <w:jc w:val="center"/>
            </w:pPr>
            <w:proofErr w:type="spellStart"/>
            <w:r w:rsidRPr="00552F66">
              <w:rPr>
                <w:sz w:val="18"/>
              </w:rPr>
              <w:t>解耦缺乏实证</w:t>
            </w:r>
            <w:proofErr w:type="spellEnd"/>
          </w:p>
        </w:tc>
        <w:tc>
          <w:tcPr>
            <w:tcW w:w="3402" w:type="dxa"/>
            <w:vAlign w:val="center"/>
          </w:tcPr>
          <w:p w14:paraId="4A7ED35E" w14:textId="77777777" w:rsidR="00AC0D6A" w:rsidRPr="00552F66" w:rsidRDefault="00000000">
            <w:pPr>
              <w:spacing w:line="288" w:lineRule="auto"/>
              <w:rPr>
                <w:lang w:eastAsia="zh-CN"/>
              </w:rPr>
            </w:pPr>
            <w:r w:rsidRPr="00552F66">
              <w:rPr>
                <w:sz w:val="18"/>
                <w:lang w:eastAsia="zh-CN"/>
              </w:rPr>
              <w:t>仅有损失函数但特征仍混合</w:t>
            </w:r>
          </w:p>
        </w:tc>
        <w:tc>
          <w:tcPr>
            <w:tcW w:w="3515" w:type="dxa"/>
            <w:vAlign w:val="center"/>
          </w:tcPr>
          <w:p w14:paraId="7E7F9556" w14:textId="77777777" w:rsidR="00AC0D6A" w:rsidRPr="00552F66" w:rsidRDefault="00000000">
            <w:pPr>
              <w:spacing w:line="288" w:lineRule="auto"/>
              <w:rPr>
                <w:lang w:eastAsia="zh-CN"/>
              </w:rPr>
            </w:pPr>
            <w:r w:rsidRPr="00552F66">
              <w:rPr>
                <w:sz w:val="18"/>
                <w:lang w:eastAsia="zh-CN"/>
              </w:rPr>
              <w:t>加入线性探针、</w:t>
            </w:r>
            <w:r w:rsidRPr="00552F66">
              <w:rPr>
                <w:sz w:val="18"/>
                <w:lang w:eastAsia="zh-CN"/>
              </w:rPr>
              <w:t>HSIC</w:t>
            </w:r>
            <w:r w:rsidRPr="00552F66">
              <w:rPr>
                <w:sz w:val="18"/>
                <w:lang w:eastAsia="zh-CN"/>
              </w:rPr>
              <w:t>和同图跨退化距离</w:t>
            </w:r>
          </w:p>
        </w:tc>
      </w:tr>
      <w:tr w:rsidR="00AC0D6A" w:rsidRPr="00552F66" w14:paraId="3ED2130D" w14:textId="77777777">
        <w:trPr>
          <w:jc w:val="center"/>
        </w:trPr>
        <w:tc>
          <w:tcPr>
            <w:tcW w:w="2268" w:type="dxa"/>
            <w:vAlign w:val="center"/>
          </w:tcPr>
          <w:p w14:paraId="7830C8EC" w14:textId="77777777" w:rsidR="00AC0D6A" w:rsidRPr="00552F66" w:rsidRDefault="00000000">
            <w:pPr>
              <w:spacing w:line="288" w:lineRule="auto"/>
              <w:jc w:val="center"/>
            </w:pPr>
            <w:proofErr w:type="spellStart"/>
            <w:r w:rsidRPr="00552F66">
              <w:rPr>
                <w:sz w:val="18"/>
              </w:rPr>
              <w:t>故障样本较少</w:t>
            </w:r>
            <w:proofErr w:type="spellEnd"/>
          </w:p>
        </w:tc>
        <w:tc>
          <w:tcPr>
            <w:tcW w:w="3402" w:type="dxa"/>
            <w:vAlign w:val="center"/>
          </w:tcPr>
          <w:p w14:paraId="0298F229" w14:textId="77777777" w:rsidR="00AC0D6A" w:rsidRPr="00552F66" w:rsidRDefault="00000000">
            <w:pPr>
              <w:spacing w:line="288" w:lineRule="auto"/>
            </w:pPr>
            <w:r w:rsidRPr="00552F66">
              <w:rPr>
                <w:sz w:val="18"/>
              </w:rPr>
              <w:t>统计波动较大</w:t>
            </w:r>
          </w:p>
        </w:tc>
        <w:tc>
          <w:tcPr>
            <w:tcW w:w="3515" w:type="dxa"/>
            <w:vAlign w:val="center"/>
          </w:tcPr>
          <w:p w14:paraId="408EBC14" w14:textId="77777777" w:rsidR="00AC0D6A" w:rsidRPr="00552F66" w:rsidRDefault="00000000">
            <w:pPr>
              <w:spacing w:line="288" w:lineRule="auto"/>
              <w:rPr>
                <w:lang w:eastAsia="zh-CN"/>
              </w:rPr>
            </w:pPr>
            <w:r w:rsidRPr="00552F66">
              <w:rPr>
                <w:sz w:val="18"/>
                <w:lang w:eastAsia="zh-CN"/>
              </w:rPr>
              <w:t>多随机种子、</w:t>
            </w:r>
            <w:r w:rsidRPr="00552F66">
              <w:rPr>
                <w:sz w:val="18"/>
                <w:lang w:eastAsia="zh-CN"/>
              </w:rPr>
              <w:t>Bootstrap</w:t>
            </w:r>
            <w:r w:rsidRPr="00552F66">
              <w:rPr>
                <w:sz w:val="18"/>
                <w:lang w:eastAsia="zh-CN"/>
              </w:rPr>
              <w:t>置信区间和分类别报告</w:t>
            </w:r>
          </w:p>
        </w:tc>
      </w:tr>
    </w:tbl>
    <w:p w14:paraId="1C31A4A7" w14:textId="77777777" w:rsidR="00AC0D6A" w:rsidRPr="00552F66" w:rsidRDefault="00AC0D6A">
      <w:pPr>
        <w:spacing w:after="0"/>
        <w:rPr>
          <w:lang w:eastAsia="zh-CN"/>
        </w:rPr>
      </w:pPr>
    </w:p>
    <w:p w14:paraId="378666B9" w14:textId="77777777" w:rsidR="00AC0D6A" w:rsidRPr="00552F66" w:rsidRDefault="00000000">
      <w:pPr>
        <w:pStyle w:val="21"/>
        <w:spacing w:before="140" w:after="100"/>
        <w:rPr>
          <w:color w:val="auto"/>
          <w:lang w:eastAsia="zh-CN"/>
        </w:rPr>
      </w:pPr>
      <w:r w:rsidRPr="00552F66">
        <w:rPr>
          <w:rFonts w:ascii="Times New Roman" w:eastAsia="Noto Sans CJK SC" w:hAnsi="Times New Roman"/>
          <w:color w:val="auto"/>
          <w:lang w:eastAsia="zh-CN"/>
        </w:rPr>
        <w:t xml:space="preserve">8.3 </w:t>
      </w:r>
      <w:r w:rsidRPr="00552F66">
        <w:rPr>
          <w:rFonts w:ascii="Times New Roman" w:eastAsia="Noto Sans CJK SC" w:hAnsi="Times New Roman"/>
          <w:color w:val="auto"/>
          <w:lang w:eastAsia="zh-CN"/>
        </w:rPr>
        <w:t>现实的论文层级判断</w:t>
      </w:r>
    </w:p>
    <w:p w14:paraId="3A1F88B2" w14:textId="77777777" w:rsidR="00AC0D6A" w:rsidRPr="00552F66" w:rsidRDefault="00000000">
      <w:pPr>
        <w:spacing w:after="120"/>
        <w:ind w:firstLine="420"/>
        <w:rPr>
          <w:lang w:eastAsia="zh-CN"/>
        </w:rPr>
      </w:pPr>
      <w:r w:rsidRPr="00552F66">
        <w:rPr>
          <w:lang w:eastAsia="zh-CN"/>
        </w:rPr>
        <w:t>如果仅在</w:t>
      </w:r>
      <w:proofErr w:type="spellStart"/>
      <w:r w:rsidRPr="00552F66">
        <w:rPr>
          <w:lang w:eastAsia="zh-CN"/>
        </w:rPr>
        <w:t>InsPLAD</w:t>
      </w:r>
      <w:proofErr w:type="spellEnd"/>
      <w:r w:rsidRPr="00552F66">
        <w:rPr>
          <w:lang w:eastAsia="zh-CN"/>
        </w:rPr>
        <w:t>上改进单个异常检测网络并提高</w:t>
      </w:r>
      <w:r w:rsidRPr="00552F66">
        <w:rPr>
          <w:lang w:eastAsia="zh-CN"/>
        </w:rPr>
        <w:t>AUROC</w:t>
      </w:r>
      <w:r w:rsidRPr="00552F66">
        <w:rPr>
          <w:lang w:eastAsia="zh-CN"/>
        </w:rPr>
        <w:t>，论文创新不足。如果能够建立质量退化与设备故障解耦问题，完成未知退化、混合退化、增强虚假异常和拒识实验，则可以形成较完整的一区方法论文故事。但由于缺少外部真实域验证，冲击一区</w:t>
      </w:r>
      <w:r w:rsidRPr="00552F66">
        <w:rPr>
          <w:lang w:eastAsia="zh-CN"/>
        </w:rPr>
        <w:t>Top</w:t>
      </w:r>
      <w:r w:rsidRPr="00552F66">
        <w:rPr>
          <w:lang w:eastAsia="zh-CN"/>
        </w:rPr>
        <w:t>仍存在风险，需要导师判断是否接受先完成主体、后续再补外部数据的路线。</w:t>
      </w:r>
    </w:p>
    <w:p w14:paraId="66CBE50F" w14:textId="77777777" w:rsidR="00AC0D6A" w:rsidRPr="00552F66" w:rsidRDefault="00000000">
      <w:pPr>
        <w:pStyle w:val="1"/>
        <w:spacing w:before="200" w:after="100"/>
        <w:rPr>
          <w:color w:val="auto"/>
        </w:rPr>
      </w:pPr>
      <w:proofErr w:type="spellStart"/>
      <w:r w:rsidRPr="00552F66">
        <w:rPr>
          <w:rFonts w:ascii="Times New Roman" w:eastAsia="Noto Sans CJK SC" w:hAnsi="Times New Roman"/>
          <w:color w:val="auto"/>
        </w:rPr>
        <w:t>九、建议执行顺序</w:t>
      </w:r>
      <w:proofErr w:type="spellEnd"/>
    </w:p>
    <w:tbl>
      <w:tblPr>
        <w:tblStyle w:val="aff1"/>
        <w:tblW w:w="0" w:type="auto"/>
        <w:jc w:val="center"/>
        <w:tblLayout w:type="fixed"/>
        <w:tblLook w:val="04A0" w:firstRow="1" w:lastRow="0" w:firstColumn="1" w:lastColumn="0" w:noHBand="0" w:noVBand="1"/>
      </w:tblPr>
      <w:tblGrid>
        <w:gridCol w:w="1928"/>
        <w:gridCol w:w="4082"/>
        <w:gridCol w:w="3175"/>
      </w:tblGrid>
      <w:tr w:rsidR="00AC0D6A" w:rsidRPr="00552F66" w14:paraId="7F3DEC84" w14:textId="77777777">
        <w:trPr>
          <w:tblHeader/>
          <w:jc w:val="center"/>
        </w:trPr>
        <w:tc>
          <w:tcPr>
            <w:tcW w:w="1928" w:type="dxa"/>
            <w:shd w:val="clear" w:color="auto" w:fill="D9EAF7"/>
            <w:vAlign w:val="center"/>
          </w:tcPr>
          <w:p w14:paraId="371F6CD5" w14:textId="77777777" w:rsidR="00AC0D6A" w:rsidRPr="00552F66" w:rsidRDefault="00000000">
            <w:pPr>
              <w:jc w:val="center"/>
            </w:pPr>
            <w:r w:rsidRPr="00552F66">
              <w:rPr>
                <w:rFonts w:eastAsia="Noto Sans CJK SC"/>
                <w:b/>
                <w:sz w:val="18"/>
              </w:rPr>
              <w:t>阶段</w:t>
            </w:r>
          </w:p>
        </w:tc>
        <w:tc>
          <w:tcPr>
            <w:tcW w:w="4082" w:type="dxa"/>
            <w:shd w:val="clear" w:color="auto" w:fill="D9EAF7"/>
            <w:vAlign w:val="center"/>
          </w:tcPr>
          <w:p w14:paraId="4B9EEEEF" w14:textId="77777777" w:rsidR="00AC0D6A" w:rsidRPr="00552F66" w:rsidRDefault="00000000">
            <w:pPr>
              <w:jc w:val="center"/>
            </w:pPr>
            <w:r w:rsidRPr="00552F66">
              <w:rPr>
                <w:rFonts w:eastAsia="Noto Sans CJK SC"/>
                <w:b/>
                <w:sz w:val="18"/>
              </w:rPr>
              <w:t>主要工作</w:t>
            </w:r>
          </w:p>
        </w:tc>
        <w:tc>
          <w:tcPr>
            <w:tcW w:w="3175" w:type="dxa"/>
            <w:shd w:val="clear" w:color="auto" w:fill="D9EAF7"/>
            <w:vAlign w:val="center"/>
          </w:tcPr>
          <w:p w14:paraId="2B413293" w14:textId="77777777" w:rsidR="00AC0D6A" w:rsidRPr="00552F66" w:rsidRDefault="00000000">
            <w:pPr>
              <w:jc w:val="center"/>
            </w:pPr>
            <w:r w:rsidRPr="00552F66">
              <w:rPr>
                <w:rFonts w:eastAsia="Noto Sans CJK SC"/>
                <w:b/>
                <w:sz w:val="18"/>
              </w:rPr>
              <w:t>输出与验收</w:t>
            </w:r>
          </w:p>
        </w:tc>
      </w:tr>
      <w:tr w:rsidR="00AC0D6A" w:rsidRPr="00552F66" w14:paraId="31A88107" w14:textId="77777777">
        <w:trPr>
          <w:jc w:val="center"/>
        </w:trPr>
        <w:tc>
          <w:tcPr>
            <w:tcW w:w="1928" w:type="dxa"/>
            <w:vAlign w:val="center"/>
          </w:tcPr>
          <w:p w14:paraId="05A79039" w14:textId="77777777" w:rsidR="00AC0D6A" w:rsidRPr="00552F66" w:rsidRDefault="00000000">
            <w:pPr>
              <w:spacing w:line="288" w:lineRule="auto"/>
              <w:jc w:val="center"/>
            </w:pPr>
            <w:r w:rsidRPr="00552F66">
              <w:rPr>
                <w:sz w:val="18"/>
              </w:rPr>
              <w:t>阶段</w:t>
            </w:r>
            <w:r w:rsidRPr="00552F66">
              <w:rPr>
                <w:sz w:val="18"/>
              </w:rPr>
              <w:t>1</w:t>
            </w:r>
            <w:r w:rsidRPr="00552F66">
              <w:rPr>
                <w:sz w:val="18"/>
              </w:rPr>
              <w:t>：数据核查</w:t>
            </w:r>
          </w:p>
        </w:tc>
        <w:tc>
          <w:tcPr>
            <w:tcW w:w="4082" w:type="dxa"/>
            <w:vAlign w:val="center"/>
          </w:tcPr>
          <w:p w14:paraId="08548F63" w14:textId="77777777" w:rsidR="00AC0D6A" w:rsidRPr="00552F66" w:rsidRDefault="00000000">
            <w:pPr>
              <w:spacing w:line="288" w:lineRule="auto"/>
              <w:rPr>
                <w:lang w:eastAsia="zh-CN"/>
              </w:rPr>
            </w:pPr>
            <w:r w:rsidRPr="00552F66">
              <w:rPr>
                <w:sz w:val="18"/>
                <w:lang w:eastAsia="zh-CN"/>
              </w:rPr>
              <w:t>下载</w:t>
            </w:r>
            <w:proofErr w:type="spellStart"/>
            <w:r w:rsidRPr="00552F66">
              <w:rPr>
                <w:sz w:val="18"/>
                <w:lang w:eastAsia="zh-CN"/>
              </w:rPr>
              <w:t>InsPLAD</w:t>
            </w:r>
            <w:proofErr w:type="spellEnd"/>
            <w:r w:rsidRPr="00552F66">
              <w:rPr>
                <w:sz w:val="18"/>
                <w:lang w:eastAsia="zh-CN"/>
              </w:rPr>
              <w:t>三个版本，核对官方划分、类别和数量，建立不可泄漏的数据索引</w:t>
            </w:r>
          </w:p>
        </w:tc>
        <w:tc>
          <w:tcPr>
            <w:tcW w:w="3175" w:type="dxa"/>
            <w:vAlign w:val="center"/>
          </w:tcPr>
          <w:p w14:paraId="2F0D70AE" w14:textId="77777777" w:rsidR="00AC0D6A" w:rsidRPr="00552F66" w:rsidRDefault="00000000">
            <w:pPr>
              <w:spacing w:line="288" w:lineRule="auto"/>
              <w:rPr>
                <w:lang w:eastAsia="zh-CN"/>
              </w:rPr>
            </w:pPr>
            <w:r w:rsidRPr="00552F66">
              <w:rPr>
                <w:sz w:val="18"/>
                <w:lang w:eastAsia="zh-CN"/>
              </w:rPr>
              <w:t>数据统计表、划分文件、重复检查结果</w:t>
            </w:r>
          </w:p>
        </w:tc>
      </w:tr>
      <w:tr w:rsidR="00AC0D6A" w:rsidRPr="00552F66" w14:paraId="33521D4F" w14:textId="77777777">
        <w:trPr>
          <w:jc w:val="center"/>
        </w:trPr>
        <w:tc>
          <w:tcPr>
            <w:tcW w:w="1928" w:type="dxa"/>
            <w:vAlign w:val="center"/>
          </w:tcPr>
          <w:p w14:paraId="286ABDC4" w14:textId="77777777" w:rsidR="00AC0D6A" w:rsidRPr="00552F66" w:rsidRDefault="00000000">
            <w:pPr>
              <w:spacing w:line="288" w:lineRule="auto"/>
              <w:jc w:val="center"/>
            </w:pPr>
            <w:r w:rsidRPr="00552F66">
              <w:rPr>
                <w:sz w:val="18"/>
              </w:rPr>
              <w:t>阶段</w:t>
            </w:r>
            <w:r w:rsidRPr="00552F66">
              <w:rPr>
                <w:sz w:val="18"/>
              </w:rPr>
              <w:t>2</w:t>
            </w:r>
            <w:r w:rsidRPr="00552F66">
              <w:rPr>
                <w:sz w:val="18"/>
              </w:rPr>
              <w:t>：</w:t>
            </w:r>
            <w:r w:rsidRPr="00552F66">
              <w:rPr>
                <w:sz w:val="18"/>
              </w:rPr>
              <w:t>Baseline</w:t>
            </w:r>
          </w:p>
        </w:tc>
        <w:tc>
          <w:tcPr>
            <w:tcW w:w="4082" w:type="dxa"/>
            <w:vAlign w:val="center"/>
          </w:tcPr>
          <w:p w14:paraId="21FEC1FA" w14:textId="77777777" w:rsidR="00AC0D6A" w:rsidRPr="00552F66" w:rsidRDefault="00000000">
            <w:pPr>
              <w:spacing w:line="288" w:lineRule="auto"/>
              <w:rPr>
                <w:lang w:eastAsia="zh-CN"/>
              </w:rPr>
            </w:pPr>
            <w:r w:rsidRPr="00552F66">
              <w:rPr>
                <w:sz w:val="18"/>
                <w:lang w:eastAsia="zh-CN"/>
              </w:rPr>
              <w:t>复现</w:t>
            </w:r>
            <w:r w:rsidRPr="00552F66">
              <w:rPr>
                <w:sz w:val="18"/>
                <w:lang w:eastAsia="zh-CN"/>
              </w:rPr>
              <w:t>5</w:t>
            </w:r>
            <w:r w:rsidRPr="00552F66">
              <w:rPr>
                <w:sz w:val="18"/>
                <w:lang w:eastAsia="zh-CN"/>
              </w:rPr>
              <w:t>种异常检测</w:t>
            </w:r>
            <w:r w:rsidRPr="00552F66">
              <w:rPr>
                <w:sz w:val="18"/>
                <w:lang w:eastAsia="zh-CN"/>
              </w:rPr>
              <w:t>Baseline</w:t>
            </w:r>
            <w:r w:rsidRPr="00552F66">
              <w:rPr>
                <w:sz w:val="18"/>
                <w:lang w:eastAsia="zh-CN"/>
              </w:rPr>
              <w:t>并统一输入和指标</w:t>
            </w:r>
          </w:p>
        </w:tc>
        <w:tc>
          <w:tcPr>
            <w:tcW w:w="3175" w:type="dxa"/>
            <w:vAlign w:val="center"/>
          </w:tcPr>
          <w:p w14:paraId="45644905" w14:textId="77777777" w:rsidR="00AC0D6A" w:rsidRPr="00552F66" w:rsidRDefault="00000000">
            <w:pPr>
              <w:spacing w:line="288" w:lineRule="auto"/>
              <w:rPr>
                <w:lang w:eastAsia="zh-CN"/>
              </w:rPr>
            </w:pPr>
            <w:r w:rsidRPr="00552F66">
              <w:rPr>
                <w:sz w:val="18"/>
                <w:lang w:eastAsia="zh-CN"/>
              </w:rPr>
              <w:t>清晰数据主表和可重复训练脚本</w:t>
            </w:r>
          </w:p>
        </w:tc>
      </w:tr>
      <w:tr w:rsidR="00AC0D6A" w:rsidRPr="00552F66" w14:paraId="0268A916" w14:textId="77777777">
        <w:trPr>
          <w:jc w:val="center"/>
        </w:trPr>
        <w:tc>
          <w:tcPr>
            <w:tcW w:w="1928" w:type="dxa"/>
            <w:vAlign w:val="center"/>
          </w:tcPr>
          <w:p w14:paraId="703B2707" w14:textId="77777777" w:rsidR="00AC0D6A" w:rsidRPr="00552F66" w:rsidRDefault="00000000">
            <w:pPr>
              <w:spacing w:line="288" w:lineRule="auto"/>
              <w:jc w:val="center"/>
            </w:pPr>
            <w:r w:rsidRPr="00552F66">
              <w:rPr>
                <w:sz w:val="18"/>
              </w:rPr>
              <w:t>阶段</w:t>
            </w:r>
            <w:r w:rsidRPr="00552F66">
              <w:rPr>
                <w:sz w:val="18"/>
              </w:rPr>
              <w:t>3</w:t>
            </w:r>
            <w:r w:rsidRPr="00552F66">
              <w:rPr>
                <w:sz w:val="18"/>
              </w:rPr>
              <w:t>：质量协议</w:t>
            </w:r>
          </w:p>
        </w:tc>
        <w:tc>
          <w:tcPr>
            <w:tcW w:w="4082" w:type="dxa"/>
            <w:vAlign w:val="center"/>
          </w:tcPr>
          <w:p w14:paraId="285534C0" w14:textId="77777777" w:rsidR="00AC0D6A" w:rsidRPr="00552F66" w:rsidRDefault="00000000">
            <w:pPr>
              <w:spacing w:line="288" w:lineRule="auto"/>
              <w:rPr>
                <w:lang w:eastAsia="zh-CN"/>
              </w:rPr>
            </w:pPr>
            <w:r w:rsidRPr="00552F66">
              <w:rPr>
                <w:sz w:val="18"/>
                <w:lang w:eastAsia="zh-CN"/>
              </w:rPr>
              <w:t>实现</w:t>
            </w:r>
            <w:r w:rsidRPr="00552F66">
              <w:rPr>
                <w:sz w:val="18"/>
                <w:lang w:eastAsia="zh-CN"/>
              </w:rPr>
              <w:t>5</w:t>
            </w:r>
            <w:r w:rsidRPr="00552F66">
              <w:rPr>
                <w:sz w:val="18"/>
                <w:lang w:eastAsia="zh-CN"/>
              </w:rPr>
              <w:t>种退化</w:t>
            </w:r>
            <w:r w:rsidRPr="00552F66">
              <w:rPr>
                <w:sz w:val="18"/>
                <w:lang w:eastAsia="zh-CN"/>
              </w:rPr>
              <w:t>×3</w:t>
            </w:r>
            <w:r w:rsidRPr="00552F66">
              <w:rPr>
                <w:sz w:val="18"/>
                <w:lang w:eastAsia="zh-CN"/>
              </w:rPr>
              <w:t>级强度，生成固定配置</w:t>
            </w:r>
          </w:p>
        </w:tc>
        <w:tc>
          <w:tcPr>
            <w:tcW w:w="3175" w:type="dxa"/>
            <w:vAlign w:val="center"/>
          </w:tcPr>
          <w:p w14:paraId="67D5714E" w14:textId="77777777" w:rsidR="00AC0D6A" w:rsidRPr="00552F66" w:rsidRDefault="00000000">
            <w:pPr>
              <w:spacing w:line="288" w:lineRule="auto"/>
              <w:rPr>
                <w:lang w:eastAsia="zh-CN"/>
              </w:rPr>
            </w:pPr>
            <w:r w:rsidRPr="00552F66">
              <w:rPr>
                <w:sz w:val="18"/>
                <w:lang w:eastAsia="zh-CN"/>
              </w:rPr>
              <w:t>退化可视化、鲁棒曲线、</w:t>
            </w:r>
            <w:r w:rsidRPr="00552F66">
              <w:rPr>
                <w:sz w:val="18"/>
                <w:lang w:eastAsia="zh-CN"/>
              </w:rPr>
              <w:t>D-FPR/D-FNR</w:t>
            </w:r>
          </w:p>
        </w:tc>
      </w:tr>
      <w:tr w:rsidR="00AC0D6A" w:rsidRPr="00552F66" w14:paraId="144602F4" w14:textId="77777777">
        <w:trPr>
          <w:jc w:val="center"/>
        </w:trPr>
        <w:tc>
          <w:tcPr>
            <w:tcW w:w="1928" w:type="dxa"/>
            <w:vAlign w:val="center"/>
          </w:tcPr>
          <w:p w14:paraId="042B6C1D" w14:textId="77777777" w:rsidR="00AC0D6A" w:rsidRPr="00552F66" w:rsidRDefault="00000000">
            <w:pPr>
              <w:spacing w:line="288" w:lineRule="auto"/>
              <w:jc w:val="center"/>
            </w:pPr>
            <w:r w:rsidRPr="00552F66">
              <w:rPr>
                <w:sz w:val="18"/>
              </w:rPr>
              <w:t>阶段</w:t>
            </w:r>
            <w:r w:rsidRPr="00552F66">
              <w:rPr>
                <w:sz w:val="18"/>
              </w:rPr>
              <w:t>4</w:t>
            </w:r>
            <w:r w:rsidRPr="00552F66">
              <w:rPr>
                <w:sz w:val="18"/>
              </w:rPr>
              <w:t>：基础方法</w:t>
            </w:r>
          </w:p>
        </w:tc>
        <w:tc>
          <w:tcPr>
            <w:tcW w:w="4082" w:type="dxa"/>
            <w:vAlign w:val="center"/>
          </w:tcPr>
          <w:p w14:paraId="10DF5414" w14:textId="77777777" w:rsidR="00AC0D6A" w:rsidRPr="00552F66" w:rsidRDefault="00000000">
            <w:pPr>
              <w:spacing w:line="288" w:lineRule="auto"/>
              <w:rPr>
                <w:lang w:eastAsia="zh-CN"/>
              </w:rPr>
            </w:pPr>
            <w:r w:rsidRPr="00552F66">
              <w:rPr>
                <w:sz w:val="18"/>
                <w:lang w:eastAsia="zh-CN"/>
              </w:rPr>
              <w:t>实现质量分支、异常分支和解耦损失</w:t>
            </w:r>
          </w:p>
        </w:tc>
        <w:tc>
          <w:tcPr>
            <w:tcW w:w="3175" w:type="dxa"/>
            <w:vAlign w:val="center"/>
          </w:tcPr>
          <w:p w14:paraId="62A94EEF" w14:textId="77777777" w:rsidR="00AC0D6A" w:rsidRPr="00552F66" w:rsidRDefault="00000000">
            <w:pPr>
              <w:spacing w:line="288" w:lineRule="auto"/>
            </w:pPr>
            <w:r w:rsidRPr="00552F66">
              <w:rPr>
                <w:sz w:val="18"/>
              </w:rPr>
              <w:t>证明</w:t>
            </w:r>
            <w:r w:rsidRPr="00552F66">
              <w:rPr>
                <w:sz w:val="18"/>
              </w:rPr>
              <w:t>H1</w:t>
            </w:r>
            <w:r w:rsidRPr="00552F66">
              <w:rPr>
                <w:sz w:val="18"/>
              </w:rPr>
              <w:t>和</w:t>
            </w:r>
            <w:r w:rsidRPr="00552F66">
              <w:rPr>
                <w:sz w:val="18"/>
              </w:rPr>
              <w:t>H2</w:t>
            </w:r>
            <w:r w:rsidRPr="00552F66">
              <w:rPr>
                <w:sz w:val="18"/>
              </w:rPr>
              <w:t>成立</w:t>
            </w:r>
          </w:p>
        </w:tc>
      </w:tr>
      <w:tr w:rsidR="00AC0D6A" w:rsidRPr="00552F66" w14:paraId="3A82C024" w14:textId="77777777">
        <w:trPr>
          <w:jc w:val="center"/>
        </w:trPr>
        <w:tc>
          <w:tcPr>
            <w:tcW w:w="1928" w:type="dxa"/>
            <w:vAlign w:val="center"/>
          </w:tcPr>
          <w:p w14:paraId="5CEBF772" w14:textId="77777777" w:rsidR="00AC0D6A" w:rsidRPr="00552F66" w:rsidRDefault="00000000">
            <w:pPr>
              <w:spacing w:line="288" w:lineRule="auto"/>
              <w:jc w:val="center"/>
            </w:pPr>
            <w:r w:rsidRPr="00552F66">
              <w:rPr>
                <w:sz w:val="18"/>
              </w:rPr>
              <w:t>阶段</w:t>
            </w:r>
            <w:r w:rsidRPr="00552F66">
              <w:rPr>
                <w:sz w:val="18"/>
              </w:rPr>
              <w:t>5</w:t>
            </w:r>
            <w:r w:rsidRPr="00552F66">
              <w:rPr>
                <w:sz w:val="18"/>
              </w:rPr>
              <w:t>：完整方法</w:t>
            </w:r>
          </w:p>
        </w:tc>
        <w:tc>
          <w:tcPr>
            <w:tcW w:w="4082" w:type="dxa"/>
            <w:vAlign w:val="center"/>
          </w:tcPr>
          <w:p w14:paraId="6380C214" w14:textId="77777777" w:rsidR="00AC0D6A" w:rsidRPr="00552F66" w:rsidRDefault="00000000">
            <w:pPr>
              <w:spacing w:line="288" w:lineRule="auto"/>
              <w:rPr>
                <w:lang w:eastAsia="zh-CN"/>
              </w:rPr>
            </w:pPr>
            <w:r w:rsidRPr="00552F66">
              <w:rPr>
                <w:sz w:val="18"/>
                <w:lang w:eastAsia="zh-CN"/>
              </w:rPr>
              <w:t>加入原图</w:t>
            </w:r>
            <w:r w:rsidRPr="00552F66">
              <w:rPr>
                <w:sz w:val="18"/>
                <w:lang w:eastAsia="zh-CN"/>
              </w:rPr>
              <w:t>—</w:t>
            </w:r>
            <w:r w:rsidRPr="00552F66">
              <w:rPr>
                <w:sz w:val="18"/>
                <w:lang w:eastAsia="zh-CN"/>
              </w:rPr>
              <w:t>增强图融合、证据一致性和拒识</w:t>
            </w:r>
          </w:p>
        </w:tc>
        <w:tc>
          <w:tcPr>
            <w:tcW w:w="3175" w:type="dxa"/>
            <w:vAlign w:val="center"/>
          </w:tcPr>
          <w:p w14:paraId="5DA26828" w14:textId="77777777" w:rsidR="00AC0D6A" w:rsidRPr="00552F66" w:rsidRDefault="00000000">
            <w:pPr>
              <w:spacing w:line="288" w:lineRule="auto"/>
            </w:pPr>
            <w:proofErr w:type="spellStart"/>
            <w:r w:rsidRPr="00552F66">
              <w:rPr>
                <w:sz w:val="18"/>
              </w:rPr>
              <w:t>未知退化、混合退化和</w:t>
            </w:r>
            <w:r w:rsidRPr="00552F66">
              <w:rPr>
                <w:sz w:val="18"/>
              </w:rPr>
              <w:t>Risk-Coverage</w:t>
            </w:r>
            <w:r w:rsidRPr="00552F66">
              <w:rPr>
                <w:sz w:val="18"/>
              </w:rPr>
              <w:t>结果</w:t>
            </w:r>
            <w:proofErr w:type="spellEnd"/>
          </w:p>
        </w:tc>
      </w:tr>
      <w:tr w:rsidR="00AC0D6A" w:rsidRPr="00552F66" w14:paraId="114429B7" w14:textId="77777777">
        <w:trPr>
          <w:jc w:val="center"/>
        </w:trPr>
        <w:tc>
          <w:tcPr>
            <w:tcW w:w="1928" w:type="dxa"/>
            <w:vAlign w:val="center"/>
          </w:tcPr>
          <w:p w14:paraId="4511F759" w14:textId="77777777" w:rsidR="00AC0D6A" w:rsidRPr="00552F66" w:rsidRDefault="00000000">
            <w:pPr>
              <w:spacing w:line="288" w:lineRule="auto"/>
              <w:jc w:val="center"/>
            </w:pPr>
            <w:r w:rsidRPr="00552F66">
              <w:rPr>
                <w:sz w:val="18"/>
              </w:rPr>
              <w:t>阶段</w:t>
            </w:r>
            <w:r w:rsidRPr="00552F66">
              <w:rPr>
                <w:sz w:val="18"/>
              </w:rPr>
              <w:t>6</w:t>
            </w:r>
            <w:r w:rsidRPr="00552F66">
              <w:rPr>
                <w:sz w:val="18"/>
              </w:rPr>
              <w:t>：论文整理</w:t>
            </w:r>
          </w:p>
        </w:tc>
        <w:tc>
          <w:tcPr>
            <w:tcW w:w="4082" w:type="dxa"/>
            <w:vAlign w:val="center"/>
          </w:tcPr>
          <w:p w14:paraId="5D4AFC1A" w14:textId="77777777" w:rsidR="00AC0D6A" w:rsidRPr="00552F66" w:rsidRDefault="00000000">
            <w:pPr>
              <w:spacing w:line="288" w:lineRule="auto"/>
              <w:rPr>
                <w:lang w:eastAsia="zh-CN"/>
              </w:rPr>
            </w:pPr>
            <w:r w:rsidRPr="00552F66">
              <w:rPr>
                <w:sz w:val="18"/>
                <w:lang w:eastAsia="zh-CN"/>
              </w:rPr>
              <w:t>统计显著性、失败案例、消融与效率分析</w:t>
            </w:r>
          </w:p>
        </w:tc>
        <w:tc>
          <w:tcPr>
            <w:tcW w:w="3175" w:type="dxa"/>
            <w:vAlign w:val="center"/>
          </w:tcPr>
          <w:p w14:paraId="20B66B6E" w14:textId="77777777" w:rsidR="00AC0D6A" w:rsidRPr="00552F66" w:rsidRDefault="00000000">
            <w:pPr>
              <w:spacing w:line="288" w:lineRule="auto"/>
              <w:rPr>
                <w:lang w:eastAsia="zh-CN"/>
              </w:rPr>
            </w:pPr>
            <w:r w:rsidRPr="00552F66">
              <w:rPr>
                <w:sz w:val="18"/>
                <w:lang w:eastAsia="zh-CN"/>
              </w:rPr>
              <w:t>完整主表、主图和论文初稿</w:t>
            </w:r>
          </w:p>
        </w:tc>
      </w:tr>
    </w:tbl>
    <w:p w14:paraId="7F010148" w14:textId="77777777" w:rsidR="00AC0D6A" w:rsidRPr="00552F66" w:rsidRDefault="00AC0D6A">
      <w:pPr>
        <w:spacing w:after="0"/>
        <w:rPr>
          <w:lang w:eastAsia="zh-CN"/>
        </w:rPr>
      </w:pPr>
    </w:p>
    <w:p w14:paraId="649B2303" w14:textId="638FAF66" w:rsidR="00AC0D6A" w:rsidRPr="00552F66" w:rsidRDefault="00000000">
      <w:pPr>
        <w:pStyle w:val="1"/>
        <w:spacing w:before="200" w:after="100"/>
        <w:rPr>
          <w:color w:val="auto"/>
          <w:lang w:eastAsia="zh-CN"/>
        </w:rPr>
      </w:pPr>
      <w:r w:rsidRPr="00552F66">
        <w:rPr>
          <w:rFonts w:ascii="Times New Roman" w:eastAsia="Noto Sans CJK SC" w:hAnsi="Times New Roman"/>
          <w:color w:val="auto"/>
          <w:lang w:eastAsia="zh-CN"/>
        </w:rPr>
        <w:lastRenderedPageBreak/>
        <w:t>十、拟确认的问题</w:t>
      </w:r>
    </w:p>
    <w:p w14:paraId="2E9B0DAC" w14:textId="77777777" w:rsidR="00AC0D6A" w:rsidRPr="00552F66" w:rsidRDefault="00000000">
      <w:pPr>
        <w:spacing w:after="100"/>
        <w:rPr>
          <w:lang w:eastAsia="zh-CN"/>
        </w:rPr>
      </w:pPr>
      <w:r w:rsidRPr="00552F66">
        <w:rPr>
          <w:rFonts w:eastAsia="Noto Sans CJK SC"/>
          <w:b/>
          <w:lang w:eastAsia="zh-CN"/>
        </w:rPr>
        <w:t>研究问题：</w:t>
      </w:r>
      <w:r w:rsidRPr="00552F66">
        <w:rPr>
          <w:lang w:eastAsia="zh-CN"/>
        </w:rPr>
        <w:t>将论文主线定位为成像质量退化与真实设备故障解耦，是否比普通质量增强和故障检测更有学术价值？</w:t>
      </w:r>
    </w:p>
    <w:p w14:paraId="0D684253" w14:textId="77777777" w:rsidR="00AC0D6A" w:rsidRPr="00552F66" w:rsidRDefault="00000000">
      <w:pPr>
        <w:spacing w:after="100"/>
        <w:rPr>
          <w:lang w:eastAsia="zh-CN"/>
        </w:rPr>
      </w:pPr>
      <w:r w:rsidRPr="00552F66">
        <w:rPr>
          <w:rFonts w:eastAsia="Noto Sans CJK SC"/>
          <w:b/>
          <w:lang w:eastAsia="zh-CN"/>
        </w:rPr>
        <w:t>数据条件：</w:t>
      </w:r>
      <w:r w:rsidRPr="00552F66">
        <w:rPr>
          <w:lang w:eastAsia="zh-CN"/>
        </w:rPr>
        <w:t>仅使用</w:t>
      </w:r>
      <w:proofErr w:type="spellStart"/>
      <w:r w:rsidRPr="00552F66">
        <w:rPr>
          <w:lang w:eastAsia="zh-CN"/>
        </w:rPr>
        <w:t>InsPLAD</w:t>
      </w:r>
      <w:proofErr w:type="spellEnd"/>
      <w:r w:rsidRPr="00552F66">
        <w:rPr>
          <w:lang w:eastAsia="zh-CN"/>
        </w:rPr>
        <w:t>作为主体数据，并通过严格退化协议扩展实验，是否足够支撑目标论文？</w:t>
      </w:r>
    </w:p>
    <w:p w14:paraId="73C51E86" w14:textId="77777777" w:rsidR="00AC0D6A" w:rsidRPr="00552F66" w:rsidRDefault="00000000">
      <w:pPr>
        <w:spacing w:after="100"/>
        <w:rPr>
          <w:lang w:eastAsia="zh-CN"/>
        </w:rPr>
      </w:pPr>
      <w:r w:rsidRPr="00552F66">
        <w:rPr>
          <w:rFonts w:eastAsia="Noto Sans CJK SC"/>
          <w:b/>
          <w:lang w:eastAsia="zh-CN"/>
        </w:rPr>
        <w:t>方法范围：</w:t>
      </w:r>
      <w:r w:rsidRPr="00552F66">
        <w:rPr>
          <w:lang w:eastAsia="zh-CN"/>
        </w:rPr>
        <w:t>第一版是否应先取消复杂图像恢复，仅验证质量不变异常表征；增强与拒识放到第二阶段？</w:t>
      </w:r>
    </w:p>
    <w:p w14:paraId="6C30F99B" w14:textId="77777777" w:rsidR="00AC0D6A" w:rsidRPr="00552F66" w:rsidRDefault="00000000">
      <w:pPr>
        <w:spacing w:after="100"/>
        <w:rPr>
          <w:lang w:eastAsia="zh-CN"/>
        </w:rPr>
      </w:pPr>
      <w:r w:rsidRPr="00552F66">
        <w:rPr>
          <w:rFonts w:eastAsia="Noto Sans CJK SC"/>
          <w:b/>
          <w:lang w:eastAsia="zh-CN"/>
        </w:rPr>
        <w:t>开放世界：</w:t>
      </w:r>
      <w:r w:rsidRPr="00C34001">
        <w:rPr>
          <w:highlight w:val="yellow"/>
          <w:lang w:eastAsia="zh-CN"/>
        </w:rPr>
        <w:t>未知退化和未知故障中，哪一个更适合作为论文的主要开放问题？</w:t>
      </w:r>
    </w:p>
    <w:p w14:paraId="2DE4A420" w14:textId="77777777" w:rsidR="00AC0D6A" w:rsidRPr="00552F66" w:rsidRDefault="00000000">
      <w:pPr>
        <w:spacing w:after="100"/>
        <w:rPr>
          <w:lang w:eastAsia="zh-CN"/>
        </w:rPr>
      </w:pPr>
      <w:r w:rsidRPr="00552F66">
        <w:rPr>
          <w:rFonts w:eastAsia="Noto Sans CJK SC"/>
          <w:b/>
          <w:lang w:eastAsia="zh-CN"/>
        </w:rPr>
        <w:t>评价指标：</w:t>
      </w:r>
      <w:r w:rsidRPr="00552F66">
        <w:rPr>
          <w:lang w:eastAsia="zh-CN"/>
        </w:rPr>
        <w:t>D-FPR</w:t>
      </w:r>
      <w:r w:rsidRPr="00552F66">
        <w:rPr>
          <w:lang w:eastAsia="zh-CN"/>
        </w:rPr>
        <w:t>、</w:t>
      </w:r>
      <w:r w:rsidRPr="00552F66">
        <w:rPr>
          <w:lang w:eastAsia="zh-CN"/>
        </w:rPr>
        <w:t>D-FNR</w:t>
      </w:r>
      <w:r w:rsidRPr="00552F66">
        <w:rPr>
          <w:lang w:eastAsia="zh-CN"/>
        </w:rPr>
        <w:t>和</w:t>
      </w:r>
      <w:r w:rsidRPr="00552F66">
        <w:rPr>
          <w:lang w:eastAsia="zh-CN"/>
        </w:rPr>
        <w:t>EIFPR</w:t>
      </w:r>
      <w:r w:rsidRPr="00552F66">
        <w:rPr>
          <w:lang w:eastAsia="zh-CN"/>
        </w:rPr>
        <w:t>能否作为论文核心指标，是否还需要电力行业更直接的风险指标？</w:t>
      </w:r>
    </w:p>
    <w:p w14:paraId="377919FF" w14:textId="77777777" w:rsidR="00AC0D6A" w:rsidRPr="00552F66" w:rsidRDefault="00000000">
      <w:pPr>
        <w:spacing w:after="100"/>
        <w:rPr>
          <w:lang w:eastAsia="zh-CN"/>
        </w:rPr>
      </w:pPr>
      <w:r w:rsidRPr="00552F66">
        <w:rPr>
          <w:rFonts w:eastAsia="Noto Sans CJK SC"/>
          <w:b/>
          <w:lang w:eastAsia="zh-CN"/>
        </w:rPr>
        <w:t>目标期刊：</w:t>
      </w:r>
      <w:r w:rsidRPr="00552F66">
        <w:rPr>
          <w:lang w:eastAsia="zh-CN"/>
        </w:rPr>
        <w:t>在没有自建数据和外部真实测试的情况下，应以一区方法期刊为主，还是降低目标以保证可发表性？</w:t>
      </w:r>
    </w:p>
    <w:p w14:paraId="62E9C2DF" w14:textId="737F6EF7" w:rsidR="00AC0D6A" w:rsidRPr="00F0609D" w:rsidRDefault="00000000" w:rsidP="00F0609D">
      <w:pPr>
        <w:spacing w:after="100"/>
        <w:rPr>
          <w:rFonts w:eastAsia="宋体" w:hint="eastAsia"/>
          <w:lang w:eastAsia="zh-CN"/>
        </w:rPr>
      </w:pPr>
      <w:r w:rsidRPr="00552F66">
        <w:rPr>
          <w:rFonts w:eastAsia="Noto Sans CJK SC"/>
          <w:b/>
          <w:lang w:eastAsia="zh-CN"/>
        </w:rPr>
        <w:t>后续资源：</w:t>
      </w:r>
      <w:r w:rsidRPr="00552F66">
        <w:rPr>
          <w:lang w:eastAsia="zh-CN"/>
        </w:rPr>
        <w:t>是否有可能获得少量其他公开或合作数据，仅用于最终外部验证，不参与训练？</w:t>
      </w:r>
    </w:p>
    <w:p w14:paraId="3CE5C778" w14:textId="0330007F" w:rsidR="00AC0D6A" w:rsidRPr="00552F66" w:rsidRDefault="00000000">
      <w:pPr>
        <w:pStyle w:val="1"/>
        <w:spacing w:before="200" w:after="100"/>
        <w:rPr>
          <w:color w:val="auto"/>
          <w:lang w:eastAsia="zh-CN"/>
        </w:rPr>
      </w:pPr>
      <w:r w:rsidRPr="00552F66">
        <w:rPr>
          <w:rFonts w:ascii="Times New Roman" w:eastAsia="Noto Sans CJK SC" w:hAnsi="Times New Roman"/>
          <w:color w:val="auto"/>
          <w:lang w:eastAsia="zh-CN"/>
        </w:rPr>
        <w:t>十一、相关文献</w:t>
      </w:r>
    </w:p>
    <w:p w14:paraId="562213FE" w14:textId="77777777" w:rsidR="00AC0D6A" w:rsidRPr="00552F66" w:rsidRDefault="00000000">
      <w:pPr>
        <w:spacing w:after="40" w:line="300" w:lineRule="auto"/>
        <w:ind w:left="227"/>
      </w:pPr>
      <w:r w:rsidRPr="00552F66">
        <w:rPr>
          <w:sz w:val="18"/>
        </w:rPr>
        <w:t xml:space="preserve">1. </w:t>
      </w:r>
      <w:proofErr w:type="spellStart"/>
      <w:r w:rsidRPr="00552F66">
        <w:rPr>
          <w:sz w:val="18"/>
        </w:rPr>
        <w:t>InsPLAD</w:t>
      </w:r>
      <w:proofErr w:type="spellEnd"/>
      <w:r w:rsidRPr="00552F66">
        <w:rPr>
          <w:sz w:val="18"/>
        </w:rPr>
        <w:t xml:space="preserve">: A Dataset and Benchmark for Power Line Asset Inspection in UAV Images. </w:t>
      </w:r>
      <w:r w:rsidRPr="00552F66">
        <w:rPr>
          <w:sz w:val="18"/>
        </w:rPr>
        <w:t>数据集与</w:t>
      </w:r>
      <w:r w:rsidRPr="00552F66">
        <w:rPr>
          <w:sz w:val="18"/>
        </w:rPr>
        <w:t>Benchmark</w:t>
      </w:r>
      <w:r w:rsidRPr="00552F66">
        <w:rPr>
          <w:sz w:val="18"/>
        </w:rPr>
        <w:t>。</w:t>
      </w:r>
    </w:p>
    <w:p w14:paraId="7465E976" w14:textId="77777777" w:rsidR="00AC0D6A" w:rsidRPr="00552F66" w:rsidRDefault="00000000">
      <w:pPr>
        <w:spacing w:after="40" w:line="300" w:lineRule="auto"/>
        <w:ind w:left="227"/>
      </w:pPr>
      <w:r w:rsidRPr="00552F66">
        <w:rPr>
          <w:sz w:val="18"/>
        </w:rPr>
        <w:t xml:space="preserve">2. Quality Assessment for Inspection Images of Power Lines Based on Spatial and Sharpness Evaluation. </w:t>
      </w:r>
      <w:r w:rsidRPr="00552F66">
        <w:rPr>
          <w:sz w:val="18"/>
        </w:rPr>
        <w:t>电力巡检图像质量筛选。</w:t>
      </w:r>
    </w:p>
    <w:p w14:paraId="04BA4D2E" w14:textId="77777777" w:rsidR="00AC0D6A" w:rsidRPr="00552F66" w:rsidRDefault="00000000">
      <w:pPr>
        <w:spacing w:after="40" w:line="300" w:lineRule="auto"/>
        <w:ind w:left="227"/>
      </w:pPr>
      <w:r w:rsidRPr="00552F66">
        <w:rPr>
          <w:sz w:val="18"/>
        </w:rPr>
        <w:t xml:space="preserve">3. PLAIR-AW: Power Line Aerial Image Restoration under Adverse Weather. </w:t>
      </w:r>
      <w:r w:rsidRPr="00552F66">
        <w:rPr>
          <w:sz w:val="18"/>
        </w:rPr>
        <w:t>电力线路恶劣天气恢复。</w:t>
      </w:r>
    </w:p>
    <w:p w14:paraId="7A2F942E" w14:textId="77777777" w:rsidR="00AC0D6A" w:rsidRPr="00552F66" w:rsidRDefault="00000000">
      <w:pPr>
        <w:spacing w:after="40" w:line="300" w:lineRule="auto"/>
        <w:ind w:left="227"/>
      </w:pPr>
      <w:r w:rsidRPr="00552F66">
        <w:rPr>
          <w:sz w:val="18"/>
        </w:rPr>
        <w:t>4. All-in-One Image Restoration for Unknown Corruption. CVPR 2022</w:t>
      </w:r>
      <w:r w:rsidRPr="00552F66">
        <w:rPr>
          <w:sz w:val="18"/>
        </w:rPr>
        <w:t>，退化表征与统一恢复。</w:t>
      </w:r>
    </w:p>
    <w:p w14:paraId="0E54AAF1" w14:textId="77777777" w:rsidR="00AC0D6A" w:rsidRPr="00552F66" w:rsidRDefault="00000000">
      <w:pPr>
        <w:spacing w:after="40" w:line="300" w:lineRule="auto"/>
        <w:ind w:left="227"/>
      </w:pPr>
      <w:r w:rsidRPr="00552F66">
        <w:rPr>
          <w:sz w:val="18"/>
        </w:rPr>
        <w:t>5. PromptIR: Prompting for All-in-One Blind Image Restoration. NeurIPS 2023</w:t>
      </w:r>
      <w:r w:rsidRPr="00552F66">
        <w:rPr>
          <w:sz w:val="18"/>
        </w:rPr>
        <w:t>，退化</w:t>
      </w:r>
      <w:r w:rsidRPr="00552F66">
        <w:rPr>
          <w:sz w:val="18"/>
        </w:rPr>
        <w:t>Prompt</w:t>
      </w:r>
      <w:r w:rsidRPr="00552F66">
        <w:rPr>
          <w:sz w:val="18"/>
        </w:rPr>
        <w:t>。</w:t>
      </w:r>
    </w:p>
    <w:p w14:paraId="612E8756" w14:textId="77777777" w:rsidR="00AC0D6A" w:rsidRPr="00552F66" w:rsidRDefault="00000000">
      <w:pPr>
        <w:spacing w:after="40" w:line="300" w:lineRule="auto"/>
        <w:ind w:left="227"/>
      </w:pPr>
      <w:r w:rsidRPr="00552F66">
        <w:rPr>
          <w:sz w:val="18"/>
        </w:rPr>
        <w:t>6. Multimodal Prompt Perceiver. CVPR 2024</w:t>
      </w:r>
      <w:r w:rsidRPr="00552F66">
        <w:rPr>
          <w:sz w:val="18"/>
        </w:rPr>
        <w:t>，多模态</w:t>
      </w:r>
      <w:r w:rsidRPr="00552F66">
        <w:rPr>
          <w:sz w:val="18"/>
        </w:rPr>
        <w:t>Prompt</w:t>
      </w:r>
      <w:r w:rsidRPr="00552F66">
        <w:rPr>
          <w:sz w:val="18"/>
        </w:rPr>
        <w:t>与自适应恢复。</w:t>
      </w:r>
    </w:p>
    <w:p w14:paraId="510AD964" w14:textId="77777777" w:rsidR="00AC0D6A" w:rsidRPr="00552F66" w:rsidRDefault="00000000">
      <w:pPr>
        <w:spacing w:after="40" w:line="300" w:lineRule="auto"/>
        <w:ind w:left="227"/>
      </w:pPr>
      <w:r w:rsidRPr="00552F66">
        <w:rPr>
          <w:sz w:val="18"/>
        </w:rPr>
        <w:t>7. AdaIR: Adaptive All-in-One Image Restoration via Frequency Mining and Modulation. ICLR 2025</w:t>
      </w:r>
      <w:r w:rsidRPr="00552F66">
        <w:rPr>
          <w:sz w:val="18"/>
        </w:rPr>
        <w:t>。</w:t>
      </w:r>
    </w:p>
    <w:p w14:paraId="2842A16E" w14:textId="77777777" w:rsidR="00AC0D6A" w:rsidRPr="00552F66" w:rsidRDefault="00000000">
      <w:pPr>
        <w:spacing w:after="40" w:line="300" w:lineRule="auto"/>
        <w:ind w:left="227"/>
        <w:rPr>
          <w:lang w:eastAsia="zh-CN"/>
        </w:rPr>
      </w:pPr>
      <w:r w:rsidRPr="00552F66">
        <w:rPr>
          <w:sz w:val="18"/>
        </w:rPr>
        <w:t xml:space="preserve">8. Image Quality Assessment: From Human to Machine Preference. </w:t>
      </w:r>
      <w:r w:rsidRPr="00552F66">
        <w:rPr>
          <w:sz w:val="18"/>
          <w:lang w:eastAsia="zh-CN"/>
        </w:rPr>
        <w:t>CVPR 2025</w:t>
      </w:r>
      <w:r w:rsidRPr="00552F66">
        <w:rPr>
          <w:sz w:val="18"/>
          <w:lang w:eastAsia="zh-CN"/>
        </w:rPr>
        <w:t>，机器任务相关质量。</w:t>
      </w:r>
    </w:p>
    <w:p w14:paraId="1F37B31C" w14:textId="77777777" w:rsidR="00AC0D6A" w:rsidRPr="00552F66" w:rsidRDefault="00000000">
      <w:pPr>
        <w:spacing w:after="40" w:line="300" w:lineRule="auto"/>
        <w:ind w:left="227"/>
      </w:pPr>
      <w:r w:rsidRPr="00552F66">
        <w:rPr>
          <w:sz w:val="18"/>
        </w:rPr>
        <w:t>9. Distilling Spatially-Heterogeneous Distortion Perception for Blind Image Quality Assessment. CVPR 2025</w:t>
      </w:r>
      <w:r w:rsidRPr="00552F66">
        <w:rPr>
          <w:sz w:val="18"/>
        </w:rPr>
        <w:t>。</w:t>
      </w:r>
    </w:p>
    <w:p w14:paraId="36DEEADA" w14:textId="77777777" w:rsidR="00AC0D6A" w:rsidRPr="00552F66" w:rsidRDefault="00000000">
      <w:pPr>
        <w:spacing w:after="40" w:line="300" w:lineRule="auto"/>
        <w:ind w:left="227"/>
      </w:pPr>
      <w:r w:rsidRPr="00552F66">
        <w:rPr>
          <w:sz w:val="18"/>
        </w:rPr>
        <w:t>10. Robust Object Detection in Challenging Weather Conditions. WACV 2024</w:t>
      </w:r>
      <w:r w:rsidRPr="00552F66">
        <w:rPr>
          <w:sz w:val="18"/>
        </w:rPr>
        <w:t>，恢复质量与识别性能不一致。</w:t>
      </w:r>
    </w:p>
    <w:p w14:paraId="20E47115" w14:textId="77777777" w:rsidR="00AC0D6A" w:rsidRPr="00552F66" w:rsidRDefault="00000000">
      <w:pPr>
        <w:spacing w:after="40" w:line="300" w:lineRule="auto"/>
        <w:ind w:left="227"/>
      </w:pPr>
      <w:r w:rsidRPr="00552F66">
        <w:rPr>
          <w:sz w:val="18"/>
        </w:rPr>
        <w:t>11. Dark-ISP: Enhancing RAW Image Processing for Low-Light Object Detection. ICCV 2025</w:t>
      </w:r>
      <w:r w:rsidRPr="00552F66">
        <w:rPr>
          <w:sz w:val="18"/>
        </w:rPr>
        <w:t>，任务驱动成像处理。</w:t>
      </w:r>
    </w:p>
    <w:p w14:paraId="76D2FBD5" w14:textId="77777777" w:rsidR="00AC0D6A" w:rsidRPr="00552F66" w:rsidRDefault="00000000">
      <w:pPr>
        <w:spacing w:after="40" w:line="300" w:lineRule="auto"/>
        <w:ind w:left="227"/>
      </w:pPr>
      <w:r w:rsidRPr="00552F66">
        <w:rPr>
          <w:sz w:val="18"/>
        </w:rPr>
        <w:t>12. InstructIR: High-Quality Image Restoration Following Human Instructions. ECCV 2024</w:t>
      </w:r>
      <w:r w:rsidRPr="00552F66">
        <w:rPr>
          <w:sz w:val="18"/>
        </w:rPr>
        <w:t>。</w:t>
      </w:r>
    </w:p>
    <w:p w14:paraId="171405FB" w14:textId="77777777" w:rsidR="00AC0D6A" w:rsidRPr="00552F66" w:rsidRDefault="00000000">
      <w:pPr>
        <w:pStyle w:val="1"/>
        <w:spacing w:before="200" w:after="100"/>
        <w:rPr>
          <w:color w:val="auto"/>
        </w:rPr>
      </w:pPr>
      <w:r w:rsidRPr="00552F66">
        <w:rPr>
          <w:rFonts w:ascii="Times New Roman" w:eastAsia="Noto Sans CJK SC" w:hAnsi="Times New Roman"/>
          <w:color w:val="auto"/>
        </w:rPr>
        <w:t>十二、暂定英文题目</w:t>
      </w:r>
    </w:p>
    <w:p w14:paraId="76361B5D" w14:textId="77777777" w:rsidR="00AC0D6A" w:rsidRPr="00552F66" w:rsidRDefault="00000000">
      <w:pPr>
        <w:spacing w:after="120"/>
        <w:ind w:firstLine="420"/>
      </w:pPr>
      <w:r w:rsidRPr="00552F66">
        <w:t>Quality-Aware Anomaly Diagnosis by Disentangling Imaging Degradation and Physical Defects in UAV Power-Line Inspection</w:t>
      </w:r>
    </w:p>
    <w:p w14:paraId="14C4ACEF" w14:textId="77777777" w:rsidR="00AC0D6A" w:rsidRPr="00552F66" w:rsidRDefault="00000000">
      <w:pPr>
        <w:spacing w:after="120"/>
        <w:ind w:firstLine="420"/>
      </w:pPr>
      <w:r w:rsidRPr="00552F66">
        <w:t>备选：</w:t>
      </w:r>
      <w:r w:rsidRPr="00552F66">
        <w:t>Quality-Aware Open-World Anomaly Diagnosis for UAV-Based Power Line Inspection</w:t>
      </w:r>
    </w:p>
    <w:sectPr w:rsidR="00AC0D6A" w:rsidRPr="00552F66" w:rsidSect="00034616">
      <w:headerReference w:type="default" r:id="rId9"/>
      <w:footerReference w:type="default" r:id="rId10"/>
      <w:pgSz w:w="12240" w:h="15840"/>
      <w:pgMar w:top="1247" w:right="1304"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E5230" w14:textId="77777777" w:rsidR="00512DA3" w:rsidRDefault="00512DA3">
      <w:pPr>
        <w:spacing w:after="0" w:line="240" w:lineRule="auto"/>
      </w:pPr>
      <w:r>
        <w:separator/>
      </w:r>
    </w:p>
  </w:endnote>
  <w:endnote w:type="continuationSeparator" w:id="0">
    <w:p w14:paraId="75FFD685" w14:textId="77777777" w:rsidR="00512DA3" w:rsidRDefault="00512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60239" w14:textId="77777777" w:rsidR="00AC0D6A" w:rsidRDefault="00000000">
    <w:pPr>
      <w:pStyle w:val="a7"/>
      <w:jc w:val="center"/>
    </w:pPr>
    <w:r>
      <w:rPr>
        <w:sz w:val="18"/>
      </w:rPr>
      <w:fldChar w:fldCharType="begin"/>
    </w:r>
    <w:r>
      <w:rPr>
        <w:sz w:val="18"/>
      </w:rPr>
      <w:instrText xml:space="preserve"> PAGE </w:instrText>
    </w:r>
    <w:r w:rsidR="00552F66">
      <w:rPr>
        <w:sz w:val="18"/>
      </w:rPr>
      <w:fldChar w:fldCharType="separate"/>
    </w:r>
    <w:r w:rsidR="00552F66">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6E0CB" w14:textId="77777777" w:rsidR="00512DA3" w:rsidRDefault="00512DA3">
      <w:pPr>
        <w:spacing w:after="0" w:line="240" w:lineRule="auto"/>
      </w:pPr>
      <w:r>
        <w:separator/>
      </w:r>
    </w:p>
  </w:footnote>
  <w:footnote w:type="continuationSeparator" w:id="0">
    <w:p w14:paraId="78C4449C" w14:textId="77777777" w:rsidR="00512DA3" w:rsidRDefault="00512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95005" w14:textId="50CFCB47" w:rsidR="00AC0D6A" w:rsidRDefault="00AC0D6A">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0528618">
    <w:abstractNumId w:val="8"/>
  </w:num>
  <w:num w:numId="2" w16cid:durableId="862209690">
    <w:abstractNumId w:val="6"/>
  </w:num>
  <w:num w:numId="3" w16cid:durableId="1806506533">
    <w:abstractNumId w:val="5"/>
  </w:num>
  <w:num w:numId="4" w16cid:durableId="2001880282">
    <w:abstractNumId w:val="4"/>
  </w:num>
  <w:num w:numId="5" w16cid:durableId="256981479">
    <w:abstractNumId w:val="7"/>
  </w:num>
  <w:num w:numId="6" w16cid:durableId="1482772900">
    <w:abstractNumId w:val="3"/>
  </w:num>
  <w:num w:numId="7" w16cid:durableId="1697995707">
    <w:abstractNumId w:val="2"/>
  </w:num>
  <w:num w:numId="8" w16cid:durableId="783111576">
    <w:abstractNumId w:val="1"/>
  </w:num>
  <w:num w:numId="9" w16cid:durableId="1593968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AED"/>
    <w:rsid w:val="00326F90"/>
    <w:rsid w:val="00512DA3"/>
    <w:rsid w:val="00552F66"/>
    <w:rsid w:val="00AA1D8D"/>
    <w:rsid w:val="00AC0D6A"/>
    <w:rsid w:val="00B47730"/>
    <w:rsid w:val="00BC103A"/>
    <w:rsid w:val="00C34001"/>
    <w:rsid w:val="00CA16F2"/>
    <w:rsid w:val="00CB0664"/>
    <w:rsid w:val="00CF6B41"/>
    <w:rsid w:val="00F060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BDB79E"/>
  <w14:defaultImageDpi w14:val="300"/>
  <w15:docId w15:val="{3482F75F-75FD-475F-AB7E-E3CC83996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48" w:lineRule="auto"/>
    </w:pPr>
    <w:rPr>
      <w:rFonts w:ascii="Times New Roman" w:eastAsia="Noto Serif CJK SC"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1197</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基于InsPLAD的质量感知开放世界电力线路异常诊断方案</dc:title>
  <dc:subject>导师讨论稿</dc:subject>
  <dc:creator>python-docx</dc:creator>
  <cp:keywords>InsPLAD, 电力线路巡检, 异常检测, 质量感知, 开放世界, 退化鲁棒性</cp:keywords>
  <dc:description>2026年7月25日研究方案讨论稿</dc:description>
  <cp:lastModifiedBy>jason brown</cp:lastModifiedBy>
  <cp:revision>7</cp:revision>
  <dcterms:created xsi:type="dcterms:W3CDTF">2013-12-23T23:15:00Z</dcterms:created>
  <dcterms:modified xsi:type="dcterms:W3CDTF">2026-07-25T06:45:00Z</dcterms:modified>
  <cp:category/>
</cp:coreProperties>
</file>