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Task1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 Group50_solution.ipynb</w:t>
      </w:r>
    </w:p>
    <w:tbl>
      <w:tblPr>
        <w:tblStyle w:val="Table1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0"/>
        <w:gridCol w:w="1215"/>
        <w:gridCol w:w="1260"/>
        <w:gridCol w:w="1335"/>
        <w:tblGridChange w:id="0">
          <w:tblGrid>
            <w:gridCol w:w="4620"/>
            <w:gridCol w:w="1215"/>
            <w:gridCol w:w="1260"/>
            <w:gridCol w:w="133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Require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Ownd by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Reviewed by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1.Parse the JSON file using a structured JSON parser and the XML file using a structured XML parser. Do not parse document structure as plain text using regular expressions. / 使用结构化 JSON 和 XML 解析器读取文件，不得使用正则表达式解析文档结构。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Investigate major objects, nested arrays, repeated XML elements and source-specific representations. / 调查主要对象、嵌套数组、重复 XML 元素以及不同数据源特有的表示方式。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Investigate candidate primary keys and foreign keys. / 调查候选主键和外键。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Identify the grain of each source collection. / 确定每个源数据集合的记录粒度。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Investigate date, timestamp, boolean, currency, percentage and missing-value formats. / 调查日期、时间戳、布尔值、货币、百分比和缺失值格式。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 Identify fields that appear in one source or both sources. / 确定各字段仅存在于某一个数据源，还是同时存在于两个数据源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7. Investigate duplicate records within each source. / 调查每个数据源内部的重复记录。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8. Investigate overlapping records across the JSON and XML sources. / 调查 JSON 与 XML 数据源之间的重叠记录。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9. Document assumptions required before transformation. / 记录数据转换开始前所需的假设和处理决策。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10. Complete all six blank columns of the source-to-target mapping for every required output field: source format, JSON path, XML path, transformation or derivation, overlap or conflict rule, and notebook evidence. / 为所有目标字段完整填写 mapping 的六列。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Task2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Require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Ownd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Reviewed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Orders、order items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Lucy Zhao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王裕Jason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Products、product reviews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Table name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Group50_orders_standardised.csv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Group50_order_items_standardised.csv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Group50_customers_standardised.csv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Group50_deliveries_standardised.csv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Group50_products_standardised.csv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Group50_product_reviews_standardised.csv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Each table should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1. Produce exactly standardised relational tables</w:t>
      </w:r>
    </w:p>
    <w:p w:rsidR="00000000" w:rsidDel="00000000" w:rsidP="00000000" w:rsidRDefault="00000000" w:rsidRPr="00000000" w14:paraId="00000054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Preserve the required grain and primary key of each table. / 保持每张表规定的数据粒度和主键。      </w:t>
        <w:tab/>
      </w:r>
    </w:p>
    <w:p w:rsidR="00000000" w:rsidDel="00000000" w:rsidP="00000000" w:rsidRDefault="00000000" w:rsidRPr="00000000" w14:paraId="00000055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Enforce all required, non-null primary and foreign keys between the six tables. / 确保六张表之间规定的主键和外键均非空。     </w:t>
        <w:tab/>
      </w:r>
    </w:p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Follow public_data_dictionary.csv for field names, field order, data types, nullability and comparison rules. / 严格遵循数据字典中的字段名、顺序、类型、可空性及比较规则。     </w:t>
        <w:tab/>
      </w:r>
    </w:p>
    <w:p w:rsidR="00000000" w:rsidDel="00000000" w:rsidP="00000000" w:rsidRDefault="00000000" w:rsidRPr="00000000" w14:paraId="00000057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Flatten nested arrays without changing the intended entity grain and preserve valid one-to-many relationships. / 展开嵌套数组，但不得破坏实体粒度和一对多关系。     </w:t>
        <w:tab/>
      </w:r>
    </w:p>
    <w:p w:rsidR="00000000" w:rsidDel="00000000" w:rsidP="00000000" w:rsidRDefault="00000000" w:rsidRPr="00000000" w14:paraId="00000058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Normalise stable identifiers while preserving leading zeros and identifier/category case. / 标准化稳定标识符，同时保留前导零和大小写。       </w:t>
        <w:tab/>
      </w:r>
    </w:p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Standardise dates as YYYY-MM-DD and timestamps as YYYY-MM-DD HH:MM:SS. / 将日期和时间戳转换为规定格式。     </w:t>
        <w:tab/>
      </w:r>
    </w:p>
    <w:p w:rsidR="00000000" w:rsidDel="00000000" w:rsidP="00000000" w:rsidRDefault="00000000" w:rsidRPr="00000000" w14:paraId="0000005A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Standardise booleans as True or False. / 将布尔值统一为 True 或 False。 </w:t>
        <w:tab/>
      </w:r>
    </w:p>
    <w:p w:rsidR="00000000" w:rsidDel="00000000" w:rsidP="00000000" w:rsidRDefault="00000000" w:rsidRPr="00000000" w14:paraId="0000005B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Remove currency labels and thousands separators before numeric conversion. / 数值转换前移除货币标签和千位分隔符。         </w:t>
        <w:tab/>
      </w:r>
    </w:p>
    <w:p w:rsidR="00000000" w:rsidDel="00000000" w:rsidP="00000000" w:rsidRDefault="00000000" w:rsidRPr="00000000" w14:paraId="0000005C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Convert percentages to the required numeric percentage points. / 将百分比转换为规定的数值百分比点。    </w:t>
        <w:tab/>
      </w:r>
    </w:p>
    <w:p w:rsidR="00000000" w:rsidDel="00000000" w:rsidP="00000000" w:rsidRDefault="00000000" w:rsidRPr="00000000" w14:paraId="0000005D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Derive line_revenue, order_price, tax_amount and order_total using the published arithmetic sequence. / 按规范顺序计算订单相关派生金额。   </w:t>
        <w:tab/>
        <w:t xml:space="preserve">   </w:t>
        <w:tab/>
      </w:r>
    </w:p>
    <w:p w:rsidR="00000000" w:rsidDel="00000000" w:rsidP="00000000" w:rsidRDefault="00000000" w:rsidRPr="00000000" w14:paraId="0000005E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Use the literal string NaN for prescribed missing string outputs, not empty strings or pandas/Python missing values. / 对规定的缺失字符串使用字面值 NaN。        </w:t>
        <w:tab/>
      </w:r>
    </w:p>
    <w:p w:rsidR="00000000" w:rsidDel="00000000" w:rsidP="00000000" w:rsidRDefault="00000000" w:rsidRPr="00000000" w14:paraId="0000005F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Reconcile within-source duplicates and cross-source overlap using stable business keys and field-level comparison. / 使用稳定业务键和字段级比较处理源内重复及跨源重叠。  </w:t>
      </w:r>
    </w:p>
    <w:p w:rsidR="00000000" w:rsidDel="00000000" w:rsidP="00000000" w:rsidRDefault="00000000" w:rsidRPr="00000000" w14:paraId="00000060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Record conflicting non-missing values in validation instead of silently preferring JSON or XML. / 非空字段发生冲突时必须记录，不得静默选择某一数据源。         </w:t>
        <w:tab/>
        <w:t xml:space="preserve">   </w:t>
        <w:tab/>
      </w:r>
    </w:p>
    <w:p w:rsidR="00000000" w:rsidDel="00000000" w:rsidP="00000000" w:rsidRDefault="00000000" w:rsidRPr="00000000" w14:paraId="00000061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Produce deterministic outputs derived from the allocated source files without hard-coded row counts, duplicate IDs or expected values. / 输出必须可重复生成，且不得硬编码记录数、重复 ID 或预期值。         </w:t>
        <w:tab/>
        <w:t xml:space="preserve">   </w:t>
        <w:tab/>
      </w:r>
    </w:p>
    <w:p w:rsidR="00000000" w:rsidDel="00000000" w:rsidP="00000000" w:rsidRDefault="00000000" w:rsidRPr="00000000" w14:paraId="00000062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Export the six CSVs using the exact Group50 filenames and without helper or EDA-only columns. / 使用准确文件名导出六张 CSV，不得加入辅助列或 EDA 专用列。</w:t>
      </w:r>
    </w:p>
    <w:p w:rsidR="00000000" w:rsidDel="00000000" w:rsidP="00000000" w:rsidRDefault="00000000" w:rsidRPr="00000000" w14:paraId="00000063">
      <w:pPr>
        <w:spacing w:after="160" w:lineRule="auto"/>
        <w:rPr/>
      </w:pPr>
      <w:r w:rsidDel="00000000" w:rsidR="00000000" w:rsidRPr="00000000">
        <w:rPr>
          <w:rtl w:val="0"/>
        </w:rPr>
        <w:t xml:space="preserve">CODE </w:t>
      </w:r>
    </w:p>
    <w:p w:rsidR="00000000" w:rsidDel="00000000" w:rsidP="00000000" w:rsidRDefault="00000000" w:rsidRPr="00000000" w14:paraId="00000064">
      <w:pPr>
        <w:spacing w:after="160" w:lineRule="auto"/>
        <w:rPr/>
      </w:pPr>
      <w:r w:rsidDel="00000000" w:rsidR="00000000" w:rsidRPr="00000000">
        <w:rPr>
          <w:rtl w:val="0"/>
        </w:rPr>
        <w:t xml:space="preserve">Code should put in  Group50_solution.ipynb</w:t>
      </w:r>
    </w:p>
    <w:p w:rsidR="00000000" w:rsidDel="00000000" w:rsidP="00000000" w:rsidRDefault="00000000" w:rsidRPr="00000000" w14:paraId="00000065">
      <w:pPr>
        <w:spacing w:after="1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</w:t>
      </w:r>
    </w:p>
    <w:p w:rsidR="00000000" w:rsidDel="00000000" w:rsidP="00000000" w:rsidRDefault="00000000" w:rsidRPr="00000000" w14:paraId="0000006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Owned by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Reviewed by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 Narrative cleaning: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clean_narrative_text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 2 Orders/order items owner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3.2 Order-reference extraction: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extract_order_reference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 2 Customers owner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3.3 SKU and promotion extraction: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extract_product_sku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extract_promo_code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 2 Deliveries owner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3.4 Multilingual processing: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build_latin_analysis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contains_non_latin_script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 2 Products/product reviews owner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160" w:lineRule="auto"/>
        <w:rPr/>
      </w:pPr>
      <w:r w:rsidDel="00000000" w:rsidR="00000000" w:rsidRPr="00000000">
        <w:rPr>
          <w:rtl w:val="0"/>
        </w:rPr>
        <w:t xml:space="preserve">should do</w:t>
      </w:r>
    </w:p>
    <w:p w:rsidR="00000000" w:rsidDel="00000000" w:rsidP="00000000" w:rsidRDefault="00000000" w:rsidRPr="00000000" w14:paraId="00000081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处理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和字符串；</w:t>
      </w:r>
    </w:p>
    <w:p w:rsidR="00000000" w:rsidDel="00000000" w:rsidP="00000000" w:rsidRDefault="00000000" w:rsidRPr="00000000" w14:paraId="00000082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 entity decoding；</w:t>
      </w:r>
    </w:p>
    <w:p w:rsidR="00000000" w:rsidDel="00000000" w:rsidP="00000000" w:rsidRDefault="00000000" w:rsidRPr="00000000" w14:paraId="00000083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Unicode NFC normalization；</w:t>
      </w:r>
    </w:p>
    <w:p w:rsidR="00000000" w:rsidDel="00000000" w:rsidP="00000000" w:rsidRDefault="00000000" w:rsidRPr="00000000" w14:paraId="00000084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删除 HTML/XML tags；</w:t>
      </w:r>
    </w:p>
    <w:p w:rsidR="00000000" w:rsidDel="00000000" w:rsidP="00000000" w:rsidRDefault="00000000" w:rsidRPr="00000000" w14:paraId="00000085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删除规定的 markers；</w:t>
      </w:r>
    </w:p>
    <w:p w:rsidR="00000000" w:rsidDel="00000000" w:rsidP="00000000" w:rsidRDefault="00000000" w:rsidRPr="00000000" w14:paraId="00000086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删除 URL；</w:t>
      </w:r>
    </w:p>
    <w:p w:rsidR="00000000" w:rsidDel="00000000" w:rsidP="00000000" w:rsidRDefault="00000000" w:rsidRPr="00000000" w14:paraId="00000087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删除 emoji；</w:t>
      </w:r>
    </w:p>
    <w:p w:rsidR="00000000" w:rsidDel="00000000" w:rsidP="00000000" w:rsidRDefault="00000000" w:rsidRPr="00000000" w14:paraId="00000088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删除 review reference wrapper；</w:t>
      </w:r>
    </w:p>
    <w:p w:rsidR="00000000" w:rsidDel="00000000" w:rsidP="00000000" w:rsidRDefault="00000000" w:rsidRPr="00000000" w14:paraId="00000089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删除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和促销码；</w:t>
      </w:r>
    </w:p>
    <w:p w:rsidR="00000000" w:rsidDel="00000000" w:rsidP="00000000" w:rsidRDefault="00000000" w:rsidRPr="00000000" w14:paraId="0000008A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合并空格、Tab 和换行；</w:t>
      </w:r>
    </w:p>
    <w:p w:rsidR="00000000" w:rsidDel="00000000" w:rsidP="00000000" w:rsidRDefault="00000000" w:rsidRPr="00000000" w14:paraId="0000008B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转小写；</w:t>
      </w:r>
    </w:p>
    <w:p w:rsidR="00000000" w:rsidDel="00000000" w:rsidP="00000000" w:rsidRDefault="00000000" w:rsidRPr="00000000" w14:paraId="0000008C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清洗后为空时返回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"NaN"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8D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3.2</w:t>
      </w:r>
    </w:p>
    <w:p w:rsidR="00000000" w:rsidDel="00000000" w:rsidP="00000000" w:rsidRDefault="00000000" w:rsidRPr="00000000" w14:paraId="0000008E">
      <w:pPr>
        <w:spacing w:after="160" w:lineRule="auto"/>
        <w:rPr/>
      </w:pPr>
      <w:r w:rsidDel="00000000" w:rsidR="00000000" w:rsidRPr="00000000">
        <w:rPr>
          <w:rtl w:val="0"/>
        </w:rPr>
        <w:t xml:space="preserve"> Order-reference extraction </w:t>
      </w:r>
    </w:p>
    <w:p w:rsidR="00000000" w:rsidDel="00000000" w:rsidP="00000000" w:rsidRDefault="00000000" w:rsidRPr="00000000" w14:paraId="0000008F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接收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或字符串；</w:t>
      </w:r>
    </w:p>
    <w:p w:rsidR="00000000" w:rsidDel="00000000" w:rsidP="00000000" w:rsidRDefault="00000000" w:rsidRPr="00000000" w14:paraId="00000090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匹配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</w:t>
      </w:r>
    </w:p>
    <w:p w:rsidR="00000000" w:rsidDel="00000000" w:rsidP="00000000" w:rsidRDefault="00000000" w:rsidRPr="00000000" w14:paraId="00000091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后面必须刚好六位数字；</w:t>
      </w:r>
    </w:p>
    <w:p w:rsidR="00000000" w:rsidDel="00000000" w:rsidP="00000000" w:rsidRDefault="00000000" w:rsidRPr="00000000" w14:paraId="00000092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返回大写；</w:t>
      </w:r>
    </w:p>
    <w:p w:rsidR="00000000" w:rsidDel="00000000" w:rsidP="00000000" w:rsidRDefault="00000000" w:rsidRPr="00000000" w14:paraId="00000093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无有效结果时返回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"NaN"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</w:t>
      </w:r>
    </w:p>
    <w:p w:rsidR="00000000" w:rsidDel="00000000" w:rsidP="00000000" w:rsidRDefault="00000000" w:rsidRPr="00000000" w14:paraId="00000094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拒绝过长、嵌入或格式错误的 near-match。</w:t>
      </w:r>
    </w:p>
    <w:p w:rsidR="00000000" w:rsidDel="00000000" w:rsidP="00000000" w:rsidRDefault="00000000" w:rsidRPr="00000000" w14:paraId="00000095">
      <w:pPr>
        <w:spacing w:after="16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</w:t>
      </w:r>
      <w:r w:rsidDel="00000000" w:rsidR="00000000" w:rsidRPr="00000000">
        <w:rPr>
          <w:rtl w:val="0"/>
        </w:rPr>
        <w:t xml:space="preserve"> SKU and promotion extraction </w:t>
      </w:r>
    </w:p>
    <w:p w:rsidR="00000000" w:rsidDel="00000000" w:rsidP="00000000" w:rsidRDefault="00000000" w:rsidRPr="00000000" w14:paraId="00000096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从原始文本提取；</w:t>
      </w:r>
    </w:p>
    <w:p w:rsidR="00000000" w:rsidDel="00000000" w:rsidP="00000000" w:rsidRDefault="00000000" w:rsidRPr="00000000" w14:paraId="00000097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返回大写；</w:t>
      </w:r>
    </w:p>
    <w:p w:rsidR="00000000" w:rsidDel="00000000" w:rsidP="00000000" w:rsidRDefault="00000000" w:rsidRPr="00000000" w14:paraId="00000098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无有效结果返回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"NaN"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</w:t>
      </w:r>
    </w:p>
    <w:p w:rsidR="00000000" w:rsidDel="00000000" w:rsidP="00000000" w:rsidRDefault="00000000" w:rsidRPr="00000000" w14:paraId="00000099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正确处理边界；</w:t>
      </w:r>
    </w:p>
    <w:p w:rsidR="00000000" w:rsidDel="00000000" w:rsidP="00000000" w:rsidRDefault="00000000" w:rsidRPr="00000000" w14:paraId="0000009A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拒绝 malformed 和 near-match。</w:t>
      </w:r>
    </w:p>
    <w:p w:rsidR="00000000" w:rsidDel="00000000" w:rsidP="00000000" w:rsidRDefault="00000000" w:rsidRPr="00000000" w14:paraId="0000009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3.4</w:t>
      </w:r>
      <w:r w:rsidDel="00000000" w:rsidR="00000000" w:rsidRPr="00000000">
        <w:rPr>
          <w:rtl w:val="0"/>
        </w:rPr>
        <w:t xml:space="preserve">  build_latin_analysis(value)</w:t>
      </w:r>
    </w:p>
    <w:p w:rsidR="00000000" w:rsidDel="00000000" w:rsidP="00000000" w:rsidRDefault="00000000" w:rsidRPr="00000000" w14:paraId="0000009D">
      <w:pPr>
        <w:spacing w:after="160" w:lineRule="auto"/>
        <w:rPr/>
      </w:pPr>
      <w:r w:rsidDel="00000000" w:rsidR="00000000" w:rsidRPr="00000000">
        <w:rPr>
          <w:rtl w:val="0"/>
        </w:rPr>
        <w:t xml:space="preserve">contains_non_latin_script(value)</w:t>
      </w:r>
    </w:p>
    <w:p w:rsidR="00000000" w:rsidDel="00000000" w:rsidP="00000000" w:rsidRDefault="00000000" w:rsidRPr="00000000" w14:paraId="0000009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3.4.1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build_latin_analysis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review_body_clean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构建；</w:t>
      </w:r>
    </w:p>
    <w:p w:rsidR="00000000" w:rsidDel="00000000" w:rsidP="00000000" w:rsidRDefault="00000000" w:rsidRPr="00000000" w14:paraId="000000A2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 Latin-script 字母；</w:t>
      </w:r>
    </w:p>
    <w:p w:rsidR="00000000" w:rsidDel="00000000" w:rsidP="00000000" w:rsidRDefault="00000000" w:rsidRPr="00000000" w14:paraId="000000A3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保留欧洲语言变音符号，例如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</w:t>
      </w:r>
    </w:p>
    <w:p w:rsidR="00000000" w:rsidDel="00000000" w:rsidP="00000000" w:rsidRDefault="00000000" w:rsidRPr="00000000" w14:paraId="000000A4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保留适用的数字和标点；</w:t>
      </w:r>
    </w:p>
    <w:p w:rsidR="00000000" w:rsidDel="00000000" w:rsidP="00000000" w:rsidRDefault="00000000" w:rsidRPr="00000000" w14:paraId="000000A5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删除非拉丁文字母；</w:t>
      </w:r>
    </w:p>
    <w:p w:rsidR="00000000" w:rsidDel="00000000" w:rsidP="00000000" w:rsidRDefault="00000000" w:rsidRPr="00000000" w14:paraId="000000A6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 Latin letter 时返回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"NaN"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A7">
      <w:pPr>
        <w:spacing w:after="16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3.4.2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ontains_non_latin_script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检查清洗后的多语言 review；</w:t>
      </w:r>
    </w:p>
    <w:p w:rsidR="00000000" w:rsidDel="00000000" w:rsidP="00000000" w:rsidRDefault="00000000" w:rsidRPr="00000000" w14:paraId="000000AA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存在非拉丁文字母时返回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</w:t>
      </w:r>
    </w:p>
    <w:p w:rsidR="00000000" w:rsidDel="00000000" w:rsidP="00000000" w:rsidRDefault="00000000" w:rsidRPr="00000000" w14:paraId="000000AB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否则返回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</w:t>
      </w:r>
    </w:p>
    <w:p w:rsidR="00000000" w:rsidDel="00000000" w:rsidP="00000000" w:rsidRDefault="00000000" w:rsidRPr="00000000" w14:paraId="000000AC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不能简单地将所有非 ASCII 字符视为非拉丁文字。</w:t>
      </w:r>
    </w:p>
    <w:p w:rsidR="00000000" w:rsidDel="00000000" w:rsidP="00000000" w:rsidRDefault="00000000" w:rsidRPr="00000000" w14:paraId="000000A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Rule="auto"/>
        <w:rPr>
          <w:b w:val="1"/>
          <w:b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6个函数整合在 Group050_text_functions.py</w:t>
      </w:r>
    </w:p>
    <w:p w:rsidR="00000000" w:rsidDel="00000000" w:rsidP="00000000" w:rsidRDefault="00000000" w:rsidRPr="00000000" w14:paraId="000000A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Task4  </w:t>
      </w:r>
      <w:r w:rsidDel="00000000" w:rsidR="00000000" w:rsidRPr="00000000">
        <w:rPr>
          <w:sz w:val="34"/>
          <w:szCs w:val="34"/>
          <w:rtl w:val="0"/>
        </w:rPr>
        <w:t xml:space="preserve">Group 50_solution.ipynb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Owned by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Reviewed by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Orders/order items keys and arithmetic validation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 2 Orders/order items owner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Schema, types, customers and source-coverage validation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 2 Customers owner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Deliveries and temporal validation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 2 Deliveries owner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Products/reviews, text and final validation-register integration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 2 Products/product reviews owner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YOU should check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从头运行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Group050_solution.ipynb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查看每个 validation 的 observed result；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PASS/FAIL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是否与结果一致；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检查失败项是否有合理解释；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检查没有通过硬编码结果让 validation 强制通过；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检查字面字符串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"NaN"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、空字符串、Python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pandas missing value 没有混淆；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检查所有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VAL-...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ID 唯一且稳定；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each validation  should show：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Validation ID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Check description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Observed result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PASS/FAIL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Resolution or interpretation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"validation_id": "VAL-PK-01",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"check": "orders.order_id completeness and uniqueness",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"observed_result":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"missing_count": missing_count,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"duplicate_count": duplicate_count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"status": "PASS" if missing_count == 0 and duplicate_count == 0 else "FAIL",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"resolution": "No missing or duplicate canonical order IDs."</w:t>
      </w:r>
    </w:p>
    <w:p w:rsidR="00000000" w:rsidDel="00000000" w:rsidP="00000000" w:rsidRDefault="00000000" w:rsidRPr="00000000" w14:paraId="000000ED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Task5  </w:t>
      </w:r>
      <w:r w:rsidDel="00000000" w:rsidR="00000000" w:rsidRPr="00000000">
        <w:rPr>
          <w:sz w:val="34"/>
          <w:szCs w:val="34"/>
          <w:rtl w:val="0"/>
        </w:rPr>
        <w:t xml:space="preserve">Group 50_EDA.ipynb</w:t>
      </w:r>
    </w:p>
    <w:p w:rsidR="00000000" w:rsidDel="00000000" w:rsidP="00000000" w:rsidRDefault="00000000" w:rsidRPr="00000000" w14:paraId="000000E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50.0" w:type="dxa"/>
        <w:jc w:val="left"/>
        <w:tblInd w:w="-1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5"/>
        <w:gridCol w:w="2235"/>
        <w:gridCol w:w="2235"/>
        <w:gridCol w:w="2235"/>
        <w:tblGridChange w:id="0">
          <w:tblGrid>
            <w:gridCol w:w="3345"/>
            <w:gridCol w:w="223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Require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Owned by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reviewed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Figure 1–2: Orders and order-item analysis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Task 2 Orders/order items owner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Lucy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Customers Jason</w:t>
            </w: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5-6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Deliveries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7-8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Products/product reviews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Produce 6–8 clearly labelled assessed visualisations. / 制作 6–8 张明确标注的考核图表。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Label them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Figure 1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Figure 2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, and so on. / 按顺序标注 Figure 1、Figure 2 等。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Cover all six required analytical categories. / 覆盖规定的六类分析。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Use evidence from at least four of the six output tables. / 至少使用六张输出表中的四张。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Include at least two analyses that correctly join related tables. / 至少包含两项正确连接关系表的分析。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State the analytical question for every figure. / 每张图说明分析问题。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State the observation unit and denominator. / 每张图说明观察单位和分母。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Identify tables and join keys used. / 说明使用的表和连接键。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Use readable titles, axes, legends and units. / 图表标题、坐标轴、图例和单位必须清晰。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Explain the result and one material limitation. / 每张图说明结果和至少一个重要局限。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Demonstrate that joins did not accidentally multiply rows. / 证明表连接没有造成意外的记录倍增和指标重复计算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。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os9hqw6r1qp1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六类必须覆盖的分析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Required 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Proposed figure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Univariate distribution or composition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Figure 1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bivariate relationship or group comparison;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Figures 2, 3 or 5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multivariate or segmented relationship;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Figures 4, 6 or 7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temporal pattern;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Figure 4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review/text behaviour, such as language, length, rating or helpfulness; 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Figures 7 and 8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delivery or operational performance in relation to an order, customer, product or review characteristic.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Figures 5 and 6 </w:t>
            </w:r>
          </w:p>
        </w:tc>
      </w:tr>
    </w:tbl>
    <w:p w:rsidR="00000000" w:rsidDel="00000000" w:rsidP="00000000" w:rsidRDefault="00000000" w:rsidRPr="00000000" w14:paraId="00000124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自主选择研究问题，你可能使用其他人的table</w:t>
      </w:r>
    </w:p>
    <w:p w:rsidR="00000000" w:rsidDel="00000000" w:rsidP="00000000" w:rsidRDefault="00000000" w:rsidRPr="00000000" w14:paraId="00000125">
      <w:pPr>
        <w:rPr>
          <w:sz w:val="34"/>
          <w:szCs w:val="34"/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shd w:fill="ff9900" w:val="clear"/>
          <w:rtl w:val="0"/>
        </w:rPr>
        <w:t xml:space="preserve">这部分8张图满足6类调查即可，按选择的调查类别先后分配，图中只是预设</w:t>
      </w:r>
    </w:p>
    <w:p w:rsidR="00000000" w:rsidDel="00000000" w:rsidP="00000000" w:rsidRDefault="00000000" w:rsidRPr="00000000" w14:paraId="0000012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ff9900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EG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 这部分也只是预设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4"/>
          <w:szCs w:val="14"/>
        </w:rPr>
      </w:pPr>
      <w:bookmarkStart w:colFirst="0" w:colLast="0" w:name="_1kb5gm1t5od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4"/>
          <w:szCs w:val="14"/>
          <w:rtl w:val="0"/>
        </w:rPr>
        <w:t xml:space="preserve">Figure 1：Order-total distribution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Analytical question：</w:t>
      </w:r>
    </w:p>
    <w:p w:rsidR="00000000" w:rsidDel="00000000" w:rsidP="00000000" w:rsidRDefault="00000000" w:rsidRPr="00000000" w14:paraId="000001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is the distribution of canonical order totals, and how strongly is it affected by extreme orders?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4"/>
          <w:szCs w:val="14"/>
        </w:rPr>
      </w:pPr>
      <w:bookmarkStart w:colFirst="0" w:colLast="0" w:name="_wr8npvhdpib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4"/>
          <w:szCs w:val="14"/>
          <w:rtl w:val="0"/>
        </w:rPr>
        <w:t xml:space="preserve">Figure 2：Order size and order value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Analytical question：</w:t>
      </w:r>
    </w:p>
    <w:p w:rsidR="00000000" w:rsidDel="00000000" w:rsidP="00000000" w:rsidRDefault="00000000" w:rsidRPr="00000000" w14:paraId="000001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does the number of items in an order relate to the order total?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449rcgay17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Person 2：Customers and orders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4"/>
          <w:szCs w:val="14"/>
        </w:rPr>
      </w:pPr>
      <w:bookmarkStart w:colFirst="0" w:colLast="0" w:name="_923bt76z3ar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4"/>
          <w:szCs w:val="14"/>
          <w:rtl w:val="0"/>
        </w:rPr>
        <w:t xml:space="preserve">Figure 3：Order value by customer segment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Analytical question：</w:t>
      </w:r>
    </w:p>
    <w:p w:rsidR="00000000" w:rsidDel="00000000" w:rsidP="00000000" w:rsidRDefault="00000000" w:rsidRPr="00000000" w14:paraId="000001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does order value differ across customer segments or loyalty tiers?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4"/>
          <w:szCs w:val="14"/>
        </w:rPr>
      </w:pPr>
      <w:bookmarkStart w:colFirst="0" w:colLast="0" w:name="_g5gzg7jwg8h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4"/>
          <w:szCs w:val="14"/>
          <w:rtl w:val="0"/>
        </w:rPr>
        <w:t xml:space="preserve">Figure 4：Temporal order pattern by customer or sales segment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Analytical question：</w:t>
      </w:r>
    </w:p>
    <w:p w:rsidR="00000000" w:rsidDel="00000000" w:rsidP="00000000" w:rsidRDefault="00000000" w:rsidRPr="00000000" w14:paraId="000001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did order activity or revenue change over time, and did the pattern differ by sales channel or customer segment?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4lpkwfblo340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Person 3：Deliveries and operations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4"/>
          <w:szCs w:val="14"/>
        </w:rPr>
      </w:pPr>
      <w:bookmarkStart w:colFirst="0" w:colLast="0" w:name="_d8bwpxq0s6u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4"/>
          <w:szCs w:val="14"/>
          <w:rtl w:val="0"/>
        </w:rPr>
        <w:t xml:space="preserve">Figure 5：Delivery delays by service level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Analytical question：</w:t>
      </w:r>
    </w:p>
    <w:p w:rsidR="00000000" w:rsidDel="00000000" w:rsidP="00000000" w:rsidRDefault="00000000" w:rsidRPr="00000000" w14:paraId="000001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does delivery delay performance differ across service levels or carriers?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4"/>
          <w:szCs w:val="14"/>
        </w:rPr>
      </w:pPr>
      <w:bookmarkStart w:colFirst="0" w:colLast="0" w:name="_a8e0kkkabgyx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4"/>
          <w:szCs w:val="14"/>
          <w:rtl w:val="0"/>
        </w:rPr>
        <w:t xml:space="preserve">Figure 6：Order characteristics and delivery performance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Analytical question：</w:t>
      </w:r>
    </w:p>
    <w:p w:rsidR="00000000" w:rsidDel="00000000" w:rsidP="00000000" w:rsidRDefault="00000000" w:rsidRPr="00000000" w14:paraId="000001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on-time delivery performance associated with order value and expedited-delivery status?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ple09me8iez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Person 4：Products and reviews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4"/>
          <w:szCs w:val="14"/>
        </w:rPr>
      </w:pPr>
      <w:bookmarkStart w:colFirst="0" w:colLast="0" w:name="_tmoa84w3r43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4"/>
          <w:szCs w:val="14"/>
          <w:rtl w:val="0"/>
        </w:rPr>
        <w:t xml:space="preserve">Figure 7：Review rating and text behaviour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Analytical question：</w:t>
      </w:r>
    </w:p>
    <w:p w:rsidR="00000000" w:rsidDel="00000000" w:rsidP="00000000" w:rsidRDefault="00000000" w:rsidRPr="00000000" w14:paraId="000001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do review length and helpful votes vary across rating or language groups?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4"/>
          <w:szCs w:val="14"/>
        </w:rPr>
      </w:pPr>
      <w:bookmarkStart w:colFirst="0" w:colLast="0" w:name="_m6tej4y8vlcs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4"/>
          <w:szCs w:val="14"/>
          <w:rtl w:val="0"/>
        </w:rPr>
        <w:t xml:space="preserve">Figure 8：Product category and review outcomes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Analytical question：</w:t>
      </w:r>
    </w:p>
    <w:p w:rsidR="00000000" w:rsidDel="00000000" w:rsidP="00000000" w:rsidRDefault="00000000" w:rsidRPr="00000000" w14:paraId="000001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do review ratings differ across product categories, and does review volume affect the apparent category result?</w:t>
      </w:r>
    </w:p>
    <w:p w:rsidR="00000000" w:rsidDel="00000000" w:rsidP="00000000" w:rsidRDefault="00000000" w:rsidRPr="00000000" w14:paraId="00000143">
      <w:pPr>
        <w:spacing w:after="240" w:before="240" w:lineRule="auto"/>
        <w:ind w:left="0" w:right="600" w:firstLine="0"/>
        <w:rPr>
          <w:b w:val="1"/>
          <w:bCs w:val="1"/>
          <w:sz w:val="28"/>
          <w:szCs w:val="28"/>
          <w:shd w:fill="93c47d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shd w:fill="93c47d" w:val="clear"/>
          <w:rtl w:val="0"/>
        </w:rPr>
        <w:t xml:space="preserve">最后 每张 Figure 必须包含的说明模板 </w:t>
      </w:r>
    </w:p>
    <w:p w:rsidR="00000000" w:rsidDel="00000000" w:rsidP="00000000" w:rsidRDefault="00000000" w:rsidRPr="00000000" w14:paraId="0000014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Figure N: Figure title</w:t>
      </w:r>
    </w:p>
    <w:p w:rsidR="00000000" w:rsidDel="00000000" w:rsidP="00000000" w:rsidRDefault="00000000" w:rsidRPr="00000000" w14:paraId="0000014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Analytical question:</w:t>
      </w:r>
    </w:p>
    <w:p w:rsidR="00000000" w:rsidDel="00000000" w:rsidP="00000000" w:rsidRDefault="00000000" w:rsidRPr="00000000" w14:paraId="0000014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Observation unit:</w:t>
      </w:r>
    </w:p>
    <w:p w:rsidR="00000000" w:rsidDel="00000000" w:rsidP="00000000" w:rsidRDefault="00000000" w:rsidRPr="00000000" w14:paraId="0000014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Denominator:</w:t>
      </w:r>
    </w:p>
    <w:p w:rsidR="00000000" w:rsidDel="00000000" w:rsidP="00000000" w:rsidRDefault="00000000" w:rsidRPr="00000000" w14:paraId="0000014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Tables used:</w:t>
      </w:r>
    </w:p>
    <w:p w:rsidR="00000000" w:rsidDel="00000000" w:rsidP="00000000" w:rsidRDefault="00000000" w:rsidRPr="00000000" w14:paraId="0000014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Join keys:</w:t>
      </w:r>
    </w:p>
    <w:p w:rsidR="00000000" w:rsidDel="00000000" w:rsidP="00000000" w:rsidRDefault="00000000" w:rsidRPr="00000000" w14:paraId="0000014A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Join multiplication check:</w:t>
      </w:r>
    </w:p>
    <w:p w:rsidR="00000000" w:rsidDel="00000000" w:rsidP="00000000" w:rsidRDefault="00000000" w:rsidRPr="00000000" w14:paraId="0000014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4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Material limitation:</w:t>
      </w:r>
    </w:p>
    <w:p w:rsidR="00000000" w:rsidDel="00000000" w:rsidP="00000000" w:rsidRDefault="00000000" w:rsidRPr="00000000" w14:paraId="0000014D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Task6</w:t>
      </w:r>
      <w:r w:rsidDel="00000000" w:rsidR="00000000" w:rsidRPr="00000000">
        <w:rPr>
          <w:sz w:val="24"/>
          <w:szCs w:val="24"/>
          <w:rtl w:val="0"/>
        </w:rPr>
        <w:t xml:space="preserve"> Group50_EDA.ipynb</w:t>
      </w:r>
    </w:p>
    <w:p w:rsidR="00000000" w:rsidDel="00000000" w:rsidP="00000000" w:rsidRDefault="00000000" w:rsidRPr="00000000" w14:paraId="0000015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REQUIRE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OWNED BY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Reviewed by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Findings 1–3 and MLQ1: order/order-item evidence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Orders/order items owner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Findings 4–5 and MLQ2: customer evidence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Customers owner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Findings 6–8 and MLQ3: delivery evidence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Deliveries owner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Findings 9–10 and MLQ4–5: product/review evidence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Products/product reviews owner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Finding require </w:t>
      </w:r>
    </w:p>
    <w:p w:rsidR="00000000" w:rsidDel="00000000" w:rsidP="00000000" w:rsidRDefault="00000000" w:rsidRPr="00000000" w14:paraId="0000016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6080524" cy="136357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524" cy="1363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1485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MLQ require </w:t>
      </w:r>
    </w:p>
    <w:p w:rsidR="00000000" w:rsidDel="00000000" w:rsidP="00000000" w:rsidRDefault="00000000" w:rsidRPr="00000000" w14:paraId="00000172">
      <w:pPr>
        <w:rPr>
          <w:color w:val="cc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0000"/>
          <w:sz w:val="34"/>
          <w:szCs w:val="34"/>
          <w:rtl w:val="0"/>
        </w:rPr>
        <w:t xml:space="preserve">注意字数</w:t>
      </w:r>
    </w:p>
    <w:p w:rsidR="00000000" w:rsidDel="00000000" w:rsidP="00000000" w:rsidRDefault="00000000" w:rsidRPr="00000000" w14:paraId="0000017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2413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2146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Question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MLQ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classification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regression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clustering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anomaly detection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forecasting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每个问题（来自于上一阶段你的figure）自主选择两个question type ,确保每个type被使用，先后自主分配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MLQ建议使用同意格式 先说明问题 再说明你的问题来自哪张图表，接着随意发挥</w:t>
      </w:r>
    </w:p>
    <w:p w:rsidR="00000000" w:rsidDel="00000000" w:rsidP="00000000" w:rsidRDefault="00000000" w:rsidRPr="00000000" w14:paraId="0000018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6"/>
          <w:szCs w:val="26"/>
        </w:rPr>
      </w:pPr>
      <w:r w:rsidDel="00000000" w:rsidR="00000000" w:rsidRPr="00000000">
        <w:rPr>
          <w:sz w:val="34"/>
          <w:szCs w:val="34"/>
          <w:rtl w:val="0"/>
        </w:rPr>
        <w:t xml:space="preserve">Eg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：Can late-delivery risk be predicted at dispatch? Motivated by Figure 6, this binary-classification question would support proactive customer notifications and logistics intervention. The unit is one dispatched delivery, and the target is whether it arrives after the promised date…………</w:t>
      </w:r>
    </w:p>
    <w:p w:rsidR="00000000" w:rsidDel="00000000" w:rsidP="00000000" w:rsidRDefault="00000000" w:rsidRPr="00000000" w14:paraId="0000018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Task7 Reproducibility and code requirements </w:t>
      </w:r>
    </w:p>
    <w:p w:rsidR="00000000" w:rsidDel="00000000" w:rsidP="00000000" w:rsidRDefault="00000000" w:rsidRPr="00000000" w14:paraId="00000188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235"/>
        <w:gridCol w:w="2640"/>
        <w:tblGridChange w:id="0">
          <w:tblGrid>
            <w:gridCol w:w="2235"/>
            <w:gridCol w:w="2235"/>
            <w:gridCol w:w="2235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require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owned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reviewed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7.1task1-4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7.2task5-6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7.1 整合 Task 1–4 的代码；</w:t>
      </w:r>
    </w:p>
    <w:p w:rsidR="00000000" w:rsidDel="00000000" w:rsidP="00000000" w:rsidRDefault="00000000" w:rsidRPr="00000000" w14:paraId="00000196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完成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Group050_solution.ipynb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；</w:t>
      </w:r>
    </w:p>
    <w:p w:rsidR="00000000" w:rsidDel="00000000" w:rsidP="00000000" w:rsidRDefault="00000000" w:rsidRPr="00000000" w14:paraId="00000197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确保配置单元包含：</w:t>
      </w:r>
    </w:p>
    <w:p w:rsidR="00000000" w:rsidDel="00000000" w:rsidP="00000000" w:rsidRDefault="00000000" w:rsidRPr="00000000" w14:paraId="0000019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GROUP_ID = "Group050"</w:t>
      </w:r>
    </w:p>
    <w:p w:rsidR="00000000" w:rsidDel="00000000" w:rsidP="00000000" w:rsidRDefault="00000000" w:rsidRPr="00000000" w14:paraId="0000019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INPUT_DIR = Path("raw_input")</w:t>
      </w:r>
    </w:p>
    <w:p w:rsidR="00000000" w:rsidDel="00000000" w:rsidP="00000000" w:rsidRDefault="00000000" w:rsidRPr="00000000" w14:paraId="0000019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OUTPUT_DIR = Path("outputs")</w:t>
      </w:r>
    </w:p>
    <w:p w:rsidR="00000000" w:rsidDel="00000000" w:rsidP="00000000" w:rsidRDefault="00000000" w:rsidRPr="00000000" w14:paraId="0000019B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使用相对或可配置路径；</w:t>
      </w:r>
    </w:p>
    <w:p w:rsidR="00000000" w:rsidDel="00000000" w:rsidP="00000000" w:rsidRDefault="00000000" w:rsidRPr="00000000" w14:paraId="0000019C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删除个人电脑的绝对路径；</w:t>
      </w:r>
    </w:p>
    <w:p w:rsidR="00000000" w:rsidDel="00000000" w:rsidP="00000000" w:rsidRDefault="00000000" w:rsidRPr="00000000" w14:paraId="0000019D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确保能够从 raw JSON/XML 重新生成六张 CSV；</w:t>
      </w:r>
    </w:p>
    <w:p w:rsidR="00000000" w:rsidDel="00000000" w:rsidP="00000000" w:rsidRDefault="00000000" w:rsidRPr="00000000" w14:paraId="0000019E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确保 validation register 能重新运行；</w:t>
      </w:r>
    </w:p>
    <w:p w:rsidR="00000000" w:rsidDel="00000000" w:rsidP="00000000" w:rsidRDefault="00000000" w:rsidRPr="00000000" w14:paraId="0000019F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导出与 notebook 一致的Group050_solution.py</w:t>
      </w:r>
    </w:p>
    <w:p w:rsidR="00000000" w:rsidDel="00000000" w:rsidP="00000000" w:rsidRDefault="00000000" w:rsidRPr="00000000" w14:paraId="000001A0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7.2 整合 Task 5–6；</w:t>
      </w:r>
    </w:p>
    <w:p w:rsidR="00000000" w:rsidDel="00000000" w:rsidP="00000000" w:rsidRDefault="00000000" w:rsidRPr="00000000" w14:paraId="000001A1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完成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Group050_EDA.ipynb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；</w:t>
      </w:r>
    </w:p>
    <w:p w:rsidR="00000000" w:rsidDel="00000000" w:rsidP="00000000" w:rsidRDefault="00000000" w:rsidRPr="00000000" w14:paraId="000001A2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确保 EDA notebook 只读取六张标准化 CSV；</w:t>
      </w:r>
    </w:p>
    <w:p w:rsidR="00000000" w:rsidDel="00000000" w:rsidP="00000000" w:rsidRDefault="00000000" w:rsidRPr="00000000" w14:paraId="000001A3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确保它不会重新运行另一套隐藏的数据清洗流程；</w:t>
      </w:r>
    </w:p>
    <w:p w:rsidR="00000000" w:rsidDel="00000000" w:rsidP="00000000" w:rsidRDefault="00000000" w:rsidRPr="00000000" w14:paraId="000001A4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确保 6–8 张图和所有 reported statistics 都可以重新生成；</w:t>
      </w:r>
    </w:p>
    <w:p w:rsidR="00000000" w:rsidDel="00000000" w:rsidP="00000000" w:rsidRDefault="00000000" w:rsidRPr="00000000" w14:paraId="000001A5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检查所有 import 和 dependency；</w:t>
      </w:r>
    </w:p>
    <w:p w:rsidR="00000000" w:rsidDel="00000000" w:rsidP="00000000" w:rsidRDefault="00000000" w:rsidRPr="00000000" w14:paraId="000001A6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需要时创建：requirements.txt</w:t>
      </w:r>
    </w:p>
    <w:p w:rsidR="00000000" w:rsidDel="00000000" w:rsidP="00000000" w:rsidRDefault="00000000" w:rsidRPr="00000000" w14:paraId="000001A7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检查 workflow 可以完全离线运行；</w:t>
      </w:r>
    </w:p>
    <w:p w:rsidR="00000000" w:rsidDel="00000000" w:rsidP="00000000" w:rsidRDefault="00000000" w:rsidRPr="00000000" w14:paraId="000001A8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检查没有 API、网络下载、账户、API key 或未提交文件依赖；</w:t>
      </w:r>
    </w:p>
    <w:p w:rsidR="00000000" w:rsidDel="00000000" w:rsidP="00000000" w:rsidRDefault="00000000" w:rsidRPr="00000000" w14:paraId="000001A9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负责最终的 Restart and Run All 测试.</w:t>
      </w:r>
    </w:p>
    <w:p w:rsidR="00000000" w:rsidDel="00000000" w:rsidP="00000000" w:rsidRDefault="00000000" w:rsidRPr="00000000" w14:paraId="000001AA">
      <w:pPr>
        <w:spacing w:after="240" w:before="240" w:lineRule="auto"/>
        <w:ind w:left="72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Task8 EDA report requirements </w:t>
      </w:r>
    </w:p>
    <w:p w:rsidR="00000000" w:rsidDel="00000000" w:rsidP="00000000" w:rsidRDefault="00000000" w:rsidRPr="00000000" w14:paraId="000001AB">
      <w:pPr>
        <w:widowControl w:val="0"/>
        <w:spacing w:lin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         structure 1-7  详情EDA report requirements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ind w:left="72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</w:rPr>
        <w:drawing>
          <wp:inline distB="114300" distT="114300" distL="114300" distR="114300">
            <wp:extent cx="3333750" cy="16192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7.25"/>
        <w:gridCol w:w="2077.25"/>
        <w:gridCol w:w="2077.25"/>
        <w:gridCol w:w="2077.25"/>
        <w:tblGridChange w:id="0">
          <w:tblGrid>
            <w:gridCol w:w="2077.25"/>
            <w:gridCol w:w="2077.25"/>
            <w:gridCol w:w="2077.25"/>
            <w:gridCol w:w="207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require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owned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reviewed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8.1 structure 1-3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8.2 structure 4-7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Cover page</w:t>
      </w:r>
    </w:p>
    <w:p w:rsidR="00000000" w:rsidDel="00000000" w:rsidP="00000000" w:rsidRDefault="00000000" w:rsidRPr="00000000" w14:paraId="000001BC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Contents page</w:t>
      </w:r>
    </w:p>
    <w:p w:rsidR="00000000" w:rsidDel="00000000" w:rsidP="00000000" w:rsidRDefault="00000000" w:rsidRPr="00000000" w14:paraId="000001BD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Problem context and data scope</w:t>
      </w:r>
    </w:p>
    <w:p w:rsidR="00000000" w:rsidDel="00000000" w:rsidP="00000000" w:rsidRDefault="00000000" w:rsidRPr="00000000" w14:paraId="000001BF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Data-preparation assurance</w:t>
      </w:r>
    </w:p>
    <w:p w:rsidR="00000000" w:rsidDel="00000000" w:rsidP="00000000" w:rsidRDefault="00000000" w:rsidRPr="00000000" w14:paraId="000001C0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Assessed visualisations</w:t>
      </w:r>
    </w:p>
    <w:p w:rsidR="00000000" w:rsidDel="00000000" w:rsidP="00000000" w:rsidRDefault="00000000" w:rsidRPr="00000000" w14:paraId="000001C1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Ten evidence-based findings</w:t>
      </w:r>
    </w:p>
    <w:p w:rsidR="00000000" w:rsidDel="00000000" w:rsidP="00000000" w:rsidRDefault="00000000" w:rsidRPr="00000000" w14:paraId="000001C2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Five machine-learning questions</w:t>
      </w:r>
    </w:p>
    <w:p w:rsidR="00000000" w:rsidDel="00000000" w:rsidP="00000000" w:rsidRDefault="00000000" w:rsidRPr="00000000" w14:paraId="000001C3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 Limitations</w:t>
      </w:r>
    </w:p>
    <w:p w:rsidR="00000000" w:rsidDel="00000000" w:rsidP="00000000" w:rsidRDefault="00000000" w:rsidRPr="00000000" w14:paraId="000001C4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7. Conclusion</w:t>
      </w:r>
    </w:p>
    <w:p w:rsidR="00000000" w:rsidDel="00000000" w:rsidP="00000000" w:rsidRDefault="00000000" w:rsidRPr="00000000" w14:paraId="000001C5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References</w:t>
      </w:r>
    </w:p>
    <w:p w:rsidR="00000000" w:rsidDel="00000000" w:rsidP="00000000" w:rsidRDefault="00000000" w:rsidRPr="00000000" w14:paraId="000001C7">
      <w:pPr>
        <w:spacing w:after="240" w:before="240" w:lineRule="auto"/>
        <w:ind w:left="720" w:firstLine="0"/>
        <w:rPr>
          <w:sz w:val="32"/>
          <w:szCs w:val="32"/>
        </w:rPr>
      </w:pPr>
      <w:commentRangeStart w:id="0"/>
      <w:commentRangeStart w:id="1"/>
      <w:commentRangeStart w:id="2"/>
      <w:commentRangeStart w:id="3"/>
      <w:commentRangeStart w:id="4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8.1   确定报告格式 cover page content page 制作 整个报告框架  structure 1-3</w:t>
      </w:r>
    </w:p>
    <w:p w:rsidR="00000000" w:rsidDel="00000000" w:rsidP="00000000" w:rsidRDefault="00000000" w:rsidRPr="00000000" w14:paraId="000001C8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8.2  检查 并 structure 4-7 确认报告中的数字、图表和陈述都有可复现证据 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ind w:left="72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Task 9 Generative AI use </w:t>
      </w:r>
    </w:p>
    <w:p w:rsidR="00000000" w:rsidDel="00000000" w:rsidP="00000000" w:rsidRDefault="00000000" w:rsidRPr="00000000" w14:paraId="000001CC">
      <w:pPr>
        <w:spacing w:after="240" w:before="240" w:lineRule="auto"/>
        <w:ind w:left="72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optional </w:t>
      </w:r>
    </w:p>
    <w:p w:rsidR="00000000" w:rsidDel="00000000" w:rsidP="00000000" w:rsidRDefault="00000000" w:rsidRPr="00000000" w14:paraId="000001CD">
      <w:pPr>
        <w:spacing w:after="240" w:before="240" w:lineRule="auto"/>
        <w:ind w:left="72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随便写写 每个人需要signed AI-use declaration </w:t>
      </w:r>
    </w:p>
    <w:p w:rsidR="00000000" w:rsidDel="00000000" w:rsidP="00000000" w:rsidRDefault="00000000" w:rsidRPr="00000000" w14:paraId="000001CF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Group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Submission requirement and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ind w:left="72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Task10 提交 </w:t>
      </w:r>
    </w:p>
    <w:p w:rsidR="00000000" w:rsidDel="00000000" w:rsidP="00000000" w:rsidRDefault="00000000" w:rsidRPr="00000000" w14:paraId="000001DD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require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owned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reviewed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整合所有文件 确认名称格式符合要求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Each member</w:t>
            </w:r>
          </w:p>
        </w:tc>
      </w:tr>
    </w:tbl>
    <w:p w:rsidR="00000000" w:rsidDel="00000000" w:rsidP="00000000" w:rsidRDefault="00000000" w:rsidRPr="00000000" w14:paraId="000001E4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ind w:left="72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Qingzhuo Zhao" w:id="0" w:date="2026-08-20T08:42:40Z"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这部分 不是应该是检查代码吗？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还是说，这个报告整合只是把所有人之前根据自己部分produce的工作整理到一起？</w:t>
      </w:r>
    </w:p>
  </w:comment>
  <w:comment w:author="Yu Wang" w:id="1" w:date="2026-08-20T08:44:00Z"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查看task8 标题 task7整合代码</w:t>
      </w:r>
    </w:p>
  </w:comment>
  <w:comment w:author="Qingzhuo Zhao" w:id="2" w:date="2026-08-20T08:45:57Z"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那这部分的主要工作是什么呢？</w:t>
      </w:r>
    </w:p>
  </w:comment>
  <w:comment w:author="Yu Wang" w:id="3" w:date="2026-08-20T08:46:34Z"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写报告</w:t>
      </w:r>
    </w:p>
  </w:comment>
  <w:comment w:author="Qingzhuo Zhao" w:id="4" w:date="2026-08-20T08:47:17Z"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那你这个报告的内容是根据大家每个人负责的部分生成的结果，就是上面的2-7？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