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80" w:lineRule="auto"/>
        <w:jc w:val="left"/>
        <w:rPr>
          <w:rFonts w:ascii="Calibri" w:hAnsi="Calibri"/>
          <w:kern w:val="0"/>
          <w:sz w:val="24"/>
          <w:lang w:bidi="en-US"/>
        </w:rPr>
      </w:pPr>
      <w:bookmarkStart w:id="4" w:name="_GoBack"/>
      <w:bookmarkEnd w:id="4"/>
      <w:bookmarkStart w:id="0" w:name="_Toc103602823"/>
      <w:bookmarkStart w:id="1" w:name="_Toc103602119"/>
      <w:bookmarkStart w:id="2" w:name="_Toc103602161"/>
      <w:bookmarkStart w:id="3" w:name="_Toc103602989"/>
      <w:r>
        <w:rPr>
          <w:rFonts w:hint="eastAsia" w:ascii="Calibri" w:hAnsi="Calibri"/>
          <w:b/>
          <w:kern w:val="0"/>
          <w:sz w:val="24"/>
          <w:lang w:bidi="en-US"/>
        </w:rPr>
        <w:t>课程名称</w:t>
      </w:r>
      <w:r>
        <w:rPr>
          <w:rFonts w:hint="eastAsia" w:ascii="Calibri" w:hAnsi="Calibri"/>
          <w:kern w:val="0"/>
          <w:sz w:val="24"/>
          <w:lang w:bidi="en-US"/>
        </w:rPr>
        <w:t xml:space="preserve"> </w:t>
      </w:r>
      <w:r>
        <w:rPr>
          <w:rFonts w:hint="eastAsia" w:ascii="Calibri" w:hAnsi="Calibri"/>
          <w:kern w:val="0"/>
          <w:sz w:val="24"/>
          <w:u w:val="single"/>
          <w:lang w:bidi="en-US"/>
        </w:rPr>
        <w:t xml:space="preserve">                计算机信息安全                        </w:t>
      </w:r>
    </w:p>
    <w:p>
      <w:pPr>
        <w:widowControl/>
        <w:spacing w:line="480" w:lineRule="auto"/>
        <w:jc w:val="left"/>
        <w:rPr>
          <w:rFonts w:ascii="Calibri" w:hAnsi="Calibri"/>
          <w:b/>
          <w:bCs/>
          <w:color w:val="FF0000"/>
          <w:kern w:val="0"/>
          <w:sz w:val="24"/>
          <w:u w:val="single"/>
          <w:lang w:bidi="en-US"/>
        </w:rPr>
      </w:pPr>
      <w:r>
        <w:rPr>
          <w:rFonts w:hint="eastAsia" w:ascii="Calibri" w:hAnsi="Calibri"/>
          <w:b/>
          <w:kern w:val="0"/>
          <w:sz w:val="24"/>
          <w:lang w:bidi="en-US"/>
        </w:rPr>
        <w:t>实验项目名称</w:t>
      </w:r>
      <w:r>
        <w:rPr>
          <w:rFonts w:hint="eastAsia" w:ascii="Calibri" w:hAnsi="Calibri"/>
          <w:kern w:val="0"/>
          <w:sz w:val="24"/>
          <w:lang w:bidi="en-US"/>
        </w:rPr>
        <w:t xml:space="preserve"> </w:t>
      </w:r>
      <w:r>
        <w:rPr>
          <w:rFonts w:hint="eastAsia" w:ascii="Calibri" w:hAnsi="Calibri"/>
          <w:kern w:val="0"/>
          <w:sz w:val="24"/>
          <w:u w:val="single"/>
          <w:lang w:bidi="en-US"/>
        </w:rPr>
        <w:t xml:space="preserve">                </w:t>
      </w:r>
      <w:r>
        <w:rPr>
          <w:rFonts w:hint="eastAsia" w:ascii="Calibri" w:hAnsi="Calibri"/>
          <w:bCs/>
          <w:color w:val="000000"/>
          <w:kern w:val="0"/>
          <w:sz w:val="24"/>
          <w:u w:val="single"/>
          <w:lang w:bidi="en-US"/>
        </w:rPr>
        <w:t>实验1  Kali操作系统配置</w:t>
      </w:r>
      <w:r>
        <w:rPr>
          <w:rFonts w:hint="eastAsia" w:ascii="Calibri" w:hAnsi="Calibri"/>
          <w:b/>
          <w:bCs/>
          <w:color w:val="000000"/>
          <w:kern w:val="0"/>
          <w:sz w:val="24"/>
          <w:u w:val="single"/>
          <w:lang w:bidi="en-US"/>
        </w:rPr>
        <w:t xml:space="preserve">             </w:t>
      </w:r>
    </w:p>
    <w:bookmarkEnd w:id="0"/>
    <w:bookmarkEnd w:id="1"/>
    <w:bookmarkEnd w:id="2"/>
    <w:bookmarkEnd w:id="3"/>
    <w:p>
      <w:pPr>
        <w:numPr>
          <w:ilvl w:val="0"/>
          <w:numId w:val="1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b/>
          <w:bCs/>
          <w:szCs w:val="21"/>
        </w:rPr>
        <w:t>一、实验</w:t>
      </w:r>
      <w:r>
        <w:rPr>
          <w:b/>
          <w:bCs/>
          <w:szCs w:val="21"/>
        </w:rPr>
        <w:t>任务</w:t>
      </w:r>
      <w:r>
        <w:rPr>
          <w:szCs w:val="21"/>
        </w:rPr>
        <w:t xml:space="preserve"> </w:t>
      </w:r>
    </w:p>
    <w:p>
      <w:pPr>
        <w:numPr>
          <w:ilvl w:val="1"/>
          <w:numId w:val="1"/>
        </w:numPr>
        <w:spacing w:before="100" w:beforeAutospacing="1" w:after="100" w:afterAutospacing="1"/>
        <w:ind w:left="0" w:firstLine="357" w:firstLineChars="170"/>
        <w:rPr>
          <w:szCs w:val="21"/>
        </w:rPr>
      </w:pPr>
      <w:r>
        <w:rPr>
          <w:rFonts w:hint="eastAsia"/>
          <w:szCs w:val="21"/>
        </w:rPr>
        <w:t>安装VirtualBox，扩展包，以及导入Kali虚拟机镜像</w:t>
      </w:r>
    </w:p>
    <w:p>
      <w:pPr>
        <w:numPr>
          <w:ilvl w:val="1"/>
          <w:numId w:val="1"/>
        </w:numPr>
        <w:spacing w:before="100" w:beforeAutospacing="1" w:after="100" w:afterAutospacing="1"/>
        <w:ind w:left="0" w:firstLine="357" w:firstLineChars="170"/>
        <w:rPr>
          <w:szCs w:val="21"/>
        </w:rPr>
      </w:pPr>
      <w:r>
        <w:rPr>
          <w:rFonts w:hint="eastAsia"/>
          <w:szCs w:val="21"/>
        </w:rPr>
        <w:t>设置Kali操作系统的配置</w:t>
      </w:r>
    </w:p>
    <w:p>
      <w:pPr>
        <w:numPr>
          <w:ilvl w:val="0"/>
          <w:numId w:val="2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b/>
          <w:bCs/>
          <w:szCs w:val="21"/>
        </w:rPr>
        <w:t>二、</w:t>
      </w:r>
      <w:r>
        <w:rPr>
          <w:b/>
          <w:bCs/>
          <w:szCs w:val="21"/>
        </w:rPr>
        <w:t>实验环境</w:t>
      </w:r>
      <w:r>
        <w:rPr>
          <w:szCs w:val="21"/>
        </w:rPr>
        <w:t xml:space="preserve"> </w:t>
      </w:r>
    </w:p>
    <w:p>
      <w:pPr>
        <w:numPr>
          <w:ilvl w:val="1"/>
          <w:numId w:val="3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szCs w:val="21"/>
        </w:rPr>
        <w:t xml:space="preserve">VirtualBox </w:t>
      </w:r>
    </w:p>
    <w:p>
      <w:pPr>
        <w:numPr>
          <w:ilvl w:val="1"/>
          <w:numId w:val="3"/>
        </w:numPr>
        <w:spacing w:before="100" w:beforeAutospacing="1" w:after="100" w:afterAutospacing="1"/>
        <w:ind w:left="0" w:firstLine="0"/>
        <w:rPr>
          <w:szCs w:val="21"/>
        </w:rPr>
      </w:pPr>
      <w:r>
        <w:rPr>
          <w:rFonts w:hint="eastAsia"/>
          <w:szCs w:val="21"/>
        </w:rPr>
        <w:t>Kali</w:t>
      </w:r>
    </w:p>
    <w:p>
      <w:pPr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三、实验参考</w:t>
      </w:r>
    </w:p>
    <w:p>
      <w:pPr>
        <w:pStyle w:val="7"/>
        <w:numPr>
          <w:ilvl w:val="2"/>
          <w:numId w:val="3"/>
        </w:numPr>
        <w:autoSpaceDE w:val="0"/>
        <w:autoSpaceDN w:val="0"/>
        <w:adjustRightInd w:val="0"/>
        <w:ind w:left="567" w:firstLineChars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网络的配置</w:t>
      </w:r>
    </w:p>
    <w:p>
      <w:pPr>
        <w:pStyle w:val="7"/>
        <w:numPr>
          <w:ilvl w:val="2"/>
          <w:numId w:val="3"/>
        </w:numPr>
        <w:autoSpaceDE w:val="0"/>
        <w:autoSpaceDN w:val="0"/>
        <w:adjustRightInd w:val="0"/>
        <w:ind w:left="567" w:firstLineChars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扩展包的设置</w:t>
      </w:r>
    </w:p>
    <w:p>
      <w:pPr>
        <w:pStyle w:val="7"/>
        <w:numPr>
          <w:ilvl w:val="2"/>
          <w:numId w:val="3"/>
        </w:numPr>
        <w:autoSpaceDE w:val="0"/>
        <w:autoSpaceDN w:val="0"/>
        <w:adjustRightInd w:val="0"/>
        <w:ind w:left="567" w:firstLineChars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环境的设置</w:t>
      </w:r>
    </w:p>
    <w:p>
      <w:pPr>
        <w:pStyle w:val="7"/>
        <w:numPr>
          <w:ilvl w:val="2"/>
          <w:numId w:val="3"/>
        </w:numPr>
        <w:autoSpaceDE w:val="0"/>
        <w:autoSpaceDN w:val="0"/>
        <w:adjustRightInd w:val="0"/>
        <w:ind w:left="567" w:firstLineChars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基本软件的安装</w:t>
      </w:r>
    </w:p>
    <w:p>
      <w:pPr>
        <w:pStyle w:val="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宋体" w:hAnsi="宋体"/>
          <w:b/>
          <w:bCs/>
          <w:kern w:val="0"/>
          <w:szCs w:val="79"/>
        </w:rPr>
      </w:pPr>
      <w:r>
        <w:rPr>
          <w:rFonts w:hint="eastAsia" w:ascii="宋体" w:hAnsi="宋体"/>
          <w:b/>
          <w:bCs/>
          <w:kern w:val="0"/>
          <w:szCs w:val="79"/>
        </w:rPr>
        <w:t>四、写下详细实验的步骤和实验心得</w:t>
      </w:r>
    </w:p>
    <w:p>
      <w:pPr>
        <w:ind w:left="420"/>
      </w:pPr>
      <w:r>
        <w:rPr>
          <w:rFonts w:hint="eastAsia"/>
        </w:rPr>
        <w:t>配置背景是在linux-ubuntu的环境下：</w:t>
      </w:r>
    </w:p>
    <w:p>
      <w:pPr>
        <w:pStyle w:val="10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lt+ctrl+t打开终端sudo</w:t>
      </w:r>
      <w:r>
        <w:t xml:space="preserve"> </w:t>
      </w:r>
      <w:r>
        <w:rPr>
          <w:rFonts w:hint="eastAsia"/>
        </w:rPr>
        <w:t>apt</w:t>
      </w:r>
      <w:r>
        <w:t>-get install virtualbox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安装完毕之后进入vitualbox.</w:t>
      </w:r>
      <w:r>
        <w:t>org</w:t>
      </w:r>
      <w:r>
        <w:rPr>
          <w:rFonts w:hint="eastAsia"/>
        </w:rPr>
        <w:t>下载拓展包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下载完之后，打开virtualbox之后，在左上方的菜单栏里面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按照管理-全局设定-扩展之后</w:t>
      </w:r>
    </w:p>
    <w:p>
      <w:pPr>
        <w:pStyle w:val="10"/>
        <w:numPr>
          <w:ilvl w:val="1"/>
          <w:numId w:val="4"/>
        </w:numPr>
        <w:ind w:firstLineChars="0"/>
      </w:pPr>
      <w:r>
        <w:drawing>
          <wp:inline distT="0" distB="0" distL="0" distR="0">
            <wp:extent cx="5057775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9652" cy="24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添加扩展包-安装等待</w:t>
      </w:r>
    </w:p>
    <w:p>
      <w:pPr>
        <w:pStyle w:val="10"/>
        <w:numPr>
          <w:ilvl w:val="1"/>
          <w:numId w:val="4"/>
        </w:numPr>
        <w:ind w:firstLineChars="0"/>
      </w:pPr>
      <w:r>
        <w:drawing>
          <wp:inline distT="0" distB="0" distL="0" distR="0">
            <wp:extent cx="4914900" cy="3257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设置kali，几乎是下一步，在光盘文件导入里面选择自己的iso镜像文件，然后双击打开进入安装界面</w:t>
      </w:r>
    </w:p>
    <w:p>
      <w:pPr>
        <w:pStyle w:val="10"/>
        <w:numPr>
          <w:ilvl w:val="1"/>
          <w:numId w:val="4"/>
        </w:numPr>
        <w:ind w:firstLineChars="0"/>
      </w:pPr>
      <w:r>
        <w:t xml:space="preserve">  </w:t>
      </w:r>
      <w:r>
        <w:rPr>
          <w:rFonts w:hint="eastAsia"/>
        </w:rPr>
        <w:t>进入之后选择图形桌面安装，然后设置root账户密码为toor，其余掠过简单=</w:t>
      </w:r>
      <w:r>
        <w:t xml:space="preserve"> =，</w:t>
      </w:r>
      <w:r>
        <w:rPr>
          <w:rFonts w:hint="eastAsia"/>
        </w:rPr>
        <w:t>基本next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网络配置方面: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打开终端，输入v</w:t>
      </w:r>
      <w:r>
        <w:t xml:space="preserve">i </w:t>
      </w:r>
      <w:r>
        <w:rPr>
          <w:rFonts w:hint="eastAsia"/>
        </w:rPr>
        <w:t>/etc</w:t>
      </w:r>
      <w:r>
        <w:t>/network/interfaces</w:t>
      </w:r>
      <w:r>
        <w:rPr>
          <w:rFonts w:hint="eastAsia"/>
        </w:rPr>
        <w:t>进入静态ip配置界面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配置如图，输入所在网线的ip地址和网关</w:t>
      </w:r>
    </w:p>
    <w:p>
      <w:pPr>
        <w:pStyle w:val="10"/>
        <w:numPr>
          <w:ilvl w:val="1"/>
          <w:numId w:val="4"/>
        </w:numPr>
        <w:ind w:firstLineChars="0"/>
      </w:pPr>
      <w:r>
        <w:drawing>
          <wp:inline distT="0" distB="0" distL="0" distR="0">
            <wp:extent cx="5274310" cy="3501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输入 /etc/</w:t>
      </w:r>
      <w:r>
        <w:t xml:space="preserve">init.d/networking restart </w:t>
      </w:r>
      <w:r>
        <w:rPr>
          <w:rFonts w:hint="eastAsia"/>
        </w:rPr>
        <w:t>重新生效</w:t>
      </w:r>
    </w:p>
    <w:p>
      <w:pPr>
        <w:pStyle w:val="10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之后 </w:t>
      </w:r>
      <w:r>
        <w:t xml:space="preserve">gedit /etc/resolv.conf </w:t>
      </w:r>
      <w:r>
        <w:rPr>
          <w:rFonts w:hint="eastAsia"/>
        </w:rPr>
        <w:t>配置dns，如图：</w:t>
      </w:r>
    </w:p>
    <w:p>
      <w:pPr>
        <w:pStyle w:val="10"/>
        <w:numPr>
          <w:ilvl w:val="1"/>
          <w:numId w:val="4"/>
        </w:numPr>
        <w:ind w:firstLineChars="0"/>
      </w:pPr>
      <w:r>
        <w:drawing>
          <wp:inline distT="0" distB="0" distL="0" distR="0">
            <wp:extent cx="5274310" cy="34848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20"/>
        </w:tabs>
        <w:ind w:left="780" w:firstLine="0" w:firstLineChars="0"/>
      </w:pPr>
      <w:r>
        <w:drawing>
          <wp:inline distT="0" distB="0" distL="0" distR="0">
            <wp:extent cx="5274310" cy="34163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20"/>
        </w:tabs>
        <w:ind w:left="780" w:firstLine="0" w:firstLineChars="0"/>
        <w:rPr>
          <w:rFonts w:hint="eastAsia"/>
        </w:rPr>
      </w:pPr>
      <w:r>
        <w:rPr>
          <w:rFonts w:hint="eastAsia"/>
        </w:rPr>
        <w:t>配置后 :</w:t>
      </w:r>
      <w:r>
        <w:t>wq!</w:t>
      </w:r>
      <w:r>
        <w:rPr>
          <w:rFonts w:hint="eastAsia"/>
        </w:rPr>
        <w:t>退出</w:t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命令</w:t>
      </w:r>
      <w:r>
        <w:t xml:space="preserve"> </w:t>
      </w:r>
      <w:r>
        <w:rPr>
          <w:rFonts w:hint="eastAsia"/>
        </w:rPr>
        <w:t>nslookup</w:t>
      </w:r>
      <w:r>
        <w:t xml:space="preserve"> </w:t>
      </w:r>
      <w:r>
        <w:fldChar w:fldCharType="begin"/>
      </w:r>
      <w:r>
        <w:instrText xml:space="preserve"> HYPERLINK "http://www.163.com" </w:instrText>
      </w:r>
      <w:r>
        <w:fldChar w:fldCharType="separate"/>
      </w:r>
      <w:r>
        <w:rPr>
          <w:rStyle w:val="5"/>
        </w:rPr>
        <w:t>www.163.com</w:t>
      </w:r>
      <w:r>
        <w:rPr>
          <w:rStyle w:val="5"/>
        </w:rPr>
        <w:fldChar w:fldCharType="end"/>
      </w:r>
      <w:r>
        <w:t xml:space="preserve"> </w:t>
      </w:r>
      <w:r>
        <w:rPr>
          <w:rFonts w:hint="eastAsia"/>
        </w:rPr>
        <w:t>测试</w:t>
      </w:r>
    </w:p>
    <w:p>
      <w:pPr>
        <w:pStyle w:val="10"/>
        <w:numPr>
          <w:ilvl w:val="1"/>
          <w:numId w:val="4"/>
        </w:numPr>
        <w:ind w:firstLineChars="0"/>
      </w:pPr>
      <w:r>
        <w:drawing>
          <wp:inline distT="0" distB="0" distL="0" distR="0">
            <wp:extent cx="5274310" cy="17887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4"/>
        </w:numPr>
        <w:ind w:firstLineChars="0"/>
      </w:pPr>
      <w:r>
        <w:rPr>
          <w:rFonts w:hint="eastAsia"/>
        </w:rPr>
        <w:t>貌似没毛病</w:t>
      </w:r>
      <w:r>
        <w:t>，</w:t>
      </w:r>
      <w:r>
        <w:rPr>
          <w:rFonts w:hint="eastAsia"/>
        </w:rPr>
        <w:t>再看一下ifconfig</w:t>
      </w:r>
    </w:p>
    <w:p>
      <w:pPr>
        <w:pStyle w:val="10"/>
        <w:numPr>
          <w:ilvl w:val="1"/>
          <w:numId w:val="4"/>
        </w:numPr>
        <w:ind w:firstLineChars="0"/>
      </w:pPr>
      <w:r>
        <w:drawing>
          <wp:inline distT="0" distB="0" distL="0" distR="0">
            <wp:extent cx="5274310" cy="11607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1"/>
          <w:numId w:val="4"/>
        </w:numPr>
        <w:ind w:firstLineChars="0"/>
        <w:rPr>
          <w:rFonts w:hint="eastAsia"/>
        </w:rPr>
      </w:pPr>
      <w:r>
        <w:t>O</w:t>
      </w:r>
      <w:r>
        <w:rPr>
          <w:rFonts w:hint="eastAsia"/>
        </w:rPr>
        <w:t>k，完成配置</w:t>
      </w:r>
    </w:p>
    <w:p>
      <w:pPr>
        <w:pStyle w:val="10"/>
        <w:numPr>
          <w:ilvl w:val="1"/>
          <w:numId w:val="4"/>
        </w:numPr>
        <w:ind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E6BBB"/>
    <w:multiLevelType w:val="multilevel"/>
    <w:tmpl w:val="1EDE6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、"/>
      <w:lvlJc w:val="left"/>
      <w:pPr>
        <w:ind w:left="1920" w:hanging="360"/>
      </w:pPr>
      <w:rPr>
        <w:rFonts w:hint="default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0120B68"/>
    <w:multiLevelType w:val="multilevel"/>
    <w:tmpl w:val="50120B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0631D79"/>
    <w:multiLevelType w:val="multilevel"/>
    <w:tmpl w:val="50631D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2019"/>
      <w:numFmt w:val="bullet"/>
      <w:lvlText w:val="-"/>
      <w:lvlJc w:val="left"/>
      <w:pPr>
        <w:ind w:left="780" w:hanging="36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68E3098A"/>
    <w:multiLevelType w:val="multilevel"/>
    <w:tmpl w:val="68E30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B0F"/>
    <w:rsid w:val="00114B69"/>
    <w:rsid w:val="001643EB"/>
    <w:rsid w:val="0019259D"/>
    <w:rsid w:val="00213F3C"/>
    <w:rsid w:val="002E1DF6"/>
    <w:rsid w:val="003B7B0F"/>
    <w:rsid w:val="009526CC"/>
    <w:rsid w:val="009B5C88"/>
    <w:rsid w:val="009E6448"/>
    <w:rsid w:val="00BE28CE"/>
    <w:rsid w:val="00BF0AF7"/>
    <w:rsid w:val="00D86770"/>
    <w:rsid w:val="00EF524D"/>
    <w:rsid w:val="00F02A9E"/>
    <w:rsid w:val="77F5E68E"/>
    <w:rsid w:val="7F7D7030"/>
    <w:rsid w:val="EEE7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paragraph" w:customStyle="1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</Words>
  <Characters>749</Characters>
  <Lines>6</Lines>
  <Paragraphs>1</Paragraphs>
  <TotalTime>0</TotalTime>
  <ScaleCrop>false</ScaleCrop>
  <LinksUpToDate>false</LinksUpToDate>
  <CharactersWithSpaces>879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2016-10-20T18:34:00Z</dcterms:created>
  <dc:creator>yunwu wang</dc:creator>
  <cp:lastModifiedBy>zhang-wangz</cp:lastModifiedBy>
  <dcterms:modified xsi:type="dcterms:W3CDTF">2019-06-04T22:23:44Z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