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Response to reviewers</w:t>
      </w:r>
    </w:p>
    <w:p>
      <w:pPr>
        <w:pStyle w:val="ManuscriptTitle"/>
      </w:pPr>
      <w:r>
        <w:t xml:space="preserve">Replace with your manuscript title</w:t>
      </w:r>
    </w:p>
    <w:p>
      <w:pPr>
        <w:pStyle w:val="Metadata"/>
      </w:pPr>
      <w:r>
        <w:t xml:space="preserve">Replace with the journal name</w:t>
        <w:br/>
        <w:t xml:space="preserve">Manuscript: Replace with the journal manuscript ID</w:t>
        <w:br/>
        <w:t xml:space="preserve">Replace with the author names</w:t>
      </w:r>
    </w:p>
    <w:p>
      <w:pPr>
        <w:pStyle w:val="Normal"/>
      </w:pPr>
      <w:r>
        <w:t xml:space="preserve">Dear Editor and Reviewers,</w:t>
        <w:br/>
        <w:t xml:space="preserve"/>
        <w:br/>
        <w:t xml:space="preserve">Thank you for considering our manuscript. We provide a point-by-point response below. Page and line references refer to the revised manuscript.</w:t>
      </w:r>
    </w:p>
    <w:p>
      <w:pPr>
        <w:pStyle w:val="Metadata"/>
      </w:pPr>
      <w:r>
        <w:t xml:space="preserve">Working copy: 2 of 3 comments marked Ready. Status labels are author-entered.</w:t>
      </w:r>
    </w:p>
    <w:p>
      <w:pPr>
        <w:pStyle w:val="Heading1"/>
      </w:pPr>
      <w:r>
        <w:t xml:space="preserve">Reviewer 1</w:t>
      </w:r>
    </w:p>
    <w:p>
      <w:pPr>
        <w:pStyle w:val="Heading2"/>
      </w:pPr>
      <w:r>
        <w:t xml:space="preserve">R1.1  |  Ready</w:t>
      </w:r>
    </w:p>
    <w:p>
      <w:pPr>
        <w:pStyle w:val="Label"/>
      </w:pPr>
      <w:r>
        <w:t xml:space="preserve">Reviewer comment</w:t>
      </w:r>
    </w:p>
    <w:p>
      <w:pPr>
        <w:pStyle w:val="ReviewerComment"/>
      </w:pPr>
      <w:r>
        <w:t xml:space="preserve">Please clarify how the study inclusion criteria were applied.</w:t>
      </w:r>
    </w:p>
    <w:p>
      <w:pPr>
        <w:pStyle w:val="Label"/>
      </w:pPr>
      <w:r>
        <w:t xml:space="preserve">Response</w:t>
      </w:r>
    </w:p>
    <w:p>
      <w:pPr>
        <w:pStyle w:val="Normal"/>
      </w:pPr>
      <w:r>
        <w:t xml:space="preserve">Thank you for pointing out that the screening description was incomplete. We have added the sequence of eligibility decisions to the Methods section. The revised text distinguishes initial screening from full-text eligibility assessment.</w:t>
      </w:r>
    </w:p>
    <w:p>
      <w:pPr>
        <w:pStyle w:val="Metadata"/>
      </w:pPr>
      <w:r>
        <w:t xml:space="preserve">Revision location: Methods, paragraph 2; replace with actual page and lines</w:t>
      </w:r>
    </w:p>
    <w:p>
      <w:pPr>
        <w:pStyle w:val="Heading2"/>
      </w:pPr>
      <w:r>
        <w:t xml:space="preserve">R1.2  |  In progress</w:t>
      </w:r>
    </w:p>
    <w:p>
      <w:pPr>
        <w:pStyle w:val="Label"/>
      </w:pPr>
      <w:r>
        <w:t xml:space="preserve">Reviewer comment</w:t>
      </w:r>
    </w:p>
    <w:p>
      <w:pPr>
        <w:pStyle w:val="ReviewerComment"/>
      </w:pPr>
      <w:r>
        <w:t xml:space="preserve">The comparison would benefit from an additional baseline.</w:t>
      </w:r>
    </w:p>
    <w:p>
      <w:pPr>
        <w:pStyle w:val="Label"/>
      </w:pPr>
      <w:r>
        <w:t xml:space="preserve">Response</w:t>
      </w:r>
    </w:p>
    <w:p>
      <w:pPr>
        <w:pStyle w:val="Normal"/>
      </w:pPr>
      <w:r>
        <w:t xml:space="preserve">[Draft: run the comparison before describing any result. State the baseline configuration, evaluation data and actual outcome here.]</w:t>
      </w:r>
    </w:p>
    <w:p>
      <w:pPr>
        <w:pStyle w:val="Metadata"/>
      </w:pPr>
      <w:r>
        <w:t xml:space="preserve">Revision location: Results and supplementary table; to be determined</w:t>
      </w:r>
    </w:p>
    <w:p>
      <w:pPr>
        <w:pStyle w:val="Heading1"/>
      </w:pPr>
      <w:r>
        <w:t xml:space="preserve">Reviewer 2</w:t>
      </w:r>
    </w:p>
    <w:p>
      <w:pPr>
        <w:pStyle w:val="Heading2"/>
      </w:pPr>
      <w:r>
        <w:t xml:space="preserve">R2.1  |  Ready</w:t>
      </w:r>
    </w:p>
    <w:p>
      <w:pPr>
        <w:pStyle w:val="Label"/>
      </w:pPr>
      <w:r>
        <w:t xml:space="preserve">Reviewer comment</w:t>
      </w:r>
    </w:p>
    <w:p>
      <w:pPr>
        <w:pStyle w:val="ReviewerComment"/>
      </w:pPr>
      <w:r>
        <w:t xml:space="preserve">The conclusions appear broader than the evidence supports.</w:t>
      </w:r>
    </w:p>
    <w:p>
      <w:pPr>
        <w:pStyle w:val="Label"/>
      </w:pPr>
      <w:r>
        <w:t xml:space="preserve">Response</w:t>
      </w:r>
    </w:p>
    <w:p>
      <w:pPr>
        <w:pStyle w:val="Normal"/>
      </w:pPr>
      <w:r>
        <w:t xml:space="preserve">We agree that the original wording extended beyond the scope of the evaluation. We have narrowed the conclusion to the conditions examined in this study and added a limitation explaining that broader applicability has not been established.</w:t>
      </w:r>
    </w:p>
    <w:p>
      <w:pPr>
        <w:pStyle w:val="Metadata"/>
      </w:pPr>
      <w:r>
        <w:t xml:space="preserve">Revision location: Discussion and Conclusion; replace with actual page and lines</w:t>
      </w:r>
    </w:p>
    <w:sectPr>
      <w:pgSz w:w="12240" w:h="15840"/>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eastAsia="Microsoft YaHei"/>
        <w:color w:val="000000"/>
        <w:sz w:val="24"/>
      </w:rPr>
    </w:rPrDefault>
    <w:pPrDefault>
      <w:pPr>
        <w:spacing w:after="120" w:line="276" w:lineRule="auto"/>
        <w:widowControl/>
      </w:pPr>
    </w:pPrDefault>
  </w:docDefaults>
  <w:style w:type="paragraph" w:default="1" w:styleId="Normal">
    <w:name w:val="Normal"/>
  </w:style>
  <w:style w:type="paragraph" w:styleId="Title">
    <w:name w:val="Title"/>
    <w:basedOn w:val="Normal"/>
    <w:next w:val="Normal"/>
    <w:pPr>
      <w:keepNext/>
      <w:spacing w:after="200"/>
    </w:pPr>
    <w:rPr>
      <w:b/>
      <w:sz w:val="40"/>
    </w:rPr>
  </w:style>
  <w:style w:type="paragraph" w:styleId="ManuscriptTitle">
    <w:name w:val="Manuscript Title"/>
    <w:basedOn w:val="Normal"/>
    <w:pPr>
      <w:keepNext/>
    </w:pPr>
    <w:rPr>
      <w:b/>
    </w:rPr>
  </w:style>
  <w:style w:type="paragraph" w:styleId="Metadata">
    <w:name w:val="Metadata"/>
    <w:basedOn w:val="Normal"/>
    <w:rPr>
      <w:sz w:val="21"/>
    </w:rPr>
  </w:style>
  <w:style w:type="paragraph" w:styleId="Heading1">
    <w:name w:val="heading 1"/>
    <w:basedOn w:val="Normal"/>
    <w:next w:val="Normal"/>
    <w:pPr>
      <w:keepNext/>
      <w:spacing w:before="240" w:after="120"/>
      <w:outlineLvl w:val="0"/>
    </w:pPr>
    <w:rPr>
      <w:b/>
      <w:sz w:val="30"/>
    </w:rPr>
  </w:style>
  <w:style w:type="paragraph" w:styleId="Heading2">
    <w:name w:val="heading 2"/>
    <w:basedOn w:val="Normal"/>
    <w:next w:val="Normal"/>
    <w:pPr>
      <w:keepNext/>
      <w:spacing w:before="160" w:after="100"/>
      <w:outlineLvl w:val="1"/>
    </w:pPr>
    <w:rPr>
      <w:b/>
      <w:sz w:val="24"/>
    </w:rPr>
  </w:style>
  <w:style w:type="paragraph" w:styleId="Label">
    <w:name w:val="Label"/>
    <w:basedOn w:val="Normal"/>
    <w:pPr>
      <w:keepNext/>
      <w:spacing w:after="60"/>
    </w:pPr>
    <w:rPr>
      <w:b/>
    </w:rPr>
  </w:style>
  <w:style w:type="paragraph" w:styleId="ReviewerComment">
    <w:name w:val="Reviewer Comment"/>
    <w:basedOn w:val="Normal"/>
    <w:pPr>
      <w:ind w:left="240"/>
    </w:pPr>
    <w:rPr>
      <w:i/>
    </w:rPr>
  </w:style>
</w:styles>
</file>

<file path=word/_rels/document.xml.rels><?xml version="1.0" encoding="UTF-8"?><Relationships xmlns="http://schemas.openxmlformats.org/package/2006/relationships"><Relationship Id="rId1" Type="http://schemas.openxmlformats.org/officeDocument/2006/relationships/styles" Target="styles.xml"/></Relationships>
</file>