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937" w:rsidRPr="005836C5" w:rsidRDefault="00ED0937" w:rsidP="00630970">
      <w:pPr>
        <w:ind w:firstLineChars="82" w:firstLine="173"/>
        <w:jc w:val="center"/>
        <w:rPr>
          <w:b/>
          <w:sz w:val="36"/>
          <w:szCs w:val="36"/>
        </w:rPr>
      </w:pPr>
      <w:r>
        <w:rPr>
          <w:rFonts w:ascii="宋体" w:hAnsi="宋体"/>
          <w:b/>
          <w:noProof/>
        </w:rPr>
        <w:drawing>
          <wp:inline distT="0" distB="0" distL="0" distR="0" wp14:anchorId="5271F7B6" wp14:editId="7938E18C">
            <wp:extent cx="5276850" cy="1076325"/>
            <wp:effectExtent l="0" t="0" r="0" b="9525"/>
            <wp:docPr id="19" name="图片 19"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校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1076325"/>
                    </a:xfrm>
                    <a:prstGeom prst="rect">
                      <a:avLst/>
                    </a:prstGeom>
                    <a:noFill/>
                    <a:ln>
                      <a:noFill/>
                    </a:ln>
                  </pic:spPr>
                </pic:pic>
              </a:graphicData>
            </a:graphic>
          </wp:inline>
        </w:drawing>
      </w:r>
    </w:p>
    <w:p w:rsidR="00ED0937" w:rsidRDefault="00ED0937" w:rsidP="00ED0937">
      <w:pPr>
        <w:ind w:firstLine="1687"/>
        <w:jc w:val="center"/>
        <w:rPr>
          <w:b/>
          <w:sz w:val="84"/>
          <w:szCs w:val="84"/>
        </w:rPr>
      </w:pPr>
    </w:p>
    <w:p w:rsidR="00ED0937" w:rsidRPr="005B00AB" w:rsidRDefault="006263A4" w:rsidP="0046465C">
      <w:pPr>
        <w:ind w:firstLineChars="0" w:firstLine="0"/>
        <w:jc w:val="center"/>
        <w:rPr>
          <w:rFonts w:ascii="宋体" w:hAnsi="宋体"/>
          <w:b/>
          <w:sz w:val="48"/>
          <w:szCs w:val="48"/>
        </w:rPr>
      </w:pPr>
      <w:r>
        <w:rPr>
          <w:rFonts w:ascii="宋体" w:hAnsi="宋体" w:hint="eastAsia"/>
          <w:b/>
          <w:sz w:val="48"/>
          <w:szCs w:val="48"/>
        </w:rPr>
        <w:t>国内</w:t>
      </w:r>
      <w:r w:rsidR="003F6372">
        <w:rPr>
          <w:rFonts w:ascii="宋体" w:hAnsi="宋体" w:hint="eastAsia"/>
          <w:b/>
          <w:sz w:val="48"/>
          <w:szCs w:val="48"/>
        </w:rPr>
        <w:t>生产总值</w:t>
      </w:r>
      <w:r w:rsidR="00A80270">
        <w:rPr>
          <w:rFonts w:ascii="宋体" w:hAnsi="宋体" w:hint="eastAsia"/>
          <w:b/>
          <w:sz w:val="48"/>
          <w:szCs w:val="48"/>
        </w:rPr>
        <w:t>指数与各行业生产总值指数的关系</w:t>
      </w:r>
    </w:p>
    <w:p w:rsidR="00ED0937" w:rsidRDefault="00ED0937" w:rsidP="00554644">
      <w:pPr>
        <w:ind w:firstLine="723"/>
        <w:rPr>
          <w:rFonts w:ascii="宋体" w:hAnsi="宋体"/>
          <w:b/>
          <w:sz w:val="36"/>
          <w:szCs w:val="36"/>
        </w:rPr>
      </w:pPr>
    </w:p>
    <w:p w:rsidR="00F46B9D" w:rsidRDefault="00F46B9D" w:rsidP="00554644">
      <w:pPr>
        <w:ind w:firstLine="723"/>
        <w:rPr>
          <w:rFonts w:ascii="宋体" w:hAnsi="宋体"/>
          <w:b/>
          <w:sz w:val="36"/>
          <w:szCs w:val="36"/>
        </w:rPr>
      </w:pPr>
    </w:p>
    <w:p w:rsidR="00F46B9D" w:rsidRDefault="00F46B9D" w:rsidP="00554644">
      <w:pPr>
        <w:ind w:firstLine="723"/>
        <w:rPr>
          <w:rFonts w:ascii="宋体" w:hAnsi="宋体"/>
          <w:b/>
          <w:sz w:val="36"/>
          <w:szCs w:val="36"/>
        </w:rPr>
      </w:pPr>
    </w:p>
    <w:p w:rsidR="0064301A" w:rsidRDefault="0064301A" w:rsidP="00554644">
      <w:pPr>
        <w:ind w:firstLine="723"/>
        <w:rPr>
          <w:rFonts w:ascii="宋体" w:hAnsi="宋体"/>
          <w:b/>
          <w:sz w:val="36"/>
          <w:szCs w:val="36"/>
        </w:rPr>
      </w:pPr>
    </w:p>
    <w:p w:rsidR="0064301A" w:rsidRDefault="0064301A" w:rsidP="00554644">
      <w:pPr>
        <w:ind w:firstLine="723"/>
        <w:rPr>
          <w:rFonts w:ascii="宋体" w:hAnsi="宋体"/>
          <w:b/>
          <w:sz w:val="36"/>
          <w:szCs w:val="36"/>
        </w:rPr>
      </w:pPr>
    </w:p>
    <w:p w:rsidR="0064301A" w:rsidRDefault="0064301A" w:rsidP="00554644">
      <w:pPr>
        <w:ind w:firstLine="723"/>
        <w:rPr>
          <w:rFonts w:ascii="宋体" w:hAnsi="宋体"/>
          <w:b/>
          <w:sz w:val="36"/>
          <w:szCs w:val="36"/>
        </w:rPr>
      </w:pPr>
    </w:p>
    <w:p w:rsidR="0064301A" w:rsidRDefault="0064301A" w:rsidP="00554644">
      <w:pPr>
        <w:ind w:firstLine="723"/>
        <w:rPr>
          <w:rFonts w:ascii="宋体" w:hAnsi="宋体"/>
          <w:b/>
          <w:sz w:val="36"/>
          <w:szCs w:val="36"/>
        </w:rPr>
      </w:pPr>
    </w:p>
    <w:p w:rsidR="0064301A" w:rsidRDefault="0064301A" w:rsidP="00554644">
      <w:pPr>
        <w:ind w:firstLine="723"/>
        <w:rPr>
          <w:rFonts w:ascii="宋体" w:hAnsi="宋体"/>
          <w:b/>
          <w:sz w:val="36"/>
          <w:szCs w:val="36"/>
        </w:rPr>
      </w:pP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7"/>
        <w:gridCol w:w="2180"/>
      </w:tblGrid>
      <w:tr w:rsidR="009057C2" w:rsidRPr="00EC34A3" w:rsidTr="0064301A">
        <w:trPr>
          <w:trHeight w:val="372"/>
          <w:jc w:val="center"/>
        </w:trPr>
        <w:tc>
          <w:tcPr>
            <w:tcW w:w="2307" w:type="dxa"/>
            <w:vAlign w:val="center"/>
          </w:tcPr>
          <w:p w:rsidR="009057C2" w:rsidRPr="00EC34A3" w:rsidRDefault="009057C2" w:rsidP="009057C2">
            <w:pPr>
              <w:ind w:firstLineChars="0" w:firstLine="0"/>
              <w:rPr>
                <w:rFonts w:ascii="宋体" w:eastAsia="宋体" w:hAnsi="宋体"/>
                <w:b/>
                <w:sz w:val="30"/>
                <w:szCs w:val="30"/>
              </w:rPr>
            </w:pPr>
            <w:r w:rsidRPr="00EC34A3">
              <w:rPr>
                <w:rFonts w:ascii="宋体" w:eastAsia="宋体" w:hAnsi="宋体" w:hint="eastAsia"/>
                <w:b/>
                <w:sz w:val="30"/>
                <w:szCs w:val="30"/>
              </w:rPr>
              <w:t>姓名：</w:t>
            </w:r>
          </w:p>
        </w:tc>
        <w:tc>
          <w:tcPr>
            <w:tcW w:w="2180" w:type="dxa"/>
            <w:vAlign w:val="center"/>
          </w:tcPr>
          <w:p w:rsidR="009057C2" w:rsidRPr="00EC34A3" w:rsidRDefault="009057C2" w:rsidP="009057C2">
            <w:pPr>
              <w:ind w:firstLineChars="0" w:firstLine="0"/>
              <w:jc w:val="center"/>
              <w:rPr>
                <w:rFonts w:ascii="宋体" w:eastAsia="宋体" w:hAnsi="宋体"/>
                <w:b/>
                <w:sz w:val="30"/>
                <w:szCs w:val="30"/>
              </w:rPr>
            </w:pPr>
            <w:r w:rsidRPr="00EC34A3">
              <w:rPr>
                <w:rFonts w:ascii="宋体" w:eastAsia="宋体" w:hAnsi="宋体" w:hint="eastAsia"/>
                <w:b/>
                <w:sz w:val="30"/>
                <w:szCs w:val="30"/>
              </w:rPr>
              <w:t>张振宇</w:t>
            </w:r>
          </w:p>
        </w:tc>
      </w:tr>
      <w:tr w:rsidR="009057C2" w:rsidRPr="00EC34A3" w:rsidTr="0064301A">
        <w:trPr>
          <w:trHeight w:val="384"/>
          <w:jc w:val="center"/>
        </w:trPr>
        <w:tc>
          <w:tcPr>
            <w:tcW w:w="2307" w:type="dxa"/>
            <w:vAlign w:val="center"/>
          </w:tcPr>
          <w:p w:rsidR="009057C2" w:rsidRPr="00EC34A3" w:rsidRDefault="009057C2" w:rsidP="009057C2">
            <w:pPr>
              <w:ind w:firstLineChars="0" w:firstLine="0"/>
              <w:rPr>
                <w:rFonts w:ascii="宋体" w:eastAsia="宋体" w:hAnsi="宋体"/>
                <w:b/>
                <w:sz w:val="30"/>
                <w:szCs w:val="30"/>
              </w:rPr>
            </w:pPr>
            <w:r w:rsidRPr="00EC34A3">
              <w:rPr>
                <w:rFonts w:ascii="宋体" w:eastAsia="宋体" w:hAnsi="宋体" w:hint="eastAsia"/>
                <w:b/>
                <w:sz w:val="30"/>
                <w:szCs w:val="30"/>
              </w:rPr>
              <w:t>学号：</w:t>
            </w:r>
          </w:p>
        </w:tc>
        <w:tc>
          <w:tcPr>
            <w:tcW w:w="2180" w:type="dxa"/>
            <w:vAlign w:val="center"/>
          </w:tcPr>
          <w:p w:rsidR="009057C2" w:rsidRPr="00EC34A3" w:rsidRDefault="009057C2" w:rsidP="009057C2">
            <w:pPr>
              <w:ind w:firstLineChars="0" w:firstLine="0"/>
              <w:jc w:val="center"/>
              <w:rPr>
                <w:rFonts w:ascii="宋体" w:eastAsia="宋体" w:hAnsi="宋体"/>
                <w:b/>
                <w:sz w:val="30"/>
                <w:szCs w:val="30"/>
              </w:rPr>
            </w:pPr>
            <w:r w:rsidRPr="00EC34A3">
              <w:rPr>
                <w:rFonts w:ascii="宋体" w:eastAsia="宋体" w:hAnsi="宋体" w:hint="eastAsia"/>
                <w:b/>
                <w:sz w:val="30"/>
                <w:szCs w:val="30"/>
              </w:rPr>
              <w:t>BY1706104</w:t>
            </w:r>
          </w:p>
        </w:tc>
      </w:tr>
      <w:tr w:rsidR="009057C2" w:rsidRPr="00EC34A3" w:rsidTr="0064301A">
        <w:trPr>
          <w:trHeight w:val="372"/>
          <w:jc w:val="center"/>
        </w:trPr>
        <w:tc>
          <w:tcPr>
            <w:tcW w:w="2307" w:type="dxa"/>
            <w:vAlign w:val="center"/>
          </w:tcPr>
          <w:p w:rsidR="009057C2" w:rsidRPr="00EC34A3" w:rsidRDefault="009057C2" w:rsidP="009057C2">
            <w:pPr>
              <w:ind w:firstLineChars="0" w:firstLine="0"/>
              <w:rPr>
                <w:rFonts w:ascii="宋体" w:eastAsia="宋体" w:hAnsi="宋体"/>
                <w:b/>
                <w:sz w:val="30"/>
                <w:szCs w:val="30"/>
              </w:rPr>
            </w:pPr>
            <w:r w:rsidRPr="00EC34A3">
              <w:rPr>
                <w:rFonts w:ascii="宋体" w:eastAsia="宋体" w:hAnsi="宋体" w:hint="eastAsia"/>
                <w:b/>
                <w:sz w:val="30"/>
                <w:szCs w:val="30"/>
              </w:rPr>
              <w:t>班级：</w:t>
            </w:r>
          </w:p>
        </w:tc>
        <w:tc>
          <w:tcPr>
            <w:tcW w:w="2180" w:type="dxa"/>
            <w:vAlign w:val="center"/>
          </w:tcPr>
          <w:p w:rsidR="009057C2" w:rsidRPr="00EC34A3" w:rsidRDefault="009057C2" w:rsidP="009057C2">
            <w:pPr>
              <w:ind w:firstLineChars="0" w:firstLine="0"/>
              <w:jc w:val="center"/>
              <w:rPr>
                <w:rFonts w:ascii="宋体" w:eastAsia="宋体" w:hAnsi="宋体"/>
                <w:b/>
                <w:sz w:val="30"/>
                <w:szCs w:val="30"/>
              </w:rPr>
            </w:pPr>
            <w:r w:rsidRPr="00EC34A3">
              <w:rPr>
                <w:rFonts w:ascii="宋体" w:eastAsia="宋体" w:hAnsi="宋体" w:hint="eastAsia"/>
                <w:b/>
                <w:sz w:val="30"/>
                <w:szCs w:val="30"/>
              </w:rPr>
              <w:t>A班</w:t>
            </w:r>
          </w:p>
        </w:tc>
      </w:tr>
      <w:tr w:rsidR="009057C2" w:rsidRPr="00EC34A3" w:rsidTr="0064301A">
        <w:trPr>
          <w:trHeight w:val="372"/>
          <w:jc w:val="center"/>
        </w:trPr>
        <w:tc>
          <w:tcPr>
            <w:tcW w:w="2307" w:type="dxa"/>
            <w:vAlign w:val="center"/>
          </w:tcPr>
          <w:p w:rsidR="009057C2" w:rsidRPr="00EC34A3" w:rsidRDefault="009057C2" w:rsidP="009057C2">
            <w:pPr>
              <w:ind w:firstLineChars="0" w:firstLine="0"/>
              <w:rPr>
                <w:rFonts w:ascii="宋体" w:eastAsia="宋体" w:hAnsi="宋体"/>
                <w:b/>
                <w:sz w:val="30"/>
                <w:szCs w:val="30"/>
              </w:rPr>
            </w:pPr>
            <w:r w:rsidRPr="00EC34A3">
              <w:rPr>
                <w:rFonts w:ascii="宋体" w:eastAsia="宋体" w:hAnsi="宋体" w:hint="eastAsia"/>
                <w:b/>
                <w:sz w:val="30"/>
                <w:szCs w:val="30"/>
              </w:rPr>
              <w:t>指导老师：</w:t>
            </w:r>
          </w:p>
        </w:tc>
        <w:tc>
          <w:tcPr>
            <w:tcW w:w="2180" w:type="dxa"/>
            <w:vAlign w:val="center"/>
          </w:tcPr>
          <w:p w:rsidR="009057C2" w:rsidRPr="00EC34A3" w:rsidRDefault="009057C2" w:rsidP="009057C2">
            <w:pPr>
              <w:ind w:firstLineChars="0" w:firstLine="0"/>
              <w:jc w:val="center"/>
              <w:rPr>
                <w:rFonts w:ascii="宋体" w:eastAsia="宋体" w:hAnsi="宋体"/>
                <w:b/>
                <w:sz w:val="30"/>
                <w:szCs w:val="30"/>
              </w:rPr>
            </w:pPr>
            <w:proofErr w:type="gramStart"/>
            <w:r w:rsidRPr="00EC34A3">
              <w:rPr>
                <w:rFonts w:ascii="宋体" w:eastAsia="宋体" w:hAnsi="宋体" w:hint="eastAsia"/>
                <w:b/>
                <w:sz w:val="30"/>
                <w:szCs w:val="30"/>
              </w:rPr>
              <w:t>韦卫</w:t>
            </w:r>
            <w:proofErr w:type="gramEnd"/>
          </w:p>
        </w:tc>
      </w:tr>
    </w:tbl>
    <w:p w:rsidR="00630970" w:rsidRDefault="00630970" w:rsidP="0064301A">
      <w:pPr>
        <w:ind w:firstLineChars="0" w:firstLine="0"/>
        <w:rPr>
          <w:sz w:val="32"/>
          <w:szCs w:val="32"/>
        </w:rPr>
      </w:pPr>
    </w:p>
    <w:p w:rsidR="00630970" w:rsidRDefault="00CC75D1" w:rsidP="003D4E77">
      <w:pPr>
        <w:ind w:firstLineChars="0" w:firstLine="0"/>
        <w:jc w:val="center"/>
      </w:pPr>
      <w:r>
        <w:rPr>
          <w:rFonts w:hint="eastAsia"/>
          <w:sz w:val="32"/>
          <w:szCs w:val="32"/>
        </w:rPr>
        <w:t>2018</w:t>
      </w:r>
      <w:r>
        <w:rPr>
          <w:rFonts w:hint="eastAsia"/>
          <w:sz w:val="32"/>
          <w:szCs w:val="32"/>
        </w:rPr>
        <w:t>年</w:t>
      </w:r>
      <w:r>
        <w:rPr>
          <w:rFonts w:hint="eastAsia"/>
          <w:sz w:val="32"/>
          <w:szCs w:val="32"/>
        </w:rPr>
        <w:t>1</w:t>
      </w:r>
      <w:r>
        <w:rPr>
          <w:rFonts w:hint="eastAsia"/>
          <w:sz w:val="32"/>
          <w:szCs w:val="32"/>
        </w:rPr>
        <w:t>月</w:t>
      </w:r>
      <w:r>
        <w:rPr>
          <w:rFonts w:hint="eastAsia"/>
          <w:sz w:val="32"/>
          <w:szCs w:val="32"/>
        </w:rPr>
        <w:t>12</w:t>
      </w:r>
      <w:r>
        <w:rPr>
          <w:rFonts w:hint="eastAsia"/>
          <w:sz w:val="32"/>
          <w:szCs w:val="32"/>
        </w:rPr>
        <w:t>日</w:t>
      </w:r>
    </w:p>
    <w:sdt>
      <w:sdtPr>
        <w:rPr>
          <w:rFonts w:asciiTheme="minorHAnsi" w:eastAsiaTheme="minorEastAsia" w:hAnsiTheme="minorHAnsi" w:cstheme="minorBidi"/>
          <w:color w:val="auto"/>
          <w:kern w:val="2"/>
          <w:sz w:val="24"/>
          <w:szCs w:val="22"/>
          <w:lang w:val="zh-CN"/>
        </w:rPr>
        <w:id w:val="-494182888"/>
        <w:docPartObj>
          <w:docPartGallery w:val="Table of Contents"/>
          <w:docPartUnique/>
        </w:docPartObj>
      </w:sdtPr>
      <w:sdtEndPr>
        <w:rPr>
          <w:rFonts w:ascii="Times New Roman" w:hAnsi="Times New Roman"/>
          <w:b/>
          <w:bCs/>
          <w:sz w:val="21"/>
        </w:rPr>
      </w:sdtEndPr>
      <w:sdtContent>
        <w:p w:rsidR="00EB6C4A" w:rsidRDefault="00EB6C4A" w:rsidP="005A5CC8">
          <w:pPr>
            <w:pStyle w:val="TOC"/>
          </w:pPr>
          <w:r>
            <w:rPr>
              <w:lang w:val="zh-CN"/>
            </w:rPr>
            <w:t>目录</w:t>
          </w:r>
        </w:p>
        <w:p w:rsidR="0040451E" w:rsidRDefault="00EB6C4A">
          <w:pPr>
            <w:pStyle w:val="10"/>
            <w:tabs>
              <w:tab w:val="right" w:leader="dot" w:pos="8296"/>
            </w:tabs>
            <w:ind w:firstLine="420"/>
            <w:rPr>
              <w:rFonts w:asciiTheme="minorHAnsi" w:hAnsiTheme="minorHAnsi"/>
              <w:noProof/>
            </w:rPr>
          </w:pPr>
          <w:r>
            <w:fldChar w:fldCharType="begin"/>
          </w:r>
          <w:r>
            <w:instrText xml:space="preserve"> TOC \o "1-3" \h \z \u </w:instrText>
          </w:r>
          <w:r>
            <w:fldChar w:fldCharType="separate"/>
          </w:r>
          <w:hyperlink w:anchor="_Toc503746002" w:history="1">
            <w:r w:rsidR="0040451E" w:rsidRPr="003840B7">
              <w:rPr>
                <w:rStyle w:val="a9"/>
                <w:rFonts w:hint="eastAsia"/>
                <w:noProof/>
              </w:rPr>
              <w:t>摘要</w:t>
            </w:r>
            <w:r w:rsidR="0040451E">
              <w:rPr>
                <w:noProof/>
                <w:webHidden/>
              </w:rPr>
              <w:tab/>
            </w:r>
            <w:r w:rsidR="0040451E">
              <w:rPr>
                <w:noProof/>
                <w:webHidden/>
              </w:rPr>
              <w:fldChar w:fldCharType="begin"/>
            </w:r>
            <w:r w:rsidR="0040451E">
              <w:rPr>
                <w:noProof/>
                <w:webHidden/>
              </w:rPr>
              <w:instrText xml:space="preserve"> PAGEREF _Toc503746002 \h </w:instrText>
            </w:r>
            <w:r w:rsidR="0040451E">
              <w:rPr>
                <w:noProof/>
                <w:webHidden/>
              </w:rPr>
            </w:r>
            <w:r w:rsidR="0040451E">
              <w:rPr>
                <w:noProof/>
                <w:webHidden/>
              </w:rPr>
              <w:fldChar w:fldCharType="separate"/>
            </w:r>
            <w:r w:rsidR="0040451E">
              <w:rPr>
                <w:noProof/>
                <w:webHidden/>
              </w:rPr>
              <w:t>1</w:t>
            </w:r>
            <w:r w:rsidR="0040451E">
              <w:rPr>
                <w:noProof/>
                <w:webHidden/>
              </w:rPr>
              <w:fldChar w:fldCharType="end"/>
            </w:r>
          </w:hyperlink>
        </w:p>
        <w:p w:rsidR="0040451E" w:rsidRDefault="0040451E">
          <w:pPr>
            <w:pStyle w:val="10"/>
            <w:tabs>
              <w:tab w:val="left" w:pos="840"/>
              <w:tab w:val="right" w:leader="dot" w:pos="8296"/>
            </w:tabs>
            <w:ind w:firstLine="420"/>
            <w:rPr>
              <w:rFonts w:asciiTheme="minorHAnsi" w:hAnsiTheme="minorHAnsi"/>
              <w:noProof/>
            </w:rPr>
          </w:pPr>
          <w:hyperlink w:anchor="_Toc503746003" w:history="1">
            <w:r w:rsidRPr="003840B7">
              <w:rPr>
                <w:rStyle w:val="a9"/>
                <w:noProof/>
              </w:rPr>
              <w:t>1.</w:t>
            </w:r>
            <w:r>
              <w:rPr>
                <w:rFonts w:asciiTheme="minorHAnsi" w:hAnsiTheme="minorHAnsi"/>
                <w:noProof/>
              </w:rPr>
              <w:tab/>
            </w:r>
            <w:r w:rsidRPr="003840B7">
              <w:rPr>
                <w:rStyle w:val="a9"/>
                <w:rFonts w:hint="eastAsia"/>
                <w:noProof/>
              </w:rPr>
              <w:t>引言</w:t>
            </w:r>
            <w:r>
              <w:rPr>
                <w:noProof/>
                <w:webHidden/>
              </w:rPr>
              <w:tab/>
            </w:r>
            <w:r>
              <w:rPr>
                <w:noProof/>
                <w:webHidden/>
              </w:rPr>
              <w:fldChar w:fldCharType="begin"/>
            </w:r>
            <w:r>
              <w:rPr>
                <w:noProof/>
                <w:webHidden/>
              </w:rPr>
              <w:instrText xml:space="preserve"> PAGEREF _Toc503746003 \h </w:instrText>
            </w:r>
            <w:r>
              <w:rPr>
                <w:noProof/>
                <w:webHidden/>
              </w:rPr>
            </w:r>
            <w:r>
              <w:rPr>
                <w:noProof/>
                <w:webHidden/>
              </w:rPr>
              <w:fldChar w:fldCharType="separate"/>
            </w:r>
            <w:r>
              <w:rPr>
                <w:noProof/>
                <w:webHidden/>
              </w:rPr>
              <w:t>2</w:t>
            </w:r>
            <w:r>
              <w:rPr>
                <w:noProof/>
                <w:webHidden/>
              </w:rPr>
              <w:fldChar w:fldCharType="end"/>
            </w:r>
          </w:hyperlink>
        </w:p>
        <w:p w:rsidR="0040451E" w:rsidRDefault="0040451E">
          <w:pPr>
            <w:pStyle w:val="10"/>
            <w:tabs>
              <w:tab w:val="left" w:pos="840"/>
              <w:tab w:val="right" w:leader="dot" w:pos="8296"/>
            </w:tabs>
            <w:ind w:firstLine="420"/>
            <w:rPr>
              <w:rFonts w:asciiTheme="minorHAnsi" w:hAnsiTheme="minorHAnsi"/>
              <w:noProof/>
            </w:rPr>
          </w:pPr>
          <w:hyperlink w:anchor="_Toc503746004" w:history="1">
            <w:r w:rsidRPr="003840B7">
              <w:rPr>
                <w:rStyle w:val="a9"/>
                <w:noProof/>
              </w:rPr>
              <w:t>2.</w:t>
            </w:r>
            <w:r>
              <w:rPr>
                <w:rFonts w:asciiTheme="minorHAnsi" w:hAnsiTheme="minorHAnsi"/>
                <w:noProof/>
              </w:rPr>
              <w:tab/>
            </w:r>
            <w:r w:rsidRPr="003840B7">
              <w:rPr>
                <w:rStyle w:val="a9"/>
                <w:rFonts w:hint="eastAsia"/>
                <w:noProof/>
              </w:rPr>
              <w:t>统计方法介绍</w:t>
            </w:r>
            <w:r>
              <w:rPr>
                <w:noProof/>
                <w:webHidden/>
              </w:rPr>
              <w:tab/>
            </w:r>
            <w:r>
              <w:rPr>
                <w:noProof/>
                <w:webHidden/>
              </w:rPr>
              <w:fldChar w:fldCharType="begin"/>
            </w:r>
            <w:r>
              <w:rPr>
                <w:noProof/>
                <w:webHidden/>
              </w:rPr>
              <w:instrText xml:space="preserve"> PAGEREF _Toc503746004 \h </w:instrText>
            </w:r>
            <w:r>
              <w:rPr>
                <w:noProof/>
                <w:webHidden/>
              </w:rPr>
            </w:r>
            <w:r>
              <w:rPr>
                <w:noProof/>
                <w:webHidden/>
              </w:rPr>
              <w:fldChar w:fldCharType="separate"/>
            </w:r>
            <w:r>
              <w:rPr>
                <w:noProof/>
                <w:webHidden/>
              </w:rPr>
              <w:t>3</w:t>
            </w:r>
            <w:r>
              <w:rPr>
                <w:noProof/>
                <w:webHidden/>
              </w:rPr>
              <w:fldChar w:fldCharType="end"/>
            </w:r>
          </w:hyperlink>
        </w:p>
        <w:p w:rsidR="0040451E" w:rsidRDefault="0040451E">
          <w:pPr>
            <w:pStyle w:val="20"/>
            <w:tabs>
              <w:tab w:val="left" w:pos="1470"/>
              <w:tab w:val="right" w:leader="dot" w:pos="8296"/>
            </w:tabs>
            <w:ind w:firstLine="420"/>
            <w:rPr>
              <w:rFonts w:asciiTheme="minorHAnsi" w:hAnsiTheme="minorHAnsi"/>
              <w:noProof/>
            </w:rPr>
          </w:pPr>
          <w:hyperlink w:anchor="_Toc503746007" w:history="1">
            <w:r w:rsidRPr="003840B7">
              <w:rPr>
                <w:rStyle w:val="a9"/>
                <w:noProof/>
              </w:rPr>
              <w:t>2.1.</w:t>
            </w:r>
            <w:r>
              <w:rPr>
                <w:rFonts w:asciiTheme="minorHAnsi" w:hAnsiTheme="minorHAnsi"/>
                <w:noProof/>
              </w:rPr>
              <w:tab/>
            </w:r>
            <w:r w:rsidRPr="003840B7">
              <w:rPr>
                <w:rStyle w:val="a9"/>
                <w:rFonts w:hint="eastAsia"/>
                <w:noProof/>
              </w:rPr>
              <w:t>主成分分析</w:t>
            </w:r>
            <w:r>
              <w:rPr>
                <w:noProof/>
                <w:webHidden/>
              </w:rPr>
              <w:tab/>
            </w:r>
            <w:r>
              <w:rPr>
                <w:noProof/>
                <w:webHidden/>
              </w:rPr>
              <w:fldChar w:fldCharType="begin"/>
            </w:r>
            <w:r>
              <w:rPr>
                <w:noProof/>
                <w:webHidden/>
              </w:rPr>
              <w:instrText xml:space="preserve"> PAGEREF _Toc503746007 \h </w:instrText>
            </w:r>
            <w:r>
              <w:rPr>
                <w:noProof/>
                <w:webHidden/>
              </w:rPr>
            </w:r>
            <w:r>
              <w:rPr>
                <w:noProof/>
                <w:webHidden/>
              </w:rPr>
              <w:fldChar w:fldCharType="separate"/>
            </w:r>
            <w:r>
              <w:rPr>
                <w:noProof/>
                <w:webHidden/>
              </w:rPr>
              <w:t>3</w:t>
            </w:r>
            <w:r>
              <w:rPr>
                <w:noProof/>
                <w:webHidden/>
              </w:rPr>
              <w:fldChar w:fldCharType="end"/>
            </w:r>
          </w:hyperlink>
        </w:p>
        <w:p w:rsidR="0040451E" w:rsidRDefault="0040451E">
          <w:pPr>
            <w:pStyle w:val="20"/>
            <w:tabs>
              <w:tab w:val="left" w:pos="1470"/>
              <w:tab w:val="right" w:leader="dot" w:pos="8296"/>
            </w:tabs>
            <w:ind w:firstLine="420"/>
            <w:rPr>
              <w:rFonts w:asciiTheme="minorHAnsi" w:hAnsiTheme="minorHAnsi"/>
              <w:noProof/>
            </w:rPr>
          </w:pPr>
          <w:hyperlink w:anchor="_Toc503746008" w:history="1">
            <w:r w:rsidRPr="003840B7">
              <w:rPr>
                <w:rStyle w:val="a9"/>
                <w:noProof/>
              </w:rPr>
              <w:t>2.2.</w:t>
            </w:r>
            <w:r>
              <w:rPr>
                <w:rFonts w:asciiTheme="minorHAnsi" w:hAnsiTheme="minorHAnsi"/>
                <w:noProof/>
              </w:rPr>
              <w:tab/>
            </w:r>
            <w:r w:rsidRPr="003840B7">
              <w:rPr>
                <w:rStyle w:val="a9"/>
                <w:rFonts w:hint="eastAsia"/>
                <w:noProof/>
              </w:rPr>
              <w:t>多元线性回归</w:t>
            </w:r>
            <w:r>
              <w:rPr>
                <w:noProof/>
                <w:webHidden/>
              </w:rPr>
              <w:tab/>
            </w:r>
            <w:r>
              <w:rPr>
                <w:noProof/>
                <w:webHidden/>
              </w:rPr>
              <w:fldChar w:fldCharType="begin"/>
            </w:r>
            <w:r>
              <w:rPr>
                <w:noProof/>
                <w:webHidden/>
              </w:rPr>
              <w:instrText xml:space="preserve"> PAGEREF _Toc503746008 \h </w:instrText>
            </w:r>
            <w:r>
              <w:rPr>
                <w:noProof/>
                <w:webHidden/>
              </w:rPr>
            </w:r>
            <w:r>
              <w:rPr>
                <w:noProof/>
                <w:webHidden/>
              </w:rPr>
              <w:fldChar w:fldCharType="separate"/>
            </w:r>
            <w:r>
              <w:rPr>
                <w:noProof/>
                <w:webHidden/>
              </w:rPr>
              <w:t>3</w:t>
            </w:r>
            <w:r>
              <w:rPr>
                <w:noProof/>
                <w:webHidden/>
              </w:rPr>
              <w:fldChar w:fldCharType="end"/>
            </w:r>
          </w:hyperlink>
        </w:p>
        <w:p w:rsidR="0040451E" w:rsidRDefault="0040451E">
          <w:pPr>
            <w:pStyle w:val="10"/>
            <w:tabs>
              <w:tab w:val="right" w:leader="dot" w:pos="8296"/>
            </w:tabs>
            <w:ind w:firstLine="420"/>
            <w:rPr>
              <w:rFonts w:asciiTheme="minorHAnsi" w:hAnsiTheme="minorHAnsi"/>
              <w:noProof/>
            </w:rPr>
          </w:pPr>
          <w:hyperlink w:anchor="_Toc503746009" w:history="1">
            <w:r w:rsidRPr="003840B7">
              <w:rPr>
                <w:rStyle w:val="a9"/>
                <w:noProof/>
              </w:rPr>
              <w:t xml:space="preserve">3. </w:t>
            </w:r>
            <w:r w:rsidRPr="003840B7">
              <w:rPr>
                <w:rStyle w:val="a9"/>
                <w:rFonts w:hint="eastAsia"/>
                <w:noProof/>
              </w:rPr>
              <w:t>实验过程</w:t>
            </w:r>
            <w:r>
              <w:rPr>
                <w:noProof/>
                <w:webHidden/>
              </w:rPr>
              <w:tab/>
            </w:r>
            <w:r>
              <w:rPr>
                <w:noProof/>
                <w:webHidden/>
              </w:rPr>
              <w:fldChar w:fldCharType="begin"/>
            </w:r>
            <w:r>
              <w:rPr>
                <w:noProof/>
                <w:webHidden/>
              </w:rPr>
              <w:instrText xml:space="preserve"> PAGEREF _Toc503746009 \h </w:instrText>
            </w:r>
            <w:r>
              <w:rPr>
                <w:noProof/>
                <w:webHidden/>
              </w:rPr>
            </w:r>
            <w:r>
              <w:rPr>
                <w:noProof/>
                <w:webHidden/>
              </w:rPr>
              <w:fldChar w:fldCharType="separate"/>
            </w:r>
            <w:r>
              <w:rPr>
                <w:noProof/>
                <w:webHidden/>
              </w:rPr>
              <w:t>4</w:t>
            </w:r>
            <w:r>
              <w:rPr>
                <w:noProof/>
                <w:webHidden/>
              </w:rPr>
              <w:fldChar w:fldCharType="end"/>
            </w:r>
          </w:hyperlink>
        </w:p>
        <w:p w:rsidR="0040451E" w:rsidRDefault="0040451E">
          <w:pPr>
            <w:pStyle w:val="20"/>
            <w:tabs>
              <w:tab w:val="left" w:pos="1470"/>
              <w:tab w:val="right" w:leader="dot" w:pos="8296"/>
            </w:tabs>
            <w:ind w:firstLine="420"/>
            <w:rPr>
              <w:rFonts w:asciiTheme="minorHAnsi" w:hAnsiTheme="minorHAnsi"/>
              <w:noProof/>
            </w:rPr>
          </w:pPr>
          <w:hyperlink w:anchor="_Toc503746013" w:history="1">
            <w:r w:rsidRPr="003840B7">
              <w:rPr>
                <w:rStyle w:val="a9"/>
                <w:noProof/>
              </w:rPr>
              <w:t>3.1.</w:t>
            </w:r>
            <w:r>
              <w:rPr>
                <w:rFonts w:asciiTheme="minorHAnsi" w:hAnsiTheme="minorHAnsi"/>
                <w:noProof/>
              </w:rPr>
              <w:tab/>
            </w:r>
            <w:r w:rsidRPr="003840B7">
              <w:rPr>
                <w:rStyle w:val="a9"/>
                <w:rFonts w:hint="eastAsia"/>
                <w:noProof/>
              </w:rPr>
              <w:t>数据准备</w:t>
            </w:r>
            <w:r>
              <w:rPr>
                <w:noProof/>
                <w:webHidden/>
              </w:rPr>
              <w:tab/>
            </w:r>
            <w:r>
              <w:rPr>
                <w:noProof/>
                <w:webHidden/>
              </w:rPr>
              <w:fldChar w:fldCharType="begin"/>
            </w:r>
            <w:r>
              <w:rPr>
                <w:noProof/>
                <w:webHidden/>
              </w:rPr>
              <w:instrText xml:space="preserve"> PAGEREF _Toc503746013 \h </w:instrText>
            </w:r>
            <w:r>
              <w:rPr>
                <w:noProof/>
                <w:webHidden/>
              </w:rPr>
            </w:r>
            <w:r>
              <w:rPr>
                <w:noProof/>
                <w:webHidden/>
              </w:rPr>
              <w:fldChar w:fldCharType="separate"/>
            </w:r>
            <w:r>
              <w:rPr>
                <w:noProof/>
                <w:webHidden/>
              </w:rPr>
              <w:t>4</w:t>
            </w:r>
            <w:r>
              <w:rPr>
                <w:noProof/>
                <w:webHidden/>
              </w:rPr>
              <w:fldChar w:fldCharType="end"/>
            </w:r>
          </w:hyperlink>
        </w:p>
        <w:p w:rsidR="0040451E" w:rsidRDefault="0040451E">
          <w:pPr>
            <w:pStyle w:val="30"/>
            <w:tabs>
              <w:tab w:val="left" w:pos="1943"/>
              <w:tab w:val="right" w:leader="dot" w:pos="8296"/>
            </w:tabs>
            <w:ind w:firstLine="420"/>
            <w:rPr>
              <w:rFonts w:asciiTheme="minorHAnsi" w:hAnsiTheme="minorHAnsi"/>
              <w:noProof/>
            </w:rPr>
          </w:pPr>
          <w:hyperlink w:anchor="_Toc503746014" w:history="1">
            <w:r w:rsidRPr="003840B7">
              <w:rPr>
                <w:rStyle w:val="a9"/>
                <w:noProof/>
              </w:rPr>
              <w:t>3.1.1.</w:t>
            </w:r>
            <w:r>
              <w:rPr>
                <w:rFonts w:asciiTheme="minorHAnsi" w:hAnsiTheme="minorHAnsi"/>
                <w:noProof/>
              </w:rPr>
              <w:tab/>
            </w:r>
            <w:r w:rsidRPr="003840B7">
              <w:rPr>
                <w:rStyle w:val="a9"/>
                <w:rFonts w:hint="eastAsia"/>
                <w:noProof/>
              </w:rPr>
              <w:t>数据介绍</w:t>
            </w:r>
            <w:r>
              <w:rPr>
                <w:noProof/>
                <w:webHidden/>
              </w:rPr>
              <w:tab/>
            </w:r>
            <w:r>
              <w:rPr>
                <w:noProof/>
                <w:webHidden/>
              </w:rPr>
              <w:fldChar w:fldCharType="begin"/>
            </w:r>
            <w:r>
              <w:rPr>
                <w:noProof/>
                <w:webHidden/>
              </w:rPr>
              <w:instrText xml:space="preserve"> PAGEREF _Toc503746014 \h </w:instrText>
            </w:r>
            <w:r>
              <w:rPr>
                <w:noProof/>
                <w:webHidden/>
              </w:rPr>
            </w:r>
            <w:r>
              <w:rPr>
                <w:noProof/>
                <w:webHidden/>
              </w:rPr>
              <w:fldChar w:fldCharType="separate"/>
            </w:r>
            <w:r>
              <w:rPr>
                <w:noProof/>
                <w:webHidden/>
              </w:rPr>
              <w:t>4</w:t>
            </w:r>
            <w:r>
              <w:rPr>
                <w:noProof/>
                <w:webHidden/>
              </w:rPr>
              <w:fldChar w:fldCharType="end"/>
            </w:r>
          </w:hyperlink>
        </w:p>
        <w:p w:rsidR="0040451E" w:rsidRDefault="0040451E">
          <w:pPr>
            <w:pStyle w:val="30"/>
            <w:tabs>
              <w:tab w:val="left" w:pos="1943"/>
              <w:tab w:val="right" w:leader="dot" w:pos="8296"/>
            </w:tabs>
            <w:ind w:firstLine="420"/>
            <w:rPr>
              <w:rFonts w:asciiTheme="minorHAnsi" w:hAnsiTheme="minorHAnsi"/>
              <w:noProof/>
            </w:rPr>
          </w:pPr>
          <w:hyperlink w:anchor="_Toc503746015" w:history="1">
            <w:r w:rsidRPr="003840B7">
              <w:rPr>
                <w:rStyle w:val="a9"/>
                <w:noProof/>
              </w:rPr>
              <w:t>3.1.2.</w:t>
            </w:r>
            <w:r>
              <w:rPr>
                <w:rFonts w:asciiTheme="minorHAnsi" w:hAnsiTheme="minorHAnsi"/>
                <w:noProof/>
              </w:rPr>
              <w:tab/>
            </w:r>
            <w:r w:rsidRPr="003840B7">
              <w:rPr>
                <w:rStyle w:val="a9"/>
                <w:rFonts w:hint="eastAsia"/>
                <w:noProof/>
              </w:rPr>
              <w:t>数据预处理</w:t>
            </w:r>
            <w:r>
              <w:rPr>
                <w:noProof/>
                <w:webHidden/>
              </w:rPr>
              <w:tab/>
            </w:r>
            <w:r>
              <w:rPr>
                <w:noProof/>
                <w:webHidden/>
              </w:rPr>
              <w:fldChar w:fldCharType="begin"/>
            </w:r>
            <w:r>
              <w:rPr>
                <w:noProof/>
                <w:webHidden/>
              </w:rPr>
              <w:instrText xml:space="preserve"> PAGEREF _Toc503746015 \h </w:instrText>
            </w:r>
            <w:r>
              <w:rPr>
                <w:noProof/>
                <w:webHidden/>
              </w:rPr>
            </w:r>
            <w:r>
              <w:rPr>
                <w:noProof/>
                <w:webHidden/>
              </w:rPr>
              <w:fldChar w:fldCharType="separate"/>
            </w:r>
            <w:r>
              <w:rPr>
                <w:noProof/>
                <w:webHidden/>
              </w:rPr>
              <w:t>6</w:t>
            </w:r>
            <w:r>
              <w:rPr>
                <w:noProof/>
                <w:webHidden/>
              </w:rPr>
              <w:fldChar w:fldCharType="end"/>
            </w:r>
          </w:hyperlink>
        </w:p>
        <w:p w:rsidR="0040451E" w:rsidRDefault="0040451E">
          <w:pPr>
            <w:pStyle w:val="20"/>
            <w:tabs>
              <w:tab w:val="left" w:pos="1470"/>
              <w:tab w:val="right" w:leader="dot" w:pos="8296"/>
            </w:tabs>
            <w:ind w:firstLine="420"/>
            <w:rPr>
              <w:rFonts w:asciiTheme="minorHAnsi" w:hAnsiTheme="minorHAnsi"/>
              <w:noProof/>
            </w:rPr>
          </w:pPr>
          <w:hyperlink w:anchor="_Toc503746016" w:history="1">
            <w:r w:rsidRPr="003840B7">
              <w:rPr>
                <w:rStyle w:val="a9"/>
                <w:noProof/>
              </w:rPr>
              <w:t>3.2.</w:t>
            </w:r>
            <w:r>
              <w:rPr>
                <w:rFonts w:asciiTheme="minorHAnsi" w:hAnsiTheme="minorHAnsi"/>
                <w:noProof/>
              </w:rPr>
              <w:tab/>
            </w:r>
            <w:r w:rsidRPr="003840B7">
              <w:rPr>
                <w:rStyle w:val="a9"/>
                <w:rFonts w:hint="eastAsia"/>
                <w:noProof/>
              </w:rPr>
              <w:t>主成分分析</w:t>
            </w:r>
            <w:r>
              <w:rPr>
                <w:noProof/>
                <w:webHidden/>
              </w:rPr>
              <w:tab/>
            </w:r>
            <w:r>
              <w:rPr>
                <w:noProof/>
                <w:webHidden/>
              </w:rPr>
              <w:fldChar w:fldCharType="begin"/>
            </w:r>
            <w:r>
              <w:rPr>
                <w:noProof/>
                <w:webHidden/>
              </w:rPr>
              <w:instrText xml:space="preserve"> PAGEREF _Toc503746016 \h </w:instrText>
            </w:r>
            <w:r>
              <w:rPr>
                <w:noProof/>
                <w:webHidden/>
              </w:rPr>
            </w:r>
            <w:r>
              <w:rPr>
                <w:noProof/>
                <w:webHidden/>
              </w:rPr>
              <w:fldChar w:fldCharType="separate"/>
            </w:r>
            <w:r>
              <w:rPr>
                <w:noProof/>
                <w:webHidden/>
              </w:rPr>
              <w:t>8</w:t>
            </w:r>
            <w:r>
              <w:rPr>
                <w:noProof/>
                <w:webHidden/>
              </w:rPr>
              <w:fldChar w:fldCharType="end"/>
            </w:r>
          </w:hyperlink>
        </w:p>
        <w:p w:rsidR="0040451E" w:rsidRDefault="0040451E">
          <w:pPr>
            <w:pStyle w:val="30"/>
            <w:tabs>
              <w:tab w:val="left" w:pos="1943"/>
              <w:tab w:val="right" w:leader="dot" w:pos="8296"/>
            </w:tabs>
            <w:ind w:firstLine="420"/>
            <w:rPr>
              <w:rFonts w:asciiTheme="minorHAnsi" w:hAnsiTheme="minorHAnsi"/>
              <w:noProof/>
            </w:rPr>
          </w:pPr>
          <w:hyperlink w:anchor="_Toc503746017" w:history="1">
            <w:r w:rsidRPr="003840B7">
              <w:rPr>
                <w:rStyle w:val="a9"/>
                <w:noProof/>
              </w:rPr>
              <w:t>3.2.1.</w:t>
            </w:r>
            <w:r>
              <w:rPr>
                <w:rFonts w:asciiTheme="minorHAnsi" w:hAnsiTheme="minorHAnsi"/>
                <w:noProof/>
              </w:rPr>
              <w:tab/>
            </w:r>
            <w:r w:rsidRPr="003840B7">
              <w:rPr>
                <w:rStyle w:val="a9"/>
                <w:rFonts w:hint="eastAsia"/>
                <w:noProof/>
              </w:rPr>
              <w:t>主成分个数的选取</w:t>
            </w:r>
            <w:r>
              <w:rPr>
                <w:noProof/>
                <w:webHidden/>
              </w:rPr>
              <w:tab/>
            </w:r>
            <w:r>
              <w:rPr>
                <w:noProof/>
                <w:webHidden/>
              </w:rPr>
              <w:fldChar w:fldCharType="begin"/>
            </w:r>
            <w:r>
              <w:rPr>
                <w:noProof/>
                <w:webHidden/>
              </w:rPr>
              <w:instrText xml:space="preserve"> PAGEREF _Toc503746017 \h </w:instrText>
            </w:r>
            <w:r>
              <w:rPr>
                <w:noProof/>
                <w:webHidden/>
              </w:rPr>
            </w:r>
            <w:r>
              <w:rPr>
                <w:noProof/>
                <w:webHidden/>
              </w:rPr>
              <w:fldChar w:fldCharType="separate"/>
            </w:r>
            <w:r>
              <w:rPr>
                <w:noProof/>
                <w:webHidden/>
              </w:rPr>
              <w:t>8</w:t>
            </w:r>
            <w:r>
              <w:rPr>
                <w:noProof/>
                <w:webHidden/>
              </w:rPr>
              <w:fldChar w:fldCharType="end"/>
            </w:r>
          </w:hyperlink>
        </w:p>
        <w:p w:rsidR="0040451E" w:rsidRDefault="0040451E">
          <w:pPr>
            <w:pStyle w:val="30"/>
            <w:tabs>
              <w:tab w:val="left" w:pos="1943"/>
              <w:tab w:val="right" w:leader="dot" w:pos="8296"/>
            </w:tabs>
            <w:ind w:firstLine="420"/>
            <w:rPr>
              <w:rFonts w:asciiTheme="minorHAnsi" w:hAnsiTheme="minorHAnsi"/>
              <w:noProof/>
            </w:rPr>
          </w:pPr>
          <w:hyperlink w:anchor="_Toc503746018" w:history="1">
            <w:r w:rsidRPr="003840B7">
              <w:rPr>
                <w:rStyle w:val="a9"/>
                <w:noProof/>
              </w:rPr>
              <w:t>3.2.2.</w:t>
            </w:r>
            <w:r>
              <w:rPr>
                <w:rFonts w:asciiTheme="minorHAnsi" w:hAnsiTheme="minorHAnsi"/>
                <w:noProof/>
              </w:rPr>
              <w:tab/>
            </w:r>
            <w:r w:rsidRPr="003840B7">
              <w:rPr>
                <w:rStyle w:val="a9"/>
                <w:rFonts w:hint="eastAsia"/>
                <w:noProof/>
              </w:rPr>
              <w:t>分析与解释</w:t>
            </w:r>
            <w:r>
              <w:rPr>
                <w:noProof/>
                <w:webHidden/>
              </w:rPr>
              <w:tab/>
            </w:r>
            <w:r>
              <w:rPr>
                <w:noProof/>
                <w:webHidden/>
              </w:rPr>
              <w:fldChar w:fldCharType="begin"/>
            </w:r>
            <w:r>
              <w:rPr>
                <w:noProof/>
                <w:webHidden/>
              </w:rPr>
              <w:instrText xml:space="preserve"> PAGEREF _Toc503746018 \h </w:instrText>
            </w:r>
            <w:r>
              <w:rPr>
                <w:noProof/>
                <w:webHidden/>
              </w:rPr>
            </w:r>
            <w:r>
              <w:rPr>
                <w:noProof/>
                <w:webHidden/>
              </w:rPr>
              <w:fldChar w:fldCharType="separate"/>
            </w:r>
            <w:r>
              <w:rPr>
                <w:noProof/>
                <w:webHidden/>
              </w:rPr>
              <w:t>9</w:t>
            </w:r>
            <w:r>
              <w:rPr>
                <w:noProof/>
                <w:webHidden/>
              </w:rPr>
              <w:fldChar w:fldCharType="end"/>
            </w:r>
          </w:hyperlink>
        </w:p>
        <w:p w:rsidR="0040451E" w:rsidRDefault="0040451E">
          <w:pPr>
            <w:pStyle w:val="20"/>
            <w:tabs>
              <w:tab w:val="left" w:pos="1470"/>
              <w:tab w:val="right" w:leader="dot" w:pos="8296"/>
            </w:tabs>
            <w:ind w:firstLine="420"/>
            <w:rPr>
              <w:rFonts w:asciiTheme="minorHAnsi" w:hAnsiTheme="minorHAnsi"/>
              <w:noProof/>
            </w:rPr>
          </w:pPr>
          <w:hyperlink w:anchor="_Toc503746019" w:history="1">
            <w:r w:rsidRPr="003840B7">
              <w:rPr>
                <w:rStyle w:val="a9"/>
                <w:noProof/>
              </w:rPr>
              <w:t>3.3.</w:t>
            </w:r>
            <w:r>
              <w:rPr>
                <w:rFonts w:asciiTheme="minorHAnsi" w:hAnsiTheme="minorHAnsi"/>
                <w:noProof/>
              </w:rPr>
              <w:tab/>
            </w:r>
            <w:r w:rsidRPr="003840B7">
              <w:rPr>
                <w:rStyle w:val="a9"/>
                <w:rFonts w:hint="eastAsia"/>
                <w:noProof/>
              </w:rPr>
              <w:t>多元线性回归</w:t>
            </w:r>
            <w:r>
              <w:rPr>
                <w:noProof/>
                <w:webHidden/>
              </w:rPr>
              <w:tab/>
            </w:r>
            <w:r>
              <w:rPr>
                <w:noProof/>
                <w:webHidden/>
              </w:rPr>
              <w:fldChar w:fldCharType="begin"/>
            </w:r>
            <w:r>
              <w:rPr>
                <w:noProof/>
                <w:webHidden/>
              </w:rPr>
              <w:instrText xml:space="preserve"> PAGEREF _Toc503746019 \h </w:instrText>
            </w:r>
            <w:r>
              <w:rPr>
                <w:noProof/>
                <w:webHidden/>
              </w:rPr>
            </w:r>
            <w:r>
              <w:rPr>
                <w:noProof/>
                <w:webHidden/>
              </w:rPr>
              <w:fldChar w:fldCharType="separate"/>
            </w:r>
            <w:r>
              <w:rPr>
                <w:noProof/>
                <w:webHidden/>
              </w:rPr>
              <w:t>10</w:t>
            </w:r>
            <w:r>
              <w:rPr>
                <w:noProof/>
                <w:webHidden/>
              </w:rPr>
              <w:fldChar w:fldCharType="end"/>
            </w:r>
          </w:hyperlink>
        </w:p>
        <w:p w:rsidR="0040451E" w:rsidRDefault="0040451E">
          <w:pPr>
            <w:pStyle w:val="30"/>
            <w:tabs>
              <w:tab w:val="left" w:pos="1943"/>
              <w:tab w:val="right" w:leader="dot" w:pos="8296"/>
            </w:tabs>
            <w:ind w:firstLine="420"/>
            <w:rPr>
              <w:rFonts w:asciiTheme="minorHAnsi" w:hAnsiTheme="minorHAnsi"/>
              <w:noProof/>
            </w:rPr>
          </w:pPr>
          <w:hyperlink w:anchor="_Toc503746020" w:history="1">
            <w:r w:rsidRPr="003840B7">
              <w:rPr>
                <w:rStyle w:val="a9"/>
                <w:noProof/>
              </w:rPr>
              <w:t>3.3.1.</w:t>
            </w:r>
            <w:r>
              <w:rPr>
                <w:rFonts w:asciiTheme="minorHAnsi" w:hAnsiTheme="minorHAnsi"/>
                <w:noProof/>
              </w:rPr>
              <w:tab/>
            </w:r>
            <w:r w:rsidRPr="003840B7">
              <w:rPr>
                <w:rStyle w:val="a9"/>
                <w:rFonts w:hint="eastAsia"/>
                <w:noProof/>
              </w:rPr>
              <w:t>散点图矩阵</w:t>
            </w:r>
            <w:r>
              <w:rPr>
                <w:noProof/>
                <w:webHidden/>
              </w:rPr>
              <w:tab/>
            </w:r>
            <w:r>
              <w:rPr>
                <w:noProof/>
                <w:webHidden/>
              </w:rPr>
              <w:fldChar w:fldCharType="begin"/>
            </w:r>
            <w:r>
              <w:rPr>
                <w:noProof/>
                <w:webHidden/>
              </w:rPr>
              <w:instrText xml:space="preserve"> PAGEREF _Toc503746020 \h </w:instrText>
            </w:r>
            <w:r>
              <w:rPr>
                <w:noProof/>
                <w:webHidden/>
              </w:rPr>
            </w:r>
            <w:r>
              <w:rPr>
                <w:noProof/>
                <w:webHidden/>
              </w:rPr>
              <w:fldChar w:fldCharType="separate"/>
            </w:r>
            <w:r>
              <w:rPr>
                <w:noProof/>
                <w:webHidden/>
              </w:rPr>
              <w:t>10</w:t>
            </w:r>
            <w:r>
              <w:rPr>
                <w:noProof/>
                <w:webHidden/>
              </w:rPr>
              <w:fldChar w:fldCharType="end"/>
            </w:r>
          </w:hyperlink>
        </w:p>
        <w:p w:rsidR="0040451E" w:rsidRDefault="0040451E">
          <w:pPr>
            <w:pStyle w:val="30"/>
            <w:tabs>
              <w:tab w:val="left" w:pos="1943"/>
              <w:tab w:val="right" w:leader="dot" w:pos="8296"/>
            </w:tabs>
            <w:ind w:firstLine="420"/>
            <w:rPr>
              <w:rFonts w:asciiTheme="minorHAnsi" w:hAnsiTheme="minorHAnsi"/>
              <w:noProof/>
            </w:rPr>
          </w:pPr>
          <w:hyperlink w:anchor="_Toc503746021" w:history="1">
            <w:r w:rsidRPr="003840B7">
              <w:rPr>
                <w:rStyle w:val="a9"/>
                <w:noProof/>
              </w:rPr>
              <w:t>3.3.2.</w:t>
            </w:r>
            <w:r>
              <w:rPr>
                <w:rFonts w:asciiTheme="minorHAnsi" w:hAnsiTheme="minorHAnsi"/>
                <w:noProof/>
              </w:rPr>
              <w:tab/>
            </w:r>
            <w:r w:rsidRPr="003840B7">
              <w:rPr>
                <w:rStyle w:val="a9"/>
                <w:rFonts w:hint="eastAsia"/>
                <w:noProof/>
              </w:rPr>
              <w:t>模型拟合</w:t>
            </w:r>
            <w:r>
              <w:rPr>
                <w:noProof/>
                <w:webHidden/>
              </w:rPr>
              <w:tab/>
            </w:r>
            <w:r>
              <w:rPr>
                <w:noProof/>
                <w:webHidden/>
              </w:rPr>
              <w:fldChar w:fldCharType="begin"/>
            </w:r>
            <w:r>
              <w:rPr>
                <w:noProof/>
                <w:webHidden/>
              </w:rPr>
              <w:instrText xml:space="preserve"> PAGEREF _Toc503746021 \h </w:instrText>
            </w:r>
            <w:r>
              <w:rPr>
                <w:noProof/>
                <w:webHidden/>
              </w:rPr>
            </w:r>
            <w:r>
              <w:rPr>
                <w:noProof/>
                <w:webHidden/>
              </w:rPr>
              <w:fldChar w:fldCharType="separate"/>
            </w:r>
            <w:r>
              <w:rPr>
                <w:noProof/>
                <w:webHidden/>
              </w:rPr>
              <w:t>10</w:t>
            </w:r>
            <w:r>
              <w:rPr>
                <w:noProof/>
                <w:webHidden/>
              </w:rPr>
              <w:fldChar w:fldCharType="end"/>
            </w:r>
          </w:hyperlink>
        </w:p>
        <w:p w:rsidR="0040451E" w:rsidRDefault="0040451E">
          <w:pPr>
            <w:pStyle w:val="30"/>
            <w:tabs>
              <w:tab w:val="left" w:pos="1943"/>
              <w:tab w:val="right" w:leader="dot" w:pos="8296"/>
            </w:tabs>
            <w:ind w:firstLine="420"/>
            <w:rPr>
              <w:rFonts w:asciiTheme="minorHAnsi" w:hAnsiTheme="minorHAnsi"/>
              <w:noProof/>
            </w:rPr>
          </w:pPr>
          <w:hyperlink w:anchor="_Toc503746022" w:history="1">
            <w:r w:rsidRPr="003840B7">
              <w:rPr>
                <w:rStyle w:val="a9"/>
                <w:noProof/>
              </w:rPr>
              <w:t>3.3.3.</w:t>
            </w:r>
            <w:r>
              <w:rPr>
                <w:rFonts w:asciiTheme="minorHAnsi" w:hAnsiTheme="minorHAnsi"/>
                <w:noProof/>
              </w:rPr>
              <w:tab/>
            </w:r>
            <w:r w:rsidRPr="003840B7">
              <w:rPr>
                <w:rStyle w:val="a9"/>
                <w:rFonts w:hint="eastAsia"/>
                <w:noProof/>
              </w:rPr>
              <w:t>模型调整</w:t>
            </w:r>
            <w:r>
              <w:rPr>
                <w:noProof/>
                <w:webHidden/>
              </w:rPr>
              <w:tab/>
            </w:r>
            <w:r>
              <w:rPr>
                <w:noProof/>
                <w:webHidden/>
              </w:rPr>
              <w:fldChar w:fldCharType="begin"/>
            </w:r>
            <w:r>
              <w:rPr>
                <w:noProof/>
                <w:webHidden/>
              </w:rPr>
              <w:instrText xml:space="preserve"> PAGEREF _Toc503746022 \h </w:instrText>
            </w:r>
            <w:r>
              <w:rPr>
                <w:noProof/>
                <w:webHidden/>
              </w:rPr>
            </w:r>
            <w:r>
              <w:rPr>
                <w:noProof/>
                <w:webHidden/>
              </w:rPr>
              <w:fldChar w:fldCharType="separate"/>
            </w:r>
            <w:r>
              <w:rPr>
                <w:noProof/>
                <w:webHidden/>
              </w:rPr>
              <w:t>11</w:t>
            </w:r>
            <w:r>
              <w:rPr>
                <w:noProof/>
                <w:webHidden/>
              </w:rPr>
              <w:fldChar w:fldCharType="end"/>
            </w:r>
          </w:hyperlink>
        </w:p>
        <w:p w:rsidR="0040451E" w:rsidRDefault="0040451E">
          <w:pPr>
            <w:pStyle w:val="10"/>
            <w:tabs>
              <w:tab w:val="left" w:pos="840"/>
              <w:tab w:val="right" w:leader="dot" w:pos="8296"/>
            </w:tabs>
            <w:ind w:firstLine="420"/>
            <w:rPr>
              <w:rFonts w:asciiTheme="minorHAnsi" w:hAnsiTheme="minorHAnsi"/>
              <w:noProof/>
            </w:rPr>
          </w:pPr>
          <w:hyperlink w:anchor="_Toc503746023" w:history="1">
            <w:r w:rsidRPr="003840B7">
              <w:rPr>
                <w:rStyle w:val="a9"/>
                <w:noProof/>
              </w:rPr>
              <w:t>4.</w:t>
            </w:r>
            <w:r>
              <w:rPr>
                <w:rFonts w:asciiTheme="minorHAnsi" w:hAnsiTheme="minorHAnsi"/>
                <w:noProof/>
              </w:rPr>
              <w:tab/>
            </w:r>
            <w:r w:rsidRPr="003840B7">
              <w:rPr>
                <w:rStyle w:val="a9"/>
                <w:rFonts w:hint="eastAsia"/>
                <w:noProof/>
              </w:rPr>
              <w:t>结论</w:t>
            </w:r>
            <w:r>
              <w:rPr>
                <w:noProof/>
                <w:webHidden/>
              </w:rPr>
              <w:tab/>
            </w:r>
            <w:r>
              <w:rPr>
                <w:noProof/>
                <w:webHidden/>
              </w:rPr>
              <w:fldChar w:fldCharType="begin"/>
            </w:r>
            <w:r>
              <w:rPr>
                <w:noProof/>
                <w:webHidden/>
              </w:rPr>
              <w:instrText xml:space="preserve"> PAGEREF _Toc503746023 \h </w:instrText>
            </w:r>
            <w:r>
              <w:rPr>
                <w:noProof/>
                <w:webHidden/>
              </w:rPr>
            </w:r>
            <w:r>
              <w:rPr>
                <w:noProof/>
                <w:webHidden/>
              </w:rPr>
              <w:fldChar w:fldCharType="separate"/>
            </w:r>
            <w:r>
              <w:rPr>
                <w:noProof/>
                <w:webHidden/>
              </w:rPr>
              <w:t>12</w:t>
            </w:r>
            <w:r>
              <w:rPr>
                <w:noProof/>
                <w:webHidden/>
              </w:rPr>
              <w:fldChar w:fldCharType="end"/>
            </w:r>
          </w:hyperlink>
        </w:p>
        <w:p w:rsidR="0040451E" w:rsidRDefault="0040451E">
          <w:pPr>
            <w:pStyle w:val="10"/>
            <w:tabs>
              <w:tab w:val="right" w:leader="dot" w:pos="8296"/>
            </w:tabs>
            <w:ind w:firstLine="420"/>
            <w:rPr>
              <w:rFonts w:asciiTheme="minorHAnsi" w:hAnsiTheme="minorHAnsi"/>
              <w:noProof/>
            </w:rPr>
          </w:pPr>
          <w:hyperlink w:anchor="_Toc503746024" w:history="1">
            <w:r w:rsidRPr="003840B7">
              <w:rPr>
                <w:rStyle w:val="a9"/>
                <w:rFonts w:hint="eastAsia"/>
                <w:noProof/>
              </w:rPr>
              <w:t>参考文献</w:t>
            </w:r>
            <w:r>
              <w:rPr>
                <w:noProof/>
                <w:webHidden/>
              </w:rPr>
              <w:tab/>
            </w:r>
            <w:r>
              <w:rPr>
                <w:noProof/>
                <w:webHidden/>
              </w:rPr>
              <w:fldChar w:fldCharType="begin"/>
            </w:r>
            <w:r>
              <w:rPr>
                <w:noProof/>
                <w:webHidden/>
              </w:rPr>
              <w:instrText xml:space="preserve"> PAGEREF _Toc503746024 \h </w:instrText>
            </w:r>
            <w:r>
              <w:rPr>
                <w:noProof/>
                <w:webHidden/>
              </w:rPr>
            </w:r>
            <w:r>
              <w:rPr>
                <w:noProof/>
                <w:webHidden/>
              </w:rPr>
              <w:fldChar w:fldCharType="separate"/>
            </w:r>
            <w:r>
              <w:rPr>
                <w:noProof/>
                <w:webHidden/>
              </w:rPr>
              <w:t>14</w:t>
            </w:r>
            <w:r>
              <w:rPr>
                <w:noProof/>
                <w:webHidden/>
              </w:rPr>
              <w:fldChar w:fldCharType="end"/>
            </w:r>
          </w:hyperlink>
        </w:p>
        <w:p w:rsidR="00EB6C4A" w:rsidRDefault="00EB6C4A">
          <w:pPr>
            <w:ind w:firstLine="422"/>
          </w:pPr>
          <w:r>
            <w:rPr>
              <w:b/>
              <w:bCs/>
              <w:lang w:val="zh-CN"/>
            </w:rPr>
            <w:fldChar w:fldCharType="end"/>
          </w:r>
        </w:p>
      </w:sdtContent>
    </w:sdt>
    <w:p w:rsidR="005B00AB" w:rsidRDefault="005B00AB" w:rsidP="00F75DBB">
      <w:pPr>
        <w:ind w:firstLineChars="0" w:firstLine="0"/>
      </w:pPr>
    </w:p>
    <w:p w:rsidR="00EB6C4A" w:rsidRDefault="005B00AB" w:rsidP="005B00AB">
      <w:pPr>
        <w:widowControl/>
        <w:ind w:firstLineChars="0" w:firstLine="0"/>
        <w:jc w:val="left"/>
        <w:sectPr w:rsidR="00EB6C4A" w:rsidSect="005B00AB">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1"/>
          <w:cols w:space="425"/>
          <w:docGrid w:type="lines" w:linePitch="326"/>
        </w:sectPr>
      </w:pPr>
      <w:r>
        <w:br w:type="page"/>
      </w:r>
    </w:p>
    <w:p w:rsidR="005B00AB" w:rsidRDefault="005B00AB" w:rsidP="005B00AB">
      <w:pPr>
        <w:widowControl/>
        <w:ind w:firstLineChars="0" w:firstLine="0"/>
        <w:jc w:val="left"/>
      </w:pPr>
    </w:p>
    <w:p w:rsidR="00ED0937" w:rsidRPr="00A022A4" w:rsidRDefault="00ED0937" w:rsidP="005A5CC8">
      <w:pPr>
        <w:pStyle w:val="1"/>
      </w:pPr>
      <w:bookmarkStart w:id="0" w:name="_Toc503746002"/>
      <w:r w:rsidRPr="00A022A4">
        <w:rPr>
          <w:rFonts w:hint="eastAsia"/>
        </w:rPr>
        <w:t>摘要</w:t>
      </w:r>
      <w:bookmarkEnd w:id="0"/>
    </w:p>
    <w:p w:rsidR="00ED0937" w:rsidRPr="00480575" w:rsidRDefault="00C16B44" w:rsidP="00480575">
      <w:pPr>
        <w:ind w:firstLine="420"/>
        <w:rPr>
          <w:rFonts w:hint="eastAsia"/>
          <w:noProof/>
          <w:sz w:val="28"/>
          <w:szCs w:val="28"/>
        </w:rPr>
      </w:pPr>
      <w:r w:rsidRPr="002D664B">
        <w:rPr>
          <w:rFonts w:hint="eastAsia"/>
          <w:noProof/>
          <w:color w:val="000000" w:themeColor="text1"/>
          <w:szCs w:val="24"/>
        </w:rPr>
        <w:t>国内生产总值</w:t>
      </w:r>
      <w:r w:rsidRPr="002D664B">
        <w:rPr>
          <w:rFonts w:hint="eastAsia"/>
          <w:noProof/>
          <w:color w:val="000000" w:themeColor="text1"/>
          <w:szCs w:val="24"/>
        </w:rPr>
        <w:t>GDP</w:t>
      </w:r>
      <w:r w:rsidRPr="002D664B">
        <w:rPr>
          <w:rFonts w:hint="eastAsia"/>
          <w:noProof/>
          <w:color w:val="000000" w:themeColor="text1"/>
          <w:szCs w:val="24"/>
        </w:rPr>
        <w:t>是核算体系中一个重要的综合性统计指标，也是中国新国民经济核算体系中的核</w:t>
      </w:r>
      <w:r>
        <w:rPr>
          <w:rFonts w:hint="eastAsia"/>
          <w:noProof/>
          <w:color w:val="000000" w:themeColor="text1"/>
          <w:szCs w:val="24"/>
        </w:rPr>
        <w:t>心指标，</w:t>
      </w:r>
      <w:r w:rsidRPr="002D664B">
        <w:rPr>
          <w:rFonts w:hint="eastAsia"/>
          <w:noProof/>
          <w:color w:val="000000" w:themeColor="text1"/>
          <w:szCs w:val="24"/>
        </w:rPr>
        <w:t>反映</w:t>
      </w:r>
      <w:r>
        <w:rPr>
          <w:rFonts w:hint="eastAsia"/>
          <w:noProof/>
          <w:color w:val="000000" w:themeColor="text1"/>
          <w:szCs w:val="24"/>
        </w:rPr>
        <w:t>了</w:t>
      </w:r>
      <w:r w:rsidRPr="002D664B">
        <w:rPr>
          <w:rFonts w:hint="eastAsia"/>
          <w:noProof/>
          <w:color w:val="000000" w:themeColor="text1"/>
          <w:szCs w:val="24"/>
        </w:rPr>
        <w:t>一国（或地区）的经济实力和市场规模。</w:t>
      </w:r>
      <w:r w:rsidR="00A60B57">
        <w:rPr>
          <w:rFonts w:hint="eastAsia"/>
          <w:noProof/>
          <w:color w:val="000000" w:themeColor="text1"/>
          <w:szCs w:val="24"/>
        </w:rPr>
        <w:t>本文基于</w:t>
      </w:r>
      <w:r w:rsidR="00A60B57">
        <w:rPr>
          <w:rFonts w:hint="eastAsia"/>
          <w:noProof/>
          <w:color w:val="000000" w:themeColor="text1"/>
          <w:szCs w:val="24"/>
        </w:rPr>
        <w:t>78</w:t>
      </w:r>
      <w:r w:rsidR="00A60B57">
        <w:rPr>
          <w:rFonts w:hint="eastAsia"/>
          <w:noProof/>
          <w:color w:val="000000" w:themeColor="text1"/>
          <w:szCs w:val="24"/>
        </w:rPr>
        <w:t>年以来中国近</w:t>
      </w:r>
      <w:r w:rsidR="00A60B57">
        <w:rPr>
          <w:rFonts w:hint="eastAsia"/>
          <w:noProof/>
          <w:color w:val="000000" w:themeColor="text1"/>
          <w:szCs w:val="24"/>
        </w:rPr>
        <w:t>40</w:t>
      </w:r>
      <w:r w:rsidR="00A60B57">
        <w:rPr>
          <w:rFonts w:hint="eastAsia"/>
          <w:noProof/>
          <w:color w:val="000000" w:themeColor="text1"/>
          <w:szCs w:val="24"/>
        </w:rPr>
        <w:t>年</w:t>
      </w:r>
      <w:r w:rsidR="00A60B57">
        <w:rPr>
          <w:rFonts w:hint="eastAsia"/>
          <w:noProof/>
          <w:color w:val="000000" w:themeColor="text1"/>
          <w:szCs w:val="24"/>
        </w:rPr>
        <w:t>GDP</w:t>
      </w:r>
      <w:r w:rsidR="00A60B57">
        <w:rPr>
          <w:rFonts w:hint="eastAsia"/>
          <w:noProof/>
          <w:color w:val="000000" w:themeColor="text1"/>
          <w:szCs w:val="24"/>
        </w:rPr>
        <w:t>与各行业的增值数据，采用主成分分析和多元线性回归的方法进行了统计分析，得出了较好的结论。</w:t>
      </w:r>
    </w:p>
    <w:p w:rsidR="00ED0937" w:rsidRPr="00480575" w:rsidRDefault="00ED0937" w:rsidP="00480575">
      <w:pPr>
        <w:ind w:firstLine="560"/>
        <w:rPr>
          <w:noProof/>
          <w:sz w:val="28"/>
          <w:szCs w:val="28"/>
        </w:rPr>
      </w:pPr>
    </w:p>
    <w:p w:rsidR="00ED0937" w:rsidRPr="00480575" w:rsidRDefault="00ED0937" w:rsidP="00480575">
      <w:pPr>
        <w:ind w:firstLine="562"/>
        <w:rPr>
          <w:noProof/>
          <w:sz w:val="28"/>
          <w:szCs w:val="28"/>
        </w:rPr>
      </w:pPr>
      <w:r w:rsidRPr="00480575">
        <w:rPr>
          <w:rFonts w:hint="eastAsia"/>
          <w:b/>
          <w:noProof/>
          <w:sz w:val="28"/>
          <w:szCs w:val="28"/>
        </w:rPr>
        <w:t>关键字</w:t>
      </w:r>
      <w:r w:rsidRPr="00480575">
        <w:rPr>
          <w:rFonts w:hint="eastAsia"/>
          <w:noProof/>
          <w:sz w:val="28"/>
          <w:szCs w:val="28"/>
        </w:rPr>
        <w:t>：</w:t>
      </w:r>
      <w:r w:rsidR="00B42780">
        <w:rPr>
          <w:rFonts w:hint="eastAsia"/>
          <w:noProof/>
          <w:sz w:val="28"/>
          <w:szCs w:val="28"/>
        </w:rPr>
        <w:t>国内</w:t>
      </w:r>
      <w:r w:rsidR="00E67872">
        <w:rPr>
          <w:rFonts w:hint="eastAsia"/>
          <w:noProof/>
          <w:sz w:val="28"/>
          <w:szCs w:val="28"/>
        </w:rPr>
        <w:t>生产总值指数</w:t>
      </w:r>
      <w:r w:rsidR="00A92CAD">
        <w:rPr>
          <w:rFonts w:hint="eastAsia"/>
          <w:noProof/>
          <w:sz w:val="28"/>
          <w:szCs w:val="28"/>
        </w:rPr>
        <w:t>，主成分分析</w:t>
      </w:r>
      <w:r w:rsidRPr="00480575">
        <w:rPr>
          <w:rFonts w:hint="eastAsia"/>
          <w:noProof/>
          <w:sz w:val="28"/>
          <w:szCs w:val="28"/>
        </w:rPr>
        <w:t>，</w:t>
      </w:r>
      <w:r w:rsidR="00A92CAD">
        <w:rPr>
          <w:rFonts w:hint="eastAsia"/>
          <w:noProof/>
          <w:sz w:val="28"/>
          <w:szCs w:val="28"/>
        </w:rPr>
        <w:t>多元线性回归，</w:t>
      </w:r>
      <w:r w:rsidR="00A92CAD">
        <w:rPr>
          <w:rFonts w:hint="eastAsia"/>
          <w:noProof/>
          <w:sz w:val="28"/>
          <w:szCs w:val="28"/>
        </w:rPr>
        <w:t>R</w:t>
      </w:r>
    </w:p>
    <w:p w:rsidR="00ED0937" w:rsidRPr="003F5BFA" w:rsidRDefault="00ED0937" w:rsidP="00ED0937">
      <w:pPr>
        <w:ind w:firstLine="420"/>
      </w:pPr>
    </w:p>
    <w:p w:rsidR="00ED0937" w:rsidRDefault="00ED0937" w:rsidP="00ED0937">
      <w:pPr>
        <w:ind w:firstLine="420"/>
      </w:pPr>
    </w:p>
    <w:p w:rsidR="00ED0937" w:rsidRDefault="00ED0937" w:rsidP="00ED0937">
      <w:pPr>
        <w:ind w:firstLine="420"/>
      </w:pPr>
    </w:p>
    <w:p w:rsidR="00ED0937" w:rsidRDefault="00ED0937" w:rsidP="00ED0937">
      <w:pPr>
        <w:ind w:firstLine="420"/>
      </w:pPr>
    </w:p>
    <w:p w:rsidR="00ED0937" w:rsidRDefault="00ED0937" w:rsidP="00ED0937">
      <w:pPr>
        <w:ind w:firstLine="420"/>
      </w:pPr>
    </w:p>
    <w:p w:rsidR="00ED0937" w:rsidRDefault="00ED0937" w:rsidP="00A022A4">
      <w:pPr>
        <w:ind w:firstLineChars="0" w:firstLine="0"/>
      </w:pPr>
    </w:p>
    <w:p w:rsidR="005B00AB" w:rsidRDefault="005B00AB" w:rsidP="00A022A4">
      <w:pPr>
        <w:ind w:firstLineChars="0" w:firstLine="0"/>
      </w:pPr>
    </w:p>
    <w:p w:rsidR="005B00AB" w:rsidRPr="003F5BFA" w:rsidRDefault="005B00AB" w:rsidP="005B00AB">
      <w:pPr>
        <w:widowControl/>
        <w:ind w:firstLineChars="0" w:firstLine="0"/>
        <w:jc w:val="left"/>
      </w:pPr>
      <w:r>
        <w:br w:type="page"/>
      </w:r>
    </w:p>
    <w:p w:rsidR="00ED0937" w:rsidRPr="00A022A4" w:rsidRDefault="00ED0937" w:rsidP="00821439">
      <w:pPr>
        <w:pStyle w:val="1"/>
        <w:numPr>
          <w:ilvl w:val="0"/>
          <w:numId w:val="17"/>
        </w:numPr>
      </w:pPr>
      <w:bookmarkStart w:id="1" w:name="_Toc503746003"/>
      <w:r w:rsidRPr="00A022A4">
        <w:rPr>
          <w:rFonts w:hint="eastAsia"/>
        </w:rPr>
        <w:lastRenderedPageBreak/>
        <w:t>引言</w:t>
      </w:r>
      <w:bookmarkEnd w:id="1"/>
    </w:p>
    <w:p w:rsidR="00ED0937" w:rsidRDefault="00E91B29" w:rsidP="00ED0937">
      <w:pPr>
        <w:ind w:firstLine="420"/>
        <w:rPr>
          <w:noProof/>
          <w:color w:val="000000" w:themeColor="text1"/>
          <w:szCs w:val="24"/>
        </w:rPr>
      </w:pPr>
      <w:r>
        <w:rPr>
          <w:rFonts w:hint="eastAsia"/>
          <w:color w:val="000000" w:themeColor="text1"/>
        </w:rPr>
        <w:t>国内生产总值</w:t>
      </w:r>
      <w:r w:rsidR="007170F2">
        <w:rPr>
          <w:rFonts w:hint="eastAsia"/>
          <w:color w:val="000000" w:themeColor="text1"/>
        </w:rPr>
        <w:t>（以下</w:t>
      </w:r>
      <w:r w:rsidR="002A2666">
        <w:rPr>
          <w:rFonts w:hint="eastAsia"/>
          <w:color w:val="000000" w:themeColor="text1"/>
        </w:rPr>
        <w:t>或简</w:t>
      </w:r>
      <w:r w:rsidR="007170F2">
        <w:rPr>
          <w:rFonts w:hint="eastAsia"/>
          <w:color w:val="000000" w:themeColor="text1"/>
        </w:rPr>
        <w:t>称</w:t>
      </w:r>
      <w:r w:rsidR="007170F2">
        <w:rPr>
          <w:rFonts w:hint="eastAsia"/>
          <w:color w:val="000000" w:themeColor="text1"/>
        </w:rPr>
        <w:t>GDP</w:t>
      </w:r>
      <w:r w:rsidR="007170F2">
        <w:rPr>
          <w:rFonts w:hint="eastAsia"/>
          <w:color w:val="000000" w:themeColor="text1"/>
        </w:rPr>
        <w:t>）</w:t>
      </w:r>
      <w:r w:rsidR="00922FC6" w:rsidRPr="00922FC6">
        <w:rPr>
          <w:rFonts w:hint="eastAsia"/>
          <w:color w:val="000000" w:themeColor="text1"/>
        </w:rPr>
        <w:t>是按市场价格计算的一个国家（或地区）所有常住单位在一定时期内生产活动的最终成果。国内生产总值有三种表现形态，即价值形态、收入形态和产品形态。从价值形态看，它是所有常住单位在一定时期内生产的全部货物和服务价值超过同期投入的全部非固定资产货物和服务价值的差额，即所有常住单位的增加值之和；从收入形态看，它是所有常住单位在一定时期内创造并分配给常住单位和非常住单位的初次收入之和；从产品形态看，它是所有常住单位在一定时期内所出产的最终使用的货物和服务价值减去货物和服务进口价值。在实际核算中，国内生产总值有三种计算方法，即生产法、收入法和支出法。三种</w:t>
      </w:r>
      <w:r w:rsidR="00922FC6">
        <w:rPr>
          <w:rFonts w:hint="eastAsia"/>
          <w:color w:val="000000" w:themeColor="text1"/>
        </w:rPr>
        <w:t>方法分别从不同方面反映国内生产总值及其构成，理论上计算结果相同</w:t>
      </w:r>
      <w:r w:rsidR="00ED0937">
        <w:rPr>
          <w:rFonts w:hint="eastAsia"/>
          <w:noProof/>
          <w:color w:val="000000" w:themeColor="text1"/>
          <w:szCs w:val="24"/>
        </w:rPr>
        <w:t>。</w:t>
      </w:r>
    </w:p>
    <w:p w:rsidR="000624E7" w:rsidRDefault="002D664B" w:rsidP="002B5077">
      <w:pPr>
        <w:ind w:firstLine="420"/>
        <w:rPr>
          <w:noProof/>
          <w:color w:val="000000" w:themeColor="text1"/>
          <w:szCs w:val="24"/>
        </w:rPr>
      </w:pPr>
      <w:r w:rsidRPr="002D664B">
        <w:rPr>
          <w:rFonts w:hint="eastAsia"/>
          <w:noProof/>
          <w:color w:val="000000" w:themeColor="text1"/>
          <w:szCs w:val="24"/>
        </w:rPr>
        <w:t>国内生产总值</w:t>
      </w:r>
      <w:r w:rsidRPr="002D664B">
        <w:rPr>
          <w:rFonts w:hint="eastAsia"/>
          <w:noProof/>
          <w:color w:val="000000" w:themeColor="text1"/>
          <w:szCs w:val="24"/>
        </w:rPr>
        <w:t>GDP</w:t>
      </w:r>
      <w:r w:rsidRPr="002D664B">
        <w:rPr>
          <w:rFonts w:hint="eastAsia"/>
          <w:noProof/>
          <w:color w:val="000000" w:themeColor="text1"/>
          <w:szCs w:val="24"/>
        </w:rPr>
        <w:t>是核算体系中一个重要的综合性统计指标，也是中国新国民经济核算体系中的核</w:t>
      </w:r>
      <w:r w:rsidR="002B5077">
        <w:rPr>
          <w:rFonts w:hint="eastAsia"/>
          <w:noProof/>
          <w:color w:val="000000" w:themeColor="text1"/>
          <w:szCs w:val="24"/>
        </w:rPr>
        <w:t>心指标，</w:t>
      </w:r>
      <w:r w:rsidRPr="002D664B">
        <w:rPr>
          <w:rFonts w:hint="eastAsia"/>
          <w:noProof/>
          <w:color w:val="000000" w:themeColor="text1"/>
          <w:szCs w:val="24"/>
        </w:rPr>
        <w:t>反映</w:t>
      </w:r>
      <w:r w:rsidR="002B5077">
        <w:rPr>
          <w:rFonts w:hint="eastAsia"/>
          <w:noProof/>
          <w:color w:val="000000" w:themeColor="text1"/>
          <w:szCs w:val="24"/>
        </w:rPr>
        <w:t>了</w:t>
      </w:r>
      <w:r w:rsidRPr="002D664B">
        <w:rPr>
          <w:rFonts w:hint="eastAsia"/>
          <w:noProof/>
          <w:color w:val="000000" w:themeColor="text1"/>
          <w:szCs w:val="24"/>
        </w:rPr>
        <w:t>一国（或地区）的经济实力和市场规模。</w:t>
      </w:r>
      <w:r w:rsidR="002B5077" w:rsidRPr="002B5077">
        <w:rPr>
          <w:rFonts w:hint="eastAsia"/>
          <w:noProof/>
          <w:color w:val="000000" w:themeColor="text1"/>
          <w:szCs w:val="24"/>
        </w:rPr>
        <w:t>一个国家或地区的经济究竟处于增长抑或衰退阶段，从这个数字的变化便可以观察到。一般而言，</w:t>
      </w:r>
      <w:r w:rsidR="002B5077" w:rsidRPr="002B5077">
        <w:rPr>
          <w:rFonts w:hint="eastAsia"/>
          <w:noProof/>
          <w:color w:val="000000" w:themeColor="text1"/>
          <w:szCs w:val="24"/>
        </w:rPr>
        <w:t>GDP</w:t>
      </w:r>
      <w:r w:rsidR="002B5077" w:rsidRPr="002B5077">
        <w:rPr>
          <w:rFonts w:hint="eastAsia"/>
          <w:noProof/>
          <w:color w:val="000000" w:themeColor="text1"/>
          <w:szCs w:val="24"/>
        </w:rPr>
        <w:t>公布的形式不外乎两种，以总额和百分比率为计算单位。当</w:t>
      </w:r>
      <w:r w:rsidR="002B5077" w:rsidRPr="002B5077">
        <w:rPr>
          <w:rFonts w:hint="eastAsia"/>
          <w:noProof/>
          <w:color w:val="000000" w:themeColor="text1"/>
          <w:szCs w:val="24"/>
        </w:rPr>
        <w:t>GDP</w:t>
      </w:r>
      <w:r w:rsidR="002B5077" w:rsidRPr="002B5077">
        <w:rPr>
          <w:rFonts w:hint="eastAsia"/>
          <w:noProof/>
          <w:color w:val="000000" w:themeColor="text1"/>
          <w:szCs w:val="24"/>
        </w:rPr>
        <w:t>的增长数字处于正数时，即显示该地区经济处于扩张阶段；反之，如果处于负数，即表示该地区的经济进入衰退时期了。国内生产总值是指一定时间内所生产的商品与劳务的总量乘以“货币价格”或“市价”而得到的数字，即名义国内生产总值，而名义国内生产总值增长率等于实际国内生产总值增长率与通货膨胀率之和。因此，即使总产量没有增加，仅价格水平上升，名义国内生产总值仍然是会上升的。在价格上涨的情况下，国内生产总值的上升只是一种假象，有实质性影响的还是实际国内生产总值变化率，所以使用国内生产总值这个指标时，还必须通过</w:t>
      </w:r>
      <w:r w:rsidR="002B5077" w:rsidRPr="002B5077">
        <w:rPr>
          <w:rFonts w:hint="eastAsia"/>
          <w:noProof/>
          <w:color w:val="000000" w:themeColor="text1"/>
          <w:szCs w:val="24"/>
        </w:rPr>
        <w:t>GDP</w:t>
      </w:r>
      <w:r w:rsidR="002B5077" w:rsidRPr="002B5077">
        <w:rPr>
          <w:rFonts w:hint="eastAsia"/>
          <w:noProof/>
          <w:color w:val="000000" w:themeColor="text1"/>
          <w:szCs w:val="24"/>
        </w:rPr>
        <w:t>缩减指数，对名义国内生产总值做出调整，从而精确地反映产出的实际变动。因此，一个季度</w:t>
      </w:r>
      <w:r w:rsidR="002B5077" w:rsidRPr="002B5077">
        <w:rPr>
          <w:rFonts w:hint="eastAsia"/>
          <w:noProof/>
          <w:color w:val="000000" w:themeColor="text1"/>
          <w:szCs w:val="24"/>
        </w:rPr>
        <w:t>GDP</w:t>
      </w:r>
      <w:r w:rsidR="002B5077" w:rsidRPr="002B5077">
        <w:rPr>
          <w:rFonts w:hint="eastAsia"/>
          <w:noProof/>
          <w:color w:val="000000" w:themeColor="text1"/>
          <w:szCs w:val="24"/>
        </w:rPr>
        <w:t>缩减指数的增加，便足以表明当季的通货膨胀状况。如果</w:t>
      </w:r>
      <w:r w:rsidR="002B5077" w:rsidRPr="002B5077">
        <w:rPr>
          <w:rFonts w:hint="eastAsia"/>
          <w:noProof/>
          <w:color w:val="000000" w:themeColor="text1"/>
          <w:szCs w:val="24"/>
        </w:rPr>
        <w:t>GDP</w:t>
      </w:r>
      <w:r w:rsidR="002B5077" w:rsidRPr="002B5077">
        <w:rPr>
          <w:rFonts w:hint="eastAsia"/>
          <w:noProof/>
          <w:color w:val="000000" w:themeColor="text1"/>
          <w:szCs w:val="24"/>
        </w:rPr>
        <w:t>缩减指数大幅度地增加，便会对经济产生负面影响，同时也是货币供给紧缩、利率上升、进而外汇汇率上升的先兆</w:t>
      </w:r>
      <w:r w:rsidR="003437F8">
        <w:rPr>
          <w:rFonts w:hint="eastAsia"/>
          <w:noProof/>
          <w:color w:val="000000" w:themeColor="text1"/>
          <w:szCs w:val="24"/>
        </w:rPr>
        <w:t>。</w:t>
      </w:r>
    </w:p>
    <w:p w:rsidR="003437F8" w:rsidRDefault="004F0C63" w:rsidP="004F0C63">
      <w:pPr>
        <w:ind w:firstLineChars="0" w:firstLine="420"/>
        <w:rPr>
          <w:noProof/>
          <w:color w:val="000000" w:themeColor="text1"/>
          <w:szCs w:val="24"/>
        </w:rPr>
      </w:pPr>
      <w:r w:rsidRPr="004F0C63">
        <w:rPr>
          <w:rFonts w:hint="eastAsia"/>
          <w:noProof/>
          <w:color w:val="000000" w:themeColor="text1"/>
          <w:szCs w:val="24"/>
        </w:rPr>
        <w:t>国内生产总值是反映常住单位生产活动成果的指标。常住单位是指在一国经济领土内具有经济利益中心的经济单位。经济领土是指由一国政府控制或拥有的地理领土，也就是在本国的地理范围基础上，还应包括该国驻外使领馆、科研站和援助机构等，并相应地扣除外国驻本国的上述机构（国际机构不属于任何国家的常住单位，但其雇员则属于所在国家的常住居民）。经济利益中心是指某一单位或个人在一国经济领土内拥有一定活动场所，从事一定的生产和消费活动，并持续经营或居住一年以上的单位或个人，一个机构或个人只能有一个经济利益中心。一般就机构（单位）而言，不论其资产和管理归属哪个国家控制，只要符合上述标准，该机构在所在国就具有了经济利益中心。就个人而言，不论其国籍属于哪个国家，只要符合上述标准，该居民在所在国就具有经济利益中心。因为常住单位的概念严格地规定了一个国家的经济主体范围，所以其对于确定国内生产总值的计算口径，明确国内与国外的核算界限以及各种交易量的范围都具有重要意义。</w:t>
      </w:r>
    </w:p>
    <w:p w:rsidR="003D0329" w:rsidRPr="003D0329" w:rsidRDefault="003D0329" w:rsidP="004F0C63">
      <w:pPr>
        <w:ind w:firstLineChars="0" w:firstLine="420"/>
        <w:rPr>
          <w:noProof/>
          <w:color w:val="000000" w:themeColor="text1"/>
          <w:szCs w:val="24"/>
        </w:rPr>
      </w:pPr>
      <w:r>
        <w:rPr>
          <w:noProof/>
          <w:color w:val="000000" w:themeColor="text1"/>
          <w:szCs w:val="24"/>
        </w:rPr>
        <w:t>本论文将基于</w:t>
      </w:r>
      <w:r>
        <w:rPr>
          <w:rFonts w:hint="eastAsia"/>
          <w:noProof/>
          <w:color w:val="000000" w:themeColor="text1"/>
          <w:szCs w:val="24"/>
        </w:rPr>
        <w:t>改革开放以来近</w:t>
      </w:r>
      <w:r w:rsidR="00D334DB">
        <w:rPr>
          <w:rFonts w:hint="eastAsia"/>
          <w:noProof/>
          <w:color w:val="000000" w:themeColor="text1"/>
          <w:szCs w:val="24"/>
        </w:rPr>
        <w:t>4</w:t>
      </w:r>
      <w:r>
        <w:rPr>
          <w:rFonts w:hint="eastAsia"/>
          <w:noProof/>
          <w:color w:val="000000" w:themeColor="text1"/>
          <w:szCs w:val="24"/>
        </w:rPr>
        <w:t>0</w:t>
      </w:r>
      <w:r>
        <w:rPr>
          <w:rFonts w:hint="eastAsia"/>
          <w:noProof/>
          <w:color w:val="000000" w:themeColor="text1"/>
          <w:szCs w:val="24"/>
        </w:rPr>
        <w:t>年的</w:t>
      </w:r>
      <w:r>
        <w:rPr>
          <w:rFonts w:hint="eastAsia"/>
          <w:noProof/>
          <w:color w:val="000000" w:themeColor="text1"/>
          <w:szCs w:val="24"/>
        </w:rPr>
        <w:t>GDP</w:t>
      </w:r>
      <w:r>
        <w:rPr>
          <w:rFonts w:hint="eastAsia"/>
          <w:noProof/>
          <w:color w:val="000000" w:themeColor="text1"/>
          <w:szCs w:val="24"/>
        </w:rPr>
        <w:t>数据增值和行业的数据增值进行统计分析，得出相关结论。</w:t>
      </w:r>
    </w:p>
    <w:p w:rsidR="00ED0937" w:rsidRPr="00ED0937" w:rsidRDefault="00ED0937" w:rsidP="005A5CC8">
      <w:pPr>
        <w:pStyle w:val="1"/>
        <w:rPr>
          <w:noProof/>
        </w:rPr>
      </w:pPr>
      <w:bookmarkStart w:id="2" w:name="_Toc503746004"/>
      <w:r>
        <w:rPr>
          <w:rFonts w:hint="eastAsia"/>
          <w:noProof/>
        </w:rPr>
        <w:lastRenderedPageBreak/>
        <w:t>2.</w:t>
      </w:r>
      <w:r w:rsidR="00AF41CD">
        <w:rPr>
          <w:noProof/>
        </w:rPr>
        <w:tab/>
      </w:r>
      <w:r w:rsidR="00B56187">
        <w:rPr>
          <w:rFonts w:hint="eastAsia"/>
          <w:noProof/>
        </w:rPr>
        <w:t>统计方法介绍</w:t>
      </w:r>
      <w:bookmarkEnd w:id="2"/>
      <w:r w:rsidR="00B56187">
        <w:rPr>
          <w:rFonts w:hint="eastAsia"/>
          <w:noProof/>
        </w:rPr>
        <w:t xml:space="preserve"> </w:t>
      </w:r>
    </w:p>
    <w:p w:rsidR="00B63BB1" w:rsidRPr="00B63BB1" w:rsidRDefault="00B63BB1" w:rsidP="00B63BB1">
      <w:pPr>
        <w:pStyle w:val="a6"/>
        <w:keepNext/>
        <w:keepLines/>
        <w:numPr>
          <w:ilvl w:val="0"/>
          <w:numId w:val="12"/>
        </w:numPr>
        <w:spacing w:before="340" w:after="330"/>
        <w:ind w:firstLineChars="0"/>
        <w:jc w:val="left"/>
        <w:outlineLvl w:val="1"/>
        <w:rPr>
          <w:rFonts w:ascii="微软雅黑" w:eastAsiaTheme="majorEastAsia" w:hAnsi="微软雅黑" w:cs="微软雅黑"/>
          <w:b/>
          <w:bCs/>
          <w:vanish/>
          <w:kern w:val="44"/>
          <w:sz w:val="30"/>
          <w:szCs w:val="44"/>
        </w:rPr>
      </w:pPr>
      <w:bookmarkStart w:id="3" w:name="_Toc503745959"/>
      <w:bookmarkStart w:id="4" w:name="_Toc503745982"/>
      <w:bookmarkStart w:id="5" w:name="_Toc503746005"/>
      <w:bookmarkEnd w:id="3"/>
      <w:bookmarkEnd w:id="4"/>
      <w:bookmarkEnd w:id="5"/>
    </w:p>
    <w:p w:rsidR="00B63BB1" w:rsidRPr="00B63BB1" w:rsidRDefault="00B63BB1" w:rsidP="00B63BB1">
      <w:pPr>
        <w:pStyle w:val="a6"/>
        <w:keepNext/>
        <w:keepLines/>
        <w:numPr>
          <w:ilvl w:val="0"/>
          <w:numId w:val="12"/>
        </w:numPr>
        <w:spacing w:before="340" w:after="330"/>
        <w:ind w:firstLineChars="0"/>
        <w:jc w:val="left"/>
        <w:outlineLvl w:val="1"/>
        <w:rPr>
          <w:rFonts w:ascii="微软雅黑" w:eastAsiaTheme="majorEastAsia" w:hAnsi="微软雅黑" w:cs="微软雅黑"/>
          <w:b/>
          <w:bCs/>
          <w:vanish/>
          <w:kern w:val="44"/>
          <w:sz w:val="30"/>
          <w:szCs w:val="44"/>
        </w:rPr>
      </w:pPr>
      <w:bookmarkStart w:id="6" w:name="_Toc503745960"/>
      <w:bookmarkStart w:id="7" w:name="_Toc503745983"/>
      <w:bookmarkStart w:id="8" w:name="_Toc503746006"/>
      <w:bookmarkEnd w:id="6"/>
      <w:bookmarkEnd w:id="7"/>
      <w:bookmarkEnd w:id="8"/>
    </w:p>
    <w:p w:rsidR="00ED0937" w:rsidRPr="00ED0937" w:rsidRDefault="00BB4898" w:rsidP="005A5CC8">
      <w:pPr>
        <w:pStyle w:val="21"/>
        <w:numPr>
          <w:ilvl w:val="1"/>
          <w:numId w:val="12"/>
        </w:numPr>
      </w:pPr>
      <w:r w:rsidRPr="00ED0937">
        <w:t xml:space="preserve"> </w:t>
      </w:r>
      <w:bookmarkStart w:id="9" w:name="_Toc503746007"/>
      <w:r w:rsidR="00787126">
        <w:t>主成分分析</w:t>
      </w:r>
      <w:bookmarkEnd w:id="9"/>
    </w:p>
    <w:p w:rsidR="00B930D2" w:rsidRPr="00B930D2" w:rsidRDefault="00B930D2" w:rsidP="00B930D2">
      <w:pPr>
        <w:ind w:firstLine="420"/>
        <w:rPr>
          <w:color w:val="000000" w:themeColor="text1"/>
        </w:rPr>
      </w:pPr>
      <w:r w:rsidRPr="00B930D2">
        <w:rPr>
          <w:rFonts w:hint="eastAsia"/>
          <w:color w:val="000000" w:themeColor="text1"/>
        </w:rPr>
        <w:t>主成分分析（</w:t>
      </w:r>
      <w:r w:rsidR="00502C8A">
        <w:rPr>
          <w:rFonts w:hint="eastAsia"/>
          <w:color w:val="000000" w:themeColor="text1"/>
        </w:rPr>
        <w:t>principal component analysis</w:t>
      </w:r>
      <w:r w:rsidR="00502C8A">
        <w:rPr>
          <w:color w:val="000000" w:themeColor="text1"/>
        </w:rPr>
        <w:t xml:space="preserve">, </w:t>
      </w:r>
      <w:r w:rsidRPr="00B930D2">
        <w:rPr>
          <w:rFonts w:hint="eastAsia"/>
          <w:color w:val="000000" w:themeColor="text1"/>
        </w:rPr>
        <w:t>PCA</w:t>
      </w:r>
      <w:r w:rsidRPr="00B930D2">
        <w:rPr>
          <w:rFonts w:hint="eastAsia"/>
          <w:color w:val="000000" w:themeColor="text1"/>
        </w:rPr>
        <w:t>）是</w:t>
      </w:r>
      <w:proofErr w:type="gramStart"/>
      <w:r w:rsidRPr="00B930D2">
        <w:rPr>
          <w:rFonts w:hint="eastAsia"/>
          <w:color w:val="000000" w:themeColor="text1"/>
        </w:rPr>
        <w:t>一种降维技术</w:t>
      </w:r>
      <w:proofErr w:type="gramEnd"/>
      <w:r w:rsidRPr="00B930D2">
        <w:rPr>
          <w:rFonts w:hint="eastAsia"/>
          <w:color w:val="000000" w:themeColor="text1"/>
        </w:rPr>
        <w:t>，把多个变量化为能够反映原始变量大部分信息的少数几个主成分。</w:t>
      </w:r>
    </w:p>
    <w:p w:rsidR="00EC609A" w:rsidRDefault="00B930D2" w:rsidP="00EC609A">
      <w:pPr>
        <w:ind w:firstLine="420"/>
        <w:rPr>
          <w:color w:val="000000" w:themeColor="text1"/>
        </w:rPr>
      </w:pPr>
      <w:r w:rsidRPr="00B930D2">
        <w:rPr>
          <w:rFonts w:hint="eastAsia"/>
          <w:color w:val="000000" w:themeColor="text1"/>
        </w:rPr>
        <w:t>设</w:t>
      </w:r>
      <w:r w:rsidRPr="00B930D2">
        <w:rPr>
          <w:rFonts w:hint="eastAsia"/>
          <w:color w:val="000000" w:themeColor="text1"/>
        </w:rPr>
        <w:t>X</w:t>
      </w:r>
      <w:r w:rsidRPr="00B930D2">
        <w:rPr>
          <w:rFonts w:hint="eastAsia"/>
          <w:color w:val="000000" w:themeColor="text1"/>
        </w:rPr>
        <w:t>有</w:t>
      </w:r>
      <w:r w:rsidRPr="00B930D2">
        <w:rPr>
          <w:rFonts w:hint="eastAsia"/>
          <w:color w:val="000000" w:themeColor="text1"/>
        </w:rPr>
        <w:t>p</w:t>
      </w:r>
      <w:proofErr w:type="gramStart"/>
      <w:r w:rsidRPr="00B930D2">
        <w:rPr>
          <w:rFonts w:hint="eastAsia"/>
          <w:color w:val="000000" w:themeColor="text1"/>
        </w:rPr>
        <w:t>个</w:t>
      </w:r>
      <w:proofErr w:type="gramEnd"/>
      <w:r w:rsidRPr="00B930D2">
        <w:rPr>
          <w:rFonts w:hint="eastAsia"/>
          <w:color w:val="000000" w:themeColor="text1"/>
        </w:rPr>
        <w:t>变量，为</w:t>
      </w:r>
      <w:r w:rsidR="00EB10FC">
        <w:rPr>
          <w:rFonts w:hint="eastAsia"/>
          <w:color w:val="000000" w:themeColor="text1"/>
        </w:rPr>
        <w:t>n</w:t>
      </w:r>
      <w:r w:rsidR="00EB10FC">
        <w:rPr>
          <w:rFonts w:hint="eastAsia"/>
          <w:color w:val="000000" w:themeColor="text1"/>
        </w:rPr>
        <w:t>×</w:t>
      </w:r>
      <w:r w:rsidRPr="00B930D2">
        <w:rPr>
          <w:rFonts w:hint="eastAsia"/>
          <w:color w:val="000000" w:themeColor="text1"/>
        </w:rPr>
        <w:t>p</w:t>
      </w:r>
      <w:r w:rsidRPr="00B930D2">
        <w:rPr>
          <w:rFonts w:hint="eastAsia"/>
          <w:color w:val="000000" w:themeColor="text1"/>
        </w:rPr>
        <w:t>阶矩阵，即</w:t>
      </w:r>
      <w:r w:rsidRPr="00B930D2">
        <w:rPr>
          <w:rFonts w:hint="eastAsia"/>
          <w:color w:val="000000" w:themeColor="text1"/>
        </w:rPr>
        <w:t>n</w:t>
      </w:r>
      <w:proofErr w:type="gramStart"/>
      <w:r w:rsidRPr="00B930D2">
        <w:rPr>
          <w:rFonts w:hint="eastAsia"/>
          <w:color w:val="000000" w:themeColor="text1"/>
        </w:rPr>
        <w:t>个</w:t>
      </w:r>
      <w:proofErr w:type="gramEnd"/>
      <w:r w:rsidRPr="00B930D2">
        <w:rPr>
          <w:rFonts w:hint="eastAsia"/>
          <w:color w:val="000000" w:themeColor="text1"/>
        </w:rPr>
        <w:t>样本的</w:t>
      </w:r>
      <w:r w:rsidRPr="00B930D2">
        <w:rPr>
          <w:rFonts w:hint="eastAsia"/>
          <w:color w:val="000000" w:themeColor="text1"/>
        </w:rPr>
        <w:t>p</w:t>
      </w:r>
      <w:r w:rsidRPr="00B930D2">
        <w:rPr>
          <w:rFonts w:hint="eastAsia"/>
          <w:color w:val="000000" w:themeColor="text1"/>
        </w:rPr>
        <w:t>维向量。首先对</w:t>
      </w:r>
      <w:r w:rsidRPr="00B930D2">
        <w:rPr>
          <w:rFonts w:hint="eastAsia"/>
          <w:color w:val="000000" w:themeColor="text1"/>
        </w:rPr>
        <w:t>X</w:t>
      </w:r>
      <w:r w:rsidRPr="00B930D2">
        <w:rPr>
          <w:rFonts w:hint="eastAsia"/>
          <w:color w:val="000000" w:themeColor="text1"/>
        </w:rPr>
        <w:t>的</w:t>
      </w:r>
      <w:r w:rsidRPr="00B930D2">
        <w:rPr>
          <w:rFonts w:hint="eastAsia"/>
          <w:color w:val="000000" w:themeColor="text1"/>
        </w:rPr>
        <w:t>p</w:t>
      </w:r>
      <w:proofErr w:type="gramStart"/>
      <w:r w:rsidRPr="00B930D2">
        <w:rPr>
          <w:rFonts w:hint="eastAsia"/>
          <w:color w:val="000000" w:themeColor="text1"/>
        </w:rPr>
        <w:t>个</w:t>
      </w:r>
      <w:proofErr w:type="gramEnd"/>
      <w:r w:rsidRPr="00B930D2">
        <w:rPr>
          <w:rFonts w:hint="eastAsia"/>
          <w:color w:val="000000" w:themeColor="text1"/>
        </w:rPr>
        <w:t>变量寻找正规化线性组合，使它的方差达到最大，这个新的变量称为第一主成分，抽取第一主成分后，第二主成分的抽取方法与第</w:t>
      </w:r>
      <w:r w:rsidR="00EB10FC">
        <w:rPr>
          <w:rFonts w:hint="eastAsia"/>
          <w:color w:val="000000" w:themeColor="text1"/>
        </w:rPr>
        <w:t>一主成分一样，依次类推，直到各主成分累积方差达到总方差的一定阈值</w:t>
      </w:r>
      <w:r w:rsidRPr="00B930D2">
        <w:rPr>
          <w:rFonts w:hint="eastAsia"/>
          <w:color w:val="000000" w:themeColor="text1"/>
        </w:rPr>
        <w:t>。</w:t>
      </w:r>
    </w:p>
    <w:p w:rsidR="00F662D4" w:rsidRDefault="00B930D2" w:rsidP="00F662D4">
      <w:pPr>
        <w:ind w:firstLineChars="0" w:firstLine="0"/>
        <w:rPr>
          <w:b/>
          <w:color w:val="000000" w:themeColor="text1"/>
        </w:rPr>
      </w:pPr>
      <w:r w:rsidRPr="00F662D4">
        <w:rPr>
          <w:rFonts w:hint="eastAsia"/>
          <w:b/>
          <w:color w:val="000000" w:themeColor="text1"/>
        </w:rPr>
        <w:t>主成分分析的计算步骤：</w:t>
      </w:r>
    </w:p>
    <w:p w:rsidR="00EC609A" w:rsidRDefault="00B930D2" w:rsidP="00F662D4">
      <w:pPr>
        <w:ind w:firstLineChars="0" w:firstLine="420"/>
        <w:rPr>
          <w:color w:val="000000" w:themeColor="text1"/>
        </w:rPr>
      </w:pPr>
      <w:r w:rsidRPr="00B930D2">
        <w:rPr>
          <w:rFonts w:hint="eastAsia"/>
          <w:color w:val="000000" w:themeColor="text1"/>
        </w:rPr>
        <w:t>假设样本观测数据矩阵为：</w:t>
      </w:r>
      <w:r w:rsidRPr="00B930D2">
        <w:rPr>
          <w:rFonts w:hint="eastAsia"/>
          <w:color w:val="000000" w:themeColor="text1"/>
        </w:rPr>
        <w:t>X=(x1,x2,x3,...</w:t>
      </w:r>
      <w:proofErr w:type="spellStart"/>
      <w:r w:rsidRPr="00B930D2">
        <w:rPr>
          <w:rFonts w:hint="eastAsia"/>
          <w:color w:val="000000" w:themeColor="text1"/>
        </w:rPr>
        <w:t>xp</w:t>
      </w:r>
      <w:proofErr w:type="spellEnd"/>
      <w:r w:rsidRPr="00B930D2">
        <w:rPr>
          <w:rFonts w:hint="eastAsia"/>
          <w:color w:val="000000" w:themeColor="text1"/>
        </w:rPr>
        <w:t>)</w:t>
      </w:r>
      <w:r w:rsidRPr="00B930D2">
        <w:rPr>
          <w:rFonts w:hint="eastAsia"/>
          <w:color w:val="000000" w:themeColor="text1"/>
        </w:rPr>
        <w:t>，</w:t>
      </w:r>
      <w:r w:rsidRPr="00B930D2">
        <w:rPr>
          <w:rFonts w:hint="eastAsia"/>
          <w:color w:val="000000" w:themeColor="text1"/>
        </w:rPr>
        <w:t>xi</w:t>
      </w:r>
      <w:r w:rsidRPr="00B930D2">
        <w:rPr>
          <w:rFonts w:hint="eastAsia"/>
          <w:color w:val="000000" w:themeColor="text1"/>
        </w:rPr>
        <w:t>为</w:t>
      </w:r>
      <w:r w:rsidRPr="00B930D2">
        <w:rPr>
          <w:rFonts w:hint="eastAsia"/>
          <w:color w:val="000000" w:themeColor="text1"/>
        </w:rPr>
        <w:t>n</w:t>
      </w:r>
      <w:proofErr w:type="gramStart"/>
      <w:r w:rsidRPr="00B930D2">
        <w:rPr>
          <w:rFonts w:hint="eastAsia"/>
          <w:color w:val="000000" w:themeColor="text1"/>
        </w:rPr>
        <w:t>个</w:t>
      </w:r>
      <w:proofErr w:type="gramEnd"/>
      <w:r w:rsidRPr="00B930D2">
        <w:rPr>
          <w:rFonts w:hint="eastAsia"/>
          <w:color w:val="000000" w:themeColor="text1"/>
        </w:rPr>
        <w:t>样本在第</w:t>
      </w:r>
      <w:proofErr w:type="spellStart"/>
      <w:r w:rsidRPr="00B930D2">
        <w:rPr>
          <w:rFonts w:hint="eastAsia"/>
          <w:color w:val="000000" w:themeColor="text1"/>
        </w:rPr>
        <w:t>i</w:t>
      </w:r>
      <w:proofErr w:type="spellEnd"/>
      <w:proofErr w:type="gramStart"/>
      <w:r w:rsidRPr="00B930D2">
        <w:rPr>
          <w:rFonts w:hint="eastAsia"/>
          <w:color w:val="000000" w:themeColor="text1"/>
        </w:rPr>
        <w:t>个</w:t>
      </w:r>
      <w:proofErr w:type="gramEnd"/>
      <w:r w:rsidRPr="00B930D2">
        <w:rPr>
          <w:rFonts w:hint="eastAsia"/>
          <w:color w:val="000000" w:themeColor="text1"/>
        </w:rPr>
        <w:t>属性上的观测值，是一个列向量</w:t>
      </w:r>
      <w:r w:rsidR="00C613C6">
        <w:rPr>
          <w:rFonts w:hint="eastAsia"/>
          <w:color w:val="000000" w:themeColor="text1"/>
        </w:rPr>
        <w:t>：</w:t>
      </w:r>
    </w:p>
    <w:p w:rsidR="00EC609A" w:rsidRPr="00FC4CE4" w:rsidRDefault="00B930D2" w:rsidP="00FC4CE4">
      <w:pPr>
        <w:pStyle w:val="a6"/>
        <w:numPr>
          <w:ilvl w:val="0"/>
          <w:numId w:val="10"/>
        </w:numPr>
        <w:ind w:firstLineChars="0"/>
        <w:rPr>
          <w:color w:val="000000" w:themeColor="text1"/>
        </w:rPr>
      </w:pPr>
      <w:r w:rsidRPr="00FC4CE4">
        <w:rPr>
          <w:rFonts w:hint="eastAsia"/>
          <w:color w:val="000000" w:themeColor="text1"/>
        </w:rPr>
        <w:t>对原始数据标准化处理（</w:t>
      </w:r>
      <w:r w:rsidRPr="00FC4CE4">
        <w:rPr>
          <w:rFonts w:hint="eastAsia"/>
          <w:color w:val="000000" w:themeColor="text1"/>
        </w:rPr>
        <w:t>0</w:t>
      </w:r>
      <w:r w:rsidRPr="00FC4CE4">
        <w:rPr>
          <w:rFonts w:hint="eastAsia"/>
          <w:color w:val="000000" w:themeColor="text1"/>
        </w:rPr>
        <w:t>均值化处理）</w:t>
      </w:r>
      <w:r w:rsidR="00EC609A" w:rsidRPr="00FC4CE4">
        <w:rPr>
          <w:rFonts w:hint="eastAsia"/>
          <w:color w:val="000000" w:themeColor="text1"/>
        </w:rPr>
        <w:t>。</w:t>
      </w:r>
    </w:p>
    <w:p w:rsidR="00EE10B9" w:rsidRPr="00FC4CE4" w:rsidRDefault="00B930D2" w:rsidP="00FC4CE4">
      <w:pPr>
        <w:pStyle w:val="a6"/>
        <w:numPr>
          <w:ilvl w:val="0"/>
          <w:numId w:val="10"/>
        </w:numPr>
        <w:ind w:firstLineChars="0"/>
        <w:rPr>
          <w:color w:val="000000" w:themeColor="text1"/>
        </w:rPr>
      </w:pPr>
      <w:r w:rsidRPr="00FC4CE4">
        <w:rPr>
          <w:rFonts w:hint="eastAsia"/>
          <w:color w:val="000000" w:themeColor="text1"/>
        </w:rPr>
        <w:t>计算样本相关系数矩阵</w:t>
      </w:r>
      <w:r w:rsidR="00EE10B9" w:rsidRPr="00FC4CE4">
        <w:rPr>
          <w:rFonts w:hint="eastAsia"/>
          <w:color w:val="000000" w:themeColor="text1"/>
        </w:rPr>
        <w:t>。</w:t>
      </w:r>
    </w:p>
    <w:p w:rsidR="00B930D2" w:rsidRPr="00FC4CE4" w:rsidRDefault="00B930D2" w:rsidP="00FC4CE4">
      <w:pPr>
        <w:pStyle w:val="a6"/>
        <w:numPr>
          <w:ilvl w:val="0"/>
          <w:numId w:val="10"/>
        </w:numPr>
        <w:ind w:firstLineChars="0"/>
        <w:rPr>
          <w:color w:val="000000" w:themeColor="text1"/>
        </w:rPr>
      </w:pPr>
      <w:r w:rsidRPr="00FC4CE4">
        <w:rPr>
          <w:rFonts w:hint="eastAsia"/>
          <w:color w:val="000000" w:themeColor="text1"/>
        </w:rPr>
        <w:t>计算协方差矩阵的特征值和特征向量</w:t>
      </w:r>
      <w:r w:rsidR="008E3C89" w:rsidRPr="00FC4CE4">
        <w:rPr>
          <w:rFonts w:hint="eastAsia"/>
          <w:color w:val="000000" w:themeColor="text1"/>
        </w:rPr>
        <w:t>。</w:t>
      </w:r>
    </w:p>
    <w:p w:rsidR="00EE10B9" w:rsidRPr="00FC4CE4" w:rsidRDefault="00B930D2" w:rsidP="00FC4CE4">
      <w:pPr>
        <w:pStyle w:val="a6"/>
        <w:numPr>
          <w:ilvl w:val="0"/>
          <w:numId w:val="10"/>
        </w:numPr>
        <w:ind w:firstLineChars="0"/>
        <w:rPr>
          <w:color w:val="000000" w:themeColor="text1"/>
        </w:rPr>
      </w:pPr>
      <w:r w:rsidRPr="00FC4CE4">
        <w:rPr>
          <w:rFonts w:hint="eastAsia"/>
          <w:color w:val="000000" w:themeColor="text1"/>
        </w:rPr>
        <w:t>选择重要的主成分，并写出主成分表达式</w:t>
      </w:r>
      <w:r w:rsidR="008E3C89" w:rsidRPr="00FC4CE4">
        <w:rPr>
          <w:rFonts w:hint="eastAsia"/>
          <w:color w:val="000000" w:themeColor="text1"/>
        </w:rPr>
        <w:t>。</w:t>
      </w:r>
    </w:p>
    <w:p w:rsidR="00B930D2" w:rsidRPr="00FC4CE4" w:rsidRDefault="00B930D2" w:rsidP="00FC4CE4">
      <w:pPr>
        <w:pStyle w:val="a6"/>
        <w:numPr>
          <w:ilvl w:val="0"/>
          <w:numId w:val="10"/>
        </w:numPr>
        <w:ind w:firstLineChars="0"/>
        <w:rPr>
          <w:color w:val="000000" w:themeColor="text1"/>
        </w:rPr>
      </w:pPr>
      <w:r w:rsidRPr="00FC4CE4">
        <w:rPr>
          <w:rFonts w:hint="eastAsia"/>
          <w:color w:val="000000" w:themeColor="text1"/>
        </w:rPr>
        <w:t>计算主成分得分</w:t>
      </w:r>
      <w:r w:rsidR="008B1E08" w:rsidRPr="00FC4CE4">
        <w:rPr>
          <w:rFonts w:hint="eastAsia"/>
          <w:color w:val="000000" w:themeColor="text1"/>
        </w:rPr>
        <w:t>。</w:t>
      </w:r>
    </w:p>
    <w:p w:rsidR="00EE10B9" w:rsidRPr="00FC4CE4" w:rsidRDefault="00B930D2" w:rsidP="00FC4CE4">
      <w:pPr>
        <w:pStyle w:val="a6"/>
        <w:numPr>
          <w:ilvl w:val="0"/>
          <w:numId w:val="10"/>
        </w:numPr>
        <w:ind w:firstLineChars="0"/>
        <w:rPr>
          <w:color w:val="000000" w:themeColor="text1"/>
        </w:rPr>
      </w:pPr>
      <w:r w:rsidRPr="00FC4CE4">
        <w:rPr>
          <w:rFonts w:hint="eastAsia"/>
          <w:color w:val="000000" w:themeColor="text1"/>
        </w:rPr>
        <w:t>根据主成分得分的数据，做进一步的统计分析。</w:t>
      </w:r>
    </w:p>
    <w:p w:rsidR="00B930D2" w:rsidRPr="00B930D2" w:rsidRDefault="00B930D2" w:rsidP="00EE10B9">
      <w:pPr>
        <w:ind w:firstLine="420"/>
        <w:rPr>
          <w:color w:val="000000" w:themeColor="text1"/>
        </w:rPr>
      </w:pPr>
      <w:r w:rsidRPr="00B930D2">
        <w:rPr>
          <w:rFonts w:hint="eastAsia"/>
          <w:color w:val="000000" w:themeColor="text1"/>
        </w:rPr>
        <w:t>主成分分析可以得到</w:t>
      </w:r>
      <w:r w:rsidRPr="00B930D2">
        <w:rPr>
          <w:rFonts w:hint="eastAsia"/>
          <w:color w:val="000000" w:themeColor="text1"/>
        </w:rPr>
        <w:t>p</w:t>
      </w:r>
      <w:proofErr w:type="gramStart"/>
      <w:r w:rsidR="003F3479">
        <w:rPr>
          <w:rFonts w:hint="eastAsia"/>
          <w:color w:val="000000" w:themeColor="text1"/>
        </w:rPr>
        <w:t>个</w:t>
      </w:r>
      <w:proofErr w:type="gramEnd"/>
      <w:r w:rsidR="003F3479">
        <w:rPr>
          <w:rFonts w:hint="eastAsia"/>
          <w:color w:val="000000" w:themeColor="text1"/>
        </w:rPr>
        <w:t>主成分。</w:t>
      </w:r>
      <w:r w:rsidRPr="00B930D2">
        <w:rPr>
          <w:rFonts w:hint="eastAsia"/>
          <w:color w:val="000000" w:themeColor="text1"/>
        </w:rPr>
        <w:t>但是，由于各个主成分的方差是递减的，包含的信息量也是递减的，所以实际分析时，一般不是选取</w:t>
      </w:r>
      <w:r w:rsidRPr="00B930D2">
        <w:rPr>
          <w:rFonts w:hint="eastAsia"/>
          <w:color w:val="000000" w:themeColor="text1"/>
        </w:rPr>
        <w:t>p</w:t>
      </w:r>
      <w:proofErr w:type="gramStart"/>
      <w:r w:rsidRPr="00B930D2">
        <w:rPr>
          <w:rFonts w:hint="eastAsia"/>
          <w:color w:val="000000" w:themeColor="text1"/>
        </w:rPr>
        <w:t>个</w:t>
      </w:r>
      <w:proofErr w:type="gramEnd"/>
      <w:r w:rsidRPr="00B930D2">
        <w:rPr>
          <w:rFonts w:hint="eastAsia"/>
          <w:color w:val="000000" w:themeColor="text1"/>
        </w:rPr>
        <w:t>主成分，而是根据各个主成分累计贡献率的大小选取前</w:t>
      </w:r>
      <w:r w:rsidRPr="00B930D2">
        <w:rPr>
          <w:rFonts w:hint="eastAsia"/>
          <w:color w:val="000000" w:themeColor="text1"/>
        </w:rPr>
        <w:t>k</w:t>
      </w:r>
      <w:proofErr w:type="gramStart"/>
      <w:r w:rsidRPr="00B930D2">
        <w:rPr>
          <w:rFonts w:hint="eastAsia"/>
          <w:color w:val="000000" w:themeColor="text1"/>
        </w:rPr>
        <w:t>个</w:t>
      </w:r>
      <w:proofErr w:type="gramEnd"/>
      <w:r w:rsidRPr="00B930D2">
        <w:rPr>
          <w:rFonts w:hint="eastAsia"/>
          <w:color w:val="000000" w:themeColor="text1"/>
        </w:rPr>
        <w:t>主成分，这里贡献率就是指某个主成分的</w:t>
      </w:r>
      <w:proofErr w:type="gramStart"/>
      <w:r w:rsidRPr="00B930D2">
        <w:rPr>
          <w:rFonts w:hint="eastAsia"/>
          <w:color w:val="000000" w:themeColor="text1"/>
        </w:rPr>
        <w:t>方差占</w:t>
      </w:r>
      <w:proofErr w:type="gramEnd"/>
      <w:r w:rsidRPr="00B930D2">
        <w:rPr>
          <w:rFonts w:hint="eastAsia"/>
          <w:color w:val="000000" w:themeColor="text1"/>
        </w:rPr>
        <w:t>全部方差的比重，实际也就是某个特征值占全部特征值总和的比重。贡献率越大，说明该主成分所包含的原始变量的信息越强。主成分个数</w:t>
      </w:r>
      <w:r w:rsidRPr="00B930D2">
        <w:rPr>
          <w:rFonts w:hint="eastAsia"/>
          <w:color w:val="000000" w:themeColor="text1"/>
        </w:rPr>
        <w:t>k</w:t>
      </w:r>
      <w:r w:rsidRPr="00B930D2">
        <w:rPr>
          <w:rFonts w:hint="eastAsia"/>
          <w:color w:val="000000" w:themeColor="text1"/>
        </w:rPr>
        <w:t>的选取，主要根据主成分的累积贡献率来决定，即一般要求累计贡献率达到</w:t>
      </w:r>
      <w:r w:rsidRPr="00B930D2">
        <w:rPr>
          <w:rFonts w:hint="eastAsia"/>
          <w:color w:val="000000" w:themeColor="text1"/>
        </w:rPr>
        <w:t>85%</w:t>
      </w:r>
      <w:r w:rsidR="00747B3A">
        <w:rPr>
          <w:rFonts w:hint="eastAsia"/>
          <w:color w:val="000000" w:themeColor="text1"/>
        </w:rPr>
        <w:t>以上，这样才能保证综合变量能包括原始变量的绝大多数信息。</w:t>
      </w:r>
    </w:p>
    <w:p w:rsidR="00ED0937" w:rsidRPr="008750A0" w:rsidRDefault="004815C8" w:rsidP="008750A0">
      <w:pPr>
        <w:ind w:firstLine="420"/>
      </w:pPr>
      <w:r>
        <w:rPr>
          <w:rFonts w:hint="eastAsia"/>
          <w:color w:val="000000" w:themeColor="text1"/>
        </w:rPr>
        <w:t>此</w:t>
      </w:r>
      <w:r w:rsidR="00B930D2" w:rsidRPr="00B930D2">
        <w:rPr>
          <w:rFonts w:hint="eastAsia"/>
          <w:color w:val="000000" w:themeColor="text1"/>
        </w:rPr>
        <w:t>外，在实际应用中，选择了重要的主成分后，还要注意主成分实际含义解释。主成分分析中一个</w:t>
      </w:r>
      <w:proofErr w:type="gramStart"/>
      <w:r w:rsidR="00B930D2" w:rsidRPr="00B930D2">
        <w:rPr>
          <w:rFonts w:hint="eastAsia"/>
          <w:color w:val="000000" w:themeColor="text1"/>
        </w:rPr>
        <w:t>很</w:t>
      </w:r>
      <w:proofErr w:type="gramEnd"/>
      <w:r w:rsidR="00B930D2" w:rsidRPr="00B930D2">
        <w:rPr>
          <w:rFonts w:hint="eastAsia"/>
          <w:color w:val="000000" w:themeColor="text1"/>
        </w:rPr>
        <w:t>关键的问题是如何给主成分赋予新的意义，给出合理的解释。一般而言，这个解释是根据主成分表达式的系数结合定性分析来进行的。主成分是原来变量的线性组合，在这个线性组合中个变量的系数有大有小，有正有负，有的大小相当，因而不能简单地认为这个主成分是某个原变量的属性的作用，线性组合中各变量系数的绝对值大者表明该主成分主要综合了绝对值大的变量，有几个变量系数大小相当时，应认为这一主成分是这几个变量的总和，这几个变量综合在一起应赋予怎样的实际意义，这要结合具体实际问题和专业，给出恰当的解释，进而才能达到深刻分析的目的。</w:t>
      </w:r>
    </w:p>
    <w:p w:rsidR="00ED0937" w:rsidRPr="00085D60" w:rsidRDefault="00BB4898" w:rsidP="005A5CC8">
      <w:pPr>
        <w:pStyle w:val="21"/>
        <w:numPr>
          <w:ilvl w:val="1"/>
          <w:numId w:val="12"/>
        </w:numPr>
      </w:pPr>
      <w:bookmarkStart w:id="10" w:name="_Toc503746008"/>
      <w:r>
        <w:rPr>
          <w:rFonts w:hint="eastAsia"/>
        </w:rPr>
        <w:t>多元线性回归</w:t>
      </w:r>
      <w:bookmarkEnd w:id="10"/>
    </w:p>
    <w:p w:rsidR="00581E2A" w:rsidRPr="00581E2A" w:rsidRDefault="00581E2A" w:rsidP="00581E2A">
      <w:pPr>
        <w:ind w:firstLine="420"/>
        <w:rPr>
          <w:rFonts w:cs="MS Mincho"/>
        </w:rPr>
      </w:pPr>
      <w:r w:rsidRPr="00581E2A">
        <w:rPr>
          <w:rFonts w:cs="MS Mincho" w:hint="eastAsia"/>
        </w:rPr>
        <w:t>社会</w:t>
      </w:r>
      <w:r w:rsidRPr="00581E2A">
        <w:rPr>
          <w:rFonts w:cs="微软雅黑" w:hint="eastAsia"/>
        </w:rPr>
        <w:t>经济现</w:t>
      </w:r>
      <w:r w:rsidRPr="00581E2A">
        <w:t>象的</w:t>
      </w:r>
      <w:r w:rsidRPr="00581E2A">
        <w:rPr>
          <w:rFonts w:cs="微软雅黑" w:hint="eastAsia"/>
        </w:rPr>
        <w:t>变</w:t>
      </w:r>
      <w:r w:rsidRPr="00581E2A">
        <w:t>化往往受到多个因素的影响，因此，一般要</w:t>
      </w:r>
      <w:r w:rsidRPr="00581E2A">
        <w:rPr>
          <w:rFonts w:cs="微软雅黑" w:hint="eastAsia"/>
        </w:rPr>
        <w:t>进</w:t>
      </w:r>
      <w:r w:rsidRPr="00581E2A">
        <w:t>行多元回</w:t>
      </w:r>
      <w:r w:rsidRPr="00581E2A">
        <w:rPr>
          <w:rFonts w:cs="微软雅黑" w:hint="eastAsia"/>
        </w:rPr>
        <w:t>归</w:t>
      </w:r>
      <w:r w:rsidRPr="00581E2A">
        <w:t>分析，我</w:t>
      </w:r>
      <w:r w:rsidRPr="00581E2A">
        <w:rPr>
          <w:rFonts w:cs="微软雅黑" w:hint="eastAsia"/>
        </w:rPr>
        <w:t>们</w:t>
      </w:r>
      <w:r w:rsidRPr="00581E2A">
        <w:t>把包括两个或两个以上自</w:t>
      </w:r>
      <w:r w:rsidRPr="00581E2A">
        <w:rPr>
          <w:rFonts w:cs="微软雅黑" w:hint="eastAsia"/>
        </w:rPr>
        <w:t>变</w:t>
      </w:r>
      <w:r w:rsidRPr="00581E2A">
        <w:t>量的回</w:t>
      </w:r>
      <w:r w:rsidRPr="00581E2A">
        <w:rPr>
          <w:rFonts w:cs="微软雅黑" w:hint="eastAsia"/>
        </w:rPr>
        <w:t>归</w:t>
      </w:r>
      <w:r w:rsidRPr="00581E2A">
        <w:t>称</w:t>
      </w:r>
      <w:r w:rsidRPr="00581E2A">
        <w:rPr>
          <w:rFonts w:cs="微软雅黑" w:hint="eastAsia"/>
        </w:rPr>
        <w:t>为</w:t>
      </w:r>
      <w:r w:rsidRPr="00581E2A">
        <w:t>多元</w:t>
      </w:r>
      <w:r w:rsidRPr="00581E2A">
        <w:rPr>
          <w:rFonts w:cs="微软雅黑" w:hint="eastAsia"/>
        </w:rPr>
        <w:t>线</w:t>
      </w:r>
      <w:r w:rsidRPr="00581E2A">
        <w:t>性回</w:t>
      </w:r>
      <w:r w:rsidRPr="00581E2A">
        <w:rPr>
          <w:rFonts w:cs="微软雅黑" w:hint="eastAsia"/>
        </w:rPr>
        <w:t>归</w:t>
      </w:r>
      <w:r w:rsidRPr="00581E2A">
        <w:rPr>
          <w:rFonts w:cs="MS Mincho" w:hint="eastAsia"/>
        </w:rPr>
        <w:t>。</w:t>
      </w:r>
    </w:p>
    <w:p w:rsidR="00581E2A" w:rsidRPr="00581E2A" w:rsidRDefault="00581E2A" w:rsidP="00581E2A">
      <w:pPr>
        <w:ind w:firstLine="420"/>
        <w:rPr>
          <w:rFonts w:cs="MS Mincho"/>
        </w:rPr>
      </w:pPr>
      <w:r w:rsidRPr="00581E2A">
        <w:rPr>
          <w:rFonts w:cs="MS Mincho" w:hint="eastAsia"/>
        </w:rPr>
        <w:t>多元</w:t>
      </w:r>
      <w:r w:rsidRPr="00581E2A">
        <w:rPr>
          <w:rFonts w:cs="微软雅黑" w:hint="eastAsia"/>
        </w:rPr>
        <w:t>线</w:t>
      </w:r>
      <w:r w:rsidRPr="00581E2A">
        <w:rPr>
          <w:rFonts w:hint="eastAsia"/>
        </w:rPr>
        <w:t>性回</w:t>
      </w:r>
      <w:r w:rsidRPr="00581E2A">
        <w:rPr>
          <w:rFonts w:cs="微软雅黑" w:hint="eastAsia"/>
        </w:rPr>
        <w:t>归</w:t>
      </w:r>
      <w:r w:rsidRPr="00581E2A">
        <w:rPr>
          <w:rFonts w:hint="eastAsia"/>
        </w:rPr>
        <w:t>的基本原理和基</w:t>
      </w:r>
      <w:r w:rsidRPr="00581E2A">
        <w:rPr>
          <w:rFonts w:cs="MS Mincho" w:hint="eastAsia"/>
        </w:rPr>
        <w:t>本</w:t>
      </w:r>
      <w:r w:rsidRPr="00581E2A">
        <w:rPr>
          <w:rFonts w:cs="微软雅黑" w:hint="eastAsia"/>
        </w:rPr>
        <w:t>计</w:t>
      </w:r>
      <w:r w:rsidRPr="00581E2A">
        <w:rPr>
          <w:rFonts w:hint="eastAsia"/>
        </w:rPr>
        <w:t>算</w:t>
      </w:r>
      <w:r w:rsidRPr="00581E2A">
        <w:rPr>
          <w:rFonts w:cs="微软雅黑" w:hint="eastAsia"/>
        </w:rPr>
        <w:t>过</w:t>
      </w:r>
      <w:r w:rsidRPr="00581E2A">
        <w:rPr>
          <w:rFonts w:hint="eastAsia"/>
        </w:rPr>
        <w:t>程与一元</w:t>
      </w:r>
      <w:r w:rsidRPr="00581E2A">
        <w:rPr>
          <w:rFonts w:cs="微软雅黑" w:hint="eastAsia"/>
        </w:rPr>
        <w:t>线</w:t>
      </w:r>
      <w:r w:rsidRPr="00581E2A">
        <w:rPr>
          <w:rFonts w:hint="eastAsia"/>
        </w:rPr>
        <w:t>性回</w:t>
      </w:r>
      <w:r w:rsidRPr="00581E2A">
        <w:rPr>
          <w:rFonts w:cs="微软雅黑" w:hint="eastAsia"/>
        </w:rPr>
        <w:t>归</w:t>
      </w:r>
      <w:r w:rsidRPr="00581E2A">
        <w:rPr>
          <w:rFonts w:hint="eastAsia"/>
        </w:rPr>
        <w:t>相同，但由于自</w:t>
      </w:r>
      <w:r w:rsidRPr="00581E2A">
        <w:rPr>
          <w:rFonts w:cs="微软雅黑" w:hint="eastAsia"/>
        </w:rPr>
        <w:t>变</w:t>
      </w:r>
      <w:r w:rsidRPr="00581E2A">
        <w:rPr>
          <w:rFonts w:hint="eastAsia"/>
        </w:rPr>
        <w:t>量个数多，</w:t>
      </w:r>
      <w:r w:rsidRPr="00581E2A">
        <w:rPr>
          <w:rFonts w:cs="微软雅黑" w:hint="eastAsia"/>
        </w:rPr>
        <w:t>计</w:t>
      </w:r>
      <w:r w:rsidRPr="00581E2A">
        <w:rPr>
          <w:rFonts w:hint="eastAsia"/>
        </w:rPr>
        <w:t>算相当麻</w:t>
      </w:r>
      <w:r w:rsidRPr="00581E2A">
        <w:rPr>
          <w:rFonts w:cs="微软雅黑" w:hint="eastAsia"/>
        </w:rPr>
        <w:t>烦</w:t>
      </w:r>
      <w:r w:rsidRPr="00581E2A">
        <w:rPr>
          <w:rFonts w:hint="eastAsia"/>
        </w:rPr>
        <w:t>，一般在</w:t>
      </w:r>
      <w:r w:rsidRPr="00581E2A">
        <w:rPr>
          <w:rFonts w:cs="微软雅黑" w:hint="eastAsia"/>
        </w:rPr>
        <w:t>实际</w:t>
      </w:r>
      <w:r w:rsidRPr="00581E2A">
        <w:rPr>
          <w:rFonts w:hint="eastAsia"/>
        </w:rPr>
        <w:t>中</w:t>
      </w:r>
      <w:r w:rsidRPr="00581E2A">
        <w:rPr>
          <w:rFonts w:cs="微软雅黑" w:hint="eastAsia"/>
        </w:rPr>
        <w:t>应</w:t>
      </w:r>
      <w:r w:rsidRPr="00581E2A">
        <w:rPr>
          <w:rFonts w:hint="eastAsia"/>
        </w:rPr>
        <w:t>用</w:t>
      </w:r>
      <w:r w:rsidRPr="00581E2A">
        <w:rPr>
          <w:rFonts w:cs="微软雅黑" w:hint="eastAsia"/>
        </w:rPr>
        <w:t>时</w:t>
      </w:r>
      <w:r w:rsidRPr="00581E2A">
        <w:rPr>
          <w:rFonts w:hint="eastAsia"/>
        </w:rPr>
        <w:t>都要借助</w:t>
      </w:r>
      <w:r w:rsidRPr="00581E2A">
        <w:rPr>
          <w:rFonts w:cs="微软雅黑" w:hint="eastAsia"/>
        </w:rPr>
        <w:t>统计软</w:t>
      </w:r>
      <w:r w:rsidRPr="00581E2A">
        <w:rPr>
          <w:rFonts w:hint="eastAsia"/>
        </w:rPr>
        <w:t>件。</w:t>
      </w:r>
      <w:r w:rsidRPr="00581E2A">
        <w:rPr>
          <w:rFonts w:cs="微软雅黑" w:hint="eastAsia"/>
        </w:rPr>
        <w:t>这</w:t>
      </w:r>
      <w:r w:rsidRPr="00581E2A">
        <w:rPr>
          <w:rFonts w:hint="eastAsia"/>
        </w:rPr>
        <w:t>里只介</w:t>
      </w:r>
      <w:r w:rsidRPr="00581E2A">
        <w:rPr>
          <w:rFonts w:cs="微软雅黑" w:hint="eastAsia"/>
        </w:rPr>
        <w:t>绍</w:t>
      </w:r>
      <w:r w:rsidRPr="00581E2A">
        <w:rPr>
          <w:rFonts w:hint="eastAsia"/>
        </w:rPr>
        <w:t>多元</w:t>
      </w:r>
      <w:r w:rsidRPr="00581E2A">
        <w:rPr>
          <w:rFonts w:cs="微软雅黑" w:hint="eastAsia"/>
        </w:rPr>
        <w:t>线</w:t>
      </w:r>
      <w:r w:rsidRPr="00581E2A">
        <w:rPr>
          <w:rFonts w:hint="eastAsia"/>
        </w:rPr>
        <w:t>性回</w:t>
      </w:r>
      <w:r w:rsidRPr="00581E2A">
        <w:rPr>
          <w:rFonts w:cs="微软雅黑" w:hint="eastAsia"/>
        </w:rPr>
        <w:t>归</w:t>
      </w:r>
      <w:r w:rsidRPr="00581E2A">
        <w:rPr>
          <w:rFonts w:hint="eastAsia"/>
        </w:rPr>
        <w:t>的一些基</w:t>
      </w:r>
      <w:r w:rsidRPr="00581E2A">
        <w:rPr>
          <w:rFonts w:hint="eastAsia"/>
        </w:rPr>
        <w:lastRenderedPageBreak/>
        <w:t>本</w:t>
      </w:r>
      <w:r w:rsidRPr="00581E2A">
        <w:rPr>
          <w:rFonts w:cs="微软雅黑" w:hint="eastAsia"/>
        </w:rPr>
        <w:t>问题</w:t>
      </w:r>
      <w:r w:rsidRPr="00581E2A">
        <w:rPr>
          <w:rFonts w:hint="eastAsia"/>
        </w:rPr>
        <w:t>。</w:t>
      </w:r>
    </w:p>
    <w:p w:rsidR="00ED0937" w:rsidRDefault="00581E2A" w:rsidP="00581E2A">
      <w:pPr>
        <w:ind w:firstLine="420"/>
        <w:rPr>
          <w:rFonts w:cs="MS Mincho"/>
        </w:rPr>
      </w:pPr>
      <w:r w:rsidRPr="00581E2A">
        <w:rPr>
          <w:rFonts w:cs="MS Mincho" w:hint="eastAsia"/>
        </w:rPr>
        <w:t>但由于各个自</w:t>
      </w:r>
      <w:r w:rsidRPr="00581E2A">
        <w:rPr>
          <w:rFonts w:cs="微软雅黑" w:hint="eastAsia"/>
        </w:rPr>
        <w:t>变</w:t>
      </w:r>
      <w:r w:rsidRPr="00581E2A">
        <w:rPr>
          <w:rFonts w:hint="eastAsia"/>
        </w:rPr>
        <w:t>量的</w:t>
      </w:r>
      <w:r w:rsidRPr="00581E2A">
        <w:rPr>
          <w:rFonts w:cs="微软雅黑" w:hint="eastAsia"/>
        </w:rPr>
        <w:t>单</w:t>
      </w:r>
      <w:r w:rsidRPr="00581E2A">
        <w:rPr>
          <w:rFonts w:hint="eastAsia"/>
        </w:rPr>
        <w:t>位可能不一</w:t>
      </w:r>
      <w:r w:rsidRPr="00581E2A">
        <w:rPr>
          <w:rFonts w:cs="微软雅黑" w:hint="eastAsia"/>
        </w:rPr>
        <w:t>样</w:t>
      </w:r>
      <w:r w:rsidRPr="00581E2A">
        <w:rPr>
          <w:rFonts w:hint="eastAsia"/>
        </w:rPr>
        <w:t>，比如</w:t>
      </w:r>
      <w:r w:rsidRPr="00581E2A">
        <w:rPr>
          <w:rFonts w:cs="微软雅黑" w:hint="eastAsia"/>
        </w:rPr>
        <w:t>说</w:t>
      </w:r>
      <w:r w:rsidRPr="00581E2A">
        <w:rPr>
          <w:rFonts w:hint="eastAsia"/>
        </w:rPr>
        <w:t>一个消</w:t>
      </w:r>
      <w:r w:rsidRPr="00581E2A">
        <w:rPr>
          <w:rFonts w:cs="微软雅黑" w:hint="eastAsia"/>
        </w:rPr>
        <w:t>费</w:t>
      </w:r>
      <w:r w:rsidRPr="00581E2A">
        <w:rPr>
          <w:rFonts w:hint="eastAsia"/>
        </w:rPr>
        <w:t>水平的关系式中，工</w:t>
      </w:r>
      <w:r w:rsidRPr="00581E2A">
        <w:rPr>
          <w:rFonts w:cs="微软雅黑" w:hint="eastAsia"/>
        </w:rPr>
        <w:t>资</w:t>
      </w:r>
      <w:r w:rsidRPr="00581E2A">
        <w:rPr>
          <w:rFonts w:hint="eastAsia"/>
        </w:rPr>
        <w:t>水平、受教育程度、</w:t>
      </w:r>
      <w:r w:rsidRPr="00581E2A">
        <w:rPr>
          <w:rFonts w:cs="微软雅黑" w:hint="eastAsia"/>
        </w:rPr>
        <w:t>职业</w:t>
      </w:r>
      <w:r w:rsidRPr="00581E2A">
        <w:rPr>
          <w:rFonts w:hint="eastAsia"/>
        </w:rPr>
        <w:t>、地区、家庭</w:t>
      </w:r>
      <w:r w:rsidRPr="00581E2A">
        <w:rPr>
          <w:rFonts w:cs="微软雅黑" w:hint="eastAsia"/>
        </w:rPr>
        <w:t>负</w:t>
      </w:r>
      <w:r w:rsidRPr="00581E2A">
        <w:rPr>
          <w:rFonts w:hint="eastAsia"/>
        </w:rPr>
        <w:t>担等等因素都会影响到消</w:t>
      </w:r>
      <w:r w:rsidRPr="00581E2A">
        <w:rPr>
          <w:rFonts w:cs="微软雅黑" w:hint="eastAsia"/>
        </w:rPr>
        <w:t>费</w:t>
      </w:r>
      <w:r w:rsidRPr="00581E2A">
        <w:rPr>
          <w:rFonts w:hint="eastAsia"/>
        </w:rPr>
        <w:t>水平，而</w:t>
      </w:r>
      <w:r w:rsidRPr="00581E2A">
        <w:rPr>
          <w:rFonts w:cs="微软雅黑" w:hint="eastAsia"/>
        </w:rPr>
        <w:t>这</w:t>
      </w:r>
      <w:r w:rsidRPr="00581E2A">
        <w:rPr>
          <w:rFonts w:hint="eastAsia"/>
        </w:rPr>
        <w:t>些影响因素（自</w:t>
      </w:r>
      <w:r w:rsidRPr="00581E2A">
        <w:rPr>
          <w:rFonts w:cs="微软雅黑" w:hint="eastAsia"/>
        </w:rPr>
        <w:t>变</w:t>
      </w:r>
      <w:r w:rsidRPr="00581E2A">
        <w:rPr>
          <w:rFonts w:hint="eastAsia"/>
        </w:rPr>
        <w:t>量）的</w:t>
      </w:r>
      <w:r w:rsidRPr="00581E2A">
        <w:rPr>
          <w:rFonts w:cs="微软雅黑" w:hint="eastAsia"/>
        </w:rPr>
        <w:t>单</w:t>
      </w:r>
      <w:r w:rsidRPr="00581E2A">
        <w:rPr>
          <w:rFonts w:hint="eastAsia"/>
        </w:rPr>
        <w:t>位</w:t>
      </w:r>
      <w:r w:rsidRPr="00581E2A">
        <w:rPr>
          <w:rFonts w:cs="微软雅黑" w:hint="eastAsia"/>
        </w:rPr>
        <w:t>显</w:t>
      </w:r>
      <w:r w:rsidRPr="00581E2A">
        <w:rPr>
          <w:rFonts w:hint="eastAsia"/>
        </w:rPr>
        <w:t>然是不同的，因此自</w:t>
      </w:r>
      <w:r w:rsidRPr="00581E2A">
        <w:rPr>
          <w:rFonts w:cs="微软雅黑" w:hint="eastAsia"/>
        </w:rPr>
        <w:t>变</w:t>
      </w:r>
      <w:r w:rsidRPr="00581E2A">
        <w:rPr>
          <w:rFonts w:hint="eastAsia"/>
        </w:rPr>
        <w:t>量前系数的大小并不能</w:t>
      </w:r>
      <w:r w:rsidRPr="00581E2A">
        <w:rPr>
          <w:rFonts w:cs="微软雅黑" w:hint="eastAsia"/>
        </w:rPr>
        <w:t>说</w:t>
      </w:r>
      <w:r w:rsidRPr="00581E2A">
        <w:rPr>
          <w:rFonts w:hint="eastAsia"/>
        </w:rPr>
        <w:t>明</w:t>
      </w:r>
      <w:r w:rsidRPr="00581E2A">
        <w:rPr>
          <w:rFonts w:cs="微软雅黑" w:hint="eastAsia"/>
        </w:rPr>
        <w:t>该</w:t>
      </w:r>
      <w:r w:rsidRPr="00581E2A">
        <w:rPr>
          <w:rFonts w:hint="eastAsia"/>
        </w:rPr>
        <w:t>因素的重要程度，更</w:t>
      </w:r>
      <w:r w:rsidRPr="00581E2A">
        <w:rPr>
          <w:rFonts w:cs="微软雅黑" w:hint="eastAsia"/>
        </w:rPr>
        <w:t>简单</w:t>
      </w:r>
      <w:r w:rsidRPr="00581E2A">
        <w:rPr>
          <w:rFonts w:hint="eastAsia"/>
        </w:rPr>
        <w:t>地来</w:t>
      </w:r>
      <w:r w:rsidRPr="00581E2A">
        <w:rPr>
          <w:rFonts w:cs="微软雅黑" w:hint="eastAsia"/>
        </w:rPr>
        <w:t>说</w:t>
      </w:r>
      <w:r w:rsidRPr="00581E2A">
        <w:rPr>
          <w:rFonts w:hint="eastAsia"/>
        </w:rPr>
        <w:t>，同</w:t>
      </w:r>
      <w:r w:rsidRPr="00581E2A">
        <w:rPr>
          <w:rFonts w:cs="微软雅黑" w:hint="eastAsia"/>
        </w:rPr>
        <w:t>样</w:t>
      </w:r>
      <w:r w:rsidRPr="00581E2A">
        <w:rPr>
          <w:rFonts w:hint="eastAsia"/>
        </w:rPr>
        <w:t>工</w:t>
      </w:r>
      <w:r w:rsidRPr="00581E2A">
        <w:rPr>
          <w:rFonts w:cs="微软雅黑" w:hint="eastAsia"/>
        </w:rPr>
        <w:t>资</w:t>
      </w:r>
      <w:r w:rsidRPr="00581E2A">
        <w:rPr>
          <w:rFonts w:hint="eastAsia"/>
        </w:rPr>
        <w:t>收入，如果用元</w:t>
      </w:r>
      <w:r w:rsidRPr="00581E2A">
        <w:rPr>
          <w:rFonts w:cs="微软雅黑" w:hint="eastAsia"/>
        </w:rPr>
        <w:t>为单</w:t>
      </w:r>
      <w:r w:rsidRPr="00581E2A">
        <w:rPr>
          <w:rFonts w:hint="eastAsia"/>
        </w:rPr>
        <w:t>位就比用百元</w:t>
      </w:r>
      <w:r w:rsidRPr="00581E2A">
        <w:rPr>
          <w:rFonts w:cs="微软雅黑" w:hint="eastAsia"/>
        </w:rPr>
        <w:t>为单</w:t>
      </w:r>
      <w:r w:rsidRPr="00581E2A">
        <w:rPr>
          <w:rFonts w:hint="eastAsia"/>
        </w:rPr>
        <w:t>位所得的回</w:t>
      </w:r>
      <w:r w:rsidRPr="00581E2A">
        <w:rPr>
          <w:rFonts w:cs="微软雅黑" w:hint="eastAsia"/>
        </w:rPr>
        <w:t>归</w:t>
      </w:r>
      <w:r w:rsidRPr="00581E2A">
        <w:rPr>
          <w:rFonts w:hint="eastAsia"/>
        </w:rPr>
        <w:t>系数要小，但是工</w:t>
      </w:r>
      <w:r w:rsidRPr="00581E2A">
        <w:rPr>
          <w:rFonts w:cs="微软雅黑" w:hint="eastAsia"/>
        </w:rPr>
        <w:t>资</w:t>
      </w:r>
      <w:r w:rsidRPr="00581E2A">
        <w:rPr>
          <w:rFonts w:hint="eastAsia"/>
        </w:rPr>
        <w:t>水平</w:t>
      </w:r>
      <w:r w:rsidRPr="00581E2A">
        <w:rPr>
          <w:rFonts w:cs="微软雅黑" w:hint="eastAsia"/>
        </w:rPr>
        <w:t>对</w:t>
      </w:r>
      <w:r w:rsidRPr="00581E2A">
        <w:rPr>
          <w:rFonts w:hint="eastAsia"/>
        </w:rPr>
        <w:t>消</w:t>
      </w:r>
      <w:r w:rsidRPr="00581E2A">
        <w:rPr>
          <w:rFonts w:cs="微软雅黑" w:hint="eastAsia"/>
        </w:rPr>
        <w:t>费</w:t>
      </w:r>
      <w:r w:rsidRPr="00581E2A">
        <w:rPr>
          <w:rFonts w:hint="eastAsia"/>
        </w:rPr>
        <w:t>的影响程度并没有</w:t>
      </w:r>
      <w:r w:rsidRPr="00581E2A">
        <w:rPr>
          <w:rFonts w:cs="微软雅黑" w:hint="eastAsia"/>
        </w:rPr>
        <w:t>变</w:t>
      </w:r>
      <w:r w:rsidRPr="00581E2A">
        <w:rPr>
          <w:rFonts w:hint="eastAsia"/>
        </w:rPr>
        <w:t>，所以得想</w:t>
      </w:r>
      <w:r w:rsidRPr="00581E2A">
        <w:rPr>
          <w:rFonts w:cs="微软雅黑" w:hint="eastAsia"/>
        </w:rPr>
        <w:t>办</w:t>
      </w:r>
      <w:r w:rsidRPr="00581E2A">
        <w:rPr>
          <w:rFonts w:hint="eastAsia"/>
        </w:rPr>
        <w:t>法将各个自</w:t>
      </w:r>
      <w:r w:rsidRPr="00581E2A">
        <w:rPr>
          <w:rFonts w:cs="微软雅黑" w:hint="eastAsia"/>
        </w:rPr>
        <w:t>变</w:t>
      </w:r>
      <w:r w:rsidRPr="00581E2A">
        <w:rPr>
          <w:rFonts w:hint="eastAsia"/>
        </w:rPr>
        <w:t>量化到</w:t>
      </w:r>
      <w:r w:rsidRPr="00581E2A">
        <w:rPr>
          <w:rFonts w:cs="微软雅黑" w:hint="eastAsia"/>
        </w:rPr>
        <w:t>统</w:t>
      </w:r>
      <w:r w:rsidRPr="00581E2A">
        <w:rPr>
          <w:rFonts w:hint="eastAsia"/>
        </w:rPr>
        <w:t>一的</w:t>
      </w:r>
      <w:r w:rsidRPr="00581E2A">
        <w:rPr>
          <w:rFonts w:cs="微软雅黑" w:hint="eastAsia"/>
        </w:rPr>
        <w:t>单</w:t>
      </w:r>
      <w:r w:rsidRPr="00581E2A">
        <w:rPr>
          <w:rFonts w:hint="eastAsia"/>
        </w:rPr>
        <w:t>位上来。具体</w:t>
      </w:r>
      <w:r w:rsidR="00DC068F">
        <w:rPr>
          <w:rFonts w:hint="eastAsia"/>
        </w:rPr>
        <w:t>而言</w:t>
      </w:r>
      <w:r w:rsidRPr="00581E2A">
        <w:rPr>
          <w:rFonts w:hint="eastAsia"/>
        </w:rPr>
        <w:t>，就是将所有</w:t>
      </w:r>
      <w:r w:rsidRPr="00581E2A">
        <w:rPr>
          <w:rFonts w:cs="微软雅黑" w:hint="eastAsia"/>
        </w:rPr>
        <w:t>变</w:t>
      </w:r>
      <w:r w:rsidRPr="00581E2A">
        <w:rPr>
          <w:rFonts w:hint="eastAsia"/>
        </w:rPr>
        <w:t>量包括因</w:t>
      </w:r>
      <w:r w:rsidRPr="00581E2A">
        <w:rPr>
          <w:rFonts w:cs="微软雅黑" w:hint="eastAsia"/>
        </w:rPr>
        <w:t>变</w:t>
      </w:r>
      <w:r w:rsidRPr="00581E2A">
        <w:rPr>
          <w:rFonts w:hint="eastAsia"/>
        </w:rPr>
        <w:t>量都先</w:t>
      </w:r>
      <w:r w:rsidRPr="00581E2A">
        <w:rPr>
          <w:rFonts w:cs="微软雅黑" w:hint="eastAsia"/>
        </w:rPr>
        <w:t>转</w:t>
      </w:r>
      <w:r w:rsidRPr="00581E2A">
        <w:rPr>
          <w:rFonts w:hint="eastAsia"/>
        </w:rPr>
        <w:t>化</w:t>
      </w:r>
      <w:r w:rsidRPr="00581E2A">
        <w:rPr>
          <w:rFonts w:cs="微软雅黑" w:hint="eastAsia"/>
        </w:rPr>
        <w:t>为标</w:t>
      </w:r>
      <w:r w:rsidRPr="00581E2A">
        <w:rPr>
          <w:rFonts w:hint="eastAsia"/>
        </w:rPr>
        <w:t>准分，再</w:t>
      </w:r>
      <w:r w:rsidRPr="00581E2A">
        <w:rPr>
          <w:rFonts w:cs="微软雅黑" w:hint="eastAsia"/>
        </w:rPr>
        <w:t>进</w:t>
      </w:r>
      <w:r w:rsidRPr="00581E2A">
        <w:rPr>
          <w:rFonts w:hint="eastAsia"/>
        </w:rPr>
        <w:t>行</w:t>
      </w:r>
      <w:r w:rsidRPr="00581E2A">
        <w:rPr>
          <w:rFonts w:cs="微软雅黑" w:hint="eastAsia"/>
        </w:rPr>
        <w:t>线</w:t>
      </w:r>
      <w:r w:rsidRPr="00581E2A">
        <w:rPr>
          <w:rFonts w:hint="eastAsia"/>
        </w:rPr>
        <w:t>性回</w:t>
      </w:r>
      <w:r w:rsidRPr="00581E2A">
        <w:rPr>
          <w:rFonts w:cs="微软雅黑" w:hint="eastAsia"/>
        </w:rPr>
        <w:t>归</w:t>
      </w:r>
      <w:r w:rsidRPr="00581E2A">
        <w:rPr>
          <w:rFonts w:hint="eastAsia"/>
        </w:rPr>
        <w:t>，此</w:t>
      </w:r>
      <w:r w:rsidRPr="00581E2A">
        <w:rPr>
          <w:rFonts w:cs="微软雅黑" w:hint="eastAsia"/>
        </w:rPr>
        <w:t>时</w:t>
      </w:r>
      <w:r w:rsidRPr="00581E2A">
        <w:rPr>
          <w:rFonts w:hint="eastAsia"/>
        </w:rPr>
        <w:t>得到的回</w:t>
      </w:r>
      <w:r w:rsidRPr="00581E2A">
        <w:rPr>
          <w:rFonts w:cs="微软雅黑" w:hint="eastAsia"/>
        </w:rPr>
        <w:t>归</w:t>
      </w:r>
      <w:r w:rsidRPr="00581E2A">
        <w:rPr>
          <w:rFonts w:hint="eastAsia"/>
        </w:rPr>
        <w:t>系数就能反映</w:t>
      </w:r>
      <w:r w:rsidRPr="00581E2A">
        <w:rPr>
          <w:rFonts w:cs="微软雅黑" w:hint="eastAsia"/>
        </w:rPr>
        <w:t>对应</w:t>
      </w:r>
      <w:r w:rsidRPr="00581E2A">
        <w:rPr>
          <w:rFonts w:hint="eastAsia"/>
        </w:rPr>
        <w:t>自</w:t>
      </w:r>
      <w:r w:rsidRPr="00581E2A">
        <w:rPr>
          <w:rFonts w:cs="微软雅黑" w:hint="eastAsia"/>
        </w:rPr>
        <w:t>变</w:t>
      </w:r>
      <w:r w:rsidRPr="00581E2A">
        <w:rPr>
          <w:rFonts w:hint="eastAsia"/>
        </w:rPr>
        <w:t>量的重要程度。</w:t>
      </w:r>
      <w:r w:rsidRPr="00581E2A">
        <w:rPr>
          <w:rFonts w:cs="微软雅黑" w:hint="eastAsia"/>
        </w:rPr>
        <w:t>这时</w:t>
      </w:r>
      <w:r w:rsidRPr="00581E2A">
        <w:rPr>
          <w:rFonts w:hint="eastAsia"/>
        </w:rPr>
        <w:t>的回</w:t>
      </w:r>
      <w:r w:rsidRPr="00581E2A">
        <w:rPr>
          <w:rFonts w:cs="微软雅黑" w:hint="eastAsia"/>
        </w:rPr>
        <w:t>归</w:t>
      </w:r>
      <w:r w:rsidRPr="00581E2A">
        <w:rPr>
          <w:rFonts w:hint="eastAsia"/>
        </w:rPr>
        <w:t>方程称</w:t>
      </w:r>
      <w:r w:rsidRPr="00581E2A">
        <w:rPr>
          <w:rFonts w:cs="微软雅黑" w:hint="eastAsia"/>
        </w:rPr>
        <w:t>为标</w:t>
      </w:r>
      <w:r w:rsidRPr="00581E2A">
        <w:rPr>
          <w:rFonts w:hint="eastAsia"/>
        </w:rPr>
        <w:t>准回</w:t>
      </w:r>
      <w:r w:rsidRPr="00581E2A">
        <w:rPr>
          <w:rFonts w:cs="微软雅黑" w:hint="eastAsia"/>
        </w:rPr>
        <w:t>归</w:t>
      </w:r>
      <w:r w:rsidRPr="00581E2A">
        <w:rPr>
          <w:rFonts w:hint="eastAsia"/>
        </w:rPr>
        <w:t>方程，回</w:t>
      </w:r>
      <w:r w:rsidRPr="00581E2A">
        <w:rPr>
          <w:rFonts w:cs="微软雅黑" w:hint="eastAsia"/>
        </w:rPr>
        <w:t>归</w:t>
      </w:r>
      <w:r w:rsidRPr="00581E2A">
        <w:rPr>
          <w:rFonts w:hint="eastAsia"/>
        </w:rPr>
        <w:t>系数称</w:t>
      </w:r>
      <w:r w:rsidRPr="00581E2A">
        <w:rPr>
          <w:rFonts w:cs="微软雅黑" w:hint="eastAsia"/>
        </w:rPr>
        <w:t>为标</w:t>
      </w:r>
      <w:r w:rsidRPr="00581E2A">
        <w:rPr>
          <w:rFonts w:hint="eastAsia"/>
        </w:rPr>
        <w:t>准回</w:t>
      </w:r>
      <w:r w:rsidRPr="00581E2A">
        <w:rPr>
          <w:rFonts w:cs="微软雅黑" w:hint="eastAsia"/>
        </w:rPr>
        <w:t>归</w:t>
      </w:r>
      <w:r w:rsidRPr="00581E2A">
        <w:rPr>
          <w:rFonts w:hint="eastAsia"/>
        </w:rPr>
        <w:t>系数，表示如</w:t>
      </w:r>
      <w:r w:rsidRPr="00581E2A">
        <w:rPr>
          <w:rFonts w:cs="MS Mincho" w:hint="eastAsia"/>
        </w:rPr>
        <w:t>下</w:t>
      </w:r>
      <w:r w:rsidR="001C3EB2">
        <w:rPr>
          <w:rFonts w:cs="MS Mincho" w:hint="eastAsia"/>
        </w:rPr>
        <w:t>。</w:t>
      </w:r>
    </w:p>
    <w:p w:rsidR="00C323ED" w:rsidRPr="00CA334B" w:rsidRDefault="009775C4" w:rsidP="00CA334B">
      <w:pPr>
        <w:ind w:firstLine="420"/>
        <w:jc w:val="center"/>
        <w:rPr>
          <w:rFonts w:cs="MS Mincho"/>
        </w:rPr>
      </w:pPr>
      <w:r w:rsidRPr="00C323ED">
        <w:rPr>
          <w:rFonts w:cs="MS Mincho"/>
          <w:position w:val="-10"/>
        </w:rPr>
        <w:object w:dxaOrig="11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85pt;height:16.3pt" o:ole="">
            <v:imagedata r:id="rId15" o:title=""/>
          </v:shape>
          <o:OLEObject Type="Embed" ProgID="Equation.DSMT4" ShapeID="_x0000_i1025" DrawAspect="Content" ObjectID="_1577488135" r:id="rId16"/>
        </w:object>
      </w:r>
    </w:p>
    <w:p w:rsidR="00ED0937" w:rsidRPr="00ED0937" w:rsidRDefault="00ED0937" w:rsidP="005A5CC8">
      <w:pPr>
        <w:pStyle w:val="1"/>
      </w:pPr>
      <w:bookmarkStart w:id="11" w:name="_Toc503746009"/>
      <w:r w:rsidRPr="00085D60">
        <w:rPr>
          <w:rFonts w:hint="eastAsia"/>
        </w:rPr>
        <w:t xml:space="preserve">3. </w:t>
      </w:r>
      <w:r w:rsidR="00062D12">
        <w:rPr>
          <w:rFonts w:hint="eastAsia"/>
        </w:rPr>
        <w:t>实验过程</w:t>
      </w:r>
      <w:bookmarkEnd w:id="11"/>
    </w:p>
    <w:p w:rsidR="008B4E4A" w:rsidRPr="008B4E4A" w:rsidRDefault="008B4E4A" w:rsidP="008B4E4A">
      <w:pPr>
        <w:pStyle w:val="a6"/>
        <w:keepNext/>
        <w:keepLines/>
        <w:numPr>
          <w:ilvl w:val="0"/>
          <w:numId w:val="15"/>
        </w:numPr>
        <w:spacing w:before="340" w:after="330"/>
        <w:ind w:firstLineChars="0"/>
        <w:jc w:val="left"/>
        <w:outlineLvl w:val="1"/>
        <w:rPr>
          <w:rFonts w:ascii="微软雅黑" w:eastAsiaTheme="majorEastAsia" w:hAnsi="微软雅黑" w:cs="微软雅黑"/>
          <w:b/>
          <w:bCs/>
          <w:vanish/>
          <w:kern w:val="44"/>
          <w:sz w:val="30"/>
          <w:szCs w:val="44"/>
        </w:rPr>
      </w:pPr>
      <w:bookmarkStart w:id="12" w:name="_Toc503745964"/>
      <w:bookmarkStart w:id="13" w:name="_Toc503745987"/>
      <w:bookmarkStart w:id="14" w:name="_Toc503746010"/>
      <w:bookmarkEnd w:id="12"/>
      <w:bookmarkEnd w:id="13"/>
      <w:bookmarkEnd w:id="14"/>
    </w:p>
    <w:p w:rsidR="008B4E4A" w:rsidRPr="008B4E4A" w:rsidRDefault="008B4E4A" w:rsidP="008B4E4A">
      <w:pPr>
        <w:pStyle w:val="a6"/>
        <w:keepNext/>
        <w:keepLines/>
        <w:numPr>
          <w:ilvl w:val="0"/>
          <w:numId w:val="15"/>
        </w:numPr>
        <w:spacing w:before="340" w:after="330"/>
        <w:ind w:firstLineChars="0"/>
        <w:jc w:val="left"/>
        <w:outlineLvl w:val="1"/>
        <w:rPr>
          <w:rFonts w:ascii="微软雅黑" w:eastAsiaTheme="majorEastAsia" w:hAnsi="微软雅黑" w:cs="微软雅黑"/>
          <w:b/>
          <w:bCs/>
          <w:vanish/>
          <w:kern w:val="44"/>
          <w:sz w:val="30"/>
          <w:szCs w:val="44"/>
        </w:rPr>
      </w:pPr>
      <w:bookmarkStart w:id="15" w:name="_Toc503745965"/>
      <w:bookmarkStart w:id="16" w:name="_Toc503745988"/>
      <w:bookmarkStart w:id="17" w:name="_Toc503746011"/>
      <w:bookmarkEnd w:id="15"/>
      <w:bookmarkEnd w:id="16"/>
      <w:bookmarkEnd w:id="17"/>
    </w:p>
    <w:p w:rsidR="008B4E4A" w:rsidRPr="008B4E4A" w:rsidRDefault="008B4E4A" w:rsidP="008B4E4A">
      <w:pPr>
        <w:pStyle w:val="a6"/>
        <w:keepNext/>
        <w:keepLines/>
        <w:numPr>
          <w:ilvl w:val="0"/>
          <w:numId w:val="15"/>
        </w:numPr>
        <w:spacing w:before="340" w:after="330"/>
        <w:ind w:firstLineChars="0"/>
        <w:jc w:val="left"/>
        <w:outlineLvl w:val="1"/>
        <w:rPr>
          <w:rFonts w:ascii="微软雅黑" w:eastAsiaTheme="majorEastAsia" w:hAnsi="微软雅黑" w:cs="微软雅黑"/>
          <w:b/>
          <w:bCs/>
          <w:vanish/>
          <w:kern w:val="44"/>
          <w:sz w:val="30"/>
          <w:szCs w:val="44"/>
        </w:rPr>
      </w:pPr>
      <w:bookmarkStart w:id="18" w:name="_Toc503745966"/>
      <w:bookmarkStart w:id="19" w:name="_Toc503745989"/>
      <w:bookmarkStart w:id="20" w:name="_Toc503746012"/>
      <w:bookmarkEnd w:id="18"/>
      <w:bookmarkEnd w:id="19"/>
      <w:bookmarkEnd w:id="20"/>
    </w:p>
    <w:p w:rsidR="00AF41CD" w:rsidRDefault="00633BB8" w:rsidP="005A5CC8">
      <w:pPr>
        <w:pStyle w:val="21"/>
        <w:numPr>
          <w:ilvl w:val="1"/>
          <w:numId w:val="15"/>
        </w:numPr>
      </w:pPr>
      <w:bookmarkStart w:id="21" w:name="_Toc503746013"/>
      <w:r>
        <w:rPr>
          <w:rFonts w:hint="eastAsia"/>
        </w:rPr>
        <w:t>数据准备</w:t>
      </w:r>
      <w:bookmarkEnd w:id="21"/>
    </w:p>
    <w:p w:rsidR="00D85121" w:rsidRDefault="00B46FED" w:rsidP="00060E8E">
      <w:pPr>
        <w:pStyle w:val="33"/>
      </w:pPr>
      <w:bookmarkStart w:id="22" w:name="_Toc503746014"/>
      <w:r>
        <w:rPr>
          <w:rFonts w:hint="eastAsia"/>
        </w:rPr>
        <w:t>数据介绍</w:t>
      </w:r>
      <w:bookmarkEnd w:id="22"/>
    </w:p>
    <w:p w:rsidR="007927DB" w:rsidRDefault="007927DB" w:rsidP="007927DB">
      <w:pPr>
        <w:ind w:firstLineChars="0" w:firstLine="420"/>
      </w:pPr>
      <w:r>
        <w:rPr>
          <w:rFonts w:hint="eastAsia"/>
        </w:rPr>
        <w:t>数据来自国家统计局国家数据官方网站</w:t>
      </w:r>
      <w:r w:rsidRPr="00611402">
        <w:rPr>
          <w:rFonts w:hint="eastAsia"/>
        </w:rPr>
        <w:t>（</w:t>
      </w:r>
      <w:hyperlink r:id="rId17" w:history="1">
        <w:r w:rsidR="00611402" w:rsidRPr="00611402">
          <w:t>http://data.stats.gov.cn/easyquery.htm?cn=C01</w:t>
        </w:r>
        <w:r w:rsidR="00611402" w:rsidRPr="00611402">
          <w:rPr>
            <w:rFonts w:hint="eastAsia"/>
          </w:rPr>
          <w:t>），主要包括自</w:t>
        </w:r>
        <w:r w:rsidR="00611402" w:rsidRPr="00611402">
          <w:rPr>
            <w:rFonts w:hint="eastAsia"/>
          </w:rPr>
          <w:t>1978</w:t>
        </w:r>
      </w:hyperlink>
      <w:r w:rsidR="00611402">
        <w:rPr>
          <w:rFonts w:hint="eastAsia"/>
        </w:rPr>
        <w:t>年以来国家生成总值增值以及各行业的增长数据</w:t>
      </w:r>
      <w:r w:rsidR="00D240D8">
        <w:rPr>
          <w:rFonts w:hint="eastAsia"/>
        </w:rPr>
        <w:t>，如下表所示</w:t>
      </w:r>
      <w:r>
        <w:rPr>
          <w:rFonts w:hint="eastAsia"/>
        </w:rPr>
        <w:t>。</w:t>
      </w:r>
      <w:r w:rsidR="00A3732C">
        <w:rPr>
          <w:rFonts w:hint="eastAsia"/>
        </w:rPr>
        <w:t>其中，数据以</w:t>
      </w:r>
      <w:r w:rsidR="00A3732C">
        <w:rPr>
          <w:rFonts w:hint="eastAsia"/>
        </w:rPr>
        <w:t>excel</w:t>
      </w:r>
      <w:r w:rsidR="00A3732C">
        <w:rPr>
          <w:rFonts w:hint="eastAsia"/>
        </w:rPr>
        <w:t>形式保存在本地。</w:t>
      </w:r>
    </w:p>
    <w:tbl>
      <w:tblPr>
        <w:tblStyle w:val="a8"/>
        <w:tblW w:w="0" w:type="auto"/>
        <w:tblLook w:val="04A0" w:firstRow="1" w:lastRow="0" w:firstColumn="1" w:lastColumn="0" w:noHBand="0" w:noVBand="1"/>
      </w:tblPr>
      <w:tblGrid>
        <w:gridCol w:w="687"/>
        <w:gridCol w:w="720"/>
        <w:gridCol w:w="735"/>
        <w:gridCol w:w="720"/>
        <w:gridCol w:w="720"/>
        <w:gridCol w:w="775"/>
        <w:gridCol w:w="895"/>
        <w:gridCol w:w="884"/>
        <w:gridCol w:w="720"/>
        <w:gridCol w:w="720"/>
        <w:gridCol w:w="720"/>
      </w:tblGrid>
      <w:tr w:rsidR="00524F38" w:rsidRPr="00906DC9" w:rsidTr="00524F38">
        <w:trPr>
          <w:trHeight w:val="402"/>
        </w:trPr>
        <w:tc>
          <w:tcPr>
            <w:tcW w:w="8296" w:type="dxa"/>
            <w:gridSpan w:val="11"/>
            <w:noWrap/>
            <w:vAlign w:val="center"/>
            <w:hideMark/>
          </w:tcPr>
          <w:p w:rsidR="00524F38" w:rsidRPr="00906DC9" w:rsidRDefault="00524F38" w:rsidP="00524F38">
            <w:pPr>
              <w:ind w:firstLineChars="0" w:firstLine="0"/>
              <w:jc w:val="center"/>
            </w:pPr>
            <w:r w:rsidRPr="00906DC9">
              <w:rPr>
                <w:b/>
                <w:bCs/>
              </w:rPr>
              <w:t>数据库：年度数据</w:t>
            </w:r>
          </w:p>
        </w:tc>
      </w:tr>
      <w:tr w:rsidR="000036D8" w:rsidRPr="00906DC9" w:rsidTr="000036D8">
        <w:trPr>
          <w:trHeight w:val="402"/>
        </w:trPr>
        <w:tc>
          <w:tcPr>
            <w:tcW w:w="687" w:type="dxa"/>
            <w:noWrap/>
            <w:vAlign w:val="center"/>
            <w:hideMark/>
          </w:tcPr>
          <w:p w:rsidR="000036D8" w:rsidRPr="00906DC9" w:rsidRDefault="00274316" w:rsidP="000036D8">
            <w:pPr>
              <w:ind w:firstLineChars="0" w:firstLine="0"/>
              <w:jc w:val="center"/>
              <w:rPr>
                <w:b/>
                <w:bCs/>
              </w:rPr>
            </w:pPr>
            <w:r>
              <w:rPr>
                <w:b/>
                <w:bCs/>
              </w:rPr>
              <w:t>变量编号</w:t>
            </w:r>
          </w:p>
        </w:tc>
        <w:tc>
          <w:tcPr>
            <w:tcW w:w="720" w:type="dxa"/>
            <w:noWrap/>
            <w:vAlign w:val="center"/>
            <w:hideMark/>
          </w:tcPr>
          <w:p w:rsidR="000036D8" w:rsidRPr="00906DC9" w:rsidRDefault="000036D8" w:rsidP="000036D8">
            <w:pPr>
              <w:ind w:firstLineChars="0" w:firstLine="0"/>
              <w:jc w:val="center"/>
              <w:rPr>
                <w:b/>
                <w:bCs/>
              </w:rPr>
            </w:pPr>
            <w:r>
              <w:rPr>
                <w:b/>
                <w:bCs/>
              </w:rPr>
              <w:t>y</w:t>
            </w:r>
          </w:p>
        </w:tc>
        <w:tc>
          <w:tcPr>
            <w:tcW w:w="735" w:type="dxa"/>
            <w:noWrap/>
            <w:vAlign w:val="center"/>
            <w:hideMark/>
          </w:tcPr>
          <w:p w:rsidR="000036D8" w:rsidRPr="00906DC9" w:rsidRDefault="000036D8" w:rsidP="000036D8">
            <w:pPr>
              <w:ind w:firstLineChars="0" w:firstLine="0"/>
              <w:jc w:val="center"/>
            </w:pPr>
            <w:r>
              <w:t>x</w:t>
            </w:r>
            <w:r>
              <w:rPr>
                <w:rFonts w:hint="eastAsia"/>
              </w:rPr>
              <w:t>1</w:t>
            </w:r>
          </w:p>
        </w:tc>
        <w:tc>
          <w:tcPr>
            <w:tcW w:w="720" w:type="dxa"/>
            <w:noWrap/>
            <w:vAlign w:val="center"/>
            <w:hideMark/>
          </w:tcPr>
          <w:p w:rsidR="000036D8" w:rsidRPr="00906DC9" w:rsidRDefault="000036D8" w:rsidP="000036D8">
            <w:pPr>
              <w:ind w:firstLineChars="0" w:firstLine="0"/>
              <w:jc w:val="center"/>
            </w:pPr>
            <w:r>
              <w:t>x</w:t>
            </w:r>
            <w:r>
              <w:rPr>
                <w:rFonts w:hint="eastAsia"/>
              </w:rPr>
              <w:t>2</w:t>
            </w:r>
          </w:p>
        </w:tc>
        <w:tc>
          <w:tcPr>
            <w:tcW w:w="720" w:type="dxa"/>
            <w:noWrap/>
            <w:vAlign w:val="center"/>
            <w:hideMark/>
          </w:tcPr>
          <w:p w:rsidR="000036D8" w:rsidRPr="00906DC9" w:rsidRDefault="000036D8" w:rsidP="000036D8">
            <w:pPr>
              <w:ind w:firstLineChars="0" w:firstLine="0"/>
              <w:jc w:val="center"/>
            </w:pPr>
            <w:r>
              <w:t>x</w:t>
            </w:r>
            <w:r>
              <w:rPr>
                <w:rFonts w:hint="eastAsia"/>
              </w:rPr>
              <w:t>3</w:t>
            </w:r>
          </w:p>
        </w:tc>
        <w:tc>
          <w:tcPr>
            <w:tcW w:w="775" w:type="dxa"/>
            <w:noWrap/>
            <w:vAlign w:val="center"/>
            <w:hideMark/>
          </w:tcPr>
          <w:p w:rsidR="000036D8" w:rsidRPr="00906DC9" w:rsidRDefault="000036D8" w:rsidP="000036D8">
            <w:pPr>
              <w:ind w:firstLineChars="0" w:firstLine="0"/>
              <w:jc w:val="center"/>
            </w:pPr>
            <w:r>
              <w:t>x</w:t>
            </w:r>
            <w:r>
              <w:rPr>
                <w:rFonts w:hint="eastAsia"/>
              </w:rPr>
              <w:t>4</w:t>
            </w:r>
          </w:p>
        </w:tc>
        <w:tc>
          <w:tcPr>
            <w:tcW w:w="895" w:type="dxa"/>
            <w:noWrap/>
            <w:vAlign w:val="center"/>
            <w:hideMark/>
          </w:tcPr>
          <w:p w:rsidR="000036D8" w:rsidRPr="00906DC9" w:rsidRDefault="000036D8" w:rsidP="000036D8">
            <w:pPr>
              <w:ind w:firstLineChars="0" w:firstLine="0"/>
              <w:jc w:val="center"/>
            </w:pPr>
            <w:r>
              <w:t>x</w:t>
            </w:r>
            <w:r>
              <w:rPr>
                <w:rFonts w:hint="eastAsia"/>
              </w:rPr>
              <w:t>5</w:t>
            </w:r>
          </w:p>
        </w:tc>
        <w:tc>
          <w:tcPr>
            <w:tcW w:w="884" w:type="dxa"/>
            <w:noWrap/>
            <w:vAlign w:val="center"/>
            <w:hideMark/>
          </w:tcPr>
          <w:p w:rsidR="000036D8" w:rsidRPr="00906DC9" w:rsidRDefault="00937122" w:rsidP="000036D8">
            <w:pPr>
              <w:ind w:firstLineChars="0" w:firstLine="0"/>
              <w:jc w:val="center"/>
            </w:pPr>
            <w:r>
              <w:t>x</w:t>
            </w:r>
            <w:r w:rsidR="000036D8">
              <w:rPr>
                <w:rFonts w:hint="eastAsia"/>
              </w:rPr>
              <w:t>6</w:t>
            </w:r>
          </w:p>
        </w:tc>
        <w:tc>
          <w:tcPr>
            <w:tcW w:w="720" w:type="dxa"/>
            <w:noWrap/>
            <w:vAlign w:val="center"/>
            <w:hideMark/>
          </w:tcPr>
          <w:p w:rsidR="000036D8" w:rsidRPr="00906DC9" w:rsidRDefault="00937122" w:rsidP="000036D8">
            <w:pPr>
              <w:ind w:firstLineChars="0" w:firstLine="0"/>
              <w:jc w:val="center"/>
            </w:pPr>
            <w:r>
              <w:t>x</w:t>
            </w:r>
            <w:r w:rsidR="000036D8">
              <w:rPr>
                <w:rFonts w:hint="eastAsia"/>
              </w:rPr>
              <w:t>7</w:t>
            </w:r>
          </w:p>
        </w:tc>
        <w:tc>
          <w:tcPr>
            <w:tcW w:w="720" w:type="dxa"/>
            <w:noWrap/>
            <w:vAlign w:val="center"/>
            <w:hideMark/>
          </w:tcPr>
          <w:p w:rsidR="000036D8" w:rsidRPr="00906DC9" w:rsidRDefault="00937122" w:rsidP="000036D8">
            <w:pPr>
              <w:ind w:firstLineChars="0" w:firstLine="0"/>
              <w:jc w:val="center"/>
            </w:pPr>
            <w:r>
              <w:t>x</w:t>
            </w:r>
            <w:r w:rsidR="000036D8">
              <w:rPr>
                <w:rFonts w:hint="eastAsia"/>
              </w:rPr>
              <w:t>8</w:t>
            </w:r>
          </w:p>
        </w:tc>
        <w:tc>
          <w:tcPr>
            <w:tcW w:w="720" w:type="dxa"/>
            <w:noWrap/>
            <w:vAlign w:val="center"/>
            <w:hideMark/>
          </w:tcPr>
          <w:p w:rsidR="000036D8" w:rsidRPr="00906DC9" w:rsidRDefault="00937122" w:rsidP="000036D8">
            <w:pPr>
              <w:ind w:firstLineChars="0" w:firstLine="0"/>
              <w:jc w:val="center"/>
            </w:pPr>
            <w:r>
              <w:t>x</w:t>
            </w:r>
            <w:r w:rsidR="000036D8">
              <w:rPr>
                <w:rFonts w:hint="eastAsia"/>
              </w:rPr>
              <w:t>9</w:t>
            </w:r>
          </w:p>
        </w:tc>
      </w:tr>
      <w:tr w:rsidR="000036D8" w:rsidRPr="00906DC9" w:rsidTr="000036D8">
        <w:trPr>
          <w:trHeight w:val="402"/>
        </w:trPr>
        <w:tc>
          <w:tcPr>
            <w:tcW w:w="687" w:type="dxa"/>
            <w:noWrap/>
            <w:vAlign w:val="center"/>
            <w:hideMark/>
          </w:tcPr>
          <w:p w:rsidR="000036D8" w:rsidRPr="00906DC9" w:rsidRDefault="000036D8" w:rsidP="000036D8">
            <w:pPr>
              <w:ind w:firstLineChars="0" w:firstLine="0"/>
              <w:jc w:val="center"/>
            </w:pPr>
            <w:r w:rsidRPr="00906DC9">
              <w:t>时间</w:t>
            </w:r>
          </w:p>
        </w:tc>
        <w:tc>
          <w:tcPr>
            <w:tcW w:w="720" w:type="dxa"/>
            <w:noWrap/>
            <w:vAlign w:val="center"/>
            <w:hideMark/>
          </w:tcPr>
          <w:p w:rsidR="000036D8" w:rsidRPr="00906DC9" w:rsidRDefault="000036D8" w:rsidP="000036D8">
            <w:pPr>
              <w:ind w:firstLineChars="0" w:firstLine="0"/>
              <w:jc w:val="center"/>
            </w:pPr>
            <w:r w:rsidRPr="00906DC9">
              <w:t>国内生产总值指数</w:t>
            </w:r>
            <w:r w:rsidRPr="00906DC9">
              <w:t>(</w:t>
            </w:r>
            <w:r w:rsidRPr="00906DC9">
              <w:t>上年</w:t>
            </w:r>
            <w:r w:rsidRPr="00906DC9">
              <w:t>=100)</w:t>
            </w:r>
          </w:p>
        </w:tc>
        <w:tc>
          <w:tcPr>
            <w:tcW w:w="735" w:type="dxa"/>
            <w:noWrap/>
            <w:vAlign w:val="center"/>
            <w:hideMark/>
          </w:tcPr>
          <w:p w:rsidR="000036D8" w:rsidRPr="00906DC9" w:rsidRDefault="000036D8" w:rsidP="000036D8">
            <w:pPr>
              <w:ind w:firstLineChars="0" w:firstLine="0"/>
              <w:jc w:val="center"/>
            </w:pPr>
            <w:r w:rsidRPr="00906DC9">
              <w:t>农林牧渔业增加</w:t>
            </w:r>
            <w:proofErr w:type="gramStart"/>
            <w:r w:rsidRPr="00906DC9">
              <w:t>值指数</w:t>
            </w:r>
            <w:proofErr w:type="gramEnd"/>
            <w:r w:rsidRPr="00906DC9">
              <w:t>(</w:t>
            </w:r>
            <w:r w:rsidRPr="00906DC9">
              <w:t>上年</w:t>
            </w:r>
            <w:r w:rsidRPr="00906DC9">
              <w:t>=100)</w:t>
            </w:r>
          </w:p>
        </w:tc>
        <w:tc>
          <w:tcPr>
            <w:tcW w:w="720" w:type="dxa"/>
            <w:noWrap/>
            <w:vAlign w:val="center"/>
            <w:hideMark/>
          </w:tcPr>
          <w:p w:rsidR="000036D8" w:rsidRPr="00906DC9" w:rsidRDefault="000036D8" w:rsidP="000036D8">
            <w:pPr>
              <w:ind w:firstLineChars="0" w:firstLine="0"/>
              <w:jc w:val="center"/>
            </w:pPr>
            <w:r w:rsidRPr="00906DC9">
              <w:t>工业增加</w:t>
            </w:r>
            <w:proofErr w:type="gramStart"/>
            <w:r w:rsidRPr="00906DC9">
              <w:t>值指数</w:t>
            </w:r>
            <w:proofErr w:type="gramEnd"/>
            <w:r w:rsidRPr="00906DC9">
              <w:t>(</w:t>
            </w:r>
            <w:r w:rsidRPr="00906DC9">
              <w:t>上年</w:t>
            </w:r>
            <w:r w:rsidRPr="00906DC9">
              <w:t>=100)</w:t>
            </w:r>
          </w:p>
        </w:tc>
        <w:tc>
          <w:tcPr>
            <w:tcW w:w="720" w:type="dxa"/>
            <w:noWrap/>
            <w:vAlign w:val="center"/>
            <w:hideMark/>
          </w:tcPr>
          <w:p w:rsidR="000036D8" w:rsidRPr="00906DC9" w:rsidRDefault="000036D8" w:rsidP="000036D8">
            <w:pPr>
              <w:ind w:firstLineChars="0" w:firstLine="0"/>
              <w:jc w:val="center"/>
            </w:pPr>
            <w:r w:rsidRPr="00906DC9">
              <w:t>建筑业增加</w:t>
            </w:r>
            <w:proofErr w:type="gramStart"/>
            <w:r w:rsidRPr="00906DC9">
              <w:t>值指数</w:t>
            </w:r>
            <w:proofErr w:type="gramEnd"/>
            <w:r w:rsidRPr="00906DC9">
              <w:t>(</w:t>
            </w:r>
            <w:r w:rsidRPr="00906DC9">
              <w:t>上年</w:t>
            </w:r>
            <w:r w:rsidRPr="00906DC9">
              <w:t>=100)</w:t>
            </w:r>
          </w:p>
        </w:tc>
        <w:tc>
          <w:tcPr>
            <w:tcW w:w="775" w:type="dxa"/>
            <w:noWrap/>
            <w:vAlign w:val="center"/>
            <w:hideMark/>
          </w:tcPr>
          <w:p w:rsidR="000036D8" w:rsidRPr="00906DC9" w:rsidRDefault="000036D8" w:rsidP="000036D8">
            <w:pPr>
              <w:ind w:firstLineChars="0" w:firstLine="0"/>
              <w:jc w:val="center"/>
            </w:pPr>
            <w:r w:rsidRPr="00906DC9">
              <w:t>批发和零售业增加</w:t>
            </w:r>
            <w:proofErr w:type="gramStart"/>
            <w:r w:rsidRPr="00906DC9">
              <w:t>值指数</w:t>
            </w:r>
            <w:proofErr w:type="gramEnd"/>
            <w:r w:rsidRPr="00906DC9">
              <w:t>(</w:t>
            </w:r>
            <w:r w:rsidRPr="00906DC9">
              <w:t>上年</w:t>
            </w:r>
            <w:r w:rsidRPr="00906DC9">
              <w:t>=100)</w:t>
            </w:r>
          </w:p>
        </w:tc>
        <w:tc>
          <w:tcPr>
            <w:tcW w:w="895" w:type="dxa"/>
            <w:noWrap/>
            <w:vAlign w:val="center"/>
            <w:hideMark/>
          </w:tcPr>
          <w:p w:rsidR="000036D8" w:rsidRPr="00906DC9" w:rsidRDefault="000036D8" w:rsidP="000036D8">
            <w:pPr>
              <w:ind w:firstLineChars="0" w:firstLine="0"/>
              <w:jc w:val="center"/>
            </w:pPr>
            <w:r w:rsidRPr="00906DC9">
              <w:t>交通运输、仓储和邮政业增加</w:t>
            </w:r>
            <w:proofErr w:type="gramStart"/>
            <w:r w:rsidRPr="00906DC9">
              <w:t>值指数</w:t>
            </w:r>
            <w:proofErr w:type="gramEnd"/>
            <w:r w:rsidRPr="00906DC9">
              <w:t>(</w:t>
            </w:r>
            <w:r w:rsidRPr="00906DC9">
              <w:t>上年</w:t>
            </w:r>
            <w:r w:rsidRPr="00906DC9">
              <w:t>=100)</w:t>
            </w:r>
          </w:p>
        </w:tc>
        <w:tc>
          <w:tcPr>
            <w:tcW w:w="884" w:type="dxa"/>
            <w:noWrap/>
            <w:vAlign w:val="center"/>
            <w:hideMark/>
          </w:tcPr>
          <w:p w:rsidR="000036D8" w:rsidRPr="00906DC9" w:rsidRDefault="000036D8" w:rsidP="000036D8">
            <w:pPr>
              <w:ind w:firstLineChars="0" w:firstLine="0"/>
              <w:jc w:val="center"/>
            </w:pPr>
            <w:r w:rsidRPr="00906DC9">
              <w:t>住宿和餐饮业增加</w:t>
            </w:r>
            <w:proofErr w:type="gramStart"/>
            <w:r w:rsidRPr="00906DC9">
              <w:t>值指数</w:t>
            </w:r>
            <w:proofErr w:type="gramEnd"/>
            <w:r w:rsidRPr="00906DC9">
              <w:t>(</w:t>
            </w:r>
            <w:r w:rsidRPr="00906DC9">
              <w:t>上年</w:t>
            </w:r>
            <w:r w:rsidRPr="00906DC9">
              <w:t>=100)</w:t>
            </w:r>
          </w:p>
        </w:tc>
        <w:tc>
          <w:tcPr>
            <w:tcW w:w="720" w:type="dxa"/>
            <w:noWrap/>
            <w:vAlign w:val="center"/>
            <w:hideMark/>
          </w:tcPr>
          <w:p w:rsidR="000036D8" w:rsidRPr="00906DC9" w:rsidRDefault="000036D8" w:rsidP="000036D8">
            <w:pPr>
              <w:ind w:firstLineChars="0" w:firstLine="0"/>
              <w:jc w:val="center"/>
            </w:pPr>
            <w:r w:rsidRPr="00906DC9">
              <w:t>金融业增加</w:t>
            </w:r>
            <w:proofErr w:type="gramStart"/>
            <w:r w:rsidRPr="00906DC9">
              <w:t>值指数</w:t>
            </w:r>
            <w:proofErr w:type="gramEnd"/>
            <w:r w:rsidRPr="00906DC9">
              <w:t>(</w:t>
            </w:r>
            <w:r w:rsidRPr="00906DC9">
              <w:t>上年</w:t>
            </w:r>
            <w:r w:rsidRPr="00906DC9">
              <w:t>=100)</w:t>
            </w:r>
          </w:p>
        </w:tc>
        <w:tc>
          <w:tcPr>
            <w:tcW w:w="720" w:type="dxa"/>
            <w:noWrap/>
            <w:vAlign w:val="center"/>
            <w:hideMark/>
          </w:tcPr>
          <w:p w:rsidR="000036D8" w:rsidRPr="00906DC9" w:rsidRDefault="000036D8" w:rsidP="000036D8">
            <w:pPr>
              <w:ind w:firstLineChars="0" w:firstLine="0"/>
              <w:jc w:val="center"/>
            </w:pPr>
            <w:r w:rsidRPr="00906DC9">
              <w:t>房地产业增加</w:t>
            </w:r>
            <w:proofErr w:type="gramStart"/>
            <w:r w:rsidRPr="00906DC9">
              <w:t>值指数</w:t>
            </w:r>
            <w:proofErr w:type="gramEnd"/>
            <w:r w:rsidRPr="00906DC9">
              <w:t>(</w:t>
            </w:r>
            <w:r w:rsidRPr="00906DC9">
              <w:t>上年</w:t>
            </w:r>
            <w:r w:rsidRPr="00906DC9">
              <w:t>=100)</w:t>
            </w:r>
          </w:p>
        </w:tc>
        <w:tc>
          <w:tcPr>
            <w:tcW w:w="720" w:type="dxa"/>
            <w:noWrap/>
            <w:vAlign w:val="center"/>
            <w:hideMark/>
          </w:tcPr>
          <w:p w:rsidR="000036D8" w:rsidRPr="00906DC9" w:rsidRDefault="000036D8" w:rsidP="000036D8">
            <w:pPr>
              <w:ind w:firstLineChars="0" w:firstLine="0"/>
              <w:jc w:val="center"/>
            </w:pPr>
            <w:r w:rsidRPr="00906DC9">
              <w:t>其他行业增加</w:t>
            </w:r>
            <w:proofErr w:type="gramStart"/>
            <w:r w:rsidRPr="00906DC9">
              <w:t>值指数</w:t>
            </w:r>
            <w:proofErr w:type="gramEnd"/>
            <w:r w:rsidRPr="00906DC9">
              <w:t>(</w:t>
            </w:r>
            <w:r w:rsidRPr="00906DC9">
              <w:t>上年</w:t>
            </w:r>
            <w:r w:rsidRPr="00906DC9">
              <w:t>=100)</w:t>
            </w:r>
          </w:p>
        </w:tc>
      </w:tr>
      <w:tr w:rsidR="000036D8" w:rsidRPr="00906DC9" w:rsidTr="000036D8">
        <w:trPr>
          <w:trHeight w:val="402"/>
        </w:trPr>
        <w:tc>
          <w:tcPr>
            <w:tcW w:w="687" w:type="dxa"/>
            <w:noWrap/>
            <w:vAlign w:val="center"/>
            <w:hideMark/>
          </w:tcPr>
          <w:p w:rsidR="000036D8" w:rsidRPr="00906DC9" w:rsidRDefault="000036D8" w:rsidP="000036D8">
            <w:pPr>
              <w:ind w:firstLineChars="0" w:firstLine="0"/>
              <w:jc w:val="center"/>
            </w:pPr>
            <w:r w:rsidRPr="00906DC9">
              <w:t>1978</w:t>
            </w:r>
            <w:r w:rsidRPr="00906DC9">
              <w:t>年</w:t>
            </w:r>
          </w:p>
        </w:tc>
        <w:tc>
          <w:tcPr>
            <w:tcW w:w="720" w:type="dxa"/>
            <w:noWrap/>
            <w:vAlign w:val="center"/>
            <w:hideMark/>
          </w:tcPr>
          <w:p w:rsidR="000036D8" w:rsidRPr="00906DC9" w:rsidRDefault="000036D8" w:rsidP="000036D8">
            <w:pPr>
              <w:ind w:firstLineChars="0" w:firstLine="0"/>
              <w:jc w:val="center"/>
            </w:pPr>
            <w:r w:rsidRPr="00906DC9">
              <w:rPr>
                <w:rFonts w:hint="eastAsia"/>
              </w:rPr>
              <w:t>111.7</w:t>
            </w:r>
          </w:p>
        </w:tc>
        <w:tc>
          <w:tcPr>
            <w:tcW w:w="735" w:type="dxa"/>
            <w:noWrap/>
            <w:vAlign w:val="center"/>
            <w:hideMark/>
          </w:tcPr>
          <w:p w:rsidR="000036D8" w:rsidRPr="00906DC9" w:rsidRDefault="000036D8" w:rsidP="000036D8">
            <w:pPr>
              <w:ind w:firstLineChars="0" w:firstLine="0"/>
              <w:jc w:val="center"/>
            </w:pPr>
            <w:r w:rsidRPr="00906DC9">
              <w:rPr>
                <w:rFonts w:hint="eastAsia"/>
              </w:rPr>
              <w:t>104.1</w:t>
            </w:r>
          </w:p>
        </w:tc>
        <w:tc>
          <w:tcPr>
            <w:tcW w:w="720" w:type="dxa"/>
            <w:noWrap/>
            <w:vAlign w:val="center"/>
            <w:hideMark/>
          </w:tcPr>
          <w:p w:rsidR="000036D8" w:rsidRPr="00906DC9" w:rsidRDefault="000036D8" w:rsidP="000036D8">
            <w:pPr>
              <w:ind w:firstLineChars="0" w:firstLine="0"/>
              <w:jc w:val="center"/>
            </w:pPr>
            <w:r w:rsidRPr="00906DC9">
              <w:rPr>
                <w:rFonts w:hint="eastAsia"/>
              </w:rPr>
              <w:t>116.4</w:t>
            </w:r>
          </w:p>
        </w:tc>
        <w:tc>
          <w:tcPr>
            <w:tcW w:w="720" w:type="dxa"/>
            <w:noWrap/>
            <w:vAlign w:val="center"/>
            <w:hideMark/>
          </w:tcPr>
          <w:p w:rsidR="000036D8" w:rsidRPr="00906DC9" w:rsidRDefault="000036D8" w:rsidP="000036D8">
            <w:pPr>
              <w:ind w:firstLineChars="0" w:firstLine="0"/>
              <w:jc w:val="center"/>
            </w:pPr>
            <w:r w:rsidRPr="00906DC9">
              <w:rPr>
                <w:rFonts w:hint="eastAsia"/>
              </w:rPr>
              <w:t>99.5</w:t>
            </w:r>
          </w:p>
        </w:tc>
        <w:tc>
          <w:tcPr>
            <w:tcW w:w="775" w:type="dxa"/>
            <w:noWrap/>
            <w:vAlign w:val="center"/>
            <w:hideMark/>
          </w:tcPr>
          <w:p w:rsidR="000036D8" w:rsidRPr="00906DC9" w:rsidRDefault="000036D8" w:rsidP="000036D8">
            <w:pPr>
              <w:ind w:firstLineChars="0" w:firstLine="0"/>
              <w:jc w:val="center"/>
            </w:pPr>
            <w:r w:rsidRPr="00906DC9">
              <w:rPr>
                <w:rFonts w:hint="eastAsia"/>
              </w:rPr>
              <w:t>123.1</w:t>
            </w:r>
          </w:p>
        </w:tc>
        <w:tc>
          <w:tcPr>
            <w:tcW w:w="895" w:type="dxa"/>
            <w:noWrap/>
            <w:vAlign w:val="center"/>
            <w:hideMark/>
          </w:tcPr>
          <w:p w:rsidR="000036D8" w:rsidRPr="00906DC9" w:rsidRDefault="000036D8" w:rsidP="000036D8">
            <w:pPr>
              <w:ind w:firstLineChars="0" w:firstLine="0"/>
              <w:jc w:val="center"/>
            </w:pPr>
            <w:r w:rsidRPr="00906DC9">
              <w:rPr>
                <w:rFonts w:hint="eastAsia"/>
              </w:rPr>
              <w:t>108.9</w:t>
            </w:r>
          </w:p>
        </w:tc>
        <w:tc>
          <w:tcPr>
            <w:tcW w:w="884" w:type="dxa"/>
            <w:noWrap/>
            <w:vAlign w:val="center"/>
            <w:hideMark/>
          </w:tcPr>
          <w:p w:rsidR="000036D8" w:rsidRPr="00906DC9" w:rsidRDefault="000036D8" w:rsidP="000036D8">
            <w:pPr>
              <w:ind w:firstLineChars="0" w:firstLine="0"/>
              <w:jc w:val="center"/>
            </w:pPr>
            <w:r w:rsidRPr="00906DC9">
              <w:rPr>
                <w:rFonts w:hint="eastAsia"/>
              </w:rPr>
              <w:t>118.1</w:t>
            </w:r>
          </w:p>
        </w:tc>
        <w:tc>
          <w:tcPr>
            <w:tcW w:w="720" w:type="dxa"/>
            <w:noWrap/>
            <w:vAlign w:val="center"/>
            <w:hideMark/>
          </w:tcPr>
          <w:p w:rsidR="000036D8" w:rsidRPr="00906DC9" w:rsidRDefault="000036D8" w:rsidP="000036D8">
            <w:pPr>
              <w:ind w:firstLineChars="0" w:firstLine="0"/>
              <w:jc w:val="center"/>
            </w:pPr>
            <w:r w:rsidRPr="00906DC9">
              <w:rPr>
                <w:rFonts w:hint="eastAsia"/>
              </w:rPr>
              <w:t>110.1</w:t>
            </w:r>
          </w:p>
        </w:tc>
        <w:tc>
          <w:tcPr>
            <w:tcW w:w="720" w:type="dxa"/>
            <w:noWrap/>
            <w:vAlign w:val="center"/>
            <w:hideMark/>
          </w:tcPr>
          <w:p w:rsidR="000036D8" w:rsidRPr="00906DC9" w:rsidRDefault="000036D8" w:rsidP="000036D8">
            <w:pPr>
              <w:ind w:firstLineChars="0" w:firstLine="0"/>
              <w:jc w:val="center"/>
            </w:pPr>
            <w:r w:rsidRPr="00906DC9">
              <w:rPr>
                <w:rFonts w:hint="eastAsia"/>
              </w:rPr>
              <w:t>105.7</w:t>
            </w:r>
          </w:p>
        </w:tc>
        <w:tc>
          <w:tcPr>
            <w:tcW w:w="720" w:type="dxa"/>
            <w:noWrap/>
            <w:vAlign w:val="center"/>
            <w:hideMark/>
          </w:tcPr>
          <w:p w:rsidR="000036D8" w:rsidRPr="00906DC9" w:rsidRDefault="000036D8" w:rsidP="000036D8">
            <w:pPr>
              <w:ind w:firstLineChars="0" w:firstLine="0"/>
              <w:jc w:val="center"/>
            </w:pPr>
            <w:r w:rsidRPr="00906DC9">
              <w:rPr>
                <w:rFonts w:hint="eastAsia"/>
              </w:rPr>
              <w:t>111.2</w:t>
            </w:r>
          </w:p>
        </w:tc>
      </w:tr>
      <w:tr w:rsidR="000036D8" w:rsidRPr="00906DC9" w:rsidTr="000036D8">
        <w:trPr>
          <w:trHeight w:val="402"/>
        </w:trPr>
        <w:tc>
          <w:tcPr>
            <w:tcW w:w="687" w:type="dxa"/>
            <w:noWrap/>
            <w:vAlign w:val="center"/>
            <w:hideMark/>
          </w:tcPr>
          <w:p w:rsidR="000036D8" w:rsidRPr="00906DC9" w:rsidRDefault="000036D8" w:rsidP="000036D8">
            <w:pPr>
              <w:ind w:firstLineChars="0" w:firstLine="0"/>
              <w:jc w:val="center"/>
            </w:pPr>
            <w:r w:rsidRPr="00906DC9">
              <w:t>1979</w:t>
            </w:r>
            <w:r w:rsidRPr="00906DC9">
              <w:t>年</w:t>
            </w:r>
          </w:p>
        </w:tc>
        <w:tc>
          <w:tcPr>
            <w:tcW w:w="720" w:type="dxa"/>
            <w:noWrap/>
            <w:vAlign w:val="center"/>
            <w:hideMark/>
          </w:tcPr>
          <w:p w:rsidR="000036D8" w:rsidRPr="00906DC9" w:rsidRDefault="000036D8" w:rsidP="000036D8">
            <w:pPr>
              <w:ind w:firstLineChars="0" w:firstLine="0"/>
              <w:jc w:val="center"/>
            </w:pPr>
            <w:r w:rsidRPr="00906DC9">
              <w:rPr>
                <w:rFonts w:hint="eastAsia"/>
              </w:rPr>
              <w:t>107.6</w:t>
            </w:r>
          </w:p>
        </w:tc>
        <w:tc>
          <w:tcPr>
            <w:tcW w:w="735" w:type="dxa"/>
            <w:noWrap/>
            <w:vAlign w:val="center"/>
            <w:hideMark/>
          </w:tcPr>
          <w:p w:rsidR="000036D8" w:rsidRPr="00906DC9" w:rsidRDefault="000036D8" w:rsidP="000036D8">
            <w:pPr>
              <w:ind w:firstLineChars="0" w:firstLine="0"/>
              <w:jc w:val="center"/>
            </w:pPr>
            <w:r w:rsidRPr="00906DC9">
              <w:rPr>
                <w:rFonts w:hint="eastAsia"/>
              </w:rPr>
              <w:t>106.1</w:t>
            </w:r>
          </w:p>
        </w:tc>
        <w:tc>
          <w:tcPr>
            <w:tcW w:w="720" w:type="dxa"/>
            <w:noWrap/>
            <w:vAlign w:val="center"/>
            <w:hideMark/>
          </w:tcPr>
          <w:p w:rsidR="000036D8" w:rsidRPr="00906DC9" w:rsidRDefault="000036D8" w:rsidP="000036D8">
            <w:pPr>
              <w:ind w:firstLineChars="0" w:firstLine="0"/>
              <w:jc w:val="center"/>
            </w:pPr>
            <w:r w:rsidRPr="00906DC9">
              <w:rPr>
                <w:rFonts w:hint="eastAsia"/>
              </w:rPr>
              <w:t>108.7</w:t>
            </w:r>
          </w:p>
        </w:tc>
        <w:tc>
          <w:tcPr>
            <w:tcW w:w="720" w:type="dxa"/>
            <w:noWrap/>
            <w:vAlign w:val="center"/>
            <w:hideMark/>
          </w:tcPr>
          <w:p w:rsidR="000036D8" w:rsidRPr="00906DC9" w:rsidRDefault="000036D8" w:rsidP="000036D8">
            <w:pPr>
              <w:ind w:firstLineChars="0" w:firstLine="0"/>
              <w:jc w:val="center"/>
            </w:pPr>
            <w:r w:rsidRPr="00906DC9">
              <w:rPr>
                <w:rFonts w:hint="eastAsia"/>
              </w:rPr>
              <w:t>102</w:t>
            </w:r>
          </w:p>
        </w:tc>
        <w:tc>
          <w:tcPr>
            <w:tcW w:w="775" w:type="dxa"/>
            <w:noWrap/>
            <w:vAlign w:val="center"/>
            <w:hideMark/>
          </w:tcPr>
          <w:p w:rsidR="000036D8" w:rsidRPr="00906DC9" w:rsidRDefault="000036D8" w:rsidP="000036D8">
            <w:pPr>
              <w:ind w:firstLineChars="0" w:firstLine="0"/>
              <w:jc w:val="center"/>
            </w:pPr>
            <w:r w:rsidRPr="00906DC9">
              <w:rPr>
                <w:rFonts w:hint="eastAsia"/>
              </w:rPr>
              <w:t>108.7</w:t>
            </w:r>
          </w:p>
        </w:tc>
        <w:tc>
          <w:tcPr>
            <w:tcW w:w="895" w:type="dxa"/>
            <w:noWrap/>
            <w:vAlign w:val="center"/>
            <w:hideMark/>
          </w:tcPr>
          <w:p w:rsidR="000036D8" w:rsidRPr="00906DC9" w:rsidRDefault="000036D8" w:rsidP="000036D8">
            <w:pPr>
              <w:ind w:firstLineChars="0" w:firstLine="0"/>
              <w:jc w:val="center"/>
            </w:pPr>
            <w:r w:rsidRPr="00906DC9">
              <w:rPr>
                <w:rFonts w:hint="eastAsia"/>
              </w:rPr>
              <w:t>108.3</w:t>
            </w:r>
          </w:p>
        </w:tc>
        <w:tc>
          <w:tcPr>
            <w:tcW w:w="884" w:type="dxa"/>
            <w:noWrap/>
            <w:vAlign w:val="center"/>
            <w:hideMark/>
          </w:tcPr>
          <w:p w:rsidR="000036D8" w:rsidRPr="00906DC9" w:rsidRDefault="000036D8" w:rsidP="000036D8">
            <w:pPr>
              <w:ind w:firstLineChars="0" w:firstLine="0"/>
              <w:jc w:val="center"/>
            </w:pPr>
            <w:r w:rsidRPr="00906DC9">
              <w:rPr>
                <w:rFonts w:hint="eastAsia"/>
              </w:rPr>
              <w:t>111.1</w:t>
            </w:r>
          </w:p>
        </w:tc>
        <w:tc>
          <w:tcPr>
            <w:tcW w:w="720" w:type="dxa"/>
            <w:noWrap/>
            <w:vAlign w:val="center"/>
            <w:hideMark/>
          </w:tcPr>
          <w:p w:rsidR="000036D8" w:rsidRPr="00906DC9" w:rsidRDefault="000036D8" w:rsidP="000036D8">
            <w:pPr>
              <w:ind w:firstLineChars="0" w:firstLine="0"/>
              <w:jc w:val="center"/>
            </w:pPr>
            <w:r w:rsidRPr="00906DC9">
              <w:rPr>
                <w:rFonts w:hint="eastAsia"/>
              </w:rPr>
              <w:t>98</w:t>
            </w:r>
          </w:p>
        </w:tc>
        <w:tc>
          <w:tcPr>
            <w:tcW w:w="720" w:type="dxa"/>
            <w:noWrap/>
            <w:vAlign w:val="center"/>
            <w:hideMark/>
          </w:tcPr>
          <w:p w:rsidR="000036D8" w:rsidRPr="00906DC9" w:rsidRDefault="000036D8" w:rsidP="000036D8">
            <w:pPr>
              <w:ind w:firstLineChars="0" w:firstLine="0"/>
              <w:jc w:val="center"/>
            </w:pPr>
            <w:r w:rsidRPr="00906DC9">
              <w:rPr>
                <w:rFonts w:hint="eastAsia"/>
              </w:rPr>
              <w:t>104.1</w:t>
            </w:r>
          </w:p>
        </w:tc>
        <w:tc>
          <w:tcPr>
            <w:tcW w:w="720" w:type="dxa"/>
            <w:noWrap/>
            <w:vAlign w:val="center"/>
            <w:hideMark/>
          </w:tcPr>
          <w:p w:rsidR="000036D8" w:rsidRPr="00906DC9" w:rsidRDefault="000036D8" w:rsidP="000036D8">
            <w:pPr>
              <w:ind w:firstLineChars="0" w:firstLine="0"/>
              <w:jc w:val="center"/>
            </w:pPr>
            <w:r w:rsidRPr="00906DC9">
              <w:rPr>
                <w:rFonts w:hint="eastAsia"/>
              </w:rPr>
              <w:t>110.1</w:t>
            </w:r>
          </w:p>
        </w:tc>
      </w:tr>
      <w:tr w:rsidR="000036D8" w:rsidRPr="00906DC9" w:rsidTr="000036D8">
        <w:trPr>
          <w:trHeight w:val="402"/>
        </w:trPr>
        <w:tc>
          <w:tcPr>
            <w:tcW w:w="687" w:type="dxa"/>
            <w:noWrap/>
            <w:vAlign w:val="center"/>
            <w:hideMark/>
          </w:tcPr>
          <w:p w:rsidR="000036D8" w:rsidRPr="00906DC9" w:rsidRDefault="000036D8" w:rsidP="000036D8">
            <w:pPr>
              <w:ind w:firstLineChars="0" w:firstLine="0"/>
              <w:jc w:val="center"/>
            </w:pPr>
            <w:r w:rsidRPr="00906DC9">
              <w:t>1980</w:t>
            </w:r>
            <w:r w:rsidRPr="00906DC9">
              <w:t>年</w:t>
            </w:r>
          </w:p>
        </w:tc>
        <w:tc>
          <w:tcPr>
            <w:tcW w:w="720" w:type="dxa"/>
            <w:noWrap/>
            <w:vAlign w:val="center"/>
            <w:hideMark/>
          </w:tcPr>
          <w:p w:rsidR="000036D8" w:rsidRPr="00906DC9" w:rsidRDefault="000036D8" w:rsidP="000036D8">
            <w:pPr>
              <w:ind w:firstLineChars="0" w:firstLine="0"/>
              <w:jc w:val="center"/>
            </w:pPr>
            <w:r w:rsidRPr="00906DC9">
              <w:rPr>
                <w:rFonts w:hint="eastAsia"/>
              </w:rPr>
              <w:t>107.8</w:t>
            </w:r>
          </w:p>
        </w:tc>
        <w:tc>
          <w:tcPr>
            <w:tcW w:w="735" w:type="dxa"/>
            <w:noWrap/>
            <w:vAlign w:val="center"/>
            <w:hideMark/>
          </w:tcPr>
          <w:p w:rsidR="000036D8" w:rsidRPr="00906DC9" w:rsidRDefault="000036D8" w:rsidP="000036D8">
            <w:pPr>
              <w:ind w:firstLineChars="0" w:firstLine="0"/>
              <w:jc w:val="center"/>
            </w:pPr>
            <w:r w:rsidRPr="00906DC9">
              <w:rPr>
                <w:rFonts w:hint="eastAsia"/>
              </w:rPr>
              <w:t>98.5</w:t>
            </w:r>
          </w:p>
        </w:tc>
        <w:tc>
          <w:tcPr>
            <w:tcW w:w="720" w:type="dxa"/>
            <w:noWrap/>
            <w:vAlign w:val="center"/>
            <w:hideMark/>
          </w:tcPr>
          <w:p w:rsidR="000036D8" w:rsidRPr="00906DC9" w:rsidRDefault="000036D8" w:rsidP="000036D8">
            <w:pPr>
              <w:ind w:firstLineChars="0" w:firstLine="0"/>
              <w:jc w:val="center"/>
            </w:pPr>
            <w:r w:rsidRPr="00906DC9">
              <w:rPr>
                <w:rFonts w:hint="eastAsia"/>
              </w:rPr>
              <w:t>112.6</w:t>
            </w:r>
          </w:p>
        </w:tc>
        <w:tc>
          <w:tcPr>
            <w:tcW w:w="720" w:type="dxa"/>
            <w:noWrap/>
            <w:vAlign w:val="center"/>
            <w:hideMark/>
          </w:tcPr>
          <w:p w:rsidR="000036D8" w:rsidRPr="00906DC9" w:rsidRDefault="000036D8" w:rsidP="000036D8">
            <w:pPr>
              <w:ind w:firstLineChars="0" w:firstLine="0"/>
              <w:jc w:val="center"/>
            </w:pPr>
            <w:r w:rsidRPr="00906DC9">
              <w:rPr>
                <w:rFonts w:hint="eastAsia"/>
              </w:rPr>
              <w:t>126.6</w:t>
            </w:r>
          </w:p>
        </w:tc>
        <w:tc>
          <w:tcPr>
            <w:tcW w:w="775" w:type="dxa"/>
            <w:noWrap/>
            <w:vAlign w:val="center"/>
            <w:hideMark/>
          </w:tcPr>
          <w:p w:rsidR="000036D8" w:rsidRPr="00906DC9" w:rsidRDefault="000036D8" w:rsidP="000036D8">
            <w:pPr>
              <w:ind w:firstLineChars="0" w:firstLine="0"/>
              <w:jc w:val="center"/>
            </w:pPr>
            <w:r w:rsidRPr="00906DC9">
              <w:rPr>
                <w:rFonts w:hint="eastAsia"/>
              </w:rPr>
              <w:t>98.1</w:t>
            </w:r>
          </w:p>
        </w:tc>
        <w:tc>
          <w:tcPr>
            <w:tcW w:w="895" w:type="dxa"/>
            <w:noWrap/>
            <w:vAlign w:val="center"/>
            <w:hideMark/>
          </w:tcPr>
          <w:p w:rsidR="000036D8" w:rsidRPr="00906DC9" w:rsidRDefault="000036D8" w:rsidP="000036D8">
            <w:pPr>
              <w:ind w:firstLineChars="0" w:firstLine="0"/>
              <w:jc w:val="center"/>
            </w:pPr>
            <w:r w:rsidRPr="00906DC9">
              <w:rPr>
                <w:rFonts w:hint="eastAsia"/>
              </w:rPr>
              <w:t>104.3</w:t>
            </w:r>
          </w:p>
        </w:tc>
        <w:tc>
          <w:tcPr>
            <w:tcW w:w="884" w:type="dxa"/>
            <w:noWrap/>
            <w:vAlign w:val="center"/>
            <w:hideMark/>
          </w:tcPr>
          <w:p w:rsidR="000036D8" w:rsidRPr="00906DC9" w:rsidRDefault="000036D8" w:rsidP="000036D8">
            <w:pPr>
              <w:ind w:firstLineChars="0" w:firstLine="0"/>
              <w:jc w:val="center"/>
            </w:pPr>
            <w:r w:rsidRPr="00906DC9">
              <w:rPr>
                <w:rFonts w:hint="eastAsia"/>
              </w:rPr>
              <w:t>103.9</w:t>
            </w:r>
          </w:p>
        </w:tc>
        <w:tc>
          <w:tcPr>
            <w:tcW w:w="720" w:type="dxa"/>
            <w:noWrap/>
            <w:vAlign w:val="center"/>
            <w:hideMark/>
          </w:tcPr>
          <w:p w:rsidR="000036D8" w:rsidRPr="00906DC9" w:rsidRDefault="000036D8" w:rsidP="000036D8">
            <w:pPr>
              <w:ind w:firstLineChars="0" w:firstLine="0"/>
              <w:jc w:val="center"/>
            </w:pPr>
            <w:r w:rsidRPr="00906DC9">
              <w:rPr>
                <w:rFonts w:hint="eastAsia"/>
              </w:rPr>
              <w:t>107.3</w:t>
            </w:r>
          </w:p>
        </w:tc>
        <w:tc>
          <w:tcPr>
            <w:tcW w:w="720" w:type="dxa"/>
            <w:noWrap/>
            <w:vAlign w:val="center"/>
            <w:hideMark/>
          </w:tcPr>
          <w:p w:rsidR="000036D8" w:rsidRPr="00906DC9" w:rsidRDefault="000036D8" w:rsidP="000036D8">
            <w:pPr>
              <w:ind w:firstLineChars="0" w:firstLine="0"/>
              <w:jc w:val="center"/>
            </w:pPr>
            <w:r w:rsidRPr="00906DC9">
              <w:rPr>
                <w:rFonts w:hint="eastAsia"/>
              </w:rPr>
              <w:t>107.9</w:t>
            </w:r>
          </w:p>
        </w:tc>
        <w:tc>
          <w:tcPr>
            <w:tcW w:w="720" w:type="dxa"/>
            <w:noWrap/>
            <w:vAlign w:val="center"/>
            <w:hideMark/>
          </w:tcPr>
          <w:p w:rsidR="000036D8" w:rsidRPr="00906DC9" w:rsidRDefault="000036D8" w:rsidP="000036D8">
            <w:pPr>
              <w:ind w:firstLineChars="0" w:firstLine="0"/>
              <w:jc w:val="center"/>
            </w:pPr>
            <w:r w:rsidRPr="00906DC9">
              <w:rPr>
                <w:rFonts w:hint="eastAsia"/>
              </w:rPr>
              <w:t>114.8</w:t>
            </w:r>
          </w:p>
        </w:tc>
      </w:tr>
      <w:tr w:rsidR="000036D8" w:rsidRPr="00906DC9" w:rsidTr="000036D8">
        <w:trPr>
          <w:trHeight w:val="402"/>
        </w:trPr>
        <w:tc>
          <w:tcPr>
            <w:tcW w:w="687" w:type="dxa"/>
            <w:noWrap/>
            <w:vAlign w:val="center"/>
            <w:hideMark/>
          </w:tcPr>
          <w:p w:rsidR="000036D8" w:rsidRPr="00906DC9" w:rsidRDefault="000036D8" w:rsidP="000036D8">
            <w:pPr>
              <w:ind w:firstLineChars="0" w:firstLine="0"/>
              <w:jc w:val="center"/>
            </w:pPr>
            <w:r w:rsidRPr="00906DC9">
              <w:t>1981</w:t>
            </w:r>
            <w:r w:rsidRPr="00906DC9">
              <w:t>年</w:t>
            </w:r>
          </w:p>
        </w:tc>
        <w:tc>
          <w:tcPr>
            <w:tcW w:w="720" w:type="dxa"/>
            <w:noWrap/>
            <w:vAlign w:val="center"/>
            <w:hideMark/>
          </w:tcPr>
          <w:p w:rsidR="000036D8" w:rsidRPr="00906DC9" w:rsidRDefault="000036D8" w:rsidP="000036D8">
            <w:pPr>
              <w:ind w:firstLineChars="0" w:firstLine="0"/>
              <w:jc w:val="center"/>
            </w:pPr>
            <w:r w:rsidRPr="00906DC9">
              <w:rPr>
                <w:rFonts w:hint="eastAsia"/>
              </w:rPr>
              <w:t>105.1</w:t>
            </w:r>
          </w:p>
        </w:tc>
        <w:tc>
          <w:tcPr>
            <w:tcW w:w="735" w:type="dxa"/>
            <w:noWrap/>
            <w:vAlign w:val="center"/>
            <w:hideMark/>
          </w:tcPr>
          <w:p w:rsidR="000036D8" w:rsidRPr="00906DC9" w:rsidRDefault="000036D8" w:rsidP="000036D8">
            <w:pPr>
              <w:ind w:firstLineChars="0" w:firstLine="0"/>
              <w:jc w:val="center"/>
            </w:pPr>
            <w:r w:rsidRPr="00906DC9">
              <w:rPr>
                <w:rFonts w:hint="eastAsia"/>
              </w:rPr>
              <w:t>107</w:t>
            </w:r>
          </w:p>
        </w:tc>
        <w:tc>
          <w:tcPr>
            <w:tcW w:w="720" w:type="dxa"/>
            <w:noWrap/>
            <w:vAlign w:val="center"/>
            <w:hideMark/>
          </w:tcPr>
          <w:p w:rsidR="000036D8" w:rsidRPr="00906DC9" w:rsidRDefault="000036D8" w:rsidP="000036D8">
            <w:pPr>
              <w:ind w:firstLineChars="0" w:firstLine="0"/>
              <w:jc w:val="center"/>
            </w:pPr>
            <w:r w:rsidRPr="00906DC9">
              <w:rPr>
                <w:rFonts w:hint="eastAsia"/>
              </w:rPr>
              <w:t>101.7</w:t>
            </w:r>
          </w:p>
        </w:tc>
        <w:tc>
          <w:tcPr>
            <w:tcW w:w="720" w:type="dxa"/>
            <w:noWrap/>
            <w:vAlign w:val="center"/>
            <w:hideMark/>
          </w:tcPr>
          <w:p w:rsidR="000036D8" w:rsidRPr="00906DC9" w:rsidRDefault="000036D8" w:rsidP="000036D8">
            <w:pPr>
              <w:ind w:firstLineChars="0" w:firstLine="0"/>
              <w:jc w:val="center"/>
            </w:pPr>
            <w:r w:rsidRPr="00906DC9">
              <w:rPr>
                <w:rFonts w:hint="eastAsia"/>
              </w:rPr>
              <w:t>103.2</w:t>
            </w:r>
          </w:p>
        </w:tc>
        <w:tc>
          <w:tcPr>
            <w:tcW w:w="775" w:type="dxa"/>
            <w:noWrap/>
            <w:vAlign w:val="center"/>
            <w:hideMark/>
          </w:tcPr>
          <w:p w:rsidR="000036D8" w:rsidRPr="00906DC9" w:rsidRDefault="000036D8" w:rsidP="000036D8">
            <w:pPr>
              <w:ind w:firstLineChars="0" w:firstLine="0"/>
              <w:jc w:val="center"/>
            </w:pPr>
            <w:r w:rsidRPr="00906DC9">
              <w:rPr>
                <w:rFonts w:hint="eastAsia"/>
              </w:rPr>
              <w:t>129.5</w:t>
            </w:r>
          </w:p>
        </w:tc>
        <w:tc>
          <w:tcPr>
            <w:tcW w:w="895" w:type="dxa"/>
            <w:noWrap/>
            <w:vAlign w:val="center"/>
            <w:hideMark/>
          </w:tcPr>
          <w:p w:rsidR="000036D8" w:rsidRPr="00906DC9" w:rsidRDefault="000036D8" w:rsidP="000036D8">
            <w:pPr>
              <w:ind w:firstLineChars="0" w:firstLine="0"/>
              <w:jc w:val="center"/>
            </w:pPr>
            <w:r w:rsidRPr="00906DC9">
              <w:rPr>
                <w:rFonts w:hint="eastAsia"/>
              </w:rPr>
              <w:t>101.9</w:t>
            </w:r>
          </w:p>
        </w:tc>
        <w:tc>
          <w:tcPr>
            <w:tcW w:w="884" w:type="dxa"/>
            <w:noWrap/>
            <w:vAlign w:val="center"/>
            <w:hideMark/>
          </w:tcPr>
          <w:p w:rsidR="000036D8" w:rsidRPr="00906DC9" w:rsidRDefault="000036D8" w:rsidP="000036D8">
            <w:pPr>
              <w:ind w:firstLineChars="0" w:firstLine="0"/>
              <w:jc w:val="center"/>
            </w:pPr>
            <w:r w:rsidRPr="00906DC9">
              <w:rPr>
                <w:rFonts w:hint="eastAsia"/>
              </w:rPr>
              <w:t>117.5</w:t>
            </w:r>
          </w:p>
        </w:tc>
        <w:tc>
          <w:tcPr>
            <w:tcW w:w="720" w:type="dxa"/>
            <w:noWrap/>
            <w:vAlign w:val="center"/>
            <w:hideMark/>
          </w:tcPr>
          <w:p w:rsidR="000036D8" w:rsidRPr="00906DC9" w:rsidRDefault="000036D8" w:rsidP="000036D8">
            <w:pPr>
              <w:ind w:firstLineChars="0" w:firstLine="0"/>
              <w:jc w:val="center"/>
            </w:pPr>
            <w:r w:rsidRPr="00906DC9">
              <w:rPr>
                <w:rFonts w:hint="eastAsia"/>
              </w:rPr>
              <w:t>104.7</w:t>
            </w:r>
          </w:p>
        </w:tc>
        <w:tc>
          <w:tcPr>
            <w:tcW w:w="720" w:type="dxa"/>
            <w:noWrap/>
            <w:vAlign w:val="center"/>
            <w:hideMark/>
          </w:tcPr>
          <w:p w:rsidR="000036D8" w:rsidRPr="00906DC9" w:rsidRDefault="000036D8" w:rsidP="000036D8">
            <w:pPr>
              <w:ind w:firstLineChars="0" w:firstLine="0"/>
              <w:jc w:val="center"/>
            </w:pPr>
            <w:r w:rsidRPr="00906DC9">
              <w:rPr>
                <w:rFonts w:hint="eastAsia"/>
              </w:rPr>
              <w:t>96.5</w:t>
            </w:r>
          </w:p>
        </w:tc>
        <w:tc>
          <w:tcPr>
            <w:tcW w:w="720" w:type="dxa"/>
            <w:noWrap/>
            <w:vAlign w:val="center"/>
            <w:hideMark/>
          </w:tcPr>
          <w:p w:rsidR="000036D8" w:rsidRPr="00906DC9" w:rsidRDefault="000036D8" w:rsidP="000036D8">
            <w:pPr>
              <w:ind w:firstLineChars="0" w:firstLine="0"/>
              <w:jc w:val="center"/>
            </w:pPr>
            <w:r w:rsidRPr="00906DC9">
              <w:rPr>
                <w:rFonts w:hint="eastAsia"/>
              </w:rPr>
              <w:t>107.4</w:t>
            </w:r>
          </w:p>
        </w:tc>
      </w:tr>
      <w:tr w:rsidR="000036D8" w:rsidRPr="00906DC9" w:rsidTr="000036D8">
        <w:trPr>
          <w:trHeight w:val="402"/>
        </w:trPr>
        <w:tc>
          <w:tcPr>
            <w:tcW w:w="687" w:type="dxa"/>
            <w:noWrap/>
            <w:vAlign w:val="center"/>
            <w:hideMark/>
          </w:tcPr>
          <w:p w:rsidR="000036D8" w:rsidRPr="00906DC9" w:rsidRDefault="000036D8" w:rsidP="000036D8">
            <w:pPr>
              <w:ind w:firstLineChars="0" w:firstLine="0"/>
              <w:jc w:val="center"/>
            </w:pPr>
            <w:r w:rsidRPr="00906DC9">
              <w:t>1982</w:t>
            </w:r>
            <w:r w:rsidRPr="00906DC9">
              <w:lastRenderedPageBreak/>
              <w:t>年</w:t>
            </w:r>
          </w:p>
        </w:tc>
        <w:tc>
          <w:tcPr>
            <w:tcW w:w="720" w:type="dxa"/>
            <w:noWrap/>
            <w:vAlign w:val="center"/>
            <w:hideMark/>
          </w:tcPr>
          <w:p w:rsidR="000036D8" w:rsidRPr="00906DC9" w:rsidRDefault="000036D8" w:rsidP="000036D8">
            <w:pPr>
              <w:ind w:firstLineChars="0" w:firstLine="0"/>
              <w:jc w:val="center"/>
            </w:pPr>
            <w:r w:rsidRPr="00906DC9">
              <w:rPr>
                <w:rFonts w:hint="eastAsia"/>
              </w:rPr>
              <w:lastRenderedPageBreak/>
              <w:t>109</w:t>
            </w:r>
          </w:p>
        </w:tc>
        <w:tc>
          <w:tcPr>
            <w:tcW w:w="735" w:type="dxa"/>
            <w:noWrap/>
            <w:vAlign w:val="center"/>
            <w:hideMark/>
          </w:tcPr>
          <w:p w:rsidR="000036D8" w:rsidRPr="00906DC9" w:rsidRDefault="000036D8" w:rsidP="000036D8">
            <w:pPr>
              <w:ind w:firstLineChars="0" w:firstLine="0"/>
              <w:jc w:val="center"/>
            </w:pPr>
            <w:r w:rsidRPr="00906DC9">
              <w:rPr>
                <w:rFonts w:hint="eastAsia"/>
              </w:rPr>
              <w:t>111.5</w:t>
            </w:r>
          </w:p>
        </w:tc>
        <w:tc>
          <w:tcPr>
            <w:tcW w:w="720" w:type="dxa"/>
            <w:noWrap/>
            <w:vAlign w:val="center"/>
            <w:hideMark/>
          </w:tcPr>
          <w:p w:rsidR="000036D8" w:rsidRPr="00906DC9" w:rsidRDefault="000036D8" w:rsidP="000036D8">
            <w:pPr>
              <w:ind w:firstLineChars="0" w:firstLine="0"/>
              <w:jc w:val="center"/>
            </w:pPr>
            <w:r w:rsidRPr="00906DC9">
              <w:rPr>
                <w:rFonts w:hint="eastAsia"/>
              </w:rPr>
              <w:t>105.8</w:t>
            </w:r>
          </w:p>
        </w:tc>
        <w:tc>
          <w:tcPr>
            <w:tcW w:w="720" w:type="dxa"/>
            <w:noWrap/>
            <w:vAlign w:val="center"/>
            <w:hideMark/>
          </w:tcPr>
          <w:p w:rsidR="000036D8" w:rsidRPr="00906DC9" w:rsidRDefault="000036D8" w:rsidP="000036D8">
            <w:pPr>
              <w:ind w:firstLineChars="0" w:firstLine="0"/>
              <w:jc w:val="center"/>
            </w:pPr>
            <w:r w:rsidRPr="00906DC9">
              <w:rPr>
                <w:rFonts w:hint="eastAsia"/>
              </w:rPr>
              <w:t>103.4</w:t>
            </w:r>
          </w:p>
        </w:tc>
        <w:tc>
          <w:tcPr>
            <w:tcW w:w="775" w:type="dxa"/>
            <w:noWrap/>
            <w:vAlign w:val="center"/>
            <w:hideMark/>
          </w:tcPr>
          <w:p w:rsidR="000036D8" w:rsidRPr="00906DC9" w:rsidRDefault="000036D8" w:rsidP="000036D8">
            <w:pPr>
              <w:ind w:firstLineChars="0" w:firstLine="0"/>
              <w:jc w:val="center"/>
            </w:pPr>
            <w:r w:rsidRPr="00906DC9">
              <w:rPr>
                <w:rFonts w:hint="eastAsia"/>
              </w:rPr>
              <w:t>99.3</w:t>
            </w:r>
          </w:p>
        </w:tc>
        <w:tc>
          <w:tcPr>
            <w:tcW w:w="895" w:type="dxa"/>
            <w:noWrap/>
            <w:vAlign w:val="center"/>
            <w:hideMark/>
          </w:tcPr>
          <w:p w:rsidR="000036D8" w:rsidRPr="00906DC9" w:rsidRDefault="000036D8" w:rsidP="000036D8">
            <w:pPr>
              <w:ind w:firstLineChars="0" w:firstLine="0"/>
              <w:jc w:val="center"/>
            </w:pPr>
            <w:r w:rsidRPr="00906DC9">
              <w:rPr>
                <w:rFonts w:hint="eastAsia"/>
              </w:rPr>
              <w:t>111.4</w:t>
            </w:r>
          </w:p>
        </w:tc>
        <w:tc>
          <w:tcPr>
            <w:tcW w:w="884" w:type="dxa"/>
            <w:noWrap/>
            <w:vAlign w:val="center"/>
            <w:hideMark/>
          </w:tcPr>
          <w:p w:rsidR="000036D8" w:rsidRPr="00906DC9" w:rsidRDefault="000036D8" w:rsidP="000036D8">
            <w:pPr>
              <w:ind w:firstLineChars="0" w:firstLine="0"/>
              <w:jc w:val="center"/>
            </w:pPr>
            <w:r w:rsidRPr="00906DC9">
              <w:rPr>
                <w:rFonts w:hint="eastAsia"/>
              </w:rPr>
              <w:t>131.6</w:t>
            </w:r>
          </w:p>
        </w:tc>
        <w:tc>
          <w:tcPr>
            <w:tcW w:w="720" w:type="dxa"/>
            <w:noWrap/>
            <w:vAlign w:val="center"/>
            <w:hideMark/>
          </w:tcPr>
          <w:p w:rsidR="000036D8" w:rsidRPr="00906DC9" w:rsidRDefault="000036D8" w:rsidP="000036D8">
            <w:pPr>
              <w:ind w:firstLineChars="0" w:firstLine="0"/>
              <w:jc w:val="center"/>
            </w:pPr>
            <w:r w:rsidRPr="00906DC9">
              <w:rPr>
                <w:rFonts w:hint="eastAsia"/>
              </w:rPr>
              <w:t>143.1</w:t>
            </w:r>
          </w:p>
        </w:tc>
        <w:tc>
          <w:tcPr>
            <w:tcW w:w="720" w:type="dxa"/>
            <w:noWrap/>
            <w:vAlign w:val="center"/>
            <w:hideMark/>
          </w:tcPr>
          <w:p w:rsidR="000036D8" w:rsidRPr="00906DC9" w:rsidRDefault="000036D8" w:rsidP="000036D8">
            <w:pPr>
              <w:ind w:firstLineChars="0" w:firstLine="0"/>
              <w:jc w:val="center"/>
            </w:pPr>
            <w:r w:rsidRPr="00906DC9">
              <w:rPr>
                <w:rFonts w:hint="eastAsia"/>
              </w:rPr>
              <w:t>109.1</w:t>
            </w:r>
          </w:p>
        </w:tc>
        <w:tc>
          <w:tcPr>
            <w:tcW w:w="720" w:type="dxa"/>
            <w:noWrap/>
            <w:vAlign w:val="center"/>
            <w:hideMark/>
          </w:tcPr>
          <w:p w:rsidR="000036D8" w:rsidRPr="00906DC9" w:rsidRDefault="000036D8" w:rsidP="000036D8">
            <w:pPr>
              <w:ind w:firstLineChars="0" w:firstLine="0"/>
              <w:jc w:val="center"/>
            </w:pPr>
            <w:r w:rsidRPr="00906DC9">
              <w:rPr>
                <w:rFonts w:hint="eastAsia"/>
              </w:rPr>
              <w:t>113.3</w:t>
            </w:r>
          </w:p>
        </w:tc>
      </w:tr>
      <w:tr w:rsidR="000036D8" w:rsidRPr="00906DC9" w:rsidTr="000036D8">
        <w:trPr>
          <w:trHeight w:val="402"/>
        </w:trPr>
        <w:tc>
          <w:tcPr>
            <w:tcW w:w="687" w:type="dxa"/>
            <w:noWrap/>
            <w:vAlign w:val="center"/>
            <w:hideMark/>
          </w:tcPr>
          <w:p w:rsidR="000036D8" w:rsidRPr="00906DC9" w:rsidRDefault="000036D8" w:rsidP="000036D8">
            <w:pPr>
              <w:ind w:firstLineChars="0" w:firstLine="0"/>
              <w:jc w:val="center"/>
            </w:pPr>
            <w:r w:rsidRPr="00906DC9">
              <w:t>1983</w:t>
            </w:r>
            <w:r w:rsidRPr="00906DC9">
              <w:t>年</w:t>
            </w:r>
          </w:p>
        </w:tc>
        <w:tc>
          <w:tcPr>
            <w:tcW w:w="720" w:type="dxa"/>
            <w:noWrap/>
            <w:vAlign w:val="center"/>
            <w:hideMark/>
          </w:tcPr>
          <w:p w:rsidR="000036D8" w:rsidRPr="00906DC9" w:rsidRDefault="000036D8" w:rsidP="000036D8">
            <w:pPr>
              <w:ind w:firstLineChars="0" w:firstLine="0"/>
              <w:jc w:val="center"/>
            </w:pPr>
            <w:r w:rsidRPr="00906DC9">
              <w:rPr>
                <w:rFonts w:hint="eastAsia"/>
              </w:rPr>
              <w:t>110.8</w:t>
            </w:r>
          </w:p>
        </w:tc>
        <w:tc>
          <w:tcPr>
            <w:tcW w:w="735" w:type="dxa"/>
            <w:noWrap/>
            <w:vAlign w:val="center"/>
            <w:hideMark/>
          </w:tcPr>
          <w:p w:rsidR="000036D8" w:rsidRPr="00906DC9" w:rsidRDefault="000036D8" w:rsidP="000036D8">
            <w:pPr>
              <w:ind w:firstLineChars="0" w:firstLine="0"/>
              <w:jc w:val="center"/>
            </w:pPr>
            <w:r w:rsidRPr="00906DC9">
              <w:rPr>
                <w:rFonts w:hint="eastAsia"/>
              </w:rPr>
              <w:t>108.3</w:t>
            </w:r>
          </w:p>
        </w:tc>
        <w:tc>
          <w:tcPr>
            <w:tcW w:w="720" w:type="dxa"/>
            <w:noWrap/>
            <w:vAlign w:val="center"/>
            <w:hideMark/>
          </w:tcPr>
          <w:p w:rsidR="000036D8" w:rsidRPr="00906DC9" w:rsidRDefault="000036D8" w:rsidP="000036D8">
            <w:pPr>
              <w:ind w:firstLineChars="0" w:firstLine="0"/>
              <w:jc w:val="center"/>
            </w:pPr>
            <w:r w:rsidRPr="00906DC9">
              <w:rPr>
                <w:rFonts w:hint="eastAsia"/>
              </w:rPr>
              <w:t>109.7</w:t>
            </w:r>
          </w:p>
        </w:tc>
        <w:tc>
          <w:tcPr>
            <w:tcW w:w="720" w:type="dxa"/>
            <w:noWrap/>
            <w:vAlign w:val="center"/>
            <w:hideMark/>
          </w:tcPr>
          <w:p w:rsidR="000036D8" w:rsidRPr="00906DC9" w:rsidRDefault="000036D8" w:rsidP="000036D8">
            <w:pPr>
              <w:ind w:firstLineChars="0" w:firstLine="0"/>
              <w:jc w:val="center"/>
            </w:pPr>
            <w:r w:rsidRPr="00906DC9">
              <w:rPr>
                <w:rFonts w:hint="eastAsia"/>
              </w:rPr>
              <w:t>117</w:t>
            </w:r>
          </w:p>
        </w:tc>
        <w:tc>
          <w:tcPr>
            <w:tcW w:w="775" w:type="dxa"/>
            <w:noWrap/>
            <w:vAlign w:val="center"/>
            <w:hideMark/>
          </w:tcPr>
          <w:p w:rsidR="000036D8" w:rsidRPr="00906DC9" w:rsidRDefault="000036D8" w:rsidP="000036D8">
            <w:pPr>
              <w:ind w:firstLineChars="0" w:firstLine="0"/>
              <w:jc w:val="center"/>
            </w:pPr>
            <w:r w:rsidRPr="00906DC9">
              <w:rPr>
                <w:rFonts w:hint="eastAsia"/>
              </w:rPr>
              <w:t>121.2</w:t>
            </w:r>
          </w:p>
        </w:tc>
        <w:tc>
          <w:tcPr>
            <w:tcW w:w="895" w:type="dxa"/>
            <w:noWrap/>
            <w:vAlign w:val="center"/>
            <w:hideMark/>
          </w:tcPr>
          <w:p w:rsidR="000036D8" w:rsidRPr="00906DC9" w:rsidRDefault="000036D8" w:rsidP="000036D8">
            <w:pPr>
              <w:ind w:firstLineChars="0" w:firstLine="0"/>
              <w:jc w:val="center"/>
            </w:pPr>
            <w:r w:rsidRPr="00906DC9">
              <w:rPr>
                <w:rFonts w:hint="eastAsia"/>
              </w:rPr>
              <w:t>109.5</w:t>
            </w:r>
          </w:p>
        </w:tc>
        <w:tc>
          <w:tcPr>
            <w:tcW w:w="884" w:type="dxa"/>
            <w:noWrap/>
            <w:vAlign w:val="center"/>
            <w:hideMark/>
          </w:tcPr>
          <w:p w:rsidR="000036D8" w:rsidRPr="00906DC9" w:rsidRDefault="000036D8" w:rsidP="000036D8">
            <w:pPr>
              <w:ind w:firstLineChars="0" w:firstLine="0"/>
              <w:jc w:val="center"/>
            </w:pPr>
            <w:r w:rsidRPr="00906DC9">
              <w:rPr>
                <w:rFonts w:hint="eastAsia"/>
              </w:rPr>
              <w:t>119.4</w:t>
            </w:r>
          </w:p>
        </w:tc>
        <w:tc>
          <w:tcPr>
            <w:tcW w:w="720" w:type="dxa"/>
            <w:noWrap/>
            <w:vAlign w:val="center"/>
            <w:hideMark/>
          </w:tcPr>
          <w:p w:rsidR="000036D8" w:rsidRPr="00906DC9" w:rsidRDefault="000036D8" w:rsidP="000036D8">
            <w:pPr>
              <w:ind w:firstLineChars="0" w:firstLine="0"/>
              <w:jc w:val="center"/>
            </w:pPr>
            <w:r w:rsidRPr="00906DC9">
              <w:rPr>
                <w:rFonts w:hint="eastAsia"/>
              </w:rPr>
              <w:t>126.5</w:t>
            </w:r>
          </w:p>
        </w:tc>
        <w:tc>
          <w:tcPr>
            <w:tcW w:w="720" w:type="dxa"/>
            <w:noWrap/>
            <w:vAlign w:val="center"/>
            <w:hideMark/>
          </w:tcPr>
          <w:p w:rsidR="000036D8" w:rsidRPr="00906DC9" w:rsidRDefault="000036D8" w:rsidP="000036D8">
            <w:pPr>
              <w:ind w:firstLineChars="0" w:firstLine="0"/>
              <w:jc w:val="center"/>
            </w:pPr>
            <w:r w:rsidRPr="00906DC9">
              <w:rPr>
                <w:rFonts w:hint="eastAsia"/>
              </w:rPr>
              <w:t>105.2</w:t>
            </w:r>
          </w:p>
        </w:tc>
        <w:tc>
          <w:tcPr>
            <w:tcW w:w="720" w:type="dxa"/>
            <w:noWrap/>
            <w:vAlign w:val="center"/>
            <w:hideMark/>
          </w:tcPr>
          <w:p w:rsidR="000036D8" w:rsidRPr="00906DC9" w:rsidRDefault="000036D8" w:rsidP="000036D8">
            <w:pPr>
              <w:ind w:firstLineChars="0" w:firstLine="0"/>
              <w:jc w:val="center"/>
            </w:pPr>
            <w:r w:rsidRPr="00906DC9">
              <w:rPr>
                <w:rFonts w:hint="eastAsia"/>
              </w:rPr>
              <w:t>112</w:t>
            </w:r>
          </w:p>
        </w:tc>
      </w:tr>
      <w:tr w:rsidR="000036D8" w:rsidRPr="00906DC9" w:rsidTr="000036D8">
        <w:trPr>
          <w:trHeight w:val="402"/>
        </w:trPr>
        <w:tc>
          <w:tcPr>
            <w:tcW w:w="687" w:type="dxa"/>
            <w:noWrap/>
            <w:vAlign w:val="center"/>
            <w:hideMark/>
          </w:tcPr>
          <w:p w:rsidR="000036D8" w:rsidRPr="00906DC9" w:rsidRDefault="000036D8" w:rsidP="000036D8">
            <w:pPr>
              <w:ind w:firstLineChars="0" w:firstLine="0"/>
              <w:jc w:val="center"/>
            </w:pPr>
            <w:r w:rsidRPr="00906DC9">
              <w:t>1984</w:t>
            </w:r>
            <w:r w:rsidRPr="00906DC9">
              <w:t>年</w:t>
            </w:r>
          </w:p>
        </w:tc>
        <w:tc>
          <w:tcPr>
            <w:tcW w:w="720" w:type="dxa"/>
            <w:noWrap/>
            <w:vAlign w:val="center"/>
            <w:hideMark/>
          </w:tcPr>
          <w:p w:rsidR="000036D8" w:rsidRPr="00906DC9" w:rsidRDefault="000036D8" w:rsidP="000036D8">
            <w:pPr>
              <w:ind w:firstLineChars="0" w:firstLine="0"/>
              <w:jc w:val="center"/>
            </w:pPr>
            <w:r w:rsidRPr="00906DC9">
              <w:rPr>
                <w:rFonts w:hint="eastAsia"/>
              </w:rPr>
              <w:t>115.2</w:t>
            </w:r>
          </w:p>
        </w:tc>
        <w:tc>
          <w:tcPr>
            <w:tcW w:w="735" w:type="dxa"/>
            <w:noWrap/>
            <w:vAlign w:val="center"/>
            <w:hideMark/>
          </w:tcPr>
          <w:p w:rsidR="000036D8" w:rsidRPr="00906DC9" w:rsidRDefault="000036D8" w:rsidP="000036D8">
            <w:pPr>
              <w:ind w:firstLineChars="0" w:firstLine="0"/>
              <w:jc w:val="center"/>
            </w:pPr>
            <w:r w:rsidRPr="00906DC9">
              <w:rPr>
                <w:rFonts w:hint="eastAsia"/>
              </w:rPr>
              <w:t>112.9</w:t>
            </w:r>
          </w:p>
        </w:tc>
        <w:tc>
          <w:tcPr>
            <w:tcW w:w="720" w:type="dxa"/>
            <w:noWrap/>
            <w:vAlign w:val="center"/>
            <w:hideMark/>
          </w:tcPr>
          <w:p w:rsidR="000036D8" w:rsidRPr="00906DC9" w:rsidRDefault="000036D8" w:rsidP="000036D8">
            <w:pPr>
              <w:ind w:firstLineChars="0" w:firstLine="0"/>
              <w:jc w:val="center"/>
            </w:pPr>
            <w:r w:rsidRPr="00906DC9">
              <w:rPr>
                <w:rFonts w:hint="eastAsia"/>
              </w:rPr>
              <w:t>114.8</w:t>
            </w:r>
          </w:p>
        </w:tc>
        <w:tc>
          <w:tcPr>
            <w:tcW w:w="720" w:type="dxa"/>
            <w:noWrap/>
            <w:vAlign w:val="center"/>
            <w:hideMark/>
          </w:tcPr>
          <w:p w:rsidR="000036D8" w:rsidRPr="00906DC9" w:rsidRDefault="000036D8" w:rsidP="000036D8">
            <w:pPr>
              <w:ind w:firstLineChars="0" w:firstLine="0"/>
              <w:jc w:val="center"/>
            </w:pPr>
            <w:r w:rsidRPr="00906DC9">
              <w:rPr>
                <w:rFonts w:hint="eastAsia"/>
              </w:rPr>
              <w:t>110.8</w:t>
            </w:r>
          </w:p>
        </w:tc>
        <w:tc>
          <w:tcPr>
            <w:tcW w:w="775" w:type="dxa"/>
            <w:noWrap/>
            <w:vAlign w:val="center"/>
            <w:hideMark/>
          </w:tcPr>
          <w:p w:rsidR="000036D8" w:rsidRPr="00906DC9" w:rsidRDefault="000036D8" w:rsidP="000036D8">
            <w:pPr>
              <w:ind w:firstLineChars="0" w:firstLine="0"/>
              <w:jc w:val="center"/>
            </w:pPr>
            <w:r w:rsidRPr="00906DC9">
              <w:rPr>
                <w:rFonts w:hint="eastAsia"/>
              </w:rPr>
              <w:t>124.7</w:t>
            </w:r>
          </w:p>
        </w:tc>
        <w:tc>
          <w:tcPr>
            <w:tcW w:w="895" w:type="dxa"/>
            <w:noWrap/>
            <w:vAlign w:val="center"/>
            <w:hideMark/>
          </w:tcPr>
          <w:p w:rsidR="000036D8" w:rsidRPr="00906DC9" w:rsidRDefault="000036D8" w:rsidP="000036D8">
            <w:pPr>
              <w:ind w:firstLineChars="0" w:firstLine="0"/>
              <w:jc w:val="center"/>
            </w:pPr>
            <w:r w:rsidRPr="00906DC9">
              <w:rPr>
                <w:rFonts w:hint="eastAsia"/>
              </w:rPr>
              <w:t>114.9</w:t>
            </w:r>
          </w:p>
        </w:tc>
        <w:tc>
          <w:tcPr>
            <w:tcW w:w="884" w:type="dxa"/>
            <w:noWrap/>
            <w:vAlign w:val="center"/>
            <w:hideMark/>
          </w:tcPr>
          <w:p w:rsidR="000036D8" w:rsidRPr="00906DC9" w:rsidRDefault="000036D8" w:rsidP="000036D8">
            <w:pPr>
              <w:ind w:firstLineChars="0" w:firstLine="0"/>
              <w:jc w:val="center"/>
            </w:pPr>
            <w:r w:rsidRPr="00906DC9">
              <w:rPr>
                <w:rFonts w:hint="eastAsia"/>
              </w:rPr>
              <w:t>108.1</w:t>
            </w:r>
          </w:p>
        </w:tc>
        <w:tc>
          <w:tcPr>
            <w:tcW w:w="720" w:type="dxa"/>
            <w:noWrap/>
            <w:vAlign w:val="center"/>
            <w:hideMark/>
          </w:tcPr>
          <w:p w:rsidR="000036D8" w:rsidRPr="00906DC9" w:rsidRDefault="000036D8" w:rsidP="000036D8">
            <w:pPr>
              <w:ind w:firstLineChars="0" w:firstLine="0"/>
              <w:jc w:val="center"/>
            </w:pPr>
            <w:r w:rsidRPr="00906DC9">
              <w:rPr>
                <w:rFonts w:hint="eastAsia"/>
              </w:rPr>
              <w:t>130.7</w:t>
            </w:r>
          </w:p>
        </w:tc>
        <w:tc>
          <w:tcPr>
            <w:tcW w:w="720" w:type="dxa"/>
            <w:noWrap/>
            <w:vAlign w:val="center"/>
            <w:hideMark/>
          </w:tcPr>
          <w:p w:rsidR="000036D8" w:rsidRPr="00906DC9" w:rsidRDefault="000036D8" w:rsidP="000036D8">
            <w:pPr>
              <w:ind w:firstLineChars="0" w:firstLine="0"/>
              <w:jc w:val="center"/>
            </w:pPr>
            <w:r w:rsidRPr="00906DC9">
              <w:rPr>
                <w:rFonts w:hint="eastAsia"/>
              </w:rPr>
              <w:t>127.7</w:t>
            </w:r>
          </w:p>
        </w:tc>
        <w:tc>
          <w:tcPr>
            <w:tcW w:w="720" w:type="dxa"/>
            <w:noWrap/>
            <w:vAlign w:val="center"/>
            <w:hideMark/>
          </w:tcPr>
          <w:p w:rsidR="000036D8" w:rsidRPr="00906DC9" w:rsidRDefault="000036D8" w:rsidP="000036D8">
            <w:pPr>
              <w:ind w:firstLineChars="0" w:firstLine="0"/>
              <w:jc w:val="center"/>
            </w:pPr>
            <w:r w:rsidRPr="00906DC9">
              <w:rPr>
                <w:rFonts w:hint="eastAsia"/>
              </w:rPr>
              <w:t>115.3</w:t>
            </w:r>
          </w:p>
        </w:tc>
      </w:tr>
      <w:tr w:rsidR="000036D8" w:rsidRPr="00906DC9" w:rsidTr="000036D8">
        <w:trPr>
          <w:trHeight w:val="402"/>
        </w:trPr>
        <w:tc>
          <w:tcPr>
            <w:tcW w:w="687" w:type="dxa"/>
            <w:noWrap/>
            <w:vAlign w:val="center"/>
            <w:hideMark/>
          </w:tcPr>
          <w:p w:rsidR="000036D8" w:rsidRPr="00906DC9" w:rsidRDefault="000036D8" w:rsidP="000036D8">
            <w:pPr>
              <w:ind w:firstLineChars="0" w:firstLine="0"/>
              <w:jc w:val="center"/>
            </w:pPr>
            <w:r w:rsidRPr="00906DC9">
              <w:t>1985</w:t>
            </w:r>
            <w:r w:rsidRPr="00906DC9">
              <w:t>年</w:t>
            </w:r>
          </w:p>
        </w:tc>
        <w:tc>
          <w:tcPr>
            <w:tcW w:w="720" w:type="dxa"/>
            <w:noWrap/>
            <w:vAlign w:val="center"/>
            <w:hideMark/>
          </w:tcPr>
          <w:p w:rsidR="000036D8" w:rsidRPr="00906DC9" w:rsidRDefault="000036D8" w:rsidP="000036D8">
            <w:pPr>
              <w:ind w:firstLineChars="0" w:firstLine="0"/>
              <w:jc w:val="center"/>
            </w:pPr>
            <w:r w:rsidRPr="00906DC9">
              <w:rPr>
                <w:rFonts w:hint="eastAsia"/>
              </w:rPr>
              <w:t>113.4</w:t>
            </w:r>
          </w:p>
        </w:tc>
        <w:tc>
          <w:tcPr>
            <w:tcW w:w="735" w:type="dxa"/>
            <w:noWrap/>
            <w:vAlign w:val="center"/>
            <w:hideMark/>
          </w:tcPr>
          <w:p w:rsidR="000036D8" w:rsidRPr="00906DC9" w:rsidRDefault="000036D8" w:rsidP="000036D8">
            <w:pPr>
              <w:ind w:firstLineChars="0" w:firstLine="0"/>
              <w:jc w:val="center"/>
            </w:pPr>
            <w:r w:rsidRPr="00906DC9">
              <w:rPr>
                <w:rFonts w:hint="eastAsia"/>
              </w:rPr>
              <w:t>101.8</w:t>
            </w:r>
          </w:p>
        </w:tc>
        <w:tc>
          <w:tcPr>
            <w:tcW w:w="720" w:type="dxa"/>
            <w:noWrap/>
            <w:vAlign w:val="center"/>
            <w:hideMark/>
          </w:tcPr>
          <w:p w:rsidR="000036D8" w:rsidRPr="00906DC9" w:rsidRDefault="000036D8" w:rsidP="000036D8">
            <w:pPr>
              <w:ind w:firstLineChars="0" w:firstLine="0"/>
              <w:jc w:val="center"/>
            </w:pPr>
            <w:r w:rsidRPr="00906DC9">
              <w:rPr>
                <w:rFonts w:hint="eastAsia"/>
              </w:rPr>
              <w:t>118</w:t>
            </w:r>
          </w:p>
        </w:tc>
        <w:tc>
          <w:tcPr>
            <w:tcW w:w="720" w:type="dxa"/>
            <w:noWrap/>
            <w:vAlign w:val="center"/>
            <w:hideMark/>
          </w:tcPr>
          <w:p w:rsidR="000036D8" w:rsidRPr="00906DC9" w:rsidRDefault="000036D8" w:rsidP="000036D8">
            <w:pPr>
              <w:ind w:firstLineChars="0" w:firstLine="0"/>
              <w:jc w:val="center"/>
            </w:pPr>
            <w:r w:rsidRPr="00906DC9">
              <w:rPr>
                <w:rFonts w:hint="eastAsia"/>
              </w:rPr>
              <w:t>122.1</w:t>
            </w:r>
          </w:p>
        </w:tc>
        <w:tc>
          <w:tcPr>
            <w:tcW w:w="775" w:type="dxa"/>
            <w:noWrap/>
            <w:vAlign w:val="center"/>
            <w:hideMark/>
          </w:tcPr>
          <w:p w:rsidR="000036D8" w:rsidRPr="00906DC9" w:rsidRDefault="000036D8" w:rsidP="000036D8">
            <w:pPr>
              <w:ind w:firstLineChars="0" w:firstLine="0"/>
              <w:jc w:val="center"/>
            </w:pPr>
            <w:r w:rsidRPr="00906DC9">
              <w:rPr>
                <w:rFonts w:hint="eastAsia"/>
              </w:rPr>
              <w:t>133.5</w:t>
            </w:r>
          </w:p>
        </w:tc>
        <w:tc>
          <w:tcPr>
            <w:tcW w:w="895" w:type="dxa"/>
            <w:noWrap/>
            <w:vAlign w:val="center"/>
            <w:hideMark/>
          </w:tcPr>
          <w:p w:rsidR="000036D8" w:rsidRPr="00906DC9" w:rsidRDefault="000036D8" w:rsidP="000036D8">
            <w:pPr>
              <w:ind w:firstLineChars="0" w:firstLine="0"/>
              <w:jc w:val="center"/>
            </w:pPr>
            <w:r w:rsidRPr="00906DC9">
              <w:rPr>
                <w:rFonts w:hint="eastAsia"/>
              </w:rPr>
              <w:t>113.8</w:t>
            </w:r>
          </w:p>
        </w:tc>
        <w:tc>
          <w:tcPr>
            <w:tcW w:w="884" w:type="dxa"/>
            <w:noWrap/>
            <w:vAlign w:val="center"/>
            <w:hideMark/>
          </w:tcPr>
          <w:p w:rsidR="000036D8" w:rsidRPr="00906DC9" w:rsidRDefault="000036D8" w:rsidP="000036D8">
            <w:pPr>
              <w:ind w:firstLineChars="0" w:firstLine="0"/>
              <w:jc w:val="center"/>
            </w:pPr>
            <w:r w:rsidRPr="00906DC9">
              <w:rPr>
                <w:rFonts w:hint="eastAsia"/>
              </w:rPr>
              <w:t>106.3</w:t>
            </w:r>
          </w:p>
        </w:tc>
        <w:tc>
          <w:tcPr>
            <w:tcW w:w="720" w:type="dxa"/>
            <w:noWrap/>
            <w:vAlign w:val="center"/>
            <w:hideMark/>
          </w:tcPr>
          <w:p w:rsidR="000036D8" w:rsidRPr="00906DC9" w:rsidRDefault="000036D8" w:rsidP="000036D8">
            <w:pPr>
              <w:ind w:firstLineChars="0" w:firstLine="0"/>
              <w:jc w:val="center"/>
            </w:pPr>
            <w:r w:rsidRPr="00906DC9">
              <w:rPr>
                <w:rFonts w:hint="eastAsia"/>
              </w:rPr>
              <w:t>117.1</w:t>
            </w:r>
          </w:p>
        </w:tc>
        <w:tc>
          <w:tcPr>
            <w:tcW w:w="720" w:type="dxa"/>
            <w:noWrap/>
            <w:vAlign w:val="center"/>
            <w:hideMark/>
          </w:tcPr>
          <w:p w:rsidR="000036D8" w:rsidRPr="00906DC9" w:rsidRDefault="000036D8" w:rsidP="000036D8">
            <w:pPr>
              <w:ind w:firstLineChars="0" w:firstLine="0"/>
              <w:jc w:val="center"/>
            </w:pPr>
            <w:r w:rsidRPr="00906DC9">
              <w:rPr>
                <w:rFonts w:hint="eastAsia"/>
              </w:rPr>
              <w:t>125</w:t>
            </w:r>
          </w:p>
        </w:tc>
        <w:tc>
          <w:tcPr>
            <w:tcW w:w="720" w:type="dxa"/>
            <w:noWrap/>
            <w:vAlign w:val="center"/>
            <w:hideMark/>
          </w:tcPr>
          <w:p w:rsidR="000036D8" w:rsidRPr="00906DC9" w:rsidRDefault="000036D8" w:rsidP="000036D8">
            <w:pPr>
              <w:ind w:firstLineChars="0" w:firstLine="0"/>
              <w:jc w:val="center"/>
            </w:pPr>
            <w:r w:rsidRPr="00906DC9">
              <w:rPr>
                <w:rFonts w:hint="eastAsia"/>
              </w:rPr>
              <w:t>111.5</w:t>
            </w:r>
          </w:p>
        </w:tc>
      </w:tr>
      <w:tr w:rsidR="000036D8" w:rsidRPr="00906DC9" w:rsidTr="000036D8">
        <w:trPr>
          <w:trHeight w:val="402"/>
        </w:trPr>
        <w:tc>
          <w:tcPr>
            <w:tcW w:w="687" w:type="dxa"/>
            <w:noWrap/>
            <w:vAlign w:val="center"/>
            <w:hideMark/>
          </w:tcPr>
          <w:p w:rsidR="000036D8" w:rsidRPr="00906DC9" w:rsidRDefault="000036D8" w:rsidP="000036D8">
            <w:pPr>
              <w:ind w:firstLineChars="0" w:firstLine="0"/>
              <w:jc w:val="center"/>
            </w:pPr>
            <w:r w:rsidRPr="00906DC9">
              <w:t>1986</w:t>
            </w:r>
            <w:r w:rsidRPr="00906DC9">
              <w:t>年</w:t>
            </w:r>
          </w:p>
        </w:tc>
        <w:tc>
          <w:tcPr>
            <w:tcW w:w="720" w:type="dxa"/>
            <w:noWrap/>
            <w:vAlign w:val="center"/>
            <w:hideMark/>
          </w:tcPr>
          <w:p w:rsidR="000036D8" w:rsidRPr="00906DC9" w:rsidRDefault="000036D8" w:rsidP="000036D8">
            <w:pPr>
              <w:ind w:firstLineChars="0" w:firstLine="0"/>
              <w:jc w:val="center"/>
            </w:pPr>
            <w:r w:rsidRPr="00906DC9">
              <w:rPr>
                <w:rFonts w:hint="eastAsia"/>
              </w:rPr>
              <w:t>108.9</w:t>
            </w:r>
          </w:p>
        </w:tc>
        <w:tc>
          <w:tcPr>
            <w:tcW w:w="735" w:type="dxa"/>
            <w:noWrap/>
            <w:vAlign w:val="center"/>
            <w:hideMark/>
          </w:tcPr>
          <w:p w:rsidR="000036D8" w:rsidRPr="00906DC9" w:rsidRDefault="000036D8" w:rsidP="000036D8">
            <w:pPr>
              <w:ind w:firstLineChars="0" w:firstLine="0"/>
              <w:jc w:val="center"/>
            </w:pPr>
            <w:r w:rsidRPr="00906DC9">
              <w:rPr>
                <w:rFonts w:hint="eastAsia"/>
              </w:rPr>
              <w:t>103.3</w:t>
            </w:r>
          </w:p>
        </w:tc>
        <w:tc>
          <w:tcPr>
            <w:tcW w:w="720" w:type="dxa"/>
            <w:noWrap/>
            <w:vAlign w:val="center"/>
            <w:hideMark/>
          </w:tcPr>
          <w:p w:rsidR="000036D8" w:rsidRPr="00906DC9" w:rsidRDefault="000036D8" w:rsidP="000036D8">
            <w:pPr>
              <w:ind w:firstLineChars="0" w:firstLine="0"/>
              <w:jc w:val="center"/>
            </w:pPr>
            <w:r w:rsidRPr="00906DC9">
              <w:rPr>
                <w:rFonts w:hint="eastAsia"/>
              </w:rPr>
              <w:t>109.6</w:t>
            </w:r>
          </w:p>
        </w:tc>
        <w:tc>
          <w:tcPr>
            <w:tcW w:w="720" w:type="dxa"/>
            <w:noWrap/>
            <w:vAlign w:val="center"/>
            <w:hideMark/>
          </w:tcPr>
          <w:p w:rsidR="000036D8" w:rsidRPr="00906DC9" w:rsidRDefault="000036D8" w:rsidP="000036D8">
            <w:pPr>
              <w:ind w:firstLineChars="0" w:firstLine="0"/>
              <w:jc w:val="center"/>
            </w:pPr>
            <w:r w:rsidRPr="00906DC9">
              <w:rPr>
                <w:rFonts w:hint="eastAsia"/>
              </w:rPr>
              <w:t>115.8</w:t>
            </w:r>
          </w:p>
        </w:tc>
        <w:tc>
          <w:tcPr>
            <w:tcW w:w="775" w:type="dxa"/>
            <w:noWrap/>
            <w:vAlign w:val="center"/>
            <w:hideMark/>
          </w:tcPr>
          <w:p w:rsidR="000036D8" w:rsidRPr="00906DC9" w:rsidRDefault="000036D8" w:rsidP="000036D8">
            <w:pPr>
              <w:ind w:firstLineChars="0" w:firstLine="0"/>
              <w:jc w:val="center"/>
            </w:pPr>
            <w:r w:rsidRPr="00906DC9">
              <w:rPr>
                <w:rFonts w:hint="eastAsia"/>
              </w:rPr>
              <w:t>109.4</w:t>
            </w:r>
          </w:p>
        </w:tc>
        <w:tc>
          <w:tcPr>
            <w:tcW w:w="895" w:type="dxa"/>
            <w:noWrap/>
            <w:vAlign w:val="center"/>
            <w:hideMark/>
          </w:tcPr>
          <w:p w:rsidR="000036D8" w:rsidRPr="00906DC9" w:rsidRDefault="000036D8" w:rsidP="000036D8">
            <w:pPr>
              <w:ind w:firstLineChars="0" w:firstLine="0"/>
              <w:jc w:val="center"/>
            </w:pPr>
            <w:r w:rsidRPr="00906DC9">
              <w:rPr>
                <w:rFonts w:hint="eastAsia"/>
              </w:rPr>
              <w:t>113.9</w:t>
            </w:r>
          </w:p>
        </w:tc>
        <w:tc>
          <w:tcPr>
            <w:tcW w:w="884" w:type="dxa"/>
            <w:noWrap/>
            <w:vAlign w:val="center"/>
            <w:hideMark/>
          </w:tcPr>
          <w:p w:rsidR="000036D8" w:rsidRPr="00906DC9" w:rsidRDefault="000036D8" w:rsidP="000036D8">
            <w:pPr>
              <w:ind w:firstLineChars="0" w:firstLine="0"/>
              <w:jc w:val="center"/>
            </w:pPr>
            <w:r w:rsidRPr="00906DC9">
              <w:rPr>
                <w:rFonts w:hint="eastAsia"/>
              </w:rPr>
              <w:t>115.6</w:t>
            </w:r>
          </w:p>
        </w:tc>
        <w:tc>
          <w:tcPr>
            <w:tcW w:w="720" w:type="dxa"/>
            <w:noWrap/>
            <w:vAlign w:val="center"/>
            <w:hideMark/>
          </w:tcPr>
          <w:p w:rsidR="000036D8" w:rsidRPr="00906DC9" w:rsidRDefault="000036D8" w:rsidP="000036D8">
            <w:pPr>
              <w:ind w:firstLineChars="0" w:firstLine="0"/>
              <w:jc w:val="center"/>
            </w:pPr>
            <w:r w:rsidRPr="00906DC9">
              <w:rPr>
                <w:rFonts w:hint="eastAsia"/>
              </w:rPr>
              <w:t>130.2</w:t>
            </w:r>
          </w:p>
        </w:tc>
        <w:tc>
          <w:tcPr>
            <w:tcW w:w="720" w:type="dxa"/>
            <w:noWrap/>
            <w:vAlign w:val="center"/>
            <w:hideMark/>
          </w:tcPr>
          <w:p w:rsidR="000036D8" w:rsidRPr="00906DC9" w:rsidRDefault="000036D8" w:rsidP="000036D8">
            <w:pPr>
              <w:ind w:firstLineChars="0" w:firstLine="0"/>
              <w:jc w:val="center"/>
            </w:pPr>
            <w:r w:rsidRPr="00906DC9">
              <w:rPr>
                <w:rFonts w:hint="eastAsia"/>
              </w:rPr>
              <w:t>125.9</w:t>
            </w:r>
          </w:p>
        </w:tc>
        <w:tc>
          <w:tcPr>
            <w:tcW w:w="720" w:type="dxa"/>
            <w:noWrap/>
            <w:vAlign w:val="center"/>
            <w:hideMark/>
          </w:tcPr>
          <w:p w:rsidR="000036D8" w:rsidRPr="00906DC9" w:rsidRDefault="000036D8" w:rsidP="000036D8">
            <w:pPr>
              <w:ind w:firstLineChars="0" w:firstLine="0"/>
              <w:jc w:val="center"/>
            </w:pPr>
            <w:r w:rsidRPr="00906DC9">
              <w:rPr>
                <w:rFonts w:hint="eastAsia"/>
              </w:rPr>
              <w:t>103</w:t>
            </w:r>
          </w:p>
        </w:tc>
      </w:tr>
      <w:tr w:rsidR="000036D8" w:rsidRPr="00906DC9" w:rsidTr="000036D8">
        <w:trPr>
          <w:trHeight w:val="402"/>
        </w:trPr>
        <w:tc>
          <w:tcPr>
            <w:tcW w:w="687" w:type="dxa"/>
            <w:noWrap/>
            <w:vAlign w:val="center"/>
            <w:hideMark/>
          </w:tcPr>
          <w:p w:rsidR="000036D8" w:rsidRPr="00906DC9" w:rsidRDefault="000036D8" w:rsidP="000036D8">
            <w:pPr>
              <w:ind w:firstLineChars="0" w:firstLine="0"/>
              <w:jc w:val="center"/>
            </w:pPr>
            <w:r w:rsidRPr="00906DC9">
              <w:t>1987</w:t>
            </w:r>
            <w:r w:rsidRPr="00906DC9">
              <w:t>年</w:t>
            </w:r>
          </w:p>
        </w:tc>
        <w:tc>
          <w:tcPr>
            <w:tcW w:w="720" w:type="dxa"/>
            <w:noWrap/>
            <w:vAlign w:val="center"/>
            <w:hideMark/>
          </w:tcPr>
          <w:p w:rsidR="000036D8" w:rsidRPr="00906DC9" w:rsidRDefault="000036D8" w:rsidP="000036D8">
            <w:pPr>
              <w:ind w:firstLineChars="0" w:firstLine="0"/>
              <w:jc w:val="center"/>
            </w:pPr>
            <w:r w:rsidRPr="00906DC9">
              <w:rPr>
                <w:rFonts w:hint="eastAsia"/>
              </w:rPr>
              <w:t>111.7</w:t>
            </w:r>
          </w:p>
        </w:tc>
        <w:tc>
          <w:tcPr>
            <w:tcW w:w="735" w:type="dxa"/>
            <w:noWrap/>
            <w:vAlign w:val="center"/>
            <w:hideMark/>
          </w:tcPr>
          <w:p w:rsidR="000036D8" w:rsidRPr="00906DC9" w:rsidRDefault="000036D8" w:rsidP="000036D8">
            <w:pPr>
              <w:ind w:firstLineChars="0" w:firstLine="0"/>
              <w:jc w:val="center"/>
            </w:pPr>
            <w:r w:rsidRPr="00906DC9">
              <w:rPr>
                <w:rFonts w:hint="eastAsia"/>
              </w:rPr>
              <w:t>104.7</w:t>
            </w:r>
          </w:p>
        </w:tc>
        <w:tc>
          <w:tcPr>
            <w:tcW w:w="720" w:type="dxa"/>
            <w:noWrap/>
            <w:vAlign w:val="center"/>
            <w:hideMark/>
          </w:tcPr>
          <w:p w:rsidR="000036D8" w:rsidRPr="00906DC9" w:rsidRDefault="000036D8" w:rsidP="000036D8">
            <w:pPr>
              <w:ind w:firstLineChars="0" w:firstLine="0"/>
              <w:jc w:val="center"/>
            </w:pPr>
            <w:r w:rsidRPr="00906DC9">
              <w:rPr>
                <w:rFonts w:hint="eastAsia"/>
              </w:rPr>
              <w:t>113.1</w:t>
            </w:r>
          </w:p>
        </w:tc>
        <w:tc>
          <w:tcPr>
            <w:tcW w:w="720" w:type="dxa"/>
            <w:noWrap/>
            <w:vAlign w:val="center"/>
            <w:hideMark/>
          </w:tcPr>
          <w:p w:rsidR="000036D8" w:rsidRPr="00906DC9" w:rsidRDefault="000036D8" w:rsidP="000036D8">
            <w:pPr>
              <w:ind w:firstLineChars="0" w:firstLine="0"/>
              <w:jc w:val="center"/>
            </w:pPr>
            <w:r w:rsidRPr="00906DC9">
              <w:rPr>
                <w:rFonts w:hint="eastAsia"/>
              </w:rPr>
              <w:t>117.8</w:t>
            </w:r>
          </w:p>
        </w:tc>
        <w:tc>
          <w:tcPr>
            <w:tcW w:w="775" w:type="dxa"/>
            <w:noWrap/>
            <w:vAlign w:val="center"/>
            <w:hideMark/>
          </w:tcPr>
          <w:p w:rsidR="000036D8" w:rsidRPr="00906DC9" w:rsidRDefault="000036D8" w:rsidP="000036D8">
            <w:pPr>
              <w:ind w:firstLineChars="0" w:firstLine="0"/>
              <w:jc w:val="center"/>
            </w:pPr>
            <w:r w:rsidRPr="00906DC9">
              <w:rPr>
                <w:rFonts w:hint="eastAsia"/>
              </w:rPr>
              <w:t>114.7</w:t>
            </w:r>
          </w:p>
        </w:tc>
        <w:tc>
          <w:tcPr>
            <w:tcW w:w="895" w:type="dxa"/>
            <w:noWrap/>
            <w:vAlign w:val="center"/>
            <w:hideMark/>
          </w:tcPr>
          <w:p w:rsidR="000036D8" w:rsidRPr="00906DC9" w:rsidRDefault="000036D8" w:rsidP="000036D8">
            <w:pPr>
              <w:ind w:firstLineChars="0" w:firstLine="0"/>
              <w:jc w:val="center"/>
            </w:pPr>
            <w:r w:rsidRPr="00906DC9">
              <w:rPr>
                <w:rFonts w:hint="eastAsia"/>
              </w:rPr>
              <w:t>109.6</w:t>
            </w:r>
          </w:p>
        </w:tc>
        <w:tc>
          <w:tcPr>
            <w:tcW w:w="884" w:type="dxa"/>
            <w:noWrap/>
            <w:vAlign w:val="center"/>
            <w:hideMark/>
          </w:tcPr>
          <w:p w:rsidR="000036D8" w:rsidRPr="00906DC9" w:rsidRDefault="000036D8" w:rsidP="000036D8">
            <w:pPr>
              <w:ind w:firstLineChars="0" w:firstLine="0"/>
              <w:jc w:val="center"/>
            </w:pPr>
            <w:r w:rsidRPr="00906DC9">
              <w:rPr>
                <w:rFonts w:hint="eastAsia"/>
              </w:rPr>
              <w:t>109.7</w:t>
            </w:r>
          </w:p>
        </w:tc>
        <w:tc>
          <w:tcPr>
            <w:tcW w:w="720" w:type="dxa"/>
            <w:noWrap/>
            <w:vAlign w:val="center"/>
            <w:hideMark/>
          </w:tcPr>
          <w:p w:rsidR="000036D8" w:rsidRPr="00906DC9" w:rsidRDefault="000036D8" w:rsidP="000036D8">
            <w:pPr>
              <w:ind w:firstLineChars="0" w:firstLine="0"/>
              <w:jc w:val="center"/>
            </w:pPr>
            <w:r w:rsidRPr="00906DC9">
              <w:rPr>
                <w:rFonts w:hint="eastAsia"/>
              </w:rPr>
              <w:t>122.6</w:t>
            </w:r>
          </w:p>
        </w:tc>
        <w:tc>
          <w:tcPr>
            <w:tcW w:w="720" w:type="dxa"/>
            <w:noWrap/>
            <w:vAlign w:val="center"/>
            <w:hideMark/>
          </w:tcPr>
          <w:p w:rsidR="000036D8" w:rsidRPr="00906DC9" w:rsidRDefault="000036D8" w:rsidP="000036D8">
            <w:pPr>
              <w:ind w:firstLineChars="0" w:firstLine="0"/>
              <w:jc w:val="center"/>
            </w:pPr>
            <w:r w:rsidRPr="00906DC9">
              <w:rPr>
                <w:rFonts w:hint="eastAsia"/>
              </w:rPr>
              <w:t>129.3</w:t>
            </w:r>
          </w:p>
        </w:tc>
        <w:tc>
          <w:tcPr>
            <w:tcW w:w="720" w:type="dxa"/>
            <w:noWrap/>
            <w:vAlign w:val="center"/>
            <w:hideMark/>
          </w:tcPr>
          <w:p w:rsidR="000036D8" w:rsidRPr="00906DC9" w:rsidRDefault="000036D8" w:rsidP="000036D8">
            <w:pPr>
              <w:ind w:firstLineChars="0" w:firstLine="0"/>
              <w:jc w:val="center"/>
            </w:pPr>
            <w:r w:rsidRPr="00906DC9">
              <w:rPr>
                <w:rFonts w:hint="eastAsia"/>
              </w:rPr>
              <w:t>110.3</w:t>
            </w:r>
          </w:p>
        </w:tc>
      </w:tr>
      <w:tr w:rsidR="000036D8" w:rsidRPr="00906DC9" w:rsidTr="000036D8">
        <w:trPr>
          <w:trHeight w:val="402"/>
        </w:trPr>
        <w:tc>
          <w:tcPr>
            <w:tcW w:w="687" w:type="dxa"/>
            <w:noWrap/>
            <w:vAlign w:val="center"/>
            <w:hideMark/>
          </w:tcPr>
          <w:p w:rsidR="000036D8" w:rsidRPr="00906DC9" w:rsidRDefault="000036D8" w:rsidP="000036D8">
            <w:pPr>
              <w:ind w:firstLineChars="0" w:firstLine="0"/>
              <w:jc w:val="center"/>
            </w:pPr>
            <w:r w:rsidRPr="00906DC9">
              <w:t>1988</w:t>
            </w:r>
            <w:r w:rsidRPr="00906DC9">
              <w:t>年</w:t>
            </w:r>
          </w:p>
        </w:tc>
        <w:tc>
          <w:tcPr>
            <w:tcW w:w="720" w:type="dxa"/>
            <w:noWrap/>
            <w:vAlign w:val="center"/>
            <w:hideMark/>
          </w:tcPr>
          <w:p w:rsidR="000036D8" w:rsidRPr="00906DC9" w:rsidRDefault="000036D8" w:rsidP="000036D8">
            <w:pPr>
              <w:ind w:firstLineChars="0" w:firstLine="0"/>
              <w:jc w:val="center"/>
            </w:pPr>
            <w:r w:rsidRPr="00906DC9">
              <w:rPr>
                <w:rFonts w:hint="eastAsia"/>
              </w:rPr>
              <w:t>111.2</w:t>
            </w:r>
          </w:p>
        </w:tc>
        <w:tc>
          <w:tcPr>
            <w:tcW w:w="735" w:type="dxa"/>
            <w:noWrap/>
            <w:vAlign w:val="center"/>
            <w:hideMark/>
          </w:tcPr>
          <w:p w:rsidR="000036D8" w:rsidRPr="00906DC9" w:rsidRDefault="000036D8" w:rsidP="000036D8">
            <w:pPr>
              <w:ind w:firstLineChars="0" w:firstLine="0"/>
              <w:jc w:val="center"/>
            </w:pPr>
            <w:r w:rsidRPr="00906DC9">
              <w:rPr>
                <w:rFonts w:hint="eastAsia"/>
              </w:rPr>
              <w:t>102.5</w:t>
            </w:r>
          </w:p>
        </w:tc>
        <w:tc>
          <w:tcPr>
            <w:tcW w:w="720" w:type="dxa"/>
            <w:noWrap/>
            <w:vAlign w:val="center"/>
            <w:hideMark/>
          </w:tcPr>
          <w:p w:rsidR="000036D8" w:rsidRPr="00906DC9" w:rsidRDefault="000036D8" w:rsidP="000036D8">
            <w:pPr>
              <w:ind w:firstLineChars="0" w:firstLine="0"/>
              <w:jc w:val="center"/>
            </w:pPr>
            <w:r w:rsidRPr="00906DC9">
              <w:rPr>
                <w:rFonts w:hint="eastAsia"/>
              </w:rPr>
              <w:t>115.1</w:t>
            </w:r>
          </w:p>
        </w:tc>
        <w:tc>
          <w:tcPr>
            <w:tcW w:w="720" w:type="dxa"/>
            <w:noWrap/>
            <w:vAlign w:val="center"/>
            <w:hideMark/>
          </w:tcPr>
          <w:p w:rsidR="000036D8" w:rsidRPr="00906DC9" w:rsidRDefault="000036D8" w:rsidP="000036D8">
            <w:pPr>
              <w:ind w:firstLineChars="0" w:firstLine="0"/>
              <w:jc w:val="center"/>
            </w:pPr>
            <w:r w:rsidRPr="00906DC9">
              <w:rPr>
                <w:rFonts w:hint="eastAsia"/>
              </w:rPr>
              <w:t>108</w:t>
            </w:r>
          </w:p>
        </w:tc>
        <w:tc>
          <w:tcPr>
            <w:tcW w:w="775" w:type="dxa"/>
            <w:noWrap/>
            <w:vAlign w:val="center"/>
            <w:hideMark/>
          </w:tcPr>
          <w:p w:rsidR="000036D8" w:rsidRPr="00906DC9" w:rsidRDefault="000036D8" w:rsidP="000036D8">
            <w:pPr>
              <w:ind w:firstLineChars="0" w:firstLine="0"/>
              <w:jc w:val="center"/>
            </w:pPr>
            <w:r w:rsidRPr="00906DC9">
              <w:rPr>
                <w:rFonts w:hint="eastAsia"/>
              </w:rPr>
              <w:t>111.8</w:t>
            </w:r>
          </w:p>
        </w:tc>
        <w:tc>
          <w:tcPr>
            <w:tcW w:w="895" w:type="dxa"/>
            <w:noWrap/>
            <w:vAlign w:val="center"/>
            <w:hideMark/>
          </w:tcPr>
          <w:p w:rsidR="000036D8" w:rsidRPr="00906DC9" w:rsidRDefault="000036D8" w:rsidP="000036D8">
            <w:pPr>
              <w:ind w:firstLineChars="0" w:firstLine="0"/>
              <w:jc w:val="center"/>
            </w:pPr>
            <w:r w:rsidRPr="00906DC9">
              <w:rPr>
                <w:rFonts w:hint="eastAsia"/>
              </w:rPr>
              <w:t>112.5</w:t>
            </w:r>
          </w:p>
        </w:tc>
        <w:tc>
          <w:tcPr>
            <w:tcW w:w="884" w:type="dxa"/>
            <w:noWrap/>
            <w:vAlign w:val="center"/>
            <w:hideMark/>
          </w:tcPr>
          <w:p w:rsidR="000036D8" w:rsidRPr="00906DC9" w:rsidRDefault="000036D8" w:rsidP="000036D8">
            <w:pPr>
              <w:ind w:firstLineChars="0" w:firstLine="0"/>
              <w:jc w:val="center"/>
            </w:pPr>
            <w:r w:rsidRPr="00906DC9">
              <w:rPr>
                <w:rFonts w:hint="eastAsia"/>
              </w:rPr>
              <w:t>125.1</w:t>
            </w:r>
          </w:p>
        </w:tc>
        <w:tc>
          <w:tcPr>
            <w:tcW w:w="720" w:type="dxa"/>
            <w:noWrap/>
            <w:vAlign w:val="center"/>
            <w:hideMark/>
          </w:tcPr>
          <w:p w:rsidR="000036D8" w:rsidRPr="00906DC9" w:rsidRDefault="000036D8" w:rsidP="000036D8">
            <w:pPr>
              <w:ind w:firstLineChars="0" w:firstLine="0"/>
              <w:jc w:val="center"/>
            </w:pPr>
            <w:r w:rsidRPr="00906DC9">
              <w:rPr>
                <w:rFonts w:hint="eastAsia"/>
              </w:rPr>
              <w:t>120.2</w:t>
            </w:r>
          </w:p>
        </w:tc>
        <w:tc>
          <w:tcPr>
            <w:tcW w:w="720" w:type="dxa"/>
            <w:noWrap/>
            <w:vAlign w:val="center"/>
            <w:hideMark/>
          </w:tcPr>
          <w:p w:rsidR="000036D8" w:rsidRPr="00906DC9" w:rsidRDefault="000036D8" w:rsidP="000036D8">
            <w:pPr>
              <w:ind w:firstLineChars="0" w:firstLine="0"/>
              <w:jc w:val="center"/>
            </w:pPr>
            <w:r w:rsidRPr="00906DC9">
              <w:rPr>
                <w:rFonts w:hint="eastAsia"/>
              </w:rPr>
              <w:t>112.7</w:t>
            </w:r>
          </w:p>
        </w:tc>
        <w:tc>
          <w:tcPr>
            <w:tcW w:w="720" w:type="dxa"/>
            <w:noWrap/>
            <w:vAlign w:val="center"/>
            <w:hideMark/>
          </w:tcPr>
          <w:p w:rsidR="000036D8" w:rsidRPr="00906DC9" w:rsidRDefault="000036D8" w:rsidP="000036D8">
            <w:pPr>
              <w:ind w:firstLineChars="0" w:firstLine="0"/>
              <w:jc w:val="center"/>
            </w:pPr>
            <w:r w:rsidRPr="00906DC9">
              <w:rPr>
                <w:rFonts w:hint="eastAsia"/>
              </w:rPr>
              <w:t>109.1</w:t>
            </w:r>
          </w:p>
        </w:tc>
      </w:tr>
      <w:tr w:rsidR="000036D8" w:rsidRPr="00906DC9" w:rsidTr="000036D8">
        <w:trPr>
          <w:trHeight w:val="402"/>
        </w:trPr>
        <w:tc>
          <w:tcPr>
            <w:tcW w:w="687" w:type="dxa"/>
            <w:noWrap/>
            <w:vAlign w:val="center"/>
            <w:hideMark/>
          </w:tcPr>
          <w:p w:rsidR="000036D8" w:rsidRPr="00906DC9" w:rsidRDefault="000036D8" w:rsidP="000036D8">
            <w:pPr>
              <w:ind w:firstLineChars="0" w:firstLine="0"/>
              <w:jc w:val="center"/>
            </w:pPr>
            <w:r w:rsidRPr="00906DC9">
              <w:t>1989</w:t>
            </w:r>
            <w:r w:rsidRPr="00906DC9">
              <w:t>年</w:t>
            </w:r>
          </w:p>
        </w:tc>
        <w:tc>
          <w:tcPr>
            <w:tcW w:w="720" w:type="dxa"/>
            <w:noWrap/>
            <w:vAlign w:val="center"/>
            <w:hideMark/>
          </w:tcPr>
          <w:p w:rsidR="000036D8" w:rsidRPr="00906DC9" w:rsidRDefault="000036D8" w:rsidP="000036D8">
            <w:pPr>
              <w:ind w:firstLineChars="0" w:firstLine="0"/>
              <w:jc w:val="center"/>
            </w:pPr>
            <w:r w:rsidRPr="00906DC9">
              <w:rPr>
                <w:rFonts w:hint="eastAsia"/>
              </w:rPr>
              <w:t>104.2</w:t>
            </w:r>
          </w:p>
        </w:tc>
        <w:tc>
          <w:tcPr>
            <w:tcW w:w="735" w:type="dxa"/>
            <w:noWrap/>
            <w:vAlign w:val="center"/>
            <w:hideMark/>
          </w:tcPr>
          <w:p w:rsidR="000036D8" w:rsidRPr="00906DC9" w:rsidRDefault="000036D8" w:rsidP="000036D8">
            <w:pPr>
              <w:ind w:firstLineChars="0" w:firstLine="0"/>
              <w:jc w:val="center"/>
            </w:pPr>
            <w:r w:rsidRPr="00906DC9">
              <w:rPr>
                <w:rFonts w:hint="eastAsia"/>
              </w:rPr>
              <w:t>103.1</w:t>
            </w:r>
          </w:p>
        </w:tc>
        <w:tc>
          <w:tcPr>
            <w:tcW w:w="720" w:type="dxa"/>
            <w:noWrap/>
            <w:vAlign w:val="center"/>
            <w:hideMark/>
          </w:tcPr>
          <w:p w:rsidR="000036D8" w:rsidRPr="00906DC9" w:rsidRDefault="000036D8" w:rsidP="000036D8">
            <w:pPr>
              <w:ind w:firstLineChars="0" w:firstLine="0"/>
              <w:jc w:val="center"/>
            </w:pPr>
            <w:r w:rsidRPr="00906DC9">
              <w:rPr>
                <w:rFonts w:hint="eastAsia"/>
              </w:rPr>
              <w:t>105</w:t>
            </w:r>
          </w:p>
        </w:tc>
        <w:tc>
          <w:tcPr>
            <w:tcW w:w="720" w:type="dxa"/>
            <w:noWrap/>
            <w:vAlign w:val="center"/>
            <w:hideMark/>
          </w:tcPr>
          <w:p w:rsidR="000036D8" w:rsidRPr="00906DC9" w:rsidRDefault="000036D8" w:rsidP="000036D8">
            <w:pPr>
              <w:ind w:firstLineChars="0" w:firstLine="0"/>
              <w:jc w:val="center"/>
            </w:pPr>
            <w:r w:rsidRPr="00906DC9">
              <w:rPr>
                <w:rFonts w:hint="eastAsia"/>
              </w:rPr>
              <w:t>91.6</w:t>
            </w:r>
          </w:p>
        </w:tc>
        <w:tc>
          <w:tcPr>
            <w:tcW w:w="775" w:type="dxa"/>
            <w:noWrap/>
            <w:vAlign w:val="center"/>
            <w:hideMark/>
          </w:tcPr>
          <w:p w:rsidR="000036D8" w:rsidRPr="00906DC9" w:rsidRDefault="000036D8" w:rsidP="000036D8">
            <w:pPr>
              <w:ind w:firstLineChars="0" w:firstLine="0"/>
              <w:jc w:val="center"/>
            </w:pPr>
            <w:r w:rsidRPr="00906DC9">
              <w:rPr>
                <w:rFonts w:hint="eastAsia"/>
              </w:rPr>
              <w:t>89.3</w:t>
            </w:r>
          </w:p>
        </w:tc>
        <w:tc>
          <w:tcPr>
            <w:tcW w:w="895" w:type="dxa"/>
            <w:noWrap/>
            <w:vAlign w:val="center"/>
            <w:hideMark/>
          </w:tcPr>
          <w:p w:rsidR="000036D8" w:rsidRPr="00906DC9" w:rsidRDefault="000036D8" w:rsidP="000036D8">
            <w:pPr>
              <w:ind w:firstLineChars="0" w:firstLine="0"/>
              <w:jc w:val="center"/>
            </w:pPr>
            <w:r w:rsidRPr="00906DC9">
              <w:rPr>
                <w:rFonts w:hint="eastAsia"/>
              </w:rPr>
              <w:t>104.2</w:t>
            </w:r>
          </w:p>
        </w:tc>
        <w:tc>
          <w:tcPr>
            <w:tcW w:w="884" w:type="dxa"/>
            <w:noWrap/>
            <w:vAlign w:val="center"/>
            <w:hideMark/>
          </w:tcPr>
          <w:p w:rsidR="000036D8" w:rsidRPr="00906DC9" w:rsidRDefault="000036D8" w:rsidP="000036D8">
            <w:pPr>
              <w:ind w:firstLineChars="0" w:firstLine="0"/>
              <w:jc w:val="center"/>
            </w:pPr>
            <w:r w:rsidRPr="00906DC9">
              <w:rPr>
                <w:rFonts w:hint="eastAsia"/>
              </w:rPr>
              <w:t>109.9</w:t>
            </w:r>
          </w:p>
        </w:tc>
        <w:tc>
          <w:tcPr>
            <w:tcW w:w="720" w:type="dxa"/>
            <w:noWrap/>
            <w:vAlign w:val="center"/>
            <w:hideMark/>
          </w:tcPr>
          <w:p w:rsidR="000036D8" w:rsidRPr="00906DC9" w:rsidRDefault="000036D8" w:rsidP="000036D8">
            <w:pPr>
              <w:ind w:firstLineChars="0" w:firstLine="0"/>
              <w:jc w:val="center"/>
            </w:pPr>
            <w:r w:rsidRPr="00906DC9">
              <w:rPr>
                <w:rFonts w:hint="eastAsia"/>
              </w:rPr>
              <w:t>125.8</w:t>
            </w:r>
          </w:p>
        </w:tc>
        <w:tc>
          <w:tcPr>
            <w:tcW w:w="720" w:type="dxa"/>
            <w:noWrap/>
            <w:vAlign w:val="center"/>
            <w:hideMark/>
          </w:tcPr>
          <w:p w:rsidR="000036D8" w:rsidRPr="00906DC9" w:rsidRDefault="000036D8" w:rsidP="000036D8">
            <w:pPr>
              <w:ind w:firstLineChars="0" w:firstLine="0"/>
              <w:jc w:val="center"/>
            </w:pPr>
            <w:r w:rsidRPr="00906DC9">
              <w:rPr>
                <w:rFonts w:hint="eastAsia"/>
              </w:rPr>
              <w:t>115.9</w:t>
            </w:r>
          </w:p>
        </w:tc>
        <w:tc>
          <w:tcPr>
            <w:tcW w:w="720" w:type="dxa"/>
            <w:noWrap/>
            <w:vAlign w:val="center"/>
            <w:hideMark/>
          </w:tcPr>
          <w:p w:rsidR="000036D8" w:rsidRPr="00906DC9" w:rsidRDefault="000036D8" w:rsidP="000036D8">
            <w:pPr>
              <w:ind w:firstLineChars="0" w:firstLine="0"/>
              <w:jc w:val="center"/>
            </w:pPr>
            <w:r w:rsidRPr="00906DC9">
              <w:rPr>
                <w:rFonts w:hint="eastAsia"/>
              </w:rPr>
              <w:t>104.8</w:t>
            </w:r>
          </w:p>
        </w:tc>
      </w:tr>
      <w:tr w:rsidR="000036D8" w:rsidRPr="00906DC9" w:rsidTr="000036D8">
        <w:trPr>
          <w:trHeight w:val="402"/>
        </w:trPr>
        <w:tc>
          <w:tcPr>
            <w:tcW w:w="687" w:type="dxa"/>
            <w:noWrap/>
            <w:vAlign w:val="center"/>
            <w:hideMark/>
          </w:tcPr>
          <w:p w:rsidR="000036D8" w:rsidRPr="00906DC9" w:rsidRDefault="000036D8" w:rsidP="000036D8">
            <w:pPr>
              <w:ind w:firstLineChars="0" w:firstLine="0"/>
              <w:jc w:val="center"/>
            </w:pPr>
            <w:r w:rsidRPr="00906DC9">
              <w:t>1990</w:t>
            </w:r>
            <w:r w:rsidRPr="00906DC9">
              <w:t>年</w:t>
            </w:r>
          </w:p>
        </w:tc>
        <w:tc>
          <w:tcPr>
            <w:tcW w:w="720" w:type="dxa"/>
            <w:noWrap/>
            <w:vAlign w:val="center"/>
            <w:hideMark/>
          </w:tcPr>
          <w:p w:rsidR="000036D8" w:rsidRPr="00906DC9" w:rsidRDefault="000036D8" w:rsidP="000036D8">
            <w:pPr>
              <w:ind w:firstLineChars="0" w:firstLine="0"/>
              <w:jc w:val="center"/>
            </w:pPr>
            <w:r w:rsidRPr="00906DC9">
              <w:rPr>
                <w:rFonts w:hint="eastAsia"/>
              </w:rPr>
              <w:t>103.9</w:t>
            </w:r>
          </w:p>
        </w:tc>
        <w:tc>
          <w:tcPr>
            <w:tcW w:w="735" w:type="dxa"/>
            <w:noWrap/>
            <w:vAlign w:val="center"/>
            <w:hideMark/>
          </w:tcPr>
          <w:p w:rsidR="000036D8" w:rsidRPr="00906DC9" w:rsidRDefault="000036D8" w:rsidP="000036D8">
            <w:pPr>
              <w:ind w:firstLineChars="0" w:firstLine="0"/>
              <w:jc w:val="center"/>
            </w:pPr>
            <w:r w:rsidRPr="00906DC9">
              <w:rPr>
                <w:rFonts w:hint="eastAsia"/>
              </w:rPr>
              <w:t>107.3</w:t>
            </w:r>
          </w:p>
        </w:tc>
        <w:tc>
          <w:tcPr>
            <w:tcW w:w="720" w:type="dxa"/>
            <w:noWrap/>
            <w:vAlign w:val="center"/>
            <w:hideMark/>
          </w:tcPr>
          <w:p w:rsidR="000036D8" w:rsidRPr="00906DC9" w:rsidRDefault="000036D8" w:rsidP="000036D8">
            <w:pPr>
              <w:ind w:firstLineChars="0" w:firstLine="0"/>
              <w:jc w:val="center"/>
            </w:pPr>
            <w:r w:rsidRPr="00906DC9">
              <w:rPr>
                <w:rFonts w:hint="eastAsia"/>
              </w:rPr>
              <w:t>103.4</w:t>
            </w:r>
          </w:p>
        </w:tc>
        <w:tc>
          <w:tcPr>
            <w:tcW w:w="720" w:type="dxa"/>
            <w:noWrap/>
            <w:vAlign w:val="center"/>
            <w:hideMark/>
          </w:tcPr>
          <w:p w:rsidR="000036D8" w:rsidRPr="00906DC9" w:rsidRDefault="000036D8" w:rsidP="000036D8">
            <w:pPr>
              <w:ind w:firstLineChars="0" w:firstLine="0"/>
              <w:jc w:val="center"/>
            </w:pPr>
            <w:r w:rsidRPr="00906DC9">
              <w:rPr>
                <w:rFonts w:hint="eastAsia"/>
              </w:rPr>
              <w:t>101.2</w:t>
            </w:r>
          </w:p>
        </w:tc>
        <w:tc>
          <w:tcPr>
            <w:tcW w:w="775" w:type="dxa"/>
            <w:noWrap/>
            <w:vAlign w:val="center"/>
            <w:hideMark/>
          </w:tcPr>
          <w:p w:rsidR="000036D8" w:rsidRPr="00906DC9" w:rsidRDefault="000036D8" w:rsidP="000036D8">
            <w:pPr>
              <w:ind w:firstLineChars="0" w:firstLine="0"/>
              <w:jc w:val="center"/>
            </w:pPr>
            <w:r w:rsidRPr="00906DC9">
              <w:rPr>
                <w:rFonts w:hint="eastAsia"/>
              </w:rPr>
              <w:t>94.7</w:t>
            </w:r>
          </w:p>
        </w:tc>
        <w:tc>
          <w:tcPr>
            <w:tcW w:w="895" w:type="dxa"/>
            <w:noWrap/>
            <w:vAlign w:val="center"/>
            <w:hideMark/>
          </w:tcPr>
          <w:p w:rsidR="000036D8" w:rsidRPr="00906DC9" w:rsidRDefault="000036D8" w:rsidP="000036D8">
            <w:pPr>
              <w:ind w:firstLineChars="0" w:firstLine="0"/>
              <w:jc w:val="center"/>
            </w:pPr>
            <w:r w:rsidRPr="00906DC9">
              <w:rPr>
                <w:rFonts w:hint="eastAsia"/>
              </w:rPr>
              <w:t>108.3</w:t>
            </w:r>
          </w:p>
        </w:tc>
        <w:tc>
          <w:tcPr>
            <w:tcW w:w="884" w:type="dxa"/>
            <w:noWrap/>
            <w:vAlign w:val="center"/>
            <w:hideMark/>
          </w:tcPr>
          <w:p w:rsidR="000036D8" w:rsidRPr="00906DC9" w:rsidRDefault="000036D8" w:rsidP="000036D8">
            <w:pPr>
              <w:ind w:firstLineChars="0" w:firstLine="0"/>
              <w:jc w:val="center"/>
            </w:pPr>
            <w:r w:rsidRPr="00906DC9">
              <w:rPr>
                <w:rFonts w:hint="eastAsia"/>
              </w:rPr>
              <w:t>103.5</w:t>
            </w:r>
          </w:p>
        </w:tc>
        <w:tc>
          <w:tcPr>
            <w:tcW w:w="720" w:type="dxa"/>
            <w:noWrap/>
            <w:vAlign w:val="center"/>
            <w:hideMark/>
          </w:tcPr>
          <w:p w:rsidR="000036D8" w:rsidRPr="00906DC9" w:rsidRDefault="000036D8" w:rsidP="000036D8">
            <w:pPr>
              <w:ind w:firstLineChars="0" w:firstLine="0"/>
              <w:jc w:val="center"/>
            </w:pPr>
            <w:r w:rsidRPr="00906DC9">
              <w:rPr>
                <w:rFonts w:hint="eastAsia"/>
              </w:rPr>
              <w:t>102.2</w:t>
            </w:r>
          </w:p>
        </w:tc>
        <w:tc>
          <w:tcPr>
            <w:tcW w:w="720" w:type="dxa"/>
            <w:noWrap/>
            <w:vAlign w:val="center"/>
            <w:hideMark/>
          </w:tcPr>
          <w:p w:rsidR="000036D8" w:rsidRPr="00906DC9" w:rsidRDefault="000036D8" w:rsidP="000036D8">
            <w:pPr>
              <w:ind w:firstLineChars="0" w:firstLine="0"/>
              <w:jc w:val="center"/>
            </w:pPr>
            <w:r w:rsidRPr="00906DC9">
              <w:rPr>
                <w:rFonts w:hint="eastAsia"/>
              </w:rPr>
              <w:t>106.2</w:t>
            </w:r>
          </w:p>
        </w:tc>
        <w:tc>
          <w:tcPr>
            <w:tcW w:w="720" w:type="dxa"/>
            <w:noWrap/>
            <w:vAlign w:val="center"/>
            <w:hideMark/>
          </w:tcPr>
          <w:p w:rsidR="000036D8" w:rsidRPr="00906DC9" w:rsidRDefault="000036D8" w:rsidP="000036D8">
            <w:pPr>
              <w:ind w:firstLineChars="0" w:firstLine="0"/>
              <w:jc w:val="center"/>
            </w:pPr>
            <w:r w:rsidRPr="00906DC9">
              <w:rPr>
                <w:rFonts w:hint="eastAsia"/>
              </w:rPr>
              <w:t>103.7</w:t>
            </w:r>
          </w:p>
        </w:tc>
      </w:tr>
      <w:tr w:rsidR="000036D8" w:rsidRPr="00906DC9" w:rsidTr="000036D8">
        <w:trPr>
          <w:trHeight w:val="402"/>
        </w:trPr>
        <w:tc>
          <w:tcPr>
            <w:tcW w:w="687" w:type="dxa"/>
            <w:noWrap/>
            <w:vAlign w:val="center"/>
            <w:hideMark/>
          </w:tcPr>
          <w:p w:rsidR="000036D8" w:rsidRPr="00906DC9" w:rsidRDefault="000036D8" w:rsidP="000036D8">
            <w:pPr>
              <w:ind w:firstLineChars="0" w:firstLine="0"/>
              <w:jc w:val="center"/>
            </w:pPr>
            <w:r w:rsidRPr="00906DC9">
              <w:t>1991</w:t>
            </w:r>
            <w:r w:rsidRPr="00906DC9">
              <w:t>年</w:t>
            </w:r>
          </w:p>
        </w:tc>
        <w:tc>
          <w:tcPr>
            <w:tcW w:w="720" w:type="dxa"/>
            <w:noWrap/>
            <w:vAlign w:val="center"/>
            <w:hideMark/>
          </w:tcPr>
          <w:p w:rsidR="000036D8" w:rsidRPr="00906DC9" w:rsidRDefault="000036D8" w:rsidP="000036D8">
            <w:pPr>
              <w:ind w:firstLineChars="0" w:firstLine="0"/>
              <w:jc w:val="center"/>
            </w:pPr>
            <w:r w:rsidRPr="00906DC9">
              <w:rPr>
                <w:rFonts w:hint="eastAsia"/>
              </w:rPr>
              <w:t>109.3</w:t>
            </w:r>
          </w:p>
        </w:tc>
        <w:tc>
          <w:tcPr>
            <w:tcW w:w="735" w:type="dxa"/>
            <w:noWrap/>
            <w:vAlign w:val="center"/>
            <w:hideMark/>
          </w:tcPr>
          <w:p w:rsidR="000036D8" w:rsidRPr="00906DC9" w:rsidRDefault="000036D8" w:rsidP="000036D8">
            <w:pPr>
              <w:ind w:firstLineChars="0" w:firstLine="0"/>
              <w:jc w:val="center"/>
            </w:pPr>
            <w:r w:rsidRPr="00906DC9">
              <w:rPr>
                <w:rFonts w:hint="eastAsia"/>
              </w:rPr>
              <w:t>102.4</w:t>
            </w:r>
          </w:p>
        </w:tc>
        <w:tc>
          <w:tcPr>
            <w:tcW w:w="720" w:type="dxa"/>
            <w:noWrap/>
            <w:vAlign w:val="center"/>
            <w:hideMark/>
          </w:tcPr>
          <w:p w:rsidR="000036D8" w:rsidRPr="00906DC9" w:rsidRDefault="000036D8" w:rsidP="000036D8">
            <w:pPr>
              <w:ind w:firstLineChars="0" w:firstLine="0"/>
              <w:jc w:val="center"/>
            </w:pPr>
            <w:r w:rsidRPr="00906DC9">
              <w:rPr>
                <w:rFonts w:hint="eastAsia"/>
              </w:rPr>
              <w:t>114.3</w:t>
            </w:r>
          </w:p>
        </w:tc>
        <w:tc>
          <w:tcPr>
            <w:tcW w:w="720" w:type="dxa"/>
            <w:noWrap/>
            <w:vAlign w:val="center"/>
            <w:hideMark/>
          </w:tcPr>
          <w:p w:rsidR="000036D8" w:rsidRPr="00906DC9" w:rsidRDefault="000036D8" w:rsidP="000036D8">
            <w:pPr>
              <w:ind w:firstLineChars="0" w:firstLine="0"/>
              <w:jc w:val="center"/>
            </w:pPr>
            <w:r w:rsidRPr="00906DC9">
              <w:rPr>
                <w:rFonts w:hint="eastAsia"/>
              </w:rPr>
              <w:t>109.6</w:t>
            </w:r>
          </w:p>
        </w:tc>
        <w:tc>
          <w:tcPr>
            <w:tcW w:w="775" w:type="dxa"/>
            <w:noWrap/>
            <w:vAlign w:val="center"/>
            <w:hideMark/>
          </w:tcPr>
          <w:p w:rsidR="000036D8" w:rsidRPr="00906DC9" w:rsidRDefault="000036D8" w:rsidP="000036D8">
            <w:pPr>
              <w:ind w:firstLineChars="0" w:firstLine="0"/>
              <w:jc w:val="center"/>
            </w:pPr>
            <w:r w:rsidRPr="00906DC9">
              <w:rPr>
                <w:rFonts w:hint="eastAsia"/>
              </w:rPr>
              <w:t>105.2</w:t>
            </w:r>
          </w:p>
        </w:tc>
        <w:tc>
          <w:tcPr>
            <w:tcW w:w="895" w:type="dxa"/>
            <w:noWrap/>
            <w:vAlign w:val="center"/>
            <w:hideMark/>
          </w:tcPr>
          <w:p w:rsidR="000036D8" w:rsidRPr="00906DC9" w:rsidRDefault="000036D8" w:rsidP="000036D8">
            <w:pPr>
              <w:ind w:firstLineChars="0" w:firstLine="0"/>
              <w:jc w:val="center"/>
            </w:pPr>
            <w:r w:rsidRPr="00906DC9">
              <w:rPr>
                <w:rFonts w:hint="eastAsia"/>
              </w:rPr>
              <w:t>110.6</w:t>
            </w:r>
          </w:p>
        </w:tc>
        <w:tc>
          <w:tcPr>
            <w:tcW w:w="884" w:type="dxa"/>
            <w:noWrap/>
            <w:vAlign w:val="center"/>
            <w:hideMark/>
          </w:tcPr>
          <w:p w:rsidR="000036D8" w:rsidRPr="00906DC9" w:rsidRDefault="000036D8" w:rsidP="000036D8">
            <w:pPr>
              <w:ind w:firstLineChars="0" w:firstLine="0"/>
              <w:jc w:val="center"/>
            </w:pPr>
            <w:r w:rsidRPr="00906DC9">
              <w:rPr>
                <w:rFonts w:hint="eastAsia"/>
              </w:rPr>
              <w:t>108.2</w:t>
            </w:r>
          </w:p>
        </w:tc>
        <w:tc>
          <w:tcPr>
            <w:tcW w:w="720" w:type="dxa"/>
            <w:noWrap/>
            <w:vAlign w:val="center"/>
            <w:hideMark/>
          </w:tcPr>
          <w:p w:rsidR="000036D8" w:rsidRPr="00906DC9" w:rsidRDefault="000036D8" w:rsidP="000036D8">
            <w:pPr>
              <w:ind w:firstLineChars="0" w:firstLine="0"/>
              <w:jc w:val="center"/>
            </w:pPr>
            <w:r w:rsidRPr="00906DC9">
              <w:rPr>
                <w:rFonts w:hint="eastAsia"/>
              </w:rPr>
              <w:t>102.8</w:t>
            </w:r>
          </w:p>
        </w:tc>
        <w:tc>
          <w:tcPr>
            <w:tcW w:w="720" w:type="dxa"/>
            <w:noWrap/>
            <w:vAlign w:val="center"/>
            <w:hideMark/>
          </w:tcPr>
          <w:p w:rsidR="000036D8" w:rsidRPr="00906DC9" w:rsidRDefault="000036D8" w:rsidP="000036D8">
            <w:pPr>
              <w:ind w:firstLineChars="0" w:firstLine="0"/>
              <w:jc w:val="center"/>
            </w:pPr>
            <w:r w:rsidRPr="00906DC9">
              <w:rPr>
                <w:rFonts w:hint="eastAsia"/>
              </w:rPr>
              <w:t>112</w:t>
            </w:r>
          </w:p>
        </w:tc>
        <w:tc>
          <w:tcPr>
            <w:tcW w:w="720" w:type="dxa"/>
            <w:noWrap/>
            <w:vAlign w:val="center"/>
            <w:hideMark/>
          </w:tcPr>
          <w:p w:rsidR="000036D8" w:rsidRPr="00906DC9" w:rsidRDefault="000036D8" w:rsidP="000036D8">
            <w:pPr>
              <w:ind w:firstLineChars="0" w:firstLine="0"/>
              <w:jc w:val="center"/>
            </w:pPr>
            <w:r w:rsidRPr="00906DC9">
              <w:rPr>
                <w:rFonts w:hint="eastAsia"/>
              </w:rPr>
              <w:t>115.4</w:t>
            </w:r>
          </w:p>
        </w:tc>
      </w:tr>
      <w:tr w:rsidR="000036D8" w:rsidRPr="00906DC9" w:rsidTr="000036D8">
        <w:trPr>
          <w:trHeight w:val="402"/>
        </w:trPr>
        <w:tc>
          <w:tcPr>
            <w:tcW w:w="687" w:type="dxa"/>
            <w:noWrap/>
            <w:vAlign w:val="center"/>
            <w:hideMark/>
          </w:tcPr>
          <w:p w:rsidR="000036D8" w:rsidRPr="00906DC9" w:rsidRDefault="000036D8" w:rsidP="000036D8">
            <w:pPr>
              <w:ind w:firstLineChars="0" w:firstLine="0"/>
              <w:jc w:val="center"/>
            </w:pPr>
            <w:r w:rsidRPr="00906DC9">
              <w:t>1992</w:t>
            </w:r>
            <w:r w:rsidRPr="00906DC9">
              <w:t>年</w:t>
            </w:r>
          </w:p>
        </w:tc>
        <w:tc>
          <w:tcPr>
            <w:tcW w:w="720" w:type="dxa"/>
            <w:noWrap/>
            <w:vAlign w:val="center"/>
            <w:hideMark/>
          </w:tcPr>
          <w:p w:rsidR="000036D8" w:rsidRPr="00906DC9" w:rsidRDefault="000036D8" w:rsidP="000036D8">
            <w:pPr>
              <w:ind w:firstLineChars="0" w:firstLine="0"/>
              <w:jc w:val="center"/>
            </w:pPr>
            <w:r w:rsidRPr="00906DC9">
              <w:rPr>
                <w:rFonts w:hint="eastAsia"/>
              </w:rPr>
              <w:t>114.2</w:t>
            </w:r>
          </w:p>
        </w:tc>
        <w:tc>
          <w:tcPr>
            <w:tcW w:w="735" w:type="dxa"/>
            <w:noWrap/>
            <w:vAlign w:val="center"/>
            <w:hideMark/>
          </w:tcPr>
          <w:p w:rsidR="000036D8" w:rsidRPr="00906DC9" w:rsidRDefault="000036D8" w:rsidP="000036D8">
            <w:pPr>
              <w:ind w:firstLineChars="0" w:firstLine="0"/>
              <w:jc w:val="center"/>
            </w:pPr>
            <w:r w:rsidRPr="00906DC9">
              <w:rPr>
                <w:rFonts w:hint="eastAsia"/>
              </w:rPr>
              <w:t>104.7</w:t>
            </w:r>
          </w:p>
        </w:tc>
        <w:tc>
          <w:tcPr>
            <w:tcW w:w="720" w:type="dxa"/>
            <w:noWrap/>
            <w:vAlign w:val="center"/>
            <w:hideMark/>
          </w:tcPr>
          <w:p w:rsidR="000036D8" w:rsidRPr="00906DC9" w:rsidRDefault="000036D8" w:rsidP="000036D8">
            <w:pPr>
              <w:ind w:firstLineChars="0" w:firstLine="0"/>
              <w:jc w:val="center"/>
            </w:pPr>
            <w:r w:rsidRPr="00906DC9">
              <w:rPr>
                <w:rFonts w:hint="eastAsia"/>
              </w:rPr>
              <w:t>121</w:t>
            </w:r>
          </w:p>
        </w:tc>
        <w:tc>
          <w:tcPr>
            <w:tcW w:w="720" w:type="dxa"/>
            <w:noWrap/>
            <w:vAlign w:val="center"/>
            <w:hideMark/>
          </w:tcPr>
          <w:p w:rsidR="000036D8" w:rsidRPr="00906DC9" w:rsidRDefault="000036D8" w:rsidP="000036D8">
            <w:pPr>
              <w:ind w:firstLineChars="0" w:firstLine="0"/>
              <w:jc w:val="center"/>
            </w:pPr>
            <w:r w:rsidRPr="00906DC9">
              <w:rPr>
                <w:rFonts w:hint="eastAsia"/>
              </w:rPr>
              <w:t>121</w:t>
            </w:r>
          </w:p>
        </w:tc>
        <w:tc>
          <w:tcPr>
            <w:tcW w:w="775" w:type="dxa"/>
            <w:noWrap/>
            <w:vAlign w:val="center"/>
            <w:hideMark/>
          </w:tcPr>
          <w:p w:rsidR="000036D8" w:rsidRPr="00906DC9" w:rsidRDefault="000036D8" w:rsidP="000036D8">
            <w:pPr>
              <w:ind w:firstLineChars="0" w:firstLine="0"/>
              <w:jc w:val="center"/>
            </w:pPr>
            <w:r w:rsidRPr="00906DC9">
              <w:rPr>
                <w:rFonts w:hint="eastAsia"/>
              </w:rPr>
              <w:t>110.5</w:t>
            </w:r>
          </w:p>
        </w:tc>
        <w:tc>
          <w:tcPr>
            <w:tcW w:w="895" w:type="dxa"/>
            <w:noWrap/>
            <w:vAlign w:val="center"/>
            <w:hideMark/>
          </w:tcPr>
          <w:p w:rsidR="000036D8" w:rsidRPr="00906DC9" w:rsidRDefault="000036D8" w:rsidP="000036D8">
            <w:pPr>
              <w:ind w:firstLineChars="0" w:firstLine="0"/>
              <w:jc w:val="center"/>
            </w:pPr>
            <w:r w:rsidRPr="00906DC9">
              <w:rPr>
                <w:rFonts w:hint="eastAsia"/>
              </w:rPr>
              <w:t>110.1</w:t>
            </w:r>
          </w:p>
        </w:tc>
        <w:tc>
          <w:tcPr>
            <w:tcW w:w="884" w:type="dxa"/>
            <w:noWrap/>
            <w:vAlign w:val="center"/>
            <w:hideMark/>
          </w:tcPr>
          <w:p w:rsidR="000036D8" w:rsidRPr="00906DC9" w:rsidRDefault="000036D8" w:rsidP="000036D8">
            <w:pPr>
              <w:ind w:firstLineChars="0" w:firstLine="0"/>
              <w:jc w:val="center"/>
            </w:pPr>
            <w:r w:rsidRPr="00906DC9">
              <w:rPr>
                <w:rFonts w:hint="eastAsia"/>
              </w:rPr>
              <w:t>127</w:t>
            </w:r>
          </w:p>
        </w:tc>
        <w:tc>
          <w:tcPr>
            <w:tcW w:w="720" w:type="dxa"/>
            <w:noWrap/>
            <w:vAlign w:val="center"/>
            <w:hideMark/>
          </w:tcPr>
          <w:p w:rsidR="000036D8" w:rsidRPr="00906DC9" w:rsidRDefault="000036D8" w:rsidP="000036D8">
            <w:pPr>
              <w:ind w:firstLineChars="0" w:firstLine="0"/>
              <w:jc w:val="center"/>
            </w:pPr>
            <w:r w:rsidRPr="00906DC9">
              <w:rPr>
                <w:rFonts w:hint="eastAsia"/>
              </w:rPr>
              <w:t>106.5</w:t>
            </w:r>
          </w:p>
        </w:tc>
        <w:tc>
          <w:tcPr>
            <w:tcW w:w="720" w:type="dxa"/>
            <w:noWrap/>
            <w:vAlign w:val="center"/>
            <w:hideMark/>
          </w:tcPr>
          <w:p w:rsidR="000036D8" w:rsidRPr="00906DC9" w:rsidRDefault="000036D8" w:rsidP="000036D8">
            <w:pPr>
              <w:ind w:firstLineChars="0" w:firstLine="0"/>
              <w:jc w:val="center"/>
            </w:pPr>
            <w:r w:rsidRPr="00906DC9">
              <w:rPr>
                <w:rFonts w:hint="eastAsia"/>
              </w:rPr>
              <w:t>126.6</w:t>
            </w:r>
          </w:p>
        </w:tc>
        <w:tc>
          <w:tcPr>
            <w:tcW w:w="720" w:type="dxa"/>
            <w:noWrap/>
            <w:vAlign w:val="center"/>
            <w:hideMark/>
          </w:tcPr>
          <w:p w:rsidR="000036D8" w:rsidRPr="00906DC9" w:rsidRDefault="000036D8" w:rsidP="000036D8">
            <w:pPr>
              <w:ind w:firstLineChars="0" w:firstLine="0"/>
              <w:jc w:val="center"/>
            </w:pPr>
            <w:r w:rsidRPr="00906DC9">
              <w:rPr>
                <w:rFonts w:hint="eastAsia"/>
              </w:rPr>
              <w:t>111.5</w:t>
            </w:r>
          </w:p>
        </w:tc>
      </w:tr>
      <w:tr w:rsidR="000036D8" w:rsidRPr="00906DC9" w:rsidTr="000036D8">
        <w:trPr>
          <w:trHeight w:val="402"/>
        </w:trPr>
        <w:tc>
          <w:tcPr>
            <w:tcW w:w="687" w:type="dxa"/>
            <w:noWrap/>
            <w:vAlign w:val="center"/>
            <w:hideMark/>
          </w:tcPr>
          <w:p w:rsidR="000036D8" w:rsidRPr="00906DC9" w:rsidRDefault="000036D8" w:rsidP="000036D8">
            <w:pPr>
              <w:ind w:firstLineChars="0" w:firstLine="0"/>
              <w:jc w:val="center"/>
            </w:pPr>
            <w:r w:rsidRPr="00906DC9">
              <w:t>1993</w:t>
            </w:r>
            <w:r w:rsidRPr="00906DC9">
              <w:t>年</w:t>
            </w:r>
          </w:p>
        </w:tc>
        <w:tc>
          <w:tcPr>
            <w:tcW w:w="720" w:type="dxa"/>
            <w:noWrap/>
            <w:vAlign w:val="center"/>
            <w:hideMark/>
          </w:tcPr>
          <w:p w:rsidR="000036D8" w:rsidRPr="00906DC9" w:rsidRDefault="000036D8" w:rsidP="000036D8">
            <w:pPr>
              <w:ind w:firstLineChars="0" w:firstLine="0"/>
              <w:jc w:val="center"/>
            </w:pPr>
            <w:r w:rsidRPr="00906DC9">
              <w:rPr>
                <w:rFonts w:hint="eastAsia"/>
              </w:rPr>
              <w:t>113.9</w:t>
            </w:r>
          </w:p>
        </w:tc>
        <w:tc>
          <w:tcPr>
            <w:tcW w:w="735" w:type="dxa"/>
            <w:noWrap/>
            <w:vAlign w:val="center"/>
            <w:hideMark/>
          </w:tcPr>
          <w:p w:rsidR="000036D8" w:rsidRPr="00906DC9" w:rsidRDefault="000036D8" w:rsidP="000036D8">
            <w:pPr>
              <w:ind w:firstLineChars="0" w:firstLine="0"/>
              <w:jc w:val="center"/>
            </w:pPr>
            <w:r w:rsidRPr="00906DC9">
              <w:rPr>
                <w:rFonts w:hint="eastAsia"/>
              </w:rPr>
              <w:t>104.7</w:t>
            </w:r>
          </w:p>
        </w:tc>
        <w:tc>
          <w:tcPr>
            <w:tcW w:w="720" w:type="dxa"/>
            <w:noWrap/>
            <w:vAlign w:val="center"/>
            <w:hideMark/>
          </w:tcPr>
          <w:p w:rsidR="000036D8" w:rsidRPr="00906DC9" w:rsidRDefault="000036D8" w:rsidP="000036D8">
            <w:pPr>
              <w:ind w:firstLineChars="0" w:firstLine="0"/>
              <w:jc w:val="center"/>
            </w:pPr>
            <w:r w:rsidRPr="00906DC9">
              <w:rPr>
                <w:rFonts w:hint="eastAsia"/>
              </w:rPr>
              <w:t>120</w:t>
            </w:r>
          </w:p>
        </w:tc>
        <w:tc>
          <w:tcPr>
            <w:tcW w:w="720" w:type="dxa"/>
            <w:noWrap/>
            <w:vAlign w:val="center"/>
            <w:hideMark/>
          </w:tcPr>
          <w:p w:rsidR="000036D8" w:rsidRPr="00906DC9" w:rsidRDefault="000036D8" w:rsidP="000036D8">
            <w:pPr>
              <w:ind w:firstLineChars="0" w:firstLine="0"/>
              <w:jc w:val="center"/>
            </w:pPr>
            <w:r w:rsidRPr="00906DC9">
              <w:rPr>
                <w:rFonts w:hint="eastAsia"/>
              </w:rPr>
              <w:t>118</w:t>
            </w:r>
          </w:p>
        </w:tc>
        <w:tc>
          <w:tcPr>
            <w:tcW w:w="775" w:type="dxa"/>
            <w:noWrap/>
            <w:vAlign w:val="center"/>
            <w:hideMark/>
          </w:tcPr>
          <w:p w:rsidR="000036D8" w:rsidRPr="00906DC9" w:rsidRDefault="000036D8" w:rsidP="000036D8">
            <w:pPr>
              <w:ind w:firstLineChars="0" w:firstLine="0"/>
              <w:jc w:val="center"/>
            </w:pPr>
            <w:r w:rsidRPr="00906DC9">
              <w:rPr>
                <w:rFonts w:hint="eastAsia"/>
              </w:rPr>
              <w:t>108.6</w:t>
            </w:r>
          </w:p>
        </w:tc>
        <w:tc>
          <w:tcPr>
            <w:tcW w:w="895" w:type="dxa"/>
            <w:noWrap/>
            <w:vAlign w:val="center"/>
            <w:hideMark/>
          </w:tcPr>
          <w:p w:rsidR="000036D8" w:rsidRPr="00906DC9" w:rsidRDefault="000036D8" w:rsidP="000036D8">
            <w:pPr>
              <w:ind w:firstLineChars="0" w:firstLine="0"/>
              <w:jc w:val="center"/>
            </w:pPr>
            <w:r w:rsidRPr="00906DC9">
              <w:rPr>
                <w:rFonts w:hint="eastAsia"/>
              </w:rPr>
              <w:t>112.5</w:t>
            </w:r>
          </w:p>
        </w:tc>
        <w:tc>
          <w:tcPr>
            <w:tcW w:w="884" w:type="dxa"/>
            <w:noWrap/>
            <w:vAlign w:val="center"/>
            <w:hideMark/>
          </w:tcPr>
          <w:p w:rsidR="000036D8" w:rsidRPr="00906DC9" w:rsidRDefault="000036D8" w:rsidP="000036D8">
            <w:pPr>
              <w:ind w:firstLineChars="0" w:firstLine="0"/>
              <w:jc w:val="center"/>
            </w:pPr>
            <w:r w:rsidRPr="00906DC9">
              <w:rPr>
                <w:rFonts w:hint="eastAsia"/>
              </w:rPr>
              <w:t>108.2</w:t>
            </w:r>
          </w:p>
        </w:tc>
        <w:tc>
          <w:tcPr>
            <w:tcW w:w="720" w:type="dxa"/>
            <w:noWrap/>
            <w:vAlign w:val="center"/>
            <w:hideMark/>
          </w:tcPr>
          <w:p w:rsidR="000036D8" w:rsidRPr="00906DC9" w:rsidRDefault="000036D8" w:rsidP="000036D8">
            <w:pPr>
              <w:ind w:firstLineChars="0" w:firstLine="0"/>
              <w:jc w:val="center"/>
            </w:pPr>
            <w:r w:rsidRPr="00906DC9">
              <w:rPr>
                <w:rFonts w:hint="eastAsia"/>
              </w:rPr>
              <w:t>111.3</w:t>
            </w:r>
          </w:p>
        </w:tc>
        <w:tc>
          <w:tcPr>
            <w:tcW w:w="720" w:type="dxa"/>
            <w:noWrap/>
            <w:vAlign w:val="center"/>
            <w:hideMark/>
          </w:tcPr>
          <w:p w:rsidR="000036D8" w:rsidRPr="00906DC9" w:rsidRDefault="000036D8" w:rsidP="000036D8">
            <w:pPr>
              <w:ind w:firstLineChars="0" w:firstLine="0"/>
              <w:jc w:val="center"/>
            </w:pPr>
            <w:r w:rsidRPr="00906DC9">
              <w:rPr>
                <w:rFonts w:hint="eastAsia"/>
              </w:rPr>
              <w:t>110.8</w:t>
            </w:r>
          </w:p>
        </w:tc>
        <w:tc>
          <w:tcPr>
            <w:tcW w:w="720" w:type="dxa"/>
            <w:noWrap/>
            <w:vAlign w:val="center"/>
            <w:hideMark/>
          </w:tcPr>
          <w:p w:rsidR="000036D8" w:rsidRPr="00906DC9" w:rsidRDefault="000036D8" w:rsidP="000036D8">
            <w:pPr>
              <w:ind w:firstLineChars="0" w:firstLine="0"/>
              <w:jc w:val="center"/>
            </w:pPr>
            <w:r w:rsidRPr="00906DC9">
              <w:rPr>
                <w:rFonts w:hint="eastAsia"/>
              </w:rPr>
              <w:t>116.7</w:t>
            </w:r>
          </w:p>
        </w:tc>
      </w:tr>
      <w:tr w:rsidR="000036D8" w:rsidRPr="00906DC9" w:rsidTr="000036D8">
        <w:trPr>
          <w:trHeight w:val="402"/>
        </w:trPr>
        <w:tc>
          <w:tcPr>
            <w:tcW w:w="687" w:type="dxa"/>
            <w:noWrap/>
            <w:vAlign w:val="center"/>
            <w:hideMark/>
          </w:tcPr>
          <w:p w:rsidR="000036D8" w:rsidRPr="00906DC9" w:rsidRDefault="000036D8" w:rsidP="000036D8">
            <w:pPr>
              <w:ind w:firstLineChars="0" w:firstLine="0"/>
              <w:jc w:val="center"/>
            </w:pPr>
            <w:r w:rsidRPr="00906DC9">
              <w:t>1994</w:t>
            </w:r>
            <w:r w:rsidRPr="00906DC9">
              <w:t>年</w:t>
            </w:r>
          </w:p>
        </w:tc>
        <w:tc>
          <w:tcPr>
            <w:tcW w:w="720" w:type="dxa"/>
            <w:noWrap/>
            <w:vAlign w:val="center"/>
            <w:hideMark/>
          </w:tcPr>
          <w:p w:rsidR="000036D8" w:rsidRPr="00906DC9" w:rsidRDefault="000036D8" w:rsidP="000036D8">
            <w:pPr>
              <w:ind w:firstLineChars="0" w:firstLine="0"/>
              <w:jc w:val="center"/>
            </w:pPr>
            <w:r w:rsidRPr="00906DC9">
              <w:rPr>
                <w:rFonts w:hint="eastAsia"/>
              </w:rPr>
              <w:t>113</w:t>
            </w:r>
          </w:p>
        </w:tc>
        <w:tc>
          <w:tcPr>
            <w:tcW w:w="735" w:type="dxa"/>
            <w:noWrap/>
            <w:vAlign w:val="center"/>
            <w:hideMark/>
          </w:tcPr>
          <w:p w:rsidR="000036D8" w:rsidRPr="00906DC9" w:rsidRDefault="000036D8" w:rsidP="000036D8">
            <w:pPr>
              <w:ind w:firstLineChars="0" w:firstLine="0"/>
              <w:jc w:val="center"/>
            </w:pPr>
            <w:r w:rsidRPr="00906DC9">
              <w:rPr>
                <w:rFonts w:hint="eastAsia"/>
              </w:rPr>
              <w:t>104</w:t>
            </w:r>
          </w:p>
        </w:tc>
        <w:tc>
          <w:tcPr>
            <w:tcW w:w="720" w:type="dxa"/>
            <w:noWrap/>
            <w:vAlign w:val="center"/>
            <w:hideMark/>
          </w:tcPr>
          <w:p w:rsidR="000036D8" w:rsidRPr="00906DC9" w:rsidRDefault="000036D8" w:rsidP="000036D8">
            <w:pPr>
              <w:ind w:firstLineChars="0" w:firstLine="0"/>
              <w:jc w:val="center"/>
            </w:pPr>
            <w:r w:rsidRPr="00906DC9">
              <w:rPr>
                <w:rFonts w:hint="eastAsia"/>
              </w:rPr>
              <w:t>118.8</w:t>
            </w:r>
          </w:p>
        </w:tc>
        <w:tc>
          <w:tcPr>
            <w:tcW w:w="720" w:type="dxa"/>
            <w:noWrap/>
            <w:vAlign w:val="center"/>
            <w:hideMark/>
          </w:tcPr>
          <w:p w:rsidR="000036D8" w:rsidRPr="00906DC9" w:rsidRDefault="000036D8" w:rsidP="000036D8">
            <w:pPr>
              <w:ind w:firstLineChars="0" w:firstLine="0"/>
              <w:jc w:val="center"/>
            </w:pPr>
            <w:r w:rsidRPr="00906DC9">
              <w:rPr>
                <w:rFonts w:hint="eastAsia"/>
              </w:rPr>
              <w:t>113.6</w:t>
            </w:r>
          </w:p>
        </w:tc>
        <w:tc>
          <w:tcPr>
            <w:tcW w:w="775" w:type="dxa"/>
            <w:noWrap/>
            <w:vAlign w:val="center"/>
            <w:hideMark/>
          </w:tcPr>
          <w:p w:rsidR="000036D8" w:rsidRPr="00906DC9" w:rsidRDefault="000036D8" w:rsidP="000036D8">
            <w:pPr>
              <w:ind w:firstLineChars="0" w:firstLine="0"/>
              <w:jc w:val="center"/>
            </w:pPr>
            <w:r w:rsidRPr="00906DC9">
              <w:rPr>
                <w:rFonts w:hint="eastAsia"/>
              </w:rPr>
              <w:t>108.2</w:t>
            </w:r>
          </w:p>
        </w:tc>
        <w:tc>
          <w:tcPr>
            <w:tcW w:w="895" w:type="dxa"/>
            <w:noWrap/>
            <w:vAlign w:val="center"/>
            <w:hideMark/>
          </w:tcPr>
          <w:p w:rsidR="000036D8" w:rsidRPr="00906DC9" w:rsidRDefault="000036D8" w:rsidP="000036D8">
            <w:pPr>
              <w:ind w:firstLineChars="0" w:firstLine="0"/>
              <w:jc w:val="center"/>
            </w:pPr>
            <w:r w:rsidRPr="00906DC9">
              <w:rPr>
                <w:rFonts w:hint="eastAsia"/>
              </w:rPr>
              <w:t>108.5</w:t>
            </w:r>
          </w:p>
        </w:tc>
        <w:tc>
          <w:tcPr>
            <w:tcW w:w="884" w:type="dxa"/>
            <w:noWrap/>
            <w:vAlign w:val="center"/>
            <w:hideMark/>
          </w:tcPr>
          <w:p w:rsidR="000036D8" w:rsidRPr="00906DC9" w:rsidRDefault="000036D8" w:rsidP="000036D8">
            <w:pPr>
              <w:ind w:firstLineChars="0" w:firstLine="0"/>
              <w:jc w:val="center"/>
            </w:pPr>
            <w:r w:rsidRPr="00906DC9">
              <w:rPr>
                <w:rFonts w:hint="eastAsia"/>
              </w:rPr>
              <w:t>127.1</w:t>
            </w:r>
          </w:p>
        </w:tc>
        <w:tc>
          <w:tcPr>
            <w:tcW w:w="720" w:type="dxa"/>
            <w:noWrap/>
            <w:vAlign w:val="center"/>
            <w:hideMark/>
          </w:tcPr>
          <w:p w:rsidR="000036D8" w:rsidRPr="00906DC9" w:rsidRDefault="000036D8" w:rsidP="000036D8">
            <w:pPr>
              <w:ind w:firstLineChars="0" w:firstLine="0"/>
              <w:jc w:val="center"/>
            </w:pPr>
            <w:r w:rsidRPr="00906DC9">
              <w:rPr>
                <w:rFonts w:hint="eastAsia"/>
              </w:rPr>
              <w:t>109.7</w:t>
            </w:r>
          </w:p>
        </w:tc>
        <w:tc>
          <w:tcPr>
            <w:tcW w:w="720" w:type="dxa"/>
            <w:noWrap/>
            <w:vAlign w:val="center"/>
            <w:hideMark/>
          </w:tcPr>
          <w:p w:rsidR="000036D8" w:rsidRPr="00906DC9" w:rsidRDefault="000036D8" w:rsidP="000036D8">
            <w:pPr>
              <w:ind w:firstLineChars="0" w:firstLine="0"/>
              <w:jc w:val="center"/>
            </w:pPr>
            <w:r w:rsidRPr="00906DC9">
              <w:rPr>
                <w:rFonts w:hint="eastAsia"/>
              </w:rPr>
              <w:t>112</w:t>
            </w:r>
          </w:p>
        </w:tc>
        <w:tc>
          <w:tcPr>
            <w:tcW w:w="720" w:type="dxa"/>
            <w:noWrap/>
            <w:vAlign w:val="center"/>
            <w:hideMark/>
          </w:tcPr>
          <w:p w:rsidR="000036D8" w:rsidRPr="00906DC9" w:rsidRDefault="000036D8" w:rsidP="000036D8">
            <w:pPr>
              <w:ind w:firstLineChars="0" w:firstLine="0"/>
              <w:jc w:val="center"/>
            </w:pPr>
            <w:r w:rsidRPr="00906DC9">
              <w:rPr>
                <w:rFonts w:hint="eastAsia"/>
              </w:rPr>
              <w:t>112.6</w:t>
            </w:r>
          </w:p>
        </w:tc>
      </w:tr>
      <w:tr w:rsidR="000036D8" w:rsidRPr="00906DC9" w:rsidTr="000036D8">
        <w:trPr>
          <w:trHeight w:val="402"/>
        </w:trPr>
        <w:tc>
          <w:tcPr>
            <w:tcW w:w="687" w:type="dxa"/>
            <w:noWrap/>
            <w:vAlign w:val="center"/>
            <w:hideMark/>
          </w:tcPr>
          <w:p w:rsidR="000036D8" w:rsidRPr="00906DC9" w:rsidRDefault="000036D8" w:rsidP="000036D8">
            <w:pPr>
              <w:ind w:firstLineChars="0" w:firstLine="0"/>
              <w:jc w:val="center"/>
            </w:pPr>
            <w:r w:rsidRPr="00906DC9">
              <w:t>1995</w:t>
            </w:r>
            <w:r w:rsidRPr="00906DC9">
              <w:t>年</w:t>
            </w:r>
          </w:p>
        </w:tc>
        <w:tc>
          <w:tcPr>
            <w:tcW w:w="720" w:type="dxa"/>
            <w:noWrap/>
            <w:vAlign w:val="center"/>
            <w:hideMark/>
          </w:tcPr>
          <w:p w:rsidR="000036D8" w:rsidRPr="00906DC9" w:rsidRDefault="000036D8" w:rsidP="000036D8">
            <w:pPr>
              <w:ind w:firstLineChars="0" w:firstLine="0"/>
              <w:jc w:val="center"/>
            </w:pPr>
            <w:r w:rsidRPr="00906DC9">
              <w:rPr>
                <w:rFonts w:hint="eastAsia"/>
              </w:rPr>
              <w:t>111</w:t>
            </w:r>
          </w:p>
        </w:tc>
        <w:tc>
          <w:tcPr>
            <w:tcW w:w="735" w:type="dxa"/>
            <w:noWrap/>
            <w:vAlign w:val="center"/>
            <w:hideMark/>
          </w:tcPr>
          <w:p w:rsidR="000036D8" w:rsidRPr="00906DC9" w:rsidRDefault="000036D8" w:rsidP="000036D8">
            <w:pPr>
              <w:ind w:firstLineChars="0" w:firstLine="0"/>
              <w:jc w:val="center"/>
            </w:pPr>
            <w:r w:rsidRPr="00906DC9">
              <w:rPr>
                <w:rFonts w:hint="eastAsia"/>
              </w:rPr>
              <w:t>105</w:t>
            </w:r>
          </w:p>
        </w:tc>
        <w:tc>
          <w:tcPr>
            <w:tcW w:w="720" w:type="dxa"/>
            <w:noWrap/>
            <w:vAlign w:val="center"/>
            <w:hideMark/>
          </w:tcPr>
          <w:p w:rsidR="000036D8" w:rsidRPr="00906DC9" w:rsidRDefault="000036D8" w:rsidP="000036D8">
            <w:pPr>
              <w:ind w:firstLineChars="0" w:firstLine="0"/>
              <w:jc w:val="center"/>
            </w:pPr>
            <w:r w:rsidRPr="00906DC9">
              <w:rPr>
                <w:rFonts w:hint="eastAsia"/>
              </w:rPr>
              <w:t>114</w:t>
            </w:r>
          </w:p>
        </w:tc>
        <w:tc>
          <w:tcPr>
            <w:tcW w:w="720" w:type="dxa"/>
            <w:noWrap/>
            <w:vAlign w:val="center"/>
            <w:hideMark/>
          </w:tcPr>
          <w:p w:rsidR="000036D8" w:rsidRPr="00906DC9" w:rsidRDefault="000036D8" w:rsidP="000036D8">
            <w:pPr>
              <w:ind w:firstLineChars="0" w:firstLine="0"/>
              <w:jc w:val="center"/>
            </w:pPr>
            <w:r w:rsidRPr="00906DC9">
              <w:rPr>
                <w:rFonts w:hint="eastAsia"/>
              </w:rPr>
              <w:t>112.4</w:t>
            </w:r>
          </w:p>
        </w:tc>
        <w:tc>
          <w:tcPr>
            <w:tcW w:w="775" w:type="dxa"/>
            <w:noWrap/>
            <w:vAlign w:val="center"/>
            <w:hideMark/>
          </w:tcPr>
          <w:p w:rsidR="000036D8" w:rsidRPr="00906DC9" w:rsidRDefault="000036D8" w:rsidP="000036D8">
            <w:pPr>
              <w:ind w:firstLineChars="0" w:firstLine="0"/>
              <w:jc w:val="center"/>
            </w:pPr>
            <w:r w:rsidRPr="00906DC9">
              <w:rPr>
                <w:rFonts w:hint="eastAsia"/>
              </w:rPr>
              <w:t>108.2</w:t>
            </w:r>
          </w:p>
        </w:tc>
        <w:tc>
          <w:tcPr>
            <w:tcW w:w="895" w:type="dxa"/>
            <w:noWrap/>
            <w:vAlign w:val="center"/>
            <w:hideMark/>
          </w:tcPr>
          <w:p w:rsidR="000036D8" w:rsidRPr="00906DC9" w:rsidRDefault="000036D8" w:rsidP="000036D8">
            <w:pPr>
              <w:ind w:firstLineChars="0" w:firstLine="0"/>
              <w:jc w:val="center"/>
            </w:pPr>
            <w:r w:rsidRPr="00906DC9">
              <w:rPr>
                <w:rFonts w:hint="eastAsia"/>
              </w:rPr>
              <w:t>111</w:t>
            </w:r>
          </w:p>
        </w:tc>
        <w:tc>
          <w:tcPr>
            <w:tcW w:w="884" w:type="dxa"/>
            <w:noWrap/>
            <w:vAlign w:val="center"/>
            <w:hideMark/>
          </w:tcPr>
          <w:p w:rsidR="000036D8" w:rsidRPr="00906DC9" w:rsidRDefault="000036D8" w:rsidP="000036D8">
            <w:pPr>
              <w:ind w:firstLineChars="0" w:firstLine="0"/>
              <w:jc w:val="center"/>
            </w:pPr>
            <w:r w:rsidRPr="00906DC9">
              <w:rPr>
                <w:rFonts w:hint="eastAsia"/>
              </w:rPr>
              <w:t>110.2</w:t>
            </w:r>
          </w:p>
        </w:tc>
        <w:tc>
          <w:tcPr>
            <w:tcW w:w="720" w:type="dxa"/>
            <w:noWrap/>
            <w:vAlign w:val="center"/>
            <w:hideMark/>
          </w:tcPr>
          <w:p w:rsidR="000036D8" w:rsidRPr="00906DC9" w:rsidRDefault="000036D8" w:rsidP="000036D8">
            <w:pPr>
              <w:ind w:firstLineChars="0" w:firstLine="0"/>
              <w:jc w:val="center"/>
            </w:pPr>
            <w:r w:rsidRPr="00906DC9">
              <w:rPr>
                <w:rFonts w:hint="eastAsia"/>
              </w:rPr>
              <w:t>108.8</w:t>
            </w:r>
          </w:p>
        </w:tc>
        <w:tc>
          <w:tcPr>
            <w:tcW w:w="720" w:type="dxa"/>
            <w:noWrap/>
            <w:vAlign w:val="center"/>
            <w:hideMark/>
          </w:tcPr>
          <w:p w:rsidR="000036D8" w:rsidRPr="00906DC9" w:rsidRDefault="000036D8" w:rsidP="000036D8">
            <w:pPr>
              <w:ind w:firstLineChars="0" w:firstLine="0"/>
              <w:jc w:val="center"/>
            </w:pPr>
            <w:r w:rsidRPr="00906DC9">
              <w:rPr>
                <w:rFonts w:hint="eastAsia"/>
              </w:rPr>
              <w:t>112.4</w:t>
            </w:r>
          </w:p>
        </w:tc>
        <w:tc>
          <w:tcPr>
            <w:tcW w:w="720" w:type="dxa"/>
            <w:noWrap/>
            <w:vAlign w:val="center"/>
            <w:hideMark/>
          </w:tcPr>
          <w:p w:rsidR="000036D8" w:rsidRPr="00906DC9" w:rsidRDefault="000036D8" w:rsidP="000036D8">
            <w:pPr>
              <w:ind w:firstLineChars="0" w:firstLine="0"/>
              <w:jc w:val="center"/>
            </w:pPr>
            <w:r w:rsidRPr="00906DC9">
              <w:rPr>
                <w:rFonts w:hint="eastAsia"/>
              </w:rPr>
              <w:t>110.3</w:t>
            </w:r>
          </w:p>
        </w:tc>
      </w:tr>
      <w:tr w:rsidR="000036D8" w:rsidRPr="00906DC9" w:rsidTr="000036D8">
        <w:trPr>
          <w:trHeight w:val="402"/>
        </w:trPr>
        <w:tc>
          <w:tcPr>
            <w:tcW w:w="687" w:type="dxa"/>
            <w:noWrap/>
            <w:vAlign w:val="center"/>
            <w:hideMark/>
          </w:tcPr>
          <w:p w:rsidR="000036D8" w:rsidRPr="00906DC9" w:rsidRDefault="000036D8" w:rsidP="000036D8">
            <w:pPr>
              <w:ind w:firstLineChars="0" w:firstLine="0"/>
              <w:jc w:val="center"/>
            </w:pPr>
            <w:r w:rsidRPr="00906DC9">
              <w:t>1996</w:t>
            </w:r>
            <w:r w:rsidRPr="00906DC9">
              <w:t>年</w:t>
            </w:r>
          </w:p>
        </w:tc>
        <w:tc>
          <w:tcPr>
            <w:tcW w:w="720" w:type="dxa"/>
            <w:noWrap/>
            <w:vAlign w:val="center"/>
            <w:hideMark/>
          </w:tcPr>
          <w:p w:rsidR="000036D8" w:rsidRPr="00906DC9" w:rsidRDefault="000036D8" w:rsidP="000036D8">
            <w:pPr>
              <w:ind w:firstLineChars="0" w:firstLine="0"/>
              <w:jc w:val="center"/>
            </w:pPr>
            <w:r w:rsidRPr="00906DC9">
              <w:rPr>
                <w:rFonts w:hint="eastAsia"/>
              </w:rPr>
              <w:t>109.9</w:t>
            </w:r>
          </w:p>
        </w:tc>
        <w:tc>
          <w:tcPr>
            <w:tcW w:w="735" w:type="dxa"/>
            <w:noWrap/>
            <w:vAlign w:val="center"/>
            <w:hideMark/>
          </w:tcPr>
          <w:p w:rsidR="000036D8" w:rsidRPr="00906DC9" w:rsidRDefault="000036D8" w:rsidP="000036D8">
            <w:pPr>
              <w:ind w:firstLineChars="0" w:firstLine="0"/>
              <w:jc w:val="center"/>
            </w:pPr>
            <w:r w:rsidRPr="00906DC9">
              <w:rPr>
                <w:rFonts w:hint="eastAsia"/>
              </w:rPr>
              <w:t>105.1</w:t>
            </w:r>
          </w:p>
        </w:tc>
        <w:tc>
          <w:tcPr>
            <w:tcW w:w="720" w:type="dxa"/>
            <w:noWrap/>
            <w:vAlign w:val="center"/>
            <w:hideMark/>
          </w:tcPr>
          <w:p w:rsidR="000036D8" w:rsidRPr="00906DC9" w:rsidRDefault="000036D8" w:rsidP="000036D8">
            <w:pPr>
              <w:ind w:firstLineChars="0" w:firstLine="0"/>
              <w:jc w:val="center"/>
            </w:pPr>
            <w:r w:rsidRPr="00906DC9">
              <w:rPr>
                <w:rFonts w:hint="eastAsia"/>
              </w:rPr>
              <w:t>112.5</w:t>
            </w:r>
          </w:p>
        </w:tc>
        <w:tc>
          <w:tcPr>
            <w:tcW w:w="720" w:type="dxa"/>
            <w:noWrap/>
            <w:vAlign w:val="center"/>
            <w:hideMark/>
          </w:tcPr>
          <w:p w:rsidR="000036D8" w:rsidRPr="00906DC9" w:rsidRDefault="000036D8" w:rsidP="000036D8">
            <w:pPr>
              <w:ind w:firstLineChars="0" w:firstLine="0"/>
              <w:jc w:val="center"/>
            </w:pPr>
            <w:r w:rsidRPr="00906DC9">
              <w:rPr>
                <w:rFonts w:hint="eastAsia"/>
              </w:rPr>
              <w:t>108.5</w:t>
            </w:r>
          </w:p>
        </w:tc>
        <w:tc>
          <w:tcPr>
            <w:tcW w:w="775" w:type="dxa"/>
            <w:noWrap/>
            <w:vAlign w:val="center"/>
            <w:hideMark/>
          </w:tcPr>
          <w:p w:rsidR="000036D8" w:rsidRPr="00906DC9" w:rsidRDefault="000036D8" w:rsidP="000036D8">
            <w:pPr>
              <w:ind w:firstLineChars="0" w:firstLine="0"/>
              <w:jc w:val="center"/>
            </w:pPr>
            <w:r w:rsidRPr="00906DC9">
              <w:rPr>
                <w:rFonts w:hint="eastAsia"/>
              </w:rPr>
              <w:t>107.6</w:t>
            </w:r>
          </w:p>
        </w:tc>
        <w:tc>
          <w:tcPr>
            <w:tcW w:w="895" w:type="dxa"/>
            <w:noWrap/>
            <w:vAlign w:val="center"/>
            <w:hideMark/>
          </w:tcPr>
          <w:p w:rsidR="000036D8" w:rsidRPr="00906DC9" w:rsidRDefault="000036D8" w:rsidP="000036D8">
            <w:pPr>
              <w:ind w:firstLineChars="0" w:firstLine="0"/>
              <w:jc w:val="center"/>
            </w:pPr>
            <w:r w:rsidRPr="00906DC9">
              <w:rPr>
                <w:rFonts w:hint="eastAsia"/>
              </w:rPr>
              <w:t>111</w:t>
            </w:r>
          </w:p>
        </w:tc>
        <w:tc>
          <w:tcPr>
            <w:tcW w:w="884" w:type="dxa"/>
            <w:noWrap/>
            <w:vAlign w:val="center"/>
            <w:hideMark/>
          </w:tcPr>
          <w:p w:rsidR="000036D8" w:rsidRPr="00906DC9" w:rsidRDefault="000036D8" w:rsidP="000036D8">
            <w:pPr>
              <w:ind w:firstLineChars="0" w:firstLine="0"/>
              <w:jc w:val="center"/>
            </w:pPr>
            <w:r w:rsidRPr="00906DC9">
              <w:rPr>
                <w:rFonts w:hint="eastAsia"/>
              </w:rPr>
              <w:t>106.8</w:t>
            </w:r>
          </w:p>
        </w:tc>
        <w:tc>
          <w:tcPr>
            <w:tcW w:w="720" w:type="dxa"/>
            <w:noWrap/>
            <w:vAlign w:val="center"/>
            <w:hideMark/>
          </w:tcPr>
          <w:p w:rsidR="000036D8" w:rsidRPr="00906DC9" w:rsidRDefault="000036D8" w:rsidP="000036D8">
            <w:pPr>
              <w:ind w:firstLineChars="0" w:firstLine="0"/>
              <w:jc w:val="center"/>
            </w:pPr>
            <w:r w:rsidRPr="00906DC9">
              <w:rPr>
                <w:rFonts w:hint="eastAsia"/>
              </w:rPr>
              <w:t>107.9</w:t>
            </w:r>
          </w:p>
        </w:tc>
        <w:tc>
          <w:tcPr>
            <w:tcW w:w="720" w:type="dxa"/>
            <w:noWrap/>
            <w:vAlign w:val="center"/>
            <w:hideMark/>
          </w:tcPr>
          <w:p w:rsidR="000036D8" w:rsidRPr="00906DC9" w:rsidRDefault="000036D8" w:rsidP="000036D8">
            <w:pPr>
              <w:ind w:firstLineChars="0" w:firstLine="0"/>
              <w:jc w:val="center"/>
            </w:pPr>
            <w:r w:rsidRPr="00906DC9">
              <w:rPr>
                <w:rFonts w:hint="eastAsia"/>
              </w:rPr>
              <w:t>104</w:t>
            </w:r>
          </w:p>
        </w:tc>
        <w:tc>
          <w:tcPr>
            <w:tcW w:w="720" w:type="dxa"/>
            <w:noWrap/>
            <w:vAlign w:val="center"/>
            <w:hideMark/>
          </w:tcPr>
          <w:p w:rsidR="000036D8" w:rsidRPr="00906DC9" w:rsidRDefault="000036D8" w:rsidP="000036D8">
            <w:pPr>
              <w:ind w:firstLineChars="0" w:firstLine="0"/>
              <w:jc w:val="center"/>
            </w:pPr>
            <w:r w:rsidRPr="00906DC9">
              <w:rPr>
                <w:rFonts w:hint="eastAsia"/>
              </w:rPr>
              <w:t>112.7</w:t>
            </w:r>
          </w:p>
        </w:tc>
      </w:tr>
      <w:tr w:rsidR="000036D8" w:rsidRPr="00906DC9" w:rsidTr="000036D8">
        <w:trPr>
          <w:trHeight w:val="402"/>
        </w:trPr>
        <w:tc>
          <w:tcPr>
            <w:tcW w:w="687" w:type="dxa"/>
            <w:noWrap/>
            <w:vAlign w:val="center"/>
            <w:hideMark/>
          </w:tcPr>
          <w:p w:rsidR="000036D8" w:rsidRPr="00906DC9" w:rsidRDefault="000036D8" w:rsidP="000036D8">
            <w:pPr>
              <w:ind w:firstLineChars="0" w:firstLine="0"/>
              <w:jc w:val="center"/>
            </w:pPr>
            <w:r w:rsidRPr="00906DC9">
              <w:t>1997</w:t>
            </w:r>
            <w:r w:rsidRPr="00906DC9">
              <w:t>年</w:t>
            </w:r>
          </w:p>
        </w:tc>
        <w:tc>
          <w:tcPr>
            <w:tcW w:w="720" w:type="dxa"/>
            <w:noWrap/>
            <w:vAlign w:val="center"/>
            <w:hideMark/>
          </w:tcPr>
          <w:p w:rsidR="000036D8" w:rsidRPr="00906DC9" w:rsidRDefault="000036D8" w:rsidP="000036D8">
            <w:pPr>
              <w:ind w:firstLineChars="0" w:firstLine="0"/>
              <w:jc w:val="center"/>
            </w:pPr>
            <w:r w:rsidRPr="00906DC9">
              <w:rPr>
                <w:rFonts w:hint="eastAsia"/>
              </w:rPr>
              <w:t>109.2</w:t>
            </w:r>
          </w:p>
        </w:tc>
        <w:tc>
          <w:tcPr>
            <w:tcW w:w="735" w:type="dxa"/>
            <w:noWrap/>
            <w:vAlign w:val="center"/>
            <w:hideMark/>
          </w:tcPr>
          <w:p w:rsidR="000036D8" w:rsidRPr="00906DC9" w:rsidRDefault="000036D8" w:rsidP="000036D8">
            <w:pPr>
              <w:ind w:firstLineChars="0" w:firstLine="0"/>
              <w:jc w:val="center"/>
            </w:pPr>
            <w:r w:rsidRPr="00906DC9">
              <w:rPr>
                <w:rFonts w:hint="eastAsia"/>
              </w:rPr>
              <w:t>103.5</w:t>
            </w:r>
          </w:p>
        </w:tc>
        <w:tc>
          <w:tcPr>
            <w:tcW w:w="720" w:type="dxa"/>
            <w:noWrap/>
            <w:vAlign w:val="center"/>
            <w:hideMark/>
          </w:tcPr>
          <w:p w:rsidR="000036D8" w:rsidRPr="00906DC9" w:rsidRDefault="000036D8" w:rsidP="000036D8">
            <w:pPr>
              <w:ind w:firstLineChars="0" w:firstLine="0"/>
              <w:jc w:val="center"/>
            </w:pPr>
            <w:r w:rsidRPr="00906DC9">
              <w:rPr>
                <w:rFonts w:hint="eastAsia"/>
              </w:rPr>
              <w:t>111.3</w:t>
            </w:r>
          </w:p>
        </w:tc>
        <w:tc>
          <w:tcPr>
            <w:tcW w:w="720" w:type="dxa"/>
            <w:noWrap/>
            <w:vAlign w:val="center"/>
            <w:hideMark/>
          </w:tcPr>
          <w:p w:rsidR="000036D8" w:rsidRPr="00906DC9" w:rsidRDefault="000036D8" w:rsidP="000036D8">
            <w:pPr>
              <w:ind w:firstLineChars="0" w:firstLine="0"/>
              <w:jc w:val="center"/>
            </w:pPr>
            <w:r w:rsidRPr="00906DC9">
              <w:rPr>
                <w:rFonts w:hint="eastAsia"/>
              </w:rPr>
              <w:t>102.6</w:t>
            </w:r>
          </w:p>
        </w:tc>
        <w:tc>
          <w:tcPr>
            <w:tcW w:w="775" w:type="dxa"/>
            <w:noWrap/>
            <w:vAlign w:val="center"/>
            <w:hideMark/>
          </w:tcPr>
          <w:p w:rsidR="000036D8" w:rsidRPr="00906DC9" w:rsidRDefault="000036D8" w:rsidP="000036D8">
            <w:pPr>
              <w:ind w:firstLineChars="0" w:firstLine="0"/>
              <w:jc w:val="center"/>
            </w:pPr>
            <w:r w:rsidRPr="00906DC9">
              <w:rPr>
                <w:rFonts w:hint="eastAsia"/>
              </w:rPr>
              <w:t>108.8</w:t>
            </w:r>
          </w:p>
        </w:tc>
        <w:tc>
          <w:tcPr>
            <w:tcW w:w="895" w:type="dxa"/>
            <w:noWrap/>
            <w:vAlign w:val="center"/>
            <w:hideMark/>
          </w:tcPr>
          <w:p w:rsidR="000036D8" w:rsidRPr="00906DC9" w:rsidRDefault="000036D8" w:rsidP="000036D8">
            <w:pPr>
              <w:ind w:firstLineChars="0" w:firstLine="0"/>
              <w:jc w:val="center"/>
            </w:pPr>
            <w:r w:rsidRPr="00906DC9">
              <w:rPr>
                <w:rFonts w:hint="eastAsia"/>
              </w:rPr>
              <w:t>109.2</w:t>
            </w:r>
          </w:p>
        </w:tc>
        <w:tc>
          <w:tcPr>
            <w:tcW w:w="884" w:type="dxa"/>
            <w:noWrap/>
            <w:vAlign w:val="center"/>
            <w:hideMark/>
          </w:tcPr>
          <w:p w:rsidR="000036D8" w:rsidRPr="00906DC9" w:rsidRDefault="000036D8" w:rsidP="000036D8">
            <w:pPr>
              <w:ind w:firstLineChars="0" w:firstLine="0"/>
              <w:jc w:val="center"/>
            </w:pPr>
            <w:r w:rsidRPr="00906DC9">
              <w:rPr>
                <w:rFonts w:hint="eastAsia"/>
              </w:rPr>
              <w:t>110.9</w:t>
            </w:r>
          </w:p>
        </w:tc>
        <w:tc>
          <w:tcPr>
            <w:tcW w:w="720" w:type="dxa"/>
            <w:noWrap/>
            <w:vAlign w:val="center"/>
            <w:hideMark/>
          </w:tcPr>
          <w:p w:rsidR="000036D8" w:rsidRPr="00906DC9" w:rsidRDefault="000036D8" w:rsidP="000036D8">
            <w:pPr>
              <w:ind w:firstLineChars="0" w:firstLine="0"/>
              <w:jc w:val="center"/>
            </w:pPr>
            <w:r w:rsidRPr="00906DC9">
              <w:rPr>
                <w:rFonts w:hint="eastAsia"/>
              </w:rPr>
              <w:t>109</w:t>
            </w:r>
          </w:p>
        </w:tc>
        <w:tc>
          <w:tcPr>
            <w:tcW w:w="720" w:type="dxa"/>
            <w:noWrap/>
            <w:vAlign w:val="center"/>
            <w:hideMark/>
          </w:tcPr>
          <w:p w:rsidR="000036D8" w:rsidRPr="00906DC9" w:rsidRDefault="000036D8" w:rsidP="000036D8">
            <w:pPr>
              <w:ind w:firstLineChars="0" w:firstLine="0"/>
              <w:jc w:val="center"/>
            </w:pPr>
            <w:r w:rsidRPr="00906DC9">
              <w:rPr>
                <w:rFonts w:hint="eastAsia"/>
              </w:rPr>
              <w:t>104.1</w:t>
            </w:r>
          </w:p>
        </w:tc>
        <w:tc>
          <w:tcPr>
            <w:tcW w:w="720" w:type="dxa"/>
            <w:noWrap/>
            <w:vAlign w:val="center"/>
            <w:hideMark/>
          </w:tcPr>
          <w:p w:rsidR="000036D8" w:rsidRPr="00906DC9" w:rsidRDefault="000036D8" w:rsidP="000036D8">
            <w:pPr>
              <w:ind w:firstLineChars="0" w:firstLine="0"/>
              <w:jc w:val="center"/>
            </w:pPr>
            <w:r w:rsidRPr="00906DC9">
              <w:rPr>
                <w:rFonts w:hint="eastAsia"/>
              </w:rPr>
              <w:t>115.8</w:t>
            </w:r>
          </w:p>
        </w:tc>
      </w:tr>
      <w:tr w:rsidR="000036D8" w:rsidRPr="00906DC9" w:rsidTr="000036D8">
        <w:trPr>
          <w:trHeight w:val="402"/>
        </w:trPr>
        <w:tc>
          <w:tcPr>
            <w:tcW w:w="687" w:type="dxa"/>
            <w:noWrap/>
            <w:vAlign w:val="center"/>
            <w:hideMark/>
          </w:tcPr>
          <w:p w:rsidR="000036D8" w:rsidRPr="00906DC9" w:rsidRDefault="000036D8" w:rsidP="000036D8">
            <w:pPr>
              <w:ind w:firstLineChars="0" w:firstLine="0"/>
              <w:jc w:val="center"/>
            </w:pPr>
            <w:r w:rsidRPr="00906DC9">
              <w:t>1998</w:t>
            </w:r>
            <w:r w:rsidRPr="00906DC9">
              <w:t>年</w:t>
            </w:r>
          </w:p>
        </w:tc>
        <w:tc>
          <w:tcPr>
            <w:tcW w:w="720" w:type="dxa"/>
            <w:noWrap/>
            <w:vAlign w:val="center"/>
            <w:hideMark/>
          </w:tcPr>
          <w:p w:rsidR="000036D8" w:rsidRPr="00906DC9" w:rsidRDefault="000036D8" w:rsidP="000036D8">
            <w:pPr>
              <w:ind w:firstLineChars="0" w:firstLine="0"/>
              <w:jc w:val="center"/>
            </w:pPr>
            <w:r w:rsidRPr="00906DC9">
              <w:rPr>
                <w:rFonts w:hint="eastAsia"/>
              </w:rPr>
              <w:t>107.8</w:t>
            </w:r>
          </w:p>
        </w:tc>
        <w:tc>
          <w:tcPr>
            <w:tcW w:w="735" w:type="dxa"/>
            <w:noWrap/>
            <w:vAlign w:val="center"/>
            <w:hideMark/>
          </w:tcPr>
          <w:p w:rsidR="000036D8" w:rsidRPr="00906DC9" w:rsidRDefault="000036D8" w:rsidP="000036D8">
            <w:pPr>
              <w:ind w:firstLineChars="0" w:firstLine="0"/>
              <w:jc w:val="center"/>
            </w:pPr>
            <w:r w:rsidRPr="00906DC9">
              <w:rPr>
                <w:rFonts w:hint="eastAsia"/>
              </w:rPr>
              <w:t>103.5</w:t>
            </w:r>
          </w:p>
        </w:tc>
        <w:tc>
          <w:tcPr>
            <w:tcW w:w="720" w:type="dxa"/>
            <w:noWrap/>
            <w:vAlign w:val="center"/>
            <w:hideMark/>
          </w:tcPr>
          <w:p w:rsidR="000036D8" w:rsidRPr="00906DC9" w:rsidRDefault="000036D8" w:rsidP="000036D8">
            <w:pPr>
              <w:ind w:firstLineChars="0" w:firstLine="0"/>
              <w:jc w:val="center"/>
            </w:pPr>
            <w:r w:rsidRPr="00906DC9">
              <w:rPr>
                <w:rFonts w:hint="eastAsia"/>
              </w:rPr>
              <w:t>108.9</w:t>
            </w:r>
          </w:p>
        </w:tc>
        <w:tc>
          <w:tcPr>
            <w:tcW w:w="720" w:type="dxa"/>
            <w:noWrap/>
            <w:vAlign w:val="center"/>
            <w:hideMark/>
          </w:tcPr>
          <w:p w:rsidR="000036D8" w:rsidRPr="00906DC9" w:rsidRDefault="000036D8" w:rsidP="000036D8">
            <w:pPr>
              <w:ind w:firstLineChars="0" w:firstLine="0"/>
              <w:jc w:val="center"/>
            </w:pPr>
            <w:r w:rsidRPr="00906DC9">
              <w:rPr>
                <w:rFonts w:hint="eastAsia"/>
              </w:rPr>
              <w:t>109</w:t>
            </w:r>
          </w:p>
        </w:tc>
        <w:tc>
          <w:tcPr>
            <w:tcW w:w="775" w:type="dxa"/>
            <w:noWrap/>
            <w:vAlign w:val="center"/>
            <w:hideMark/>
          </w:tcPr>
          <w:p w:rsidR="000036D8" w:rsidRPr="00906DC9" w:rsidRDefault="000036D8" w:rsidP="000036D8">
            <w:pPr>
              <w:ind w:firstLineChars="0" w:firstLine="0"/>
              <w:jc w:val="center"/>
            </w:pPr>
            <w:r w:rsidRPr="00906DC9">
              <w:rPr>
                <w:rFonts w:hint="eastAsia"/>
              </w:rPr>
              <w:t>106.5</w:t>
            </w:r>
          </w:p>
        </w:tc>
        <w:tc>
          <w:tcPr>
            <w:tcW w:w="895" w:type="dxa"/>
            <w:noWrap/>
            <w:vAlign w:val="center"/>
            <w:hideMark/>
          </w:tcPr>
          <w:p w:rsidR="000036D8" w:rsidRPr="00906DC9" w:rsidRDefault="000036D8" w:rsidP="000036D8">
            <w:pPr>
              <w:ind w:firstLineChars="0" w:firstLine="0"/>
              <w:jc w:val="center"/>
            </w:pPr>
            <w:r w:rsidRPr="00906DC9">
              <w:rPr>
                <w:rFonts w:hint="eastAsia"/>
              </w:rPr>
              <w:t>110.6</w:t>
            </w:r>
          </w:p>
        </w:tc>
        <w:tc>
          <w:tcPr>
            <w:tcW w:w="884" w:type="dxa"/>
            <w:noWrap/>
            <w:vAlign w:val="center"/>
            <w:hideMark/>
          </w:tcPr>
          <w:p w:rsidR="000036D8" w:rsidRPr="00906DC9" w:rsidRDefault="000036D8" w:rsidP="000036D8">
            <w:pPr>
              <w:ind w:firstLineChars="0" w:firstLine="0"/>
              <w:jc w:val="center"/>
            </w:pPr>
            <w:r w:rsidRPr="00906DC9">
              <w:rPr>
                <w:rFonts w:hint="eastAsia"/>
              </w:rPr>
              <w:t>111.1</w:t>
            </w:r>
          </w:p>
        </w:tc>
        <w:tc>
          <w:tcPr>
            <w:tcW w:w="720" w:type="dxa"/>
            <w:noWrap/>
            <w:vAlign w:val="center"/>
            <w:hideMark/>
          </w:tcPr>
          <w:p w:rsidR="000036D8" w:rsidRPr="00906DC9" w:rsidRDefault="000036D8" w:rsidP="000036D8">
            <w:pPr>
              <w:ind w:firstLineChars="0" w:firstLine="0"/>
              <w:jc w:val="center"/>
            </w:pPr>
            <w:r w:rsidRPr="00906DC9">
              <w:rPr>
                <w:rFonts w:hint="eastAsia"/>
              </w:rPr>
              <w:t>105.1</w:t>
            </w:r>
          </w:p>
        </w:tc>
        <w:tc>
          <w:tcPr>
            <w:tcW w:w="720" w:type="dxa"/>
            <w:noWrap/>
            <w:vAlign w:val="center"/>
            <w:hideMark/>
          </w:tcPr>
          <w:p w:rsidR="000036D8" w:rsidRPr="00906DC9" w:rsidRDefault="000036D8" w:rsidP="000036D8">
            <w:pPr>
              <w:ind w:firstLineChars="0" w:firstLine="0"/>
              <w:jc w:val="center"/>
            </w:pPr>
            <w:r w:rsidRPr="00906DC9">
              <w:rPr>
                <w:rFonts w:hint="eastAsia"/>
              </w:rPr>
              <w:t>107.7</w:t>
            </w:r>
          </w:p>
        </w:tc>
        <w:tc>
          <w:tcPr>
            <w:tcW w:w="720" w:type="dxa"/>
            <w:noWrap/>
            <w:vAlign w:val="center"/>
            <w:hideMark/>
          </w:tcPr>
          <w:p w:rsidR="000036D8" w:rsidRPr="00906DC9" w:rsidRDefault="000036D8" w:rsidP="000036D8">
            <w:pPr>
              <w:ind w:firstLineChars="0" w:firstLine="0"/>
              <w:jc w:val="center"/>
            </w:pPr>
            <w:r w:rsidRPr="00906DC9">
              <w:rPr>
                <w:rFonts w:hint="eastAsia"/>
              </w:rPr>
              <w:t>109.6</w:t>
            </w:r>
          </w:p>
        </w:tc>
      </w:tr>
      <w:tr w:rsidR="000036D8" w:rsidRPr="00906DC9" w:rsidTr="000036D8">
        <w:trPr>
          <w:trHeight w:val="402"/>
        </w:trPr>
        <w:tc>
          <w:tcPr>
            <w:tcW w:w="687" w:type="dxa"/>
            <w:noWrap/>
            <w:vAlign w:val="center"/>
            <w:hideMark/>
          </w:tcPr>
          <w:p w:rsidR="000036D8" w:rsidRPr="00906DC9" w:rsidRDefault="000036D8" w:rsidP="000036D8">
            <w:pPr>
              <w:ind w:firstLineChars="0" w:firstLine="0"/>
              <w:jc w:val="center"/>
            </w:pPr>
            <w:r w:rsidRPr="00906DC9">
              <w:t>1999</w:t>
            </w:r>
            <w:r w:rsidRPr="00906DC9">
              <w:t>年</w:t>
            </w:r>
          </w:p>
        </w:tc>
        <w:tc>
          <w:tcPr>
            <w:tcW w:w="720" w:type="dxa"/>
            <w:noWrap/>
            <w:vAlign w:val="center"/>
            <w:hideMark/>
          </w:tcPr>
          <w:p w:rsidR="000036D8" w:rsidRPr="00906DC9" w:rsidRDefault="000036D8" w:rsidP="000036D8">
            <w:pPr>
              <w:ind w:firstLineChars="0" w:firstLine="0"/>
              <w:jc w:val="center"/>
            </w:pPr>
            <w:r w:rsidRPr="00906DC9">
              <w:rPr>
                <w:rFonts w:hint="eastAsia"/>
              </w:rPr>
              <w:t>107.7</w:t>
            </w:r>
          </w:p>
        </w:tc>
        <w:tc>
          <w:tcPr>
            <w:tcW w:w="735" w:type="dxa"/>
            <w:noWrap/>
            <w:vAlign w:val="center"/>
            <w:hideMark/>
          </w:tcPr>
          <w:p w:rsidR="000036D8" w:rsidRPr="00906DC9" w:rsidRDefault="000036D8" w:rsidP="000036D8">
            <w:pPr>
              <w:ind w:firstLineChars="0" w:firstLine="0"/>
              <w:jc w:val="center"/>
            </w:pPr>
            <w:r w:rsidRPr="00906DC9">
              <w:rPr>
                <w:rFonts w:hint="eastAsia"/>
              </w:rPr>
              <w:t>102.8</w:t>
            </w:r>
          </w:p>
        </w:tc>
        <w:tc>
          <w:tcPr>
            <w:tcW w:w="720" w:type="dxa"/>
            <w:noWrap/>
            <w:vAlign w:val="center"/>
            <w:hideMark/>
          </w:tcPr>
          <w:p w:rsidR="000036D8" w:rsidRPr="00906DC9" w:rsidRDefault="000036D8" w:rsidP="000036D8">
            <w:pPr>
              <w:ind w:firstLineChars="0" w:firstLine="0"/>
              <w:jc w:val="center"/>
            </w:pPr>
            <w:r w:rsidRPr="00906DC9">
              <w:rPr>
                <w:rFonts w:hint="eastAsia"/>
              </w:rPr>
              <w:t>108.6</w:t>
            </w:r>
          </w:p>
        </w:tc>
        <w:tc>
          <w:tcPr>
            <w:tcW w:w="720" w:type="dxa"/>
            <w:noWrap/>
            <w:vAlign w:val="center"/>
            <w:hideMark/>
          </w:tcPr>
          <w:p w:rsidR="000036D8" w:rsidRPr="00906DC9" w:rsidRDefault="000036D8" w:rsidP="000036D8">
            <w:pPr>
              <w:ind w:firstLineChars="0" w:firstLine="0"/>
              <w:jc w:val="center"/>
            </w:pPr>
            <w:r w:rsidRPr="00906DC9">
              <w:rPr>
                <w:rFonts w:hint="eastAsia"/>
              </w:rPr>
              <w:t>104.3</w:t>
            </w:r>
          </w:p>
        </w:tc>
        <w:tc>
          <w:tcPr>
            <w:tcW w:w="775" w:type="dxa"/>
            <w:noWrap/>
            <w:vAlign w:val="center"/>
            <w:hideMark/>
          </w:tcPr>
          <w:p w:rsidR="000036D8" w:rsidRPr="00906DC9" w:rsidRDefault="000036D8" w:rsidP="000036D8">
            <w:pPr>
              <w:ind w:firstLineChars="0" w:firstLine="0"/>
              <w:jc w:val="center"/>
            </w:pPr>
            <w:r w:rsidRPr="00906DC9">
              <w:rPr>
                <w:rFonts w:hint="eastAsia"/>
              </w:rPr>
              <w:t>108.7</w:t>
            </w:r>
          </w:p>
        </w:tc>
        <w:tc>
          <w:tcPr>
            <w:tcW w:w="895" w:type="dxa"/>
            <w:noWrap/>
            <w:vAlign w:val="center"/>
            <w:hideMark/>
          </w:tcPr>
          <w:p w:rsidR="000036D8" w:rsidRPr="00906DC9" w:rsidRDefault="000036D8" w:rsidP="000036D8">
            <w:pPr>
              <w:ind w:firstLineChars="0" w:firstLine="0"/>
              <w:jc w:val="center"/>
            </w:pPr>
            <w:r w:rsidRPr="00906DC9">
              <w:rPr>
                <w:rFonts w:hint="eastAsia"/>
              </w:rPr>
              <w:t>112.2</w:t>
            </w:r>
          </w:p>
        </w:tc>
        <w:tc>
          <w:tcPr>
            <w:tcW w:w="884" w:type="dxa"/>
            <w:noWrap/>
            <w:vAlign w:val="center"/>
            <w:hideMark/>
          </w:tcPr>
          <w:p w:rsidR="000036D8" w:rsidRPr="00906DC9" w:rsidRDefault="000036D8" w:rsidP="000036D8">
            <w:pPr>
              <w:ind w:firstLineChars="0" w:firstLine="0"/>
              <w:jc w:val="center"/>
            </w:pPr>
            <w:r w:rsidRPr="00906DC9">
              <w:rPr>
                <w:rFonts w:hint="eastAsia"/>
              </w:rPr>
              <w:t>107.7</w:t>
            </w:r>
          </w:p>
        </w:tc>
        <w:tc>
          <w:tcPr>
            <w:tcW w:w="720" w:type="dxa"/>
            <w:noWrap/>
            <w:vAlign w:val="center"/>
            <w:hideMark/>
          </w:tcPr>
          <w:p w:rsidR="000036D8" w:rsidRPr="00906DC9" w:rsidRDefault="000036D8" w:rsidP="000036D8">
            <w:pPr>
              <w:ind w:firstLineChars="0" w:firstLine="0"/>
              <w:jc w:val="center"/>
            </w:pPr>
            <w:r w:rsidRPr="00906DC9">
              <w:rPr>
                <w:rFonts w:hint="eastAsia"/>
              </w:rPr>
              <w:t>105.4</w:t>
            </w:r>
          </w:p>
        </w:tc>
        <w:tc>
          <w:tcPr>
            <w:tcW w:w="720" w:type="dxa"/>
            <w:noWrap/>
            <w:vAlign w:val="center"/>
            <w:hideMark/>
          </w:tcPr>
          <w:p w:rsidR="000036D8" w:rsidRPr="00906DC9" w:rsidRDefault="000036D8" w:rsidP="000036D8">
            <w:pPr>
              <w:ind w:firstLineChars="0" w:firstLine="0"/>
              <w:jc w:val="center"/>
            </w:pPr>
            <w:r w:rsidRPr="00906DC9">
              <w:rPr>
                <w:rFonts w:hint="eastAsia"/>
              </w:rPr>
              <w:t>105.9</w:t>
            </w:r>
          </w:p>
        </w:tc>
        <w:tc>
          <w:tcPr>
            <w:tcW w:w="720" w:type="dxa"/>
            <w:noWrap/>
            <w:vAlign w:val="center"/>
            <w:hideMark/>
          </w:tcPr>
          <w:p w:rsidR="000036D8" w:rsidRPr="00906DC9" w:rsidRDefault="000036D8" w:rsidP="000036D8">
            <w:pPr>
              <w:ind w:firstLineChars="0" w:firstLine="0"/>
              <w:jc w:val="center"/>
            </w:pPr>
            <w:r w:rsidRPr="00906DC9">
              <w:rPr>
                <w:rFonts w:hint="eastAsia"/>
              </w:rPr>
              <w:t>111.4</w:t>
            </w:r>
          </w:p>
        </w:tc>
      </w:tr>
      <w:tr w:rsidR="000036D8" w:rsidRPr="00906DC9" w:rsidTr="000036D8">
        <w:trPr>
          <w:trHeight w:val="402"/>
        </w:trPr>
        <w:tc>
          <w:tcPr>
            <w:tcW w:w="687" w:type="dxa"/>
            <w:noWrap/>
            <w:vAlign w:val="center"/>
            <w:hideMark/>
          </w:tcPr>
          <w:p w:rsidR="000036D8" w:rsidRPr="00906DC9" w:rsidRDefault="000036D8" w:rsidP="000036D8">
            <w:pPr>
              <w:ind w:firstLineChars="0" w:firstLine="0"/>
              <w:jc w:val="center"/>
            </w:pPr>
            <w:r w:rsidRPr="00906DC9">
              <w:t>2000</w:t>
            </w:r>
            <w:r w:rsidRPr="00906DC9">
              <w:t>年</w:t>
            </w:r>
          </w:p>
        </w:tc>
        <w:tc>
          <w:tcPr>
            <w:tcW w:w="720" w:type="dxa"/>
            <w:noWrap/>
            <w:vAlign w:val="center"/>
            <w:hideMark/>
          </w:tcPr>
          <w:p w:rsidR="000036D8" w:rsidRPr="00906DC9" w:rsidRDefault="000036D8" w:rsidP="000036D8">
            <w:pPr>
              <w:ind w:firstLineChars="0" w:firstLine="0"/>
              <w:jc w:val="center"/>
            </w:pPr>
            <w:r w:rsidRPr="00906DC9">
              <w:rPr>
                <w:rFonts w:hint="eastAsia"/>
              </w:rPr>
              <w:t>108.5</w:t>
            </w:r>
          </w:p>
        </w:tc>
        <w:tc>
          <w:tcPr>
            <w:tcW w:w="735" w:type="dxa"/>
            <w:noWrap/>
            <w:vAlign w:val="center"/>
            <w:hideMark/>
          </w:tcPr>
          <w:p w:rsidR="000036D8" w:rsidRPr="00906DC9" w:rsidRDefault="000036D8" w:rsidP="000036D8">
            <w:pPr>
              <w:ind w:firstLineChars="0" w:firstLine="0"/>
              <w:jc w:val="center"/>
            </w:pPr>
            <w:r w:rsidRPr="00906DC9">
              <w:rPr>
                <w:rFonts w:hint="eastAsia"/>
              </w:rPr>
              <w:t>102.4</w:t>
            </w:r>
          </w:p>
        </w:tc>
        <w:tc>
          <w:tcPr>
            <w:tcW w:w="720" w:type="dxa"/>
            <w:noWrap/>
            <w:vAlign w:val="center"/>
            <w:hideMark/>
          </w:tcPr>
          <w:p w:rsidR="000036D8" w:rsidRPr="00906DC9" w:rsidRDefault="000036D8" w:rsidP="000036D8">
            <w:pPr>
              <w:ind w:firstLineChars="0" w:firstLine="0"/>
              <w:jc w:val="center"/>
            </w:pPr>
            <w:r w:rsidRPr="00906DC9">
              <w:rPr>
                <w:rFonts w:hint="eastAsia"/>
              </w:rPr>
              <w:t>109.9</w:t>
            </w:r>
          </w:p>
        </w:tc>
        <w:tc>
          <w:tcPr>
            <w:tcW w:w="720" w:type="dxa"/>
            <w:noWrap/>
            <w:vAlign w:val="center"/>
            <w:hideMark/>
          </w:tcPr>
          <w:p w:rsidR="000036D8" w:rsidRPr="00906DC9" w:rsidRDefault="000036D8" w:rsidP="000036D8">
            <w:pPr>
              <w:ind w:firstLineChars="0" w:firstLine="0"/>
              <w:jc w:val="center"/>
            </w:pPr>
            <w:r w:rsidRPr="00906DC9">
              <w:rPr>
                <w:rFonts w:hint="eastAsia"/>
              </w:rPr>
              <w:t>105.7</w:t>
            </w:r>
          </w:p>
        </w:tc>
        <w:tc>
          <w:tcPr>
            <w:tcW w:w="775" w:type="dxa"/>
            <w:noWrap/>
            <w:vAlign w:val="center"/>
            <w:hideMark/>
          </w:tcPr>
          <w:p w:rsidR="000036D8" w:rsidRPr="00906DC9" w:rsidRDefault="000036D8" w:rsidP="000036D8">
            <w:pPr>
              <w:ind w:firstLineChars="0" w:firstLine="0"/>
              <w:jc w:val="center"/>
            </w:pPr>
            <w:r w:rsidRPr="00906DC9">
              <w:rPr>
                <w:rFonts w:hint="eastAsia"/>
              </w:rPr>
              <w:t>109.4</w:t>
            </w:r>
          </w:p>
        </w:tc>
        <w:tc>
          <w:tcPr>
            <w:tcW w:w="895" w:type="dxa"/>
            <w:noWrap/>
            <w:vAlign w:val="center"/>
            <w:hideMark/>
          </w:tcPr>
          <w:p w:rsidR="000036D8" w:rsidRPr="00906DC9" w:rsidRDefault="000036D8" w:rsidP="000036D8">
            <w:pPr>
              <w:ind w:firstLineChars="0" w:firstLine="0"/>
              <w:jc w:val="center"/>
            </w:pPr>
            <w:r w:rsidRPr="00906DC9">
              <w:rPr>
                <w:rFonts w:hint="eastAsia"/>
              </w:rPr>
              <w:t>108.6</w:t>
            </w:r>
          </w:p>
        </w:tc>
        <w:tc>
          <w:tcPr>
            <w:tcW w:w="884" w:type="dxa"/>
            <w:noWrap/>
            <w:vAlign w:val="center"/>
            <w:hideMark/>
          </w:tcPr>
          <w:p w:rsidR="000036D8" w:rsidRPr="00906DC9" w:rsidRDefault="000036D8" w:rsidP="000036D8">
            <w:pPr>
              <w:ind w:firstLineChars="0" w:firstLine="0"/>
              <w:jc w:val="center"/>
            </w:pPr>
            <w:r w:rsidRPr="00906DC9">
              <w:rPr>
                <w:rFonts w:hint="eastAsia"/>
              </w:rPr>
              <w:t>109.3</w:t>
            </w:r>
          </w:p>
        </w:tc>
        <w:tc>
          <w:tcPr>
            <w:tcW w:w="720" w:type="dxa"/>
            <w:noWrap/>
            <w:vAlign w:val="center"/>
            <w:hideMark/>
          </w:tcPr>
          <w:p w:rsidR="000036D8" w:rsidRPr="00906DC9" w:rsidRDefault="000036D8" w:rsidP="000036D8">
            <w:pPr>
              <w:ind w:firstLineChars="0" w:firstLine="0"/>
              <w:jc w:val="center"/>
            </w:pPr>
            <w:r w:rsidRPr="00906DC9">
              <w:rPr>
                <w:rFonts w:hint="eastAsia"/>
              </w:rPr>
              <w:t>107</w:t>
            </w:r>
          </w:p>
        </w:tc>
        <w:tc>
          <w:tcPr>
            <w:tcW w:w="720" w:type="dxa"/>
            <w:noWrap/>
            <w:vAlign w:val="center"/>
            <w:hideMark/>
          </w:tcPr>
          <w:p w:rsidR="000036D8" w:rsidRPr="00906DC9" w:rsidRDefault="000036D8" w:rsidP="000036D8">
            <w:pPr>
              <w:ind w:firstLineChars="0" w:firstLine="0"/>
              <w:jc w:val="center"/>
            </w:pPr>
            <w:r w:rsidRPr="00906DC9">
              <w:rPr>
                <w:rFonts w:hint="eastAsia"/>
              </w:rPr>
              <w:t>107.1</w:t>
            </w:r>
          </w:p>
        </w:tc>
        <w:tc>
          <w:tcPr>
            <w:tcW w:w="720" w:type="dxa"/>
            <w:noWrap/>
            <w:vAlign w:val="center"/>
            <w:hideMark/>
          </w:tcPr>
          <w:p w:rsidR="000036D8" w:rsidRPr="00906DC9" w:rsidRDefault="000036D8" w:rsidP="000036D8">
            <w:pPr>
              <w:ind w:firstLineChars="0" w:firstLine="0"/>
              <w:jc w:val="center"/>
            </w:pPr>
            <w:r w:rsidRPr="00906DC9">
              <w:rPr>
                <w:rFonts w:hint="eastAsia"/>
              </w:rPr>
              <w:t>113.1</w:t>
            </w:r>
          </w:p>
        </w:tc>
      </w:tr>
      <w:tr w:rsidR="000036D8" w:rsidRPr="00906DC9" w:rsidTr="000036D8">
        <w:trPr>
          <w:trHeight w:val="402"/>
        </w:trPr>
        <w:tc>
          <w:tcPr>
            <w:tcW w:w="687" w:type="dxa"/>
            <w:noWrap/>
            <w:vAlign w:val="center"/>
            <w:hideMark/>
          </w:tcPr>
          <w:p w:rsidR="000036D8" w:rsidRPr="00906DC9" w:rsidRDefault="000036D8" w:rsidP="000036D8">
            <w:pPr>
              <w:ind w:firstLineChars="0" w:firstLine="0"/>
              <w:jc w:val="center"/>
            </w:pPr>
            <w:r w:rsidRPr="00906DC9">
              <w:t>2001</w:t>
            </w:r>
            <w:r w:rsidRPr="00906DC9">
              <w:t>年</w:t>
            </w:r>
          </w:p>
        </w:tc>
        <w:tc>
          <w:tcPr>
            <w:tcW w:w="720" w:type="dxa"/>
            <w:noWrap/>
            <w:vAlign w:val="center"/>
            <w:hideMark/>
          </w:tcPr>
          <w:p w:rsidR="000036D8" w:rsidRPr="00906DC9" w:rsidRDefault="000036D8" w:rsidP="000036D8">
            <w:pPr>
              <w:ind w:firstLineChars="0" w:firstLine="0"/>
              <w:jc w:val="center"/>
            </w:pPr>
            <w:r w:rsidRPr="00906DC9">
              <w:rPr>
                <w:rFonts w:hint="eastAsia"/>
              </w:rPr>
              <w:t>108.3</w:t>
            </w:r>
          </w:p>
        </w:tc>
        <w:tc>
          <w:tcPr>
            <w:tcW w:w="735" w:type="dxa"/>
            <w:noWrap/>
            <w:vAlign w:val="center"/>
            <w:hideMark/>
          </w:tcPr>
          <w:p w:rsidR="000036D8" w:rsidRPr="00906DC9" w:rsidRDefault="000036D8" w:rsidP="000036D8">
            <w:pPr>
              <w:ind w:firstLineChars="0" w:firstLine="0"/>
              <w:jc w:val="center"/>
            </w:pPr>
            <w:r w:rsidRPr="00906DC9">
              <w:rPr>
                <w:rFonts w:hint="eastAsia"/>
              </w:rPr>
              <w:t>102.8</w:t>
            </w:r>
          </w:p>
        </w:tc>
        <w:tc>
          <w:tcPr>
            <w:tcW w:w="720" w:type="dxa"/>
            <w:noWrap/>
            <w:vAlign w:val="center"/>
            <w:hideMark/>
          </w:tcPr>
          <w:p w:rsidR="000036D8" w:rsidRPr="00906DC9" w:rsidRDefault="000036D8" w:rsidP="000036D8">
            <w:pPr>
              <w:ind w:firstLineChars="0" w:firstLine="0"/>
              <w:jc w:val="center"/>
            </w:pPr>
            <w:r w:rsidRPr="00906DC9">
              <w:rPr>
                <w:rFonts w:hint="eastAsia"/>
              </w:rPr>
              <w:t>108.7</w:t>
            </w:r>
          </w:p>
        </w:tc>
        <w:tc>
          <w:tcPr>
            <w:tcW w:w="720" w:type="dxa"/>
            <w:noWrap/>
            <w:vAlign w:val="center"/>
            <w:hideMark/>
          </w:tcPr>
          <w:p w:rsidR="000036D8" w:rsidRPr="00906DC9" w:rsidRDefault="000036D8" w:rsidP="000036D8">
            <w:pPr>
              <w:ind w:firstLineChars="0" w:firstLine="0"/>
              <w:jc w:val="center"/>
            </w:pPr>
            <w:r w:rsidRPr="00906DC9">
              <w:rPr>
                <w:rFonts w:hint="eastAsia"/>
              </w:rPr>
              <w:t>106.8</w:t>
            </w:r>
          </w:p>
        </w:tc>
        <w:tc>
          <w:tcPr>
            <w:tcW w:w="775" w:type="dxa"/>
            <w:noWrap/>
            <w:vAlign w:val="center"/>
            <w:hideMark/>
          </w:tcPr>
          <w:p w:rsidR="000036D8" w:rsidRPr="00906DC9" w:rsidRDefault="000036D8" w:rsidP="000036D8">
            <w:pPr>
              <w:ind w:firstLineChars="0" w:firstLine="0"/>
              <w:jc w:val="center"/>
            </w:pPr>
            <w:r w:rsidRPr="00906DC9">
              <w:rPr>
                <w:rFonts w:hint="eastAsia"/>
              </w:rPr>
              <w:t>109.1</w:t>
            </w:r>
          </w:p>
        </w:tc>
        <w:tc>
          <w:tcPr>
            <w:tcW w:w="895" w:type="dxa"/>
            <w:noWrap/>
            <w:vAlign w:val="center"/>
            <w:hideMark/>
          </w:tcPr>
          <w:p w:rsidR="000036D8" w:rsidRPr="00906DC9" w:rsidRDefault="000036D8" w:rsidP="000036D8">
            <w:pPr>
              <w:ind w:firstLineChars="0" w:firstLine="0"/>
              <w:jc w:val="center"/>
            </w:pPr>
            <w:r w:rsidRPr="00906DC9">
              <w:rPr>
                <w:rFonts w:hint="eastAsia"/>
              </w:rPr>
              <w:t>108.8</w:t>
            </w:r>
          </w:p>
        </w:tc>
        <w:tc>
          <w:tcPr>
            <w:tcW w:w="884" w:type="dxa"/>
            <w:noWrap/>
            <w:vAlign w:val="center"/>
            <w:hideMark/>
          </w:tcPr>
          <w:p w:rsidR="000036D8" w:rsidRPr="00906DC9" w:rsidRDefault="000036D8" w:rsidP="000036D8">
            <w:pPr>
              <w:ind w:firstLineChars="0" w:firstLine="0"/>
              <w:jc w:val="center"/>
            </w:pPr>
            <w:r w:rsidRPr="00906DC9">
              <w:rPr>
                <w:rFonts w:hint="eastAsia"/>
              </w:rPr>
              <w:t>107.6</w:t>
            </w:r>
          </w:p>
        </w:tc>
        <w:tc>
          <w:tcPr>
            <w:tcW w:w="720" w:type="dxa"/>
            <w:noWrap/>
            <w:vAlign w:val="center"/>
            <w:hideMark/>
          </w:tcPr>
          <w:p w:rsidR="000036D8" w:rsidRPr="00906DC9" w:rsidRDefault="000036D8" w:rsidP="000036D8">
            <w:pPr>
              <w:ind w:firstLineChars="0" w:firstLine="0"/>
              <w:jc w:val="center"/>
            </w:pPr>
            <w:r w:rsidRPr="00906DC9">
              <w:rPr>
                <w:rFonts w:hint="eastAsia"/>
              </w:rPr>
              <w:t>107</w:t>
            </w:r>
          </w:p>
        </w:tc>
        <w:tc>
          <w:tcPr>
            <w:tcW w:w="720" w:type="dxa"/>
            <w:noWrap/>
            <w:vAlign w:val="center"/>
            <w:hideMark/>
          </w:tcPr>
          <w:p w:rsidR="000036D8" w:rsidRPr="00906DC9" w:rsidRDefault="000036D8" w:rsidP="000036D8">
            <w:pPr>
              <w:ind w:firstLineChars="0" w:firstLine="0"/>
              <w:jc w:val="center"/>
            </w:pPr>
            <w:r w:rsidRPr="00906DC9">
              <w:rPr>
                <w:rFonts w:hint="eastAsia"/>
              </w:rPr>
              <w:t>111</w:t>
            </w:r>
          </w:p>
        </w:tc>
        <w:tc>
          <w:tcPr>
            <w:tcW w:w="720" w:type="dxa"/>
            <w:noWrap/>
            <w:vAlign w:val="center"/>
            <w:hideMark/>
          </w:tcPr>
          <w:p w:rsidR="000036D8" w:rsidRPr="00906DC9" w:rsidRDefault="000036D8" w:rsidP="000036D8">
            <w:pPr>
              <w:ind w:firstLineChars="0" w:firstLine="0"/>
              <w:jc w:val="center"/>
            </w:pPr>
            <w:r w:rsidRPr="00906DC9">
              <w:rPr>
                <w:rFonts w:hint="eastAsia"/>
              </w:rPr>
              <w:t>112.9</w:t>
            </w:r>
          </w:p>
        </w:tc>
      </w:tr>
      <w:tr w:rsidR="000036D8" w:rsidRPr="00906DC9" w:rsidTr="000036D8">
        <w:trPr>
          <w:trHeight w:val="402"/>
        </w:trPr>
        <w:tc>
          <w:tcPr>
            <w:tcW w:w="687" w:type="dxa"/>
            <w:noWrap/>
            <w:vAlign w:val="center"/>
            <w:hideMark/>
          </w:tcPr>
          <w:p w:rsidR="000036D8" w:rsidRPr="00906DC9" w:rsidRDefault="000036D8" w:rsidP="000036D8">
            <w:pPr>
              <w:ind w:firstLineChars="0" w:firstLine="0"/>
              <w:jc w:val="center"/>
            </w:pPr>
            <w:r w:rsidRPr="00906DC9">
              <w:t>2002</w:t>
            </w:r>
            <w:r w:rsidRPr="00906DC9">
              <w:t>年</w:t>
            </w:r>
          </w:p>
        </w:tc>
        <w:tc>
          <w:tcPr>
            <w:tcW w:w="720" w:type="dxa"/>
            <w:noWrap/>
            <w:vAlign w:val="center"/>
            <w:hideMark/>
          </w:tcPr>
          <w:p w:rsidR="000036D8" w:rsidRPr="00906DC9" w:rsidRDefault="000036D8" w:rsidP="000036D8">
            <w:pPr>
              <w:ind w:firstLineChars="0" w:firstLine="0"/>
              <w:jc w:val="center"/>
            </w:pPr>
            <w:r w:rsidRPr="00906DC9">
              <w:rPr>
                <w:rFonts w:hint="eastAsia"/>
              </w:rPr>
              <w:t>109.1</w:t>
            </w:r>
          </w:p>
        </w:tc>
        <w:tc>
          <w:tcPr>
            <w:tcW w:w="735" w:type="dxa"/>
            <w:noWrap/>
            <w:vAlign w:val="center"/>
            <w:hideMark/>
          </w:tcPr>
          <w:p w:rsidR="000036D8" w:rsidRPr="00906DC9" w:rsidRDefault="000036D8" w:rsidP="000036D8">
            <w:pPr>
              <w:ind w:firstLineChars="0" w:firstLine="0"/>
              <w:jc w:val="center"/>
            </w:pPr>
            <w:r w:rsidRPr="00906DC9">
              <w:rPr>
                <w:rFonts w:hint="eastAsia"/>
              </w:rPr>
              <w:t>102.9</w:t>
            </w:r>
          </w:p>
        </w:tc>
        <w:tc>
          <w:tcPr>
            <w:tcW w:w="720" w:type="dxa"/>
            <w:noWrap/>
            <w:vAlign w:val="center"/>
            <w:hideMark/>
          </w:tcPr>
          <w:p w:rsidR="000036D8" w:rsidRPr="00906DC9" w:rsidRDefault="000036D8" w:rsidP="000036D8">
            <w:pPr>
              <w:ind w:firstLineChars="0" w:firstLine="0"/>
              <w:jc w:val="center"/>
            </w:pPr>
            <w:r w:rsidRPr="00906DC9">
              <w:rPr>
                <w:rFonts w:hint="eastAsia"/>
              </w:rPr>
              <w:t>110</w:t>
            </w:r>
          </w:p>
        </w:tc>
        <w:tc>
          <w:tcPr>
            <w:tcW w:w="720" w:type="dxa"/>
            <w:noWrap/>
            <w:vAlign w:val="center"/>
            <w:hideMark/>
          </w:tcPr>
          <w:p w:rsidR="000036D8" w:rsidRPr="00906DC9" w:rsidRDefault="000036D8" w:rsidP="000036D8">
            <w:pPr>
              <w:ind w:firstLineChars="0" w:firstLine="0"/>
              <w:jc w:val="center"/>
            </w:pPr>
            <w:r w:rsidRPr="00906DC9">
              <w:rPr>
                <w:rFonts w:hint="eastAsia"/>
              </w:rPr>
              <w:t>108.8</w:t>
            </w:r>
          </w:p>
        </w:tc>
        <w:tc>
          <w:tcPr>
            <w:tcW w:w="775" w:type="dxa"/>
            <w:noWrap/>
            <w:vAlign w:val="center"/>
            <w:hideMark/>
          </w:tcPr>
          <w:p w:rsidR="000036D8" w:rsidRPr="00906DC9" w:rsidRDefault="000036D8" w:rsidP="000036D8">
            <w:pPr>
              <w:ind w:firstLineChars="0" w:firstLine="0"/>
              <w:jc w:val="center"/>
            </w:pPr>
            <w:r w:rsidRPr="00906DC9">
              <w:rPr>
                <w:rFonts w:hint="eastAsia"/>
              </w:rPr>
              <w:t>108.8</w:t>
            </w:r>
          </w:p>
        </w:tc>
        <w:tc>
          <w:tcPr>
            <w:tcW w:w="895" w:type="dxa"/>
            <w:noWrap/>
            <w:vAlign w:val="center"/>
            <w:hideMark/>
          </w:tcPr>
          <w:p w:rsidR="000036D8" w:rsidRPr="00906DC9" w:rsidRDefault="000036D8" w:rsidP="000036D8">
            <w:pPr>
              <w:ind w:firstLineChars="0" w:firstLine="0"/>
              <w:jc w:val="center"/>
            </w:pPr>
            <w:r w:rsidRPr="00906DC9">
              <w:rPr>
                <w:rFonts w:hint="eastAsia"/>
              </w:rPr>
              <w:t>107.1</w:t>
            </w:r>
          </w:p>
        </w:tc>
        <w:tc>
          <w:tcPr>
            <w:tcW w:w="884" w:type="dxa"/>
            <w:noWrap/>
            <w:vAlign w:val="center"/>
            <w:hideMark/>
          </w:tcPr>
          <w:p w:rsidR="000036D8" w:rsidRPr="00906DC9" w:rsidRDefault="000036D8" w:rsidP="000036D8">
            <w:pPr>
              <w:ind w:firstLineChars="0" w:firstLine="0"/>
              <w:jc w:val="center"/>
            </w:pPr>
            <w:r w:rsidRPr="00906DC9">
              <w:rPr>
                <w:rFonts w:hint="eastAsia"/>
              </w:rPr>
              <w:t>112.1</w:t>
            </w:r>
          </w:p>
        </w:tc>
        <w:tc>
          <w:tcPr>
            <w:tcW w:w="720" w:type="dxa"/>
            <w:noWrap/>
            <w:vAlign w:val="center"/>
            <w:hideMark/>
          </w:tcPr>
          <w:p w:rsidR="000036D8" w:rsidRPr="00906DC9" w:rsidRDefault="000036D8" w:rsidP="000036D8">
            <w:pPr>
              <w:ind w:firstLineChars="0" w:firstLine="0"/>
              <w:jc w:val="center"/>
            </w:pPr>
            <w:r w:rsidRPr="00906DC9">
              <w:rPr>
                <w:rFonts w:hint="eastAsia"/>
              </w:rPr>
              <w:t>107.5</w:t>
            </w:r>
          </w:p>
        </w:tc>
        <w:tc>
          <w:tcPr>
            <w:tcW w:w="720" w:type="dxa"/>
            <w:noWrap/>
            <w:vAlign w:val="center"/>
            <w:hideMark/>
          </w:tcPr>
          <w:p w:rsidR="000036D8" w:rsidRPr="00906DC9" w:rsidRDefault="000036D8" w:rsidP="000036D8">
            <w:pPr>
              <w:ind w:firstLineChars="0" w:firstLine="0"/>
              <w:jc w:val="center"/>
            </w:pPr>
            <w:r w:rsidRPr="00906DC9">
              <w:rPr>
                <w:rFonts w:hint="eastAsia"/>
              </w:rPr>
              <w:t>109.9</w:t>
            </w:r>
          </w:p>
        </w:tc>
        <w:tc>
          <w:tcPr>
            <w:tcW w:w="720" w:type="dxa"/>
            <w:noWrap/>
            <w:vAlign w:val="center"/>
            <w:hideMark/>
          </w:tcPr>
          <w:p w:rsidR="000036D8" w:rsidRPr="00906DC9" w:rsidRDefault="000036D8" w:rsidP="000036D8">
            <w:pPr>
              <w:ind w:firstLineChars="0" w:firstLine="0"/>
              <w:jc w:val="center"/>
            </w:pPr>
            <w:r w:rsidRPr="00906DC9">
              <w:rPr>
                <w:rFonts w:hint="eastAsia"/>
              </w:rPr>
              <w:t>113.7</w:t>
            </w:r>
          </w:p>
        </w:tc>
      </w:tr>
      <w:tr w:rsidR="000036D8" w:rsidRPr="00906DC9" w:rsidTr="000036D8">
        <w:trPr>
          <w:trHeight w:val="402"/>
        </w:trPr>
        <w:tc>
          <w:tcPr>
            <w:tcW w:w="687" w:type="dxa"/>
            <w:noWrap/>
            <w:vAlign w:val="center"/>
            <w:hideMark/>
          </w:tcPr>
          <w:p w:rsidR="000036D8" w:rsidRPr="00906DC9" w:rsidRDefault="000036D8" w:rsidP="000036D8">
            <w:pPr>
              <w:ind w:firstLineChars="0" w:firstLine="0"/>
              <w:jc w:val="center"/>
            </w:pPr>
            <w:r w:rsidRPr="00906DC9">
              <w:lastRenderedPageBreak/>
              <w:t>2003</w:t>
            </w:r>
            <w:r w:rsidRPr="00906DC9">
              <w:t>年</w:t>
            </w:r>
          </w:p>
        </w:tc>
        <w:tc>
          <w:tcPr>
            <w:tcW w:w="720" w:type="dxa"/>
            <w:noWrap/>
            <w:vAlign w:val="center"/>
            <w:hideMark/>
          </w:tcPr>
          <w:p w:rsidR="000036D8" w:rsidRPr="00906DC9" w:rsidRDefault="000036D8" w:rsidP="000036D8">
            <w:pPr>
              <w:ind w:firstLineChars="0" w:firstLine="0"/>
              <w:jc w:val="center"/>
            </w:pPr>
            <w:r w:rsidRPr="00906DC9">
              <w:rPr>
                <w:rFonts w:hint="eastAsia"/>
              </w:rPr>
              <w:t>110</w:t>
            </w:r>
          </w:p>
        </w:tc>
        <w:tc>
          <w:tcPr>
            <w:tcW w:w="735" w:type="dxa"/>
            <w:noWrap/>
            <w:vAlign w:val="center"/>
            <w:hideMark/>
          </w:tcPr>
          <w:p w:rsidR="000036D8" w:rsidRPr="00906DC9" w:rsidRDefault="000036D8" w:rsidP="000036D8">
            <w:pPr>
              <w:ind w:firstLineChars="0" w:firstLine="0"/>
              <w:jc w:val="center"/>
            </w:pPr>
            <w:r w:rsidRPr="00906DC9">
              <w:rPr>
                <w:rFonts w:hint="eastAsia"/>
              </w:rPr>
              <w:t>102.5</w:t>
            </w:r>
          </w:p>
        </w:tc>
        <w:tc>
          <w:tcPr>
            <w:tcW w:w="720" w:type="dxa"/>
            <w:noWrap/>
            <w:vAlign w:val="center"/>
            <w:hideMark/>
          </w:tcPr>
          <w:p w:rsidR="000036D8" w:rsidRPr="00906DC9" w:rsidRDefault="000036D8" w:rsidP="000036D8">
            <w:pPr>
              <w:ind w:firstLineChars="0" w:firstLine="0"/>
              <w:jc w:val="center"/>
            </w:pPr>
            <w:r w:rsidRPr="00906DC9">
              <w:rPr>
                <w:rFonts w:hint="eastAsia"/>
              </w:rPr>
              <w:t>112.8</w:t>
            </w:r>
          </w:p>
        </w:tc>
        <w:tc>
          <w:tcPr>
            <w:tcW w:w="720" w:type="dxa"/>
            <w:noWrap/>
            <w:vAlign w:val="center"/>
            <w:hideMark/>
          </w:tcPr>
          <w:p w:rsidR="000036D8" w:rsidRPr="00906DC9" w:rsidRDefault="000036D8" w:rsidP="000036D8">
            <w:pPr>
              <w:ind w:firstLineChars="0" w:firstLine="0"/>
              <w:jc w:val="center"/>
            </w:pPr>
            <w:r w:rsidRPr="00906DC9">
              <w:rPr>
                <w:rFonts w:hint="eastAsia"/>
              </w:rPr>
              <w:t>112.1</w:t>
            </w:r>
          </w:p>
        </w:tc>
        <w:tc>
          <w:tcPr>
            <w:tcW w:w="775" w:type="dxa"/>
            <w:noWrap/>
            <w:vAlign w:val="center"/>
            <w:hideMark/>
          </w:tcPr>
          <w:p w:rsidR="000036D8" w:rsidRPr="00906DC9" w:rsidRDefault="000036D8" w:rsidP="000036D8">
            <w:pPr>
              <w:ind w:firstLineChars="0" w:firstLine="0"/>
              <w:jc w:val="center"/>
            </w:pPr>
            <w:r w:rsidRPr="00906DC9">
              <w:rPr>
                <w:rFonts w:hint="eastAsia"/>
              </w:rPr>
              <w:t>109.9</w:t>
            </w:r>
          </w:p>
        </w:tc>
        <w:tc>
          <w:tcPr>
            <w:tcW w:w="895" w:type="dxa"/>
            <w:noWrap/>
            <w:vAlign w:val="center"/>
            <w:hideMark/>
          </w:tcPr>
          <w:p w:rsidR="000036D8" w:rsidRPr="00906DC9" w:rsidRDefault="000036D8" w:rsidP="000036D8">
            <w:pPr>
              <w:ind w:firstLineChars="0" w:firstLine="0"/>
              <w:jc w:val="center"/>
            </w:pPr>
            <w:r w:rsidRPr="00906DC9">
              <w:rPr>
                <w:rFonts w:hint="eastAsia"/>
              </w:rPr>
              <w:t>106.1</w:t>
            </w:r>
          </w:p>
        </w:tc>
        <w:tc>
          <w:tcPr>
            <w:tcW w:w="884" w:type="dxa"/>
            <w:noWrap/>
            <w:vAlign w:val="center"/>
            <w:hideMark/>
          </w:tcPr>
          <w:p w:rsidR="000036D8" w:rsidRPr="00906DC9" w:rsidRDefault="000036D8" w:rsidP="000036D8">
            <w:pPr>
              <w:ind w:firstLineChars="0" w:firstLine="0"/>
              <w:jc w:val="center"/>
            </w:pPr>
            <w:r w:rsidRPr="00906DC9">
              <w:rPr>
                <w:rFonts w:hint="eastAsia"/>
              </w:rPr>
              <w:t>112.4</w:t>
            </w:r>
          </w:p>
        </w:tc>
        <w:tc>
          <w:tcPr>
            <w:tcW w:w="720" w:type="dxa"/>
            <w:noWrap/>
            <w:vAlign w:val="center"/>
            <w:hideMark/>
          </w:tcPr>
          <w:p w:rsidR="000036D8" w:rsidRPr="00906DC9" w:rsidRDefault="000036D8" w:rsidP="000036D8">
            <w:pPr>
              <w:ind w:firstLineChars="0" w:firstLine="0"/>
              <w:jc w:val="center"/>
            </w:pPr>
            <w:r w:rsidRPr="00906DC9">
              <w:rPr>
                <w:rFonts w:hint="eastAsia"/>
              </w:rPr>
              <w:t>107.4</w:t>
            </w:r>
          </w:p>
        </w:tc>
        <w:tc>
          <w:tcPr>
            <w:tcW w:w="720" w:type="dxa"/>
            <w:noWrap/>
            <w:vAlign w:val="center"/>
            <w:hideMark/>
          </w:tcPr>
          <w:p w:rsidR="000036D8" w:rsidRPr="00906DC9" w:rsidRDefault="000036D8" w:rsidP="000036D8">
            <w:pPr>
              <w:ind w:firstLineChars="0" w:firstLine="0"/>
              <w:jc w:val="center"/>
            </w:pPr>
            <w:r w:rsidRPr="00906DC9">
              <w:rPr>
                <w:rFonts w:hint="eastAsia"/>
              </w:rPr>
              <w:t>109.8</w:t>
            </w:r>
          </w:p>
        </w:tc>
        <w:tc>
          <w:tcPr>
            <w:tcW w:w="720" w:type="dxa"/>
            <w:noWrap/>
            <w:vAlign w:val="center"/>
            <w:hideMark/>
          </w:tcPr>
          <w:p w:rsidR="000036D8" w:rsidRPr="00906DC9" w:rsidRDefault="000036D8" w:rsidP="000036D8">
            <w:pPr>
              <w:ind w:firstLineChars="0" w:firstLine="0"/>
              <w:jc w:val="center"/>
            </w:pPr>
            <w:r w:rsidRPr="00906DC9">
              <w:rPr>
                <w:rFonts w:hint="eastAsia"/>
              </w:rPr>
              <w:t>110.8</w:t>
            </w:r>
          </w:p>
        </w:tc>
      </w:tr>
      <w:tr w:rsidR="000036D8" w:rsidRPr="00906DC9" w:rsidTr="000036D8">
        <w:trPr>
          <w:trHeight w:val="402"/>
        </w:trPr>
        <w:tc>
          <w:tcPr>
            <w:tcW w:w="687" w:type="dxa"/>
            <w:noWrap/>
            <w:vAlign w:val="center"/>
            <w:hideMark/>
          </w:tcPr>
          <w:p w:rsidR="000036D8" w:rsidRPr="00906DC9" w:rsidRDefault="000036D8" w:rsidP="000036D8">
            <w:pPr>
              <w:ind w:firstLineChars="0" w:firstLine="0"/>
              <w:jc w:val="center"/>
            </w:pPr>
            <w:r w:rsidRPr="00906DC9">
              <w:t>2004</w:t>
            </w:r>
            <w:r w:rsidRPr="00906DC9">
              <w:t>年</w:t>
            </w:r>
          </w:p>
        </w:tc>
        <w:tc>
          <w:tcPr>
            <w:tcW w:w="720" w:type="dxa"/>
            <w:noWrap/>
            <w:vAlign w:val="center"/>
            <w:hideMark/>
          </w:tcPr>
          <w:p w:rsidR="000036D8" w:rsidRPr="00906DC9" w:rsidRDefault="000036D8" w:rsidP="000036D8">
            <w:pPr>
              <w:ind w:firstLineChars="0" w:firstLine="0"/>
              <w:jc w:val="center"/>
            </w:pPr>
            <w:r w:rsidRPr="00906DC9">
              <w:rPr>
                <w:rFonts w:hint="eastAsia"/>
              </w:rPr>
              <w:t>110.1</w:t>
            </w:r>
          </w:p>
        </w:tc>
        <w:tc>
          <w:tcPr>
            <w:tcW w:w="735" w:type="dxa"/>
            <w:noWrap/>
            <w:vAlign w:val="center"/>
            <w:hideMark/>
          </w:tcPr>
          <w:p w:rsidR="000036D8" w:rsidRPr="00906DC9" w:rsidRDefault="000036D8" w:rsidP="000036D8">
            <w:pPr>
              <w:ind w:firstLineChars="0" w:firstLine="0"/>
              <w:jc w:val="center"/>
            </w:pPr>
            <w:r w:rsidRPr="00906DC9">
              <w:rPr>
                <w:rFonts w:hint="eastAsia"/>
              </w:rPr>
              <w:t>106.3</w:t>
            </w:r>
          </w:p>
        </w:tc>
        <w:tc>
          <w:tcPr>
            <w:tcW w:w="720" w:type="dxa"/>
            <w:noWrap/>
            <w:vAlign w:val="center"/>
            <w:hideMark/>
          </w:tcPr>
          <w:p w:rsidR="000036D8" w:rsidRPr="00906DC9" w:rsidRDefault="000036D8" w:rsidP="000036D8">
            <w:pPr>
              <w:ind w:firstLineChars="0" w:firstLine="0"/>
              <w:jc w:val="center"/>
            </w:pPr>
            <w:r w:rsidRPr="00906DC9">
              <w:rPr>
                <w:rFonts w:hint="eastAsia"/>
              </w:rPr>
              <w:t>111.6</w:t>
            </w:r>
          </w:p>
        </w:tc>
        <w:tc>
          <w:tcPr>
            <w:tcW w:w="720" w:type="dxa"/>
            <w:noWrap/>
            <w:vAlign w:val="center"/>
            <w:hideMark/>
          </w:tcPr>
          <w:p w:rsidR="000036D8" w:rsidRPr="00906DC9" w:rsidRDefault="000036D8" w:rsidP="000036D8">
            <w:pPr>
              <w:ind w:firstLineChars="0" w:firstLine="0"/>
              <w:jc w:val="center"/>
            </w:pPr>
            <w:r w:rsidRPr="00906DC9">
              <w:rPr>
                <w:rFonts w:hint="eastAsia"/>
              </w:rPr>
              <w:t>108.2</w:t>
            </w:r>
          </w:p>
        </w:tc>
        <w:tc>
          <w:tcPr>
            <w:tcW w:w="775" w:type="dxa"/>
            <w:noWrap/>
            <w:vAlign w:val="center"/>
            <w:hideMark/>
          </w:tcPr>
          <w:p w:rsidR="000036D8" w:rsidRPr="00906DC9" w:rsidRDefault="000036D8" w:rsidP="000036D8">
            <w:pPr>
              <w:ind w:firstLineChars="0" w:firstLine="0"/>
              <w:jc w:val="center"/>
            </w:pPr>
            <w:r w:rsidRPr="00906DC9">
              <w:rPr>
                <w:rFonts w:hint="eastAsia"/>
              </w:rPr>
              <w:t>106.6</w:t>
            </w:r>
          </w:p>
        </w:tc>
        <w:tc>
          <w:tcPr>
            <w:tcW w:w="895" w:type="dxa"/>
            <w:noWrap/>
            <w:vAlign w:val="center"/>
            <w:hideMark/>
          </w:tcPr>
          <w:p w:rsidR="000036D8" w:rsidRPr="00906DC9" w:rsidRDefault="000036D8" w:rsidP="000036D8">
            <w:pPr>
              <w:ind w:firstLineChars="0" w:firstLine="0"/>
              <w:jc w:val="center"/>
            </w:pPr>
            <w:r w:rsidRPr="00906DC9">
              <w:rPr>
                <w:rFonts w:hint="eastAsia"/>
              </w:rPr>
              <w:t>114.5</w:t>
            </w:r>
          </w:p>
        </w:tc>
        <w:tc>
          <w:tcPr>
            <w:tcW w:w="884" w:type="dxa"/>
            <w:noWrap/>
            <w:vAlign w:val="center"/>
            <w:hideMark/>
          </w:tcPr>
          <w:p w:rsidR="000036D8" w:rsidRPr="00906DC9" w:rsidRDefault="000036D8" w:rsidP="000036D8">
            <w:pPr>
              <w:ind w:firstLineChars="0" w:firstLine="0"/>
              <w:jc w:val="center"/>
            </w:pPr>
            <w:r w:rsidRPr="00906DC9">
              <w:rPr>
                <w:rFonts w:hint="eastAsia"/>
              </w:rPr>
              <w:t>112.3</w:t>
            </w:r>
          </w:p>
        </w:tc>
        <w:tc>
          <w:tcPr>
            <w:tcW w:w="720" w:type="dxa"/>
            <w:noWrap/>
            <w:vAlign w:val="center"/>
            <w:hideMark/>
          </w:tcPr>
          <w:p w:rsidR="000036D8" w:rsidRPr="00906DC9" w:rsidRDefault="000036D8" w:rsidP="000036D8">
            <w:pPr>
              <w:ind w:firstLineChars="0" w:firstLine="0"/>
              <w:jc w:val="center"/>
            </w:pPr>
            <w:r w:rsidRPr="00906DC9">
              <w:rPr>
                <w:rFonts w:hint="eastAsia"/>
              </w:rPr>
              <w:t>104.7</w:t>
            </w:r>
          </w:p>
        </w:tc>
        <w:tc>
          <w:tcPr>
            <w:tcW w:w="720" w:type="dxa"/>
            <w:noWrap/>
            <w:vAlign w:val="center"/>
            <w:hideMark/>
          </w:tcPr>
          <w:p w:rsidR="000036D8" w:rsidRPr="00906DC9" w:rsidRDefault="000036D8" w:rsidP="000036D8">
            <w:pPr>
              <w:ind w:firstLineChars="0" w:firstLine="0"/>
              <w:jc w:val="center"/>
            </w:pPr>
            <w:r w:rsidRPr="00906DC9">
              <w:rPr>
                <w:rFonts w:hint="eastAsia"/>
              </w:rPr>
              <w:t>105.9</w:t>
            </w:r>
          </w:p>
        </w:tc>
        <w:tc>
          <w:tcPr>
            <w:tcW w:w="720" w:type="dxa"/>
            <w:noWrap/>
            <w:vAlign w:val="center"/>
            <w:hideMark/>
          </w:tcPr>
          <w:p w:rsidR="000036D8" w:rsidRPr="00906DC9" w:rsidRDefault="000036D8" w:rsidP="000036D8">
            <w:pPr>
              <w:ind w:firstLineChars="0" w:firstLine="0"/>
              <w:jc w:val="center"/>
            </w:pPr>
            <w:r w:rsidRPr="00906DC9">
              <w:rPr>
                <w:rFonts w:hint="eastAsia"/>
              </w:rPr>
              <w:t>112.7</w:t>
            </w:r>
          </w:p>
        </w:tc>
      </w:tr>
      <w:tr w:rsidR="000036D8" w:rsidRPr="00906DC9" w:rsidTr="000036D8">
        <w:trPr>
          <w:trHeight w:val="402"/>
        </w:trPr>
        <w:tc>
          <w:tcPr>
            <w:tcW w:w="687" w:type="dxa"/>
            <w:noWrap/>
            <w:vAlign w:val="center"/>
            <w:hideMark/>
          </w:tcPr>
          <w:p w:rsidR="000036D8" w:rsidRPr="00906DC9" w:rsidRDefault="000036D8" w:rsidP="000036D8">
            <w:pPr>
              <w:ind w:firstLineChars="0" w:firstLine="0"/>
              <w:jc w:val="center"/>
            </w:pPr>
            <w:r w:rsidRPr="00906DC9">
              <w:t>2005</w:t>
            </w:r>
            <w:r w:rsidRPr="00906DC9">
              <w:t>年</w:t>
            </w:r>
          </w:p>
        </w:tc>
        <w:tc>
          <w:tcPr>
            <w:tcW w:w="720" w:type="dxa"/>
            <w:noWrap/>
            <w:vAlign w:val="center"/>
            <w:hideMark/>
          </w:tcPr>
          <w:p w:rsidR="000036D8" w:rsidRPr="00906DC9" w:rsidRDefault="000036D8" w:rsidP="000036D8">
            <w:pPr>
              <w:ind w:firstLineChars="0" w:firstLine="0"/>
              <w:jc w:val="center"/>
            </w:pPr>
            <w:r w:rsidRPr="00906DC9">
              <w:rPr>
                <w:rFonts w:hint="eastAsia"/>
              </w:rPr>
              <w:t>111.4</w:t>
            </w:r>
          </w:p>
        </w:tc>
        <w:tc>
          <w:tcPr>
            <w:tcW w:w="735" w:type="dxa"/>
            <w:noWrap/>
            <w:vAlign w:val="center"/>
            <w:hideMark/>
          </w:tcPr>
          <w:p w:rsidR="000036D8" w:rsidRPr="00906DC9" w:rsidRDefault="000036D8" w:rsidP="000036D8">
            <w:pPr>
              <w:ind w:firstLineChars="0" w:firstLine="0"/>
              <w:jc w:val="center"/>
            </w:pPr>
            <w:r w:rsidRPr="00906DC9">
              <w:rPr>
                <w:rFonts w:hint="eastAsia"/>
              </w:rPr>
              <w:t>105.2</w:t>
            </w:r>
          </w:p>
        </w:tc>
        <w:tc>
          <w:tcPr>
            <w:tcW w:w="720" w:type="dxa"/>
            <w:noWrap/>
            <w:vAlign w:val="center"/>
            <w:hideMark/>
          </w:tcPr>
          <w:p w:rsidR="000036D8" w:rsidRPr="00906DC9" w:rsidRDefault="000036D8" w:rsidP="000036D8">
            <w:pPr>
              <w:ind w:firstLineChars="0" w:firstLine="0"/>
              <w:jc w:val="center"/>
            </w:pPr>
            <w:r w:rsidRPr="00906DC9">
              <w:rPr>
                <w:rFonts w:hint="eastAsia"/>
              </w:rPr>
              <w:t>111.6</w:t>
            </w:r>
          </w:p>
        </w:tc>
        <w:tc>
          <w:tcPr>
            <w:tcW w:w="720" w:type="dxa"/>
            <w:noWrap/>
            <w:vAlign w:val="center"/>
            <w:hideMark/>
          </w:tcPr>
          <w:p w:rsidR="000036D8" w:rsidRPr="00906DC9" w:rsidRDefault="000036D8" w:rsidP="000036D8">
            <w:pPr>
              <w:ind w:firstLineChars="0" w:firstLine="0"/>
              <w:jc w:val="center"/>
            </w:pPr>
            <w:r w:rsidRPr="00906DC9">
              <w:rPr>
                <w:rFonts w:hint="eastAsia"/>
              </w:rPr>
              <w:t>116</w:t>
            </w:r>
          </w:p>
        </w:tc>
        <w:tc>
          <w:tcPr>
            <w:tcW w:w="775" w:type="dxa"/>
            <w:noWrap/>
            <w:vAlign w:val="center"/>
            <w:hideMark/>
          </w:tcPr>
          <w:p w:rsidR="000036D8" w:rsidRPr="00906DC9" w:rsidRDefault="000036D8" w:rsidP="000036D8">
            <w:pPr>
              <w:ind w:firstLineChars="0" w:firstLine="0"/>
              <w:jc w:val="center"/>
            </w:pPr>
            <w:r w:rsidRPr="00906DC9">
              <w:rPr>
                <w:rFonts w:hint="eastAsia"/>
              </w:rPr>
              <w:t>113</w:t>
            </w:r>
          </w:p>
        </w:tc>
        <w:tc>
          <w:tcPr>
            <w:tcW w:w="895" w:type="dxa"/>
            <w:noWrap/>
            <w:vAlign w:val="center"/>
            <w:hideMark/>
          </w:tcPr>
          <w:p w:rsidR="000036D8" w:rsidRPr="00906DC9" w:rsidRDefault="000036D8" w:rsidP="000036D8">
            <w:pPr>
              <w:ind w:firstLineChars="0" w:firstLine="0"/>
              <w:jc w:val="center"/>
            </w:pPr>
            <w:r w:rsidRPr="00906DC9">
              <w:rPr>
                <w:rFonts w:hint="eastAsia"/>
              </w:rPr>
              <w:t>111.2</w:t>
            </w:r>
          </w:p>
        </w:tc>
        <w:tc>
          <w:tcPr>
            <w:tcW w:w="884" w:type="dxa"/>
            <w:noWrap/>
            <w:vAlign w:val="center"/>
            <w:hideMark/>
          </w:tcPr>
          <w:p w:rsidR="000036D8" w:rsidRPr="00906DC9" w:rsidRDefault="000036D8" w:rsidP="000036D8">
            <w:pPr>
              <w:ind w:firstLineChars="0" w:firstLine="0"/>
              <w:jc w:val="center"/>
            </w:pPr>
            <w:r w:rsidRPr="00906DC9">
              <w:rPr>
                <w:rFonts w:hint="eastAsia"/>
              </w:rPr>
              <w:t>112.3</w:t>
            </w:r>
          </w:p>
        </w:tc>
        <w:tc>
          <w:tcPr>
            <w:tcW w:w="720" w:type="dxa"/>
            <w:noWrap/>
            <w:vAlign w:val="center"/>
            <w:hideMark/>
          </w:tcPr>
          <w:p w:rsidR="000036D8" w:rsidRPr="00906DC9" w:rsidRDefault="000036D8" w:rsidP="000036D8">
            <w:pPr>
              <w:ind w:firstLineChars="0" w:firstLine="0"/>
              <w:jc w:val="center"/>
            </w:pPr>
            <w:r w:rsidRPr="00906DC9">
              <w:rPr>
                <w:rFonts w:hint="eastAsia"/>
              </w:rPr>
              <w:t>114.1</w:t>
            </w:r>
          </w:p>
        </w:tc>
        <w:tc>
          <w:tcPr>
            <w:tcW w:w="720" w:type="dxa"/>
            <w:noWrap/>
            <w:vAlign w:val="center"/>
            <w:hideMark/>
          </w:tcPr>
          <w:p w:rsidR="000036D8" w:rsidRPr="00906DC9" w:rsidRDefault="000036D8" w:rsidP="000036D8">
            <w:pPr>
              <w:ind w:firstLineChars="0" w:firstLine="0"/>
              <w:jc w:val="center"/>
            </w:pPr>
            <w:r w:rsidRPr="00906DC9">
              <w:rPr>
                <w:rFonts w:hint="eastAsia"/>
              </w:rPr>
              <w:t>112.2</w:t>
            </w:r>
          </w:p>
        </w:tc>
        <w:tc>
          <w:tcPr>
            <w:tcW w:w="720" w:type="dxa"/>
            <w:noWrap/>
            <w:vAlign w:val="center"/>
            <w:hideMark/>
          </w:tcPr>
          <w:p w:rsidR="000036D8" w:rsidRPr="00906DC9" w:rsidRDefault="000036D8" w:rsidP="000036D8">
            <w:pPr>
              <w:ind w:firstLineChars="0" w:firstLine="0"/>
              <w:jc w:val="center"/>
            </w:pPr>
            <w:r w:rsidRPr="00906DC9">
              <w:rPr>
                <w:rFonts w:hint="eastAsia"/>
              </w:rPr>
              <w:t>112</w:t>
            </w:r>
          </w:p>
        </w:tc>
      </w:tr>
      <w:tr w:rsidR="000036D8" w:rsidRPr="00906DC9" w:rsidTr="000036D8">
        <w:trPr>
          <w:trHeight w:val="402"/>
        </w:trPr>
        <w:tc>
          <w:tcPr>
            <w:tcW w:w="687" w:type="dxa"/>
            <w:noWrap/>
            <w:vAlign w:val="center"/>
            <w:hideMark/>
          </w:tcPr>
          <w:p w:rsidR="000036D8" w:rsidRPr="00906DC9" w:rsidRDefault="000036D8" w:rsidP="000036D8">
            <w:pPr>
              <w:ind w:firstLineChars="0" w:firstLine="0"/>
              <w:jc w:val="center"/>
            </w:pPr>
            <w:r w:rsidRPr="00906DC9">
              <w:t>2006</w:t>
            </w:r>
            <w:r w:rsidRPr="00906DC9">
              <w:t>年</w:t>
            </w:r>
          </w:p>
        </w:tc>
        <w:tc>
          <w:tcPr>
            <w:tcW w:w="720" w:type="dxa"/>
            <w:noWrap/>
            <w:vAlign w:val="center"/>
            <w:hideMark/>
          </w:tcPr>
          <w:p w:rsidR="000036D8" w:rsidRPr="00906DC9" w:rsidRDefault="000036D8" w:rsidP="000036D8">
            <w:pPr>
              <w:ind w:firstLineChars="0" w:firstLine="0"/>
              <w:jc w:val="center"/>
            </w:pPr>
            <w:r w:rsidRPr="00906DC9">
              <w:rPr>
                <w:rFonts w:hint="eastAsia"/>
              </w:rPr>
              <w:t>112.7</w:t>
            </w:r>
          </w:p>
        </w:tc>
        <w:tc>
          <w:tcPr>
            <w:tcW w:w="735" w:type="dxa"/>
            <w:noWrap/>
            <w:vAlign w:val="center"/>
            <w:hideMark/>
          </w:tcPr>
          <w:p w:rsidR="000036D8" w:rsidRPr="00906DC9" w:rsidRDefault="000036D8" w:rsidP="000036D8">
            <w:pPr>
              <w:ind w:firstLineChars="0" w:firstLine="0"/>
              <w:jc w:val="center"/>
            </w:pPr>
            <w:r w:rsidRPr="00906DC9">
              <w:rPr>
                <w:rFonts w:hint="eastAsia"/>
              </w:rPr>
              <w:t>105</w:t>
            </w:r>
          </w:p>
        </w:tc>
        <w:tc>
          <w:tcPr>
            <w:tcW w:w="720" w:type="dxa"/>
            <w:noWrap/>
            <w:vAlign w:val="center"/>
            <w:hideMark/>
          </w:tcPr>
          <w:p w:rsidR="000036D8" w:rsidRPr="00906DC9" w:rsidRDefault="000036D8" w:rsidP="000036D8">
            <w:pPr>
              <w:ind w:firstLineChars="0" w:firstLine="0"/>
              <w:jc w:val="center"/>
            </w:pPr>
            <w:r w:rsidRPr="00906DC9">
              <w:rPr>
                <w:rFonts w:hint="eastAsia"/>
              </w:rPr>
              <w:t>112.9</w:t>
            </w:r>
          </w:p>
        </w:tc>
        <w:tc>
          <w:tcPr>
            <w:tcW w:w="720" w:type="dxa"/>
            <w:noWrap/>
            <w:vAlign w:val="center"/>
            <w:hideMark/>
          </w:tcPr>
          <w:p w:rsidR="000036D8" w:rsidRPr="00906DC9" w:rsidRDefault="000036D8" w:rsidP="000036D8">
            <w:pPr>
              <w:ind w:firstLineChars="0" w:firstLine="0"/>
              <w:jc w:val="center"/>
            </w:pPr>
            <w:r w:rsidRPr="00906DC9">
              <w:rPr>
                <w:rFonts w:hint="eastAsia"/>
              </w:rPr>
              <w:t>117.2</w:t>
            </w:r>
          </w:p>
        </w:tc>
        <w:tc>
          <w:tcPr>
            <w:tcW w:w="775" w:type="dxa"/>
            <w:noWrap/>
            <w:vAlign w:val="center"/>
            <w:hideMark/>
          </w:tcPr>
          <w:p w:rsidR="000036D8" w:rsidRPr="00906DC9" w:rsidRDefault="000036D8" w:rsidP="000036D8">
            <w:pPr>
              <w:ind w:firstLineChars="0" w:firstLine="0"/>
              <w:jc w:val="center"/>
            </w:pPr>
            <w:r w:rsidRPr="00906DC9">
              <w:rPr>
                <w:rFonts w:hint="eastAsia"/>
              </w:rPr>
              <w:t>119.5</w:t>
            </w:r>
          </w:p>
        </w:tc>
        <w:tc>
          <w:tcPr>
            <w:tcW w:w="895" w:type="dxa"/>
            <w:noWrap/>
            <w:vAlign w:val="center"/>
            <w:hideMark/>
          </w:tcPr>
          <w:p w:rsidR="000036D8" w:rsidRPr="00906DC9" w:rsidRDefault="000036D8" w:rsidP="000036D8">
            <w:pPr>
              <w:ind w:firstLineChars="0" w:firstLine="0"/>
              <w:jc w:val="center"/>
            </w:pPr>
            <w:r w:rsidRPr="00906DC9">
              <w:rPr>
                <w:rFonts w:hint="eastAsia"/>
              </w:rPr>
              <w:t>110</w:t>
            </w:r>
          </w:p>
        </w:tc>
        <w:tc>
          <w:tcPr>
            <w:tcW w:w="884" w:type="dxa"/>
            <w:noWrap/>
            <w:vAlign w:val="center"/>
            <w:hideMark/>
          </w:tcPr>
          <w:p w:rsidR="000036D8" w:rsidRPr="00906DC9" w:rsidRDefault="000036D8" w:rsidP="000036D8">
            <w:pPr>
              <w:ind w:firstLineChars="0" w:firstLine="0"/>
              <w:jc w:val="center"/>
            </w:pPr>
            <w:r w:rsidRPr="00906DC9">
              <w:rPr>
                <w:rFonts w:hint="eastAsia"/>
              </w:rPr>
              <w:t>112.6</w:t>
            </w:r>
          </w:p>
        </w:tc>
        <w:tc>
          <w:tcPr>
            <w:tcW w:w="720" w:type="dxa"/>
            <w:noWrap/>
            <w:vAlign w:val="center"/>
            <w:hideMark/>
          </w:tcPr>
          <w:p w:rsidR="000036D8" w:rsidRPr="00906DC9" w:rsidRDefault="000036D8" w:rsidP="000036D8">
            <w:pPr>
              <w:ind w:firstLineChars="0" w:firstLine="0"/>
              <w:jc w:val="center"/>
            </w:pPr>
            <w:r w:rsidRPr="00906DC9">
              <w:rPr>
                <w:rFonts w:hint="eastAsia"/>
              </w:rPr>
              <w:t>123.7</w:t>
            </w:r>
          </w:p>
        </w:tc>
        <w:tc>
          <w:tcPr>
            <w:tcW w:w="720" w:type="dxa"/>
            <w:noWrap/>
            <w:vAlign w:val="center"/>
            <w:hideMark/>
          </w:tcPr>
          <w:p w:rsidR="000036D8" w:rsidRPr="00906DC9" w:rsidRDefault="000036D8" w:rsidP="000036D8">
            <w:pPr>
              <w:ind w:firstLineChars="0" w:firstLine="0"/>
              <w:jc w:val="center"/>
            </w:pPr>
            <w:r w:rsidRPr="00906DC9">
              <w:rPr>
                <w:rFonts w:hint="eastAsia"/>
              </w:rPr>
              <w:t>115.5</w:t>
            </w:r>
          </w:p>
        </w:tc>
        <w:tc>
          <w:tcPr>
            <w:tcW w:w="720" w:type="dxa"/>
            <w:noWrap/>
            <w:vAlign w:val="center"/>
            <w:hideMark/>
          </w:tcPr>
          <w:p w:rsidR="000036D8" w:rsidRPr="00906DC9" w:rsidRDefault="000036D8" w:rsidP="000036D8">
            <w:pPr>
              <w:ind w:firstLineChars="0" w:firstLine="0"/>
              <w:jc w:val="center"/>
            </w:pPr>
            <w:r w:rsidRPr="00906DC9">
              <w:rPr>
                <w:rFonts w:hint="eastAsia"/>
              </w:rPr>
              <w:t>110.8</w:t>
            </w:r>
          </w:p>
        </w:tc>
      </w:tr>
      <w:tr w:rsidR="000036D8" w:rsidRPr="00906DC9" w:rsidTr="000036D8">
        <w:trPr>
          <w:trHeight w:val="402"/>
        </w:trPr>
        <w:tc>
          <w:tcPr>
            <w:tcW w:w="687" w:type="dxa"/>
            <w:noWrap/>
            <w:vAlign w:val="center"/>
            <w:hideMark/>
          </w:tcPr>
          <w:p w:rsidR="000036D8" w:rsidRPr="00906DC9" w:rsidRDefault="000036D8" w:rsidP="000036D8">
            <w:pPr>
              <w:ind w:firstLineChars="0" w:firstLine="0"/>
              <w:jc w:val="center"/>
            </w:pPr>
            <w:r w:rsidRPr="00906DC9">
              <w:t>2007</w:t>
            </w:r>
            <w:r w:rsidRPr="00906DC9">
              <w:t>年</w:t>
            </w:r>
          </w:p>
        </w:tc>
        <w:tc>
          <w:tcPr>
            <w:tcW w:w="720" w:type="dxa"/>
            <w:noWrap/>
            <w:vAlign w:val="center"/>
            <w:hideMark/>
          </w:tcPr>
          <w:p w:rsidR="000036D8" w:rsidRPr="00906DC9" w:rsidRDefault="000036D8" w:rsidP="000036D8">
            <w:pPr>
              <w:ind w:firstLineChars="0" w:firstLine="0"/>
              <w:jc w:val="center"/>
            </w:pPr>
            <w:r w:rsidRPr="00906DC9">
              <w:rPr>
                <w:rFonts w:hint="eastAsia"/>
              </w:rPr>
              <w:t>114.2</w:t>
            </w:r>
          </w:p>
        </w:tc>
        <w:tc>
          <w:tcPr>
            <w:tcW w:w="735" w:type="dxa"/>
            <w:noWrap/>
            <w:vAlign w:val="center"/>
            <w:hideMark/>
          </w:tcPr>
          <w:p w:rsidR="000036D8" w:rsidRPr="00906DC9" w:rsidRDefault="000036D8" w:rsidP="000036D8">
            <w:pPr>
              <w:ind w:firstLineChars="0" w:firstLine="0"/>
              <w:jc w:val="center"/>
            </w:pPr>
            <w:r w:rsidRPr="00906DC9">
              <w:rPr>
                <w:rFonts w:hint="eastAsia"/>
              </w:rPr>
              <w:t>103.7</w:t>
            </w:r>
          </w:p>
        </w:tc>
        <w:tc>
          <w:tcPr>
            <w:tcW w:w="720" w:type="dxa"/>
            <w:noWrap/>
            <w:vAlign w:val="center"/>
            <w:hideMark/>
          </w:tcPr>
          <w:p w:rsidR="000036D8" w:rsidRPr="00906DC9" w:rsidRDefault="000036D8" w:rsidP="000036D8">
            <w:pPr>
              <w:ind w:firstLineChars="0" w:firstLine="0"/>
              <w:jc w:val="center"/>
            </w:pPr>
            <w:r w:rsidRPr="00906DC9">
              <w:rPr>
                <w:rFonts w:hint="eastAsia"/>
              </w:rPr>
              <w:t>114.9</w:t>
            </w:r>
          </w:p>
        </w:tc>
        <w:tc>
          <w:tcPr>
            <w:tcW w:w="720" w:type="dxa"/>
            <w:noWrap/>
            <w:vAlign w:val="center"/>
            <w:hideMark/>
          </w:tcPr>
          <w:p w:rsidR="000036D8" w:rsidRPr="00906DC9" w:rsidRDefault="000036D8" w:rsidP="000036D8">
            <w:pPr>
              <w:ind w:firstLineChars="0" w:firstLine="0"/>
              <w:jc w:val="center"/>
            </w:pPr>
            <w:r w:rsidRPr="00906DC9">
              <w:rPr>
                <w:rFonts w:hint="eastAsia"/>
              </w:rPr>
              <w:t>116.2</w:t>
            </w:r>
          </w:p>
        </w:tc>
        <w:tc>
          <w:tcPr>
            <w:tcW w:w="775" w:type="dxa"/>
            <w:noWrap/>
            <w:vAlign w:val="center"/>
            <w:hideMark/>
          </w:tcPr>
          <w:p w:rsidR="000036D8" w:rsidRPr="00906DC9" w:rsidRDefault="000036D8" w:rsidP="000036D8">
            <w:pPr>
              <w:ind w:firstLineChars="0" w:firstLine="0"/>
              <w:jc w:val="center"/>
            </w:pPr>
            <w:r w:rsidRPr="00906DC9">
              <w:rPr>
                <w:rFonts w:hint="eastAsia"/>
              </w:rPr>
              <w:t>120.2</w:t>
            </w:r>
          </w:p>
        </w:tc>
        <w:tc>
          <w:tcPr>
            <w:tcW w:w="895" w:type="dxa"/>
            <w:noWrap/>
            <w:vAlign w:val="center"/>
            <w:hideMark/>
          </w:tcPr>
          <w:p w:rsidR="000036D8" w:rsidRPr="00906DC9" w:rsidRDefault="000036D8" w:rsidP="000036D8">
            <w:pPr>
              <w:ind w:firstLineChars="0" w:firstLine="0"/>
              <w:jc w:val="center"/>
            </w:pPr>
            <w:r w:rsidRPr="00906DC9">
              <w:rPr>
                <w:rFonts w:hint="eastAsia"/>
              </w:rPr>
              <w:t>111.8</w:t>
            </w:r>
          </w:p>
        </w:tc>
        <w:tc>
          <w:tcPr>
            <w:tcW w:w="884" w:type="dxa"/>
            <w:noWrap/>
            <w:vAlign w:val="center"/>
            <w:hideMark/>
          </w:tcPr>
          <w:p w:rsidR="000036D8" w:rsidRPr="00906DC9" w:rsidRDefault="000036D8" w:rsidP="000036D8">
            <w:pPr>
              <w:ind w:firstLineChars="0" w:firstLine="0"/>
              <w:jc w:val="center"/>
            </w:pPr>
            <w:r w:rsidRPr="00906DC9">
              <w:rPr>
                <w:rFonts w:hint="eastAsia"/>
              </w:rPr>
              <w:t>109.6</w:t>
            </w:r>
          </w:p>
        </w:tc>
        <w:tc>
          <w:tcPr>
            <w:tcW w:w="720" w:type="dxa"/>
            <w:noWrap/>
            <w:vAlign w:val="center"/>
            <w:hideMark/>
          </w:tcPr>
          <w:p w:rsidR="000036D8" w:rsidRPr="00906DC9" w:rsidRDefault="000036D8" w:rsidP="000036D8">
            <w:pPr>
              <w:ind w:firstLineChars="0" w:firstLine="0"/>
              <w:jc w:val="center"/>
            </w:pPr>
            <w:r w:rsidRPr="00906DC9">
              <w:rPr>
                <w:rFonts w:hint="eastAsia"/>
              </w:rPr>
              <w:t>125.8</w:t>
            </w:r>
          </w:p>
        </w:tc>
        <w:tc>
          <w:tcPr>
            <w:tcW w:w="720" w:type="dxa"/>
            <w:noWrap/>
            <w:vAlign w:val="center"/>
            <w:hideMark/>
          </w:tcPr>
          <w:p w:rsidR="000036D8" w:rsidRPr="00906DC9" w:rsidRDefault="000036D8" w:rsidP="000036D8">
            <w:pPr>
              <w:ind w:firstLineChars="0" w:firstLine="0"/>
              <w:jc w:val="center"/>
            </w:pPr>
            <w:r w:rsidRPr="00906DC9">
              <w:rPr>
                <w:rFonts w:hint="eastAsia"/>
              </w:rPr>
              <w:t>124.4</w:t>
            </w:r>
          </w:p>
        </w:tc>
        <w:tc>
          <w:tcPr>
            <w:tcW w:w="720" w:type="dxa"/>
            <w:noWrap/>
            <w:vAlign w:val="center"/>
            <w:hideMark/>
          </w:tcPr>
          <w:p w:rsidR="000036D8" w:rsidRPr="00906DC9" w:rsidRDefault="000036D8" w:rsidP="000036D8">
            <w:pPr>
              <w:ind w:firstLineChars="0" w:firstLine="0"/>
              <w:jc w:val="center"/>
            </w:pPr>
            <w:r w:rsidRPr="00906DC9">
              <w:rPr>
                <w:rFonts w:hint="eastAsia"/>
              </w:rPr>
              <w:t>111.5</w:t>
            </w:r>
          </w:p>
        </w:tc>
      </w:tr>
      <w:tr w:rsidR="000036D8" w:rsidRPr="00906DC9" w:rsidTr="000036D8">
        <w:trPr>
          <w:trHeight w:val="402"/>
        </w:trPr>
        <w:tc>
          <w:tcPr>
            <w:tcW w:w="687" w:type="dxa"/>
            <w:noWrap/>
            <w:vAlign w:val="center"/>
            <w:hideMark/>
          </w:tcPr>
          <w:p w:rsidR="000036D8" w:rsidRPr="00906DC9" w:rsidRDefault="000036D8" w:rsidP="000036D8">
            <w:pPr>
              <w:ind w:firstLineChars="0" w:firstLine="0"/>
              <w:jc w:val="center"/>
            </w:pPr>
            <w:r w:rsidRPr="00906DC9">
              <w:t>2008</w:t>
            </w:r>
            <w:r w:rsidRPr="00906DC9">
              <w:t>年</w:t>
            </w:r>
          </w:p>
        </w:tc>
        <w:tc>
          <w:tcPr>
            <w:tcW w:w="720" w:type="dxa"/>
            <w:noWrap/>
            <w:vAlign w:val="center"/>
            <w:hideMark/>
          </w:tcPr>
          <w:p w:rsidR="000036D8" w:rsidRPr="00906DC9" w:rsidRDefault="000036D8" w:rsidP="000036D8">
            <w:pPr>
              <w:ind w:firstLineChars="0" w:firstLine="0"/>
              <w:jc w:val="center"/>
            </w:pPr>
            <w:r w:rsidRPr="00906DC9">
              <w:rPr>
                <w:rFonts w:hint="eastAsia"/>
              </w:rPr>
              <w:t>109.7</w:t>
            </w:r>
          </w:p>
        </w:tc>
        <w:tc>
          <w:tcPr>
            <w:tcW w:w="735" w:type="dxa"/>
            <w:noWrap/>
            <w:vAlign w:val="center"/>
            <w:hideMark/>
          </w:tcPr>
          <w:p w:rsidR="000036D8" w:rsidRPr="00906DC9" w:rsidRDefault="000036D8" w:rsidP="000036D8">
            <w:pPr>
              <w:ind w:firstLineChars="0" w:firstLine="0"/>
              <w:jc w:val="center"/>
            </w:pPr>
            <w:r w:rsidRPr="00906DC9">
              <w:rPr>
                <w:rFonts w:hint="eastAsia"/>
              </w:rPr>
              <w:t>105.4</w:t>
            </w:r>
          </w:p>
        </w:tc>
        <w:tc>
          <w:tcPr>
            <w:tcW w:w="720" w:type="dxa"/>
            <w:noWrap/>
            <w:vAlign w:val="center"/>
            <w:hideMark/>
          </w:tcPr>
          <w:p w:rsidR="000036D8" w:rsidRPr="00906DC9" w:rsidRDefault="000036D8" w:rsidP="000036D8">
            <w:pPr>
              <w:ind w:firstLineChars="0" w:firstLine="0"/>
              <w:jc w:val="center"/>
            </w:pPr>
            <w:r w:rsidRPr="00906DC9">
              <w:rPr>
                <w:rFonts w:hint="eastAsia"/>
              </w:rPr>
              <w:t>110</w:t>
            </w:r>
          </w:p>
        </w:tc>
        <w:tc>
          <w:tcPr>
            <w:tcW w:w="720" w:type="dxa"/>
            <w:noWrap/>
            <w:vAlign w:val="center"/>
            <w:hideMark/>
          </w:tcPr>
          <w:p w:rsidR="000036D8" w:rsidRPr="00906DC9" w:rsidRDefault="000036D8" w:rsidP="000036D8">
            <w:pPr>
              <w:ind w:firstLineChars="0" w:firstLine="0"/>
              <w:jc w:val="center"/>
            </w:pPr>
            <w:r w:rsidRPr="00906DC9">
              <w:rPr>
                <w:rFonts w:hint="eastAsia"/>
              </w:rPr>
              <w:t>109.5</w:t>
            </w:r>
          </w:p>
        </w:tc>
        <w:tc>
          <w:tcPr>
            <w:tcW w:w="775" w:type="dxa"/>
            <w:noWrap/>
            <w:vAlign w:val="center"/>
            <w:hideMark/>
          </w:tcPr>
          <w:p w:rsidR="000036D8" w:rsidRPr="00906DC9" w:rsidRDefault="000036D8" w:rsidP="000036D8">
            <w:pPr>
              <w:ind w:firstLineChars="0" w:firstLine="0"/>
              <w:jc w:val="center"/>
            </w:pPr>
            <w:r w:rsidRPr="00906DC9">
              <w:rPr>
                <w:rFonts w:hint="eastAsia"/>
              </w:rPr>
              <w:t>115.9</w:t>
            </w:r>
          </w:p>
        </w:tc>
        <w:tc>
          <w:tcPr>
            <w:tcW w:w="895" w:type="dxa"/>
            <w:noWrap/>
            <w:vAlign w:val="center"/>
            <w:hideMark/>
          </w:tcPr>
          <w:p w:rsidR="000036D8" w:rsidRPr="00906DC9" w:rsidRDefault="000036D8" w:rsidP="000036D8">
            <w:pPr>
              <w:ind w:firstLineChars="0" w:firstLine="0"/>
              <w:jc w:val="center"/>
            </w:pPr>
            <w:r w:rsidRPr="00906DC9">
              <w:rPr>
                <w:rFonts w:hint="eastAsia"/>
              </w:rPr>
              <w:t>107.3</w:t>
            </w:r>
          </w:p>
        </w:tc>
        <w:tc>
          <w:tcPr>
            <w:tcW w:w="884" w:type="dxa"/>
            <w:noWrap/>
            <w:vAlign w:val="center"/>
            <w:hideMark/>
          </w:tcPr>
          <w:p w:rsidR="000036D8" w:rsidRPr="00906DC9" w:rsidRDefault="000036D8" w:rsidP="000036D8">
            <w:pPr>
              <w:ind w:firstLineChars="0" w:firstLine="0"/>
              <w:jc w:val="center"/>
            </w:pPr>
            <w:r w:rsidRPr="00906DC9">
              <w:rPr>
                <w:rFonts w:hint="eastAsia"/>
              </w:rPr>
              <w:t>109.6</w:t>
            </w:r>
          </w:p>
        </w:tc>
        <w:tc>
          <w:tcPr>
            <w:tcW w:w="720" w:type="dxa"/>
            <w:noWrap/>
            <w:vAlign w:val="center"/>
            <w:hideMark/>
          </w:tcPr>
          <w:p w:rsidR="000036D8" w:rsidRPr="00906DC9" w:rsidRDefault="000036D8" w:rsidP="000036D8">
            <w:pPr>
              <w:ind w:firstLineChars="0" w:firstLine="0"/>
              <w:jc w:val="center"/>
            </w:pPr>
            <w:r w:rsidRPr="00906DC9">
              <w:rPr>
                <w:rFonts w:hint="eastAsia"/>
              </w:rPr>
              <w:t>112.1</w:t>
            </w:r>
          </w:p>
        </w:tc>
        <w:tc>
          <w:tcPr>
            <w:tcW w:w="720" w:type="dxa"/>
            <w:noWrap/>
            <w:vAlign w:val="center"/>
            <w:hideMark/>
          </w:tcPr>
          <w:p w:rsidR="000036D8" w:rsidRPr="00906DC9" w:rsidRDefault="000036D8" w:rsidP="000036D8">
            <w:pPr>
              <w:ind w:firstLineChars="0" w:firstLine="0"/>
              <w:jc w:val="center"/>
            </w:pPr>
            <w:r w:rsidRPr="00906DC9">
              <w:rPr>
                <w:rFonts w:hint="eastAsia"/>
              </w:rPr>
              <w:t>101</w:t>
            </w:r>
          </w:p>
        </w:tc>
        <w:tc>
          <w:tcPr>
            <w:tcW w:w="720" w:type="dxa"/>
            <w:noWrap/>
            <w:vAlign w:val="center"/>
            <w:hideMark/>
          </w:tcPr>
          <w:p w:rsidR="000036D8" w:rsidRPr="00906DC9" w:rsidRDefault="000036D8" w:rsidP="000036D8">
            <w:pPr>
              <w:ind w:firstLineChars="0" w:firstLine="0"/>
              <w:jc w:val="center"/>
            </w:pPr>
            <w:r w:rsidRPr="00906DC9">
              <w:rPr>
                <w:rFonts w:hint="eastAsia"/>
              </w:rPr>
              <w:t>111.1</w:t>
            </w:r>
          </w:p>
        </w:tc>
      </w:tr>
      <w:tr w:rsidR="000036D8" w:rsidRPr="00906DC9" w:rsidTr="000036D8">
        <w:trPr>
          <w:trHeight w:val="402"/>
        </w:trPr>
        <w:tc>
          <w:tcPr>
            <w:tcW w:w="687" w:type="dxa"/>
            <w:noWrap/>
            <w:vAlign w:val="center"/>
            <w:hideMark/>
          </w:tcPr>
          <w:p w:rsidR="000036D8" w:rsidRPr="00906DC9" w:rsidRDefault="000036D8" w:rsidP="000036D8">
            <w:pPr>
              <w:ind w:firstLineChars="0" w:firstLine="0"/>
              <w:jc w:val="center"/>
            </w:pPr>
            <w:r w:rsidRPr="00906DC9">
              <w:t>2009</w:t>
            </w:r>
            <w:r w:rsidRPr="00906DC9">
              <w:t>年</w:t>
            </w:r>
          </w:p>
        </w:tc>
        <w:tc>
          <w:tcPr>
            <w:tcW w:w="720" w:type="dxa"/>
            <w:noWrap/>
            <w:vAlign w:val="center"/>
            <w:hideMark/>
          </w:tcPr>
          <w:p w:rsidR="000036D8" w:rsidRPr="00906DC9" w:rsidRDefault="000036D8" w:rsidP="000036D8">
            <w:pPr>
              <w:ind w:firstLineChars="0" w:firstLine="0"/>
              <w:jc w:val="center"/>
            </w:pPr>
            <w:r w:rsidRPr="00906DC9">
              <w:rPr>
                <w:rFonts w:hint="eastAsia"/>
              </w:rPr>
              <w:t>109.4</w:t>
            </w:r>
          </w:p>
        </w:tc>
        <w:tc>
          <w:tcPr>
            <w:tcW w:w="735" w:type="dxa"/>
            <w:noWrap/>
            <w:vAlign w:val="center"/>
            <w:hideMark/>
          </w:tcPr>
          <w:p w:rsidR="000036D8" w:rsidRPr="00906DC9" w:rsidRDefault="000036D8" w:rsidP="000036D8">
            <w:pPr>
              <w:ind w:firstLineChars="0" w:firstLine="0"/>
              <w:jc w:val="center"/>
            </w:pPr>
            <w:r w:rsidRPr="00906DC9">
              <w:rPr>
                <w:rFonts w:hint="eastAsia"/>
              </w:rPr>
              <w:t>104.2</w:t>
            </w:r>
          </w:p>
        </w:tc>
        <w:tc>
          <w:tcPr>
            <w:tcW w:w="720" w:type="dxa"/>
            <w:noWrap/>
            <w:vAlign w:val="center"/>
            <w:hideMark/>
          </w:tcPr>
          <w:p w:rsidR="000036D8" w:rsidRPr="00906DC9" w:rsidRDefault="000036D8" w:rsidP="000036D8">
            <w:pPr>
              <w:ind w:firstLineChars="0" w:firstLine="0"/>
              <w:jc w:val="center"/>
            </w:pPr>
            <w:r w:rsidRPr="00906DC9">
              <w:rPr>
                <w:rFonts w:hint="eastAsia"/>
              </w:rPr>
              <w:t>109.1</w:t>
            </w:r>
          </w:p>
        </w:tc>
        <w:tc>
          <w:tcPr>
            <w:tcW w:w="720" w:type="dxa"/>
            <w:noWrap/>
            <w:vAlign w:val="center"/>
            <w:hideMark/>
          </w:tcPr>
          <w:p w:rsidR="000036D8" w:rsidRPr="00906DC9" w:rsidRDefault="000036D8" w:rsidP="000036D8">
            <w:pPr>
              <w:ind w:firstLineChars="0" w:firstLine="0"/>
              <w:jc w:val="center"/>
            </w:pPr>
            <w:r w:rsidRPr="00906DC9">
              <w:rPr>
                <w:rFonts w:hint="eastAsia"/>
              </w:rPr>
              <w:t>118.9</w:t>
            </w:r>
          </w:p>
        </w:tc>
        <w:tc>
          <w:tcPr>
            <w:tcW w:w="775" w:type="dxa"/>
            <w:noWrap/>
            <w:vAlign w:val="center"/>
            <w:hideMark/>
          </w:tcPr>
          <w:p w:rsidR="000036D8" w:rsidRPr="00906DC9" w:rsidRDefault="000036D8" w:rsidP="000036D8">
            <w:pPr>
              <w:ind w:firstLineChars="0" w:firstLine="0"/>
              <w:jc w:val="center"/>
            </w:pPr>
            <w:r w:rsidRPr="00906DC9">
              <w:rPr>
                <w:rFonts w:hint="eastAsia"/>
              </w:rPr>
              <w:t>111.9</w:t>
            </w:r>
          </w:p>
        </w:tc>
        <w:tc>
          <w:tcPr>
            <w:tcW w:w="895" w:type="dxa"/>
            <w:noWrap/>
            <w:vAlign w:val="center"/>
            <w:hideMark/>
          </w:tcPr>
          <w:p w:rsidR="000036D8" w:rsidRPr="00906DC9" w:rsidRDefault="000036D8" w:rsidP="000036D8">
            <w:pPr>
              <w:ind w:firstLineChars="0" w:firstLine="0"/>
              <w:jc w:val="center"/>
            </w:pPr>
            <w:r w:rsidRPr="00906DC9">
              <w:rPr>
                <w:rFonts w:hint="eastAsia"/>
              </w:rPr>
              <w:t>103.4</w:t>
            </w:r>
          </w:p>
        </w:tc>
        <w:tc>
          <w:tcPr>
            <w:tcW w:w="884" w:type="dxa"/>
            <w:noWrap/>
            <w:vAlign w:val="center"/>
            <w:hideMark/>
          </w:tcPr>
          <w:p w:rsidR="000036D8" w:rsidRPr="00906DC9" w:rsidRDefault="000036D8" w:rsidP="000036D8">
            <w:pPr>
              <w:ind w:firstLineChars="0" w:firstLine="0"/>
              <w:jc w:val="center"/>
            </w:pPr>
            <w:r w:rsidRPr="00906DC9">
              <w:rPr>
                <w:rFonts w:hint="eastAsia"/>
              </w:rPr>
              <w:t>103.8</w:t>
            </w:r>
          </w:p>
        </w:tc>
        <w:tc>
          <w:tcPr>
            <w:tcW w:w="720" w:type="dxa"/>
            <w:noWrap/>
            <w:vAlign w:val="center"/>
            <w:hideMark/>
          </w:tcPr>
          <w:p w:rsidR="000036D8" w:rsidRPr="00906DC9" w:rsidRDefault="000036D8" w:rsidP="000036D8">
            <w:pPr>
              <w:ind w:firstLineChars="0" w:firstLine="0"/>
              <w:jc w:val="center"/>
            </w:pPr>
            <w:r w:rsidRPr="00906DC9">
              <w:rPr>
                <w:rFonts w:hint="eastAsia"/>
              </w:rPr>
              <w:t>116.4</w:t>
            </w:r>
          </w:p>
        </w:tc>
        <w:tc>
          <w:tcPr>
            <w:tcW w:w="720" w:type="dxa"/>
            <w:noWrap/>
            <w:vAlign w:val="center"/>
            <w:hideMark/>
          </w:tcPr>
          <w:p w:rsidR="000036D8" w:rsidRPr="00906DC9" w:rsidRDefault="000036D8" w:rsidP="000036D8">
            <w:pPr>
              <w:ind w:firstLineChars="0" w:firstLine="0"/>
              <w:jc w:val="center"/>
            </w:pPr>
            <w:r w:rsidRPr="00906DC9">
              <w:rPr>
                <w:rFonts w:hint="eastAsia"/>
              </w:rPr>
              <w:t>111.8</w:t>
            </w:r>
          </w:p>
        </w:tc>
        <w:tc>
          <w:tcPr>
            <w:tcW w:w="720" w:type="dxa"/>
            <w:noWrap/>
            <w:vAlign w:val="center"/>
            <w:hideMark/>
          </w:tcPr>
          <w:p w:rsidR="000036D8" w:rsidRPr="00906DC9" w:rsidRDefault="000036D8" w:rsidP="000036D8">
            <w:pPr>
              <w:ind w:firstLineChars="0" w:firstLine="0"/>
              <w:jc w:val="center"/>
            </w:pPr>
            <w:r w:rsidRPr="00906DC9">
              <w:rPr>
                <w:rFonts w:hint="eastAsia"/>
              </w:rPr>
              <w:t>108.5</w:t>
            </w:r>
          </w:p>
        </w:tc>
      </w:tr>
      <w:tr w:rsidR="000036D8" w:rsidRPr="00906DC9" w:rsidTr="000036D8">
        <w:trPr>
          <w:trHeight w:val="402"/>
        </w:trPr>
        <w:tc>
          <w:tcPr>
            <w:tcW w:w="687" w:type="dxa"/>
            <w:noWrap/>
            <w:vAlign w:val="center"/>
            <w:hideMark/>
          </w:tcPr>
          <w:p w:rsidR="000036D8" w:rsidRPr="00906DC9" w:rsidRDefault="000036D8" w:rsidP="000036D8">
            <w:pPr>
              <w:ind w:firstLineChars="0" w:firstLine="0"/>
              <w:jc w:val="center"/>
            </w:pPr>
            <w:r w:rsidRPr="00906DC9">
              <w:t>2010</w:t>
            </w:r>
            <w:r w:rsidRPr="00906DC9">
              <w:t>年</w:t>
            </w:r>
          </w:p>
        </w:tc>
        <w:tc>
          <w:tcPr>
            <w:tcW w:w="720" w:type="dxa"/>
            <w:noWrap/>
            <w:vAlign w:val="center"/>
            <w:hideMark/>
          </w:tcPr>
          <w:p w:rsidR="000036D8" w:rsidRPr="00906DC9" w:rsidRDefault="000036D8" w:rsidP="000036D8">
            <w:pPr>
              <w:ind w:firstLineChars="0" w:firstLine="0"/>
              <w:jc w:val="center"/>
            </w:pPr>
            <w:r w:rsidRPr="00906DC9">
              <w:rPr>
                <w:rFonts w:hint="eastAsia"/>
              </w:rPr>
              <w:t>110.6</w:t>
            </w:r>
          </w:p>
        </w:tc>
        <w:tc>
          <w:tcPr>
            <w:tcW w:w="735" w:type="dxa"/>
            <w:noWrap/>
            <w:vAlign w:val="center"/>
            <w:hideMark/>
          </w:tcPr>
          <w:p w:rsidR="000036D8" w:rsidRPr="00906DC9" w:rsidRDefault="000036D8" w:rsidP="000036D8">
            <w:pPr>
              <w:ind w:firstLineChars="0" w:firstLine="0"/>
              <w:jc w:val="center"/>
            </w:pPr>
            <w:r w:rsidRPr="00906DC9">
              <w:rPr>
                <w:rFonts w:hint="eastAsia"/>
              </w:rPr>
              <w:t>104.3</w:t>
            </w:r>
          </w:p>
        </w:tc>
        <w:tc>
          <w:tcPr>
            <w:tcW w:w="720" w:type="dxa"/>
            <w:noWrap/>
            <w:vAlign w:val="center"/>
            <w:hideMark/>
          </w:tcPr>
          <w:p w:rsidR="000036D8" w:rsidRPr="00906DC9" w:rsidRDefault="000036D8" w:rsidP="000036D8">
            <w:pPr>
              <w:ind w:firstLineChars="0" w:firstLine="0"/>
              <w:jc w:val="center"/>
            </w:pPr>
            <w:r w:rsidRPr="00906DC9">
              <w:rPr>
                <w:rFonts w:hint="eastAsia"/>
              </w:rPr>
              <w:t>112.6</w:t>
            </w:r>
          </w:p>
        </w:tc>
        <w:tc>
          <w:tcPr>
            <w:tcW w:w="720" w:type="dxa"/>
            <w:noWrap/>
            <w:vAlign w:val="center"/>
            <w:hideMark/>
          </w:tcPr>
          <w:p w:rsidR="000036D8" w:rsidRPr="00906DC9" w:rsidRDefault="000036D8" w:rsidP="000036D8">
            <w:pPr>
              <w:ind w:firstLineChars="0" w:firstLine="0"/>
              <w:jc w:val="center"/>
            </w:pPr>
            <w:r w:rsidRPr="00906DC9">
              <w:rPr>
                <w:rFonts w:hint="eastAsia"/>
              </w:rPr>
              <w:t>113.8</w:t>
            </w:r>
          </w:p>
        </w:tc>
        <w:tc>
          <w:tcPr>
            <w:tcW w:w="775" w:type="dxa"/>
            <w:noWrap/>
            <w:vAlign w:val="center"/>
            <w:hideMark/>
          </w:tcPr>
          <w:p w:rsidR="000036D8" w:rsidRPr="00906DC9" w:rsidRDefault="000036D8" w:rsidP="000036D8">
            <w:pPr>
              <w:ind w:firstLineChars="0" w:firstLine="0"/>
              <w:jc w:val="center"/>
            </w:pPr>
            <w:r w:rsidRPr="00906DC9">
              <w:rPr>
                <w:rFonts w:hint="eastAsia"/>
              </w:rPr>
              <w:t>114.6</w:t>
            </w:r>
          </w:p>
        </w:tc>
        <w:tc>
          <w:tcPr>
            <w:tcW w:w="895" w:type="dxa"/>
            <w:noWrap/>
            <w:vAlign w:val="center"/>
            <w:hideMark/>
          </w:tcPr>
          <w:p w:rsidR="000036D8" w:rsidRPr="00906DC9" w:rsidRDefault="000036D8" w:rsidP="000036D8">
            <w:pPr>
              <w:ind w:firstLineChars="0" w:firstLine="0"/>
              <w:jc w:val="center"/>
            </w:pPr>
            <w:r w:rsidRPr="00906DC9">
              <w:rPr>
                <w:rFonts w:hint="eastAsia"/>
              </w:rPr>
              <w:t>109.5</w:t>
            </w:r>
          </w:p>
        </w:tc>
        <w:tc>
          <w:tcPr>
            <w:tcW w:w="884" w:type="dxa"/>
            <w:noWrap/>
            <w:vAlign w:val="center"/>
            <w:hideMark/>
          </w:tcPr>
          <w:p w:rsidR="000036D8" w:rsidRPr="00906DC9" w:rsidRDefault="000036D8" w:rsidP="000036D8">
            <w:pPr>
              <w:ind w:firstLineChars="0" w:firstLine="0"/>
              <w:jc w:val="center"/>
            </w:pPr>
            <w:r w:rsidRPr="00906DC9">
              <w:rPr>
                <w:rFonts w:hint="eastAsia"/>
              </w:rPr>
              <w:t>108.2</w:t>
            </w:r>
          </w:p>
        </w:tc>
        <w:tc>
          <w:tcPr>
            <w:tcW w:w="720" w:type="dxa"/>
            <w:noWrap/>
            <w:vAlign w:val="center"/>
            <w:hideMark/>
          </w:tcPr>
          <w:p w:rsidR="000036D8" w:rsidRPr="00906DC9" w:rsidRDefault="000036D8" w:rsidP="000036D8">
            <w:pPr>
              <w:ind w:firstLineChars="0" w:firstLine="0"/>
              <w:jc w:val="center"/>
            </w:pPr>
            <w:r w:rsidRPr="00906DC9">
              <w:rPr>
                <w:rFonts w:hint="eastAsia"/>
              </w:rPr>
              <w:t>108.9</w:t>
            </w:r>
          </w:p>
        </w:tc>
        <w:tc>
          <w:tcPr>
            <w:tcW w:w="720" w:type="dxa"/>
            <w:noWrap/>
            <w:vAlign w:val="center"/>
            <w:hideMark/>
          </w:tcPr>
          <w:p w:rsidR="000036D8" w:rsidRPr="00906DC9" w:rsidRDefault="000036D8" w:rsidP="000036D8">
            <w:pPr>
              <w:ind w:firstLineChars="0" w:firstLine="0"/>
              <w:jc w:val="center"/>
            </w:pPr>
            <w:r w:rsidRPr="00906DC9">
              <w:rPr>
                <w:rFonts w:hint="eastAsia"/>
              </w:rPr>
              <w:t>107.5</w:t>
            </w:r>
          </w:p>
        </w:tc>
        <w:tc>
          <w:tcPr>
            <w:tcW w:w="720" w:type="dxa"/>
            <w:noWrap/>
            <w:vAlign w:val="center"/>
            <w:hideMark/>
          </w:tcPr>
          <w:p w:rsidR="000036D8" w:rsidRPr="00906DC9" w:rsidRDefault="000036D8" w:rsidP="000036D8">
            <w:pPr>
              <w:ind w:firstLineChars="0" w:firstLine="0"/>
              <w:jc w:val="center"/>
            </w:pPr>
            <w:r w:rsidRPr="00906DC9">
              <w:rPr>
                <w:rFonts w:hint="eastAsia"/>
              </w:rPr>
              <w:t>108</w:t>
            </w:r>
          </w:p>
        </w:tc>
      </w:tr>
      <w:tr w:rsidR="000036D8" w:rsidRPr="00906DC9" w:rsidTr="000036D8">
        <w:trPr>
          <w:trHeight w:val="402"/>
        </w:trPr>
        <w:tc>
          <w:tcPr>
            <w:tcW w:w="687" w:type="dxa"/>
            <w:noWrap/>
            <w:vAlign w:val="center"/>
            <w:hideMark/>
          </w:tcPr>
          <w:p w:rsidR="000036D8" w:rsidRPr="00906DC9" w:rsidRDefault="000036D8" w:rsidP="000036D8">
            <w:pPr>
              <w:ind w:firstLineChars="0" w:firstLine="0"/>
              <w:jc w:val="center"/>
            </w:pPr>
            <w:r w:rsidRPr="00906DC9">
              <w:t>2011</w:t>
            </w:r>
            <w:r w:rsidRPr="00906DC9">
              <w:t>年</w:t>
            </w:r>
          </w:p>
        </w:tc>
        <w:tc>
          <w:tcPr>
            <w:tcW w:w="720" w:type="dxa"/>
            <w:noWrap/>
            <w:vAlign w:val="center"/>
            <w:hideMark/>
          </w:tcPr>
          <w:p w:rsidR="000036D8" w:rsidRPr="00906DC9" w:rsidRDefault="000036D8" w:rsidP="000036D8">
            <w:pPr>
              <w:ind w:firstLineChars="0" w:firstLine="0"/>
              <w:jc w:val="center"/>
            </w:pPr>
            <w:r w:rsidRPr="00906DC9">
              <w:rPr>
                <w:rFonts w:hint="eastAsia"/>
              </w:rPr>
              <w:t>109.5</w:t>
            </w:r>
          </w:p>
        </w:tc>
        <w:tc>
          <w:tcPr>
            <w:tcW w:w="735" w:type="dxa"/>
            <w:noWrap/>
            <w:vAlign w:val="center"/>
            <w:hideMark/>
          </w:tcPr>
          <w:p w:rsidR="000036D8" w:rsidRPr="00906DC9" w:rsidRDefault="000036D8" w:rsidP="000036D8">
            <w:pPr>
              <w:ind w:firstLineChars="0" w:firstLine="0"/>
              <w:jc w:val="center"/>
            </w:pPr>
            <w:r w:rsidRPr="00906DC9">
              <w:rPr>
                <w:rFonts w:hint="eastAsia"/>
              </w:rPr>
              <w:t>104.3</w:t>
            </w:r>
          </w:p>
        </w:tc>
        <w:tc>
          <w:tcPr>
            <w:tcW w:w="720" w:type="dxa"/>
            <w:noWrap/>
            <w:vAlign w:val="center"/>
            <w:hideMark/>
          </w:tcPr>
          <w:p w:rsidR="000036D8" w:rsidRPr="00906DC9" w:rsidRDefault="000036D8" w:rsidP="000036D8">
            <w:pPr>
              <w:ind w:firstLineChars="0" w:firstLine="0"/>
              <w:jc w:val="center"/>
            </w:pPr>
            <w:r w:rsidRPr="00906DC9">
              <w:rPr>
                <w:rFonts w:hint="eastAsia"/>
              </w:rPr>
              <w:t>110.9</w:t>
            </w:r>
          </w:p>
        </w:tc>
        <w:tc>
          <w:tcPr>
            <w:tcW w:w="720" w:type="dxa"/>
            <w:noWrap/>
            <w:vAlign w:val="center"/>
            <w:hideMark/>
          </w:tcPr>
          <w:p w:rsidR="000036D8" w:rsidRPr="00906DC9" w:rsidRDefault="000036D8" w:rsidP="000036D8">
            <w:pPr>
              <w:ind w:firstLineChars="0" w:firstLine="0"/>
              <w:jc w:val="center"/>
            </w:pPr>
            <w:r w:rsidRPr="00906DC9">
              <w:rPr>
                <w:rFonts w:hint="eastAsia"/>
              </w:rPr>
              <w:t>109.7</w:t>
            </w:r>
          </w:p>
        </w:tc>
        <w:tc>
          <w:tcPr>
            <w:tcW w:w="775" w:type="dxa"/>
            <w:noWrap/>
            <w:vAlign w:val="center"/>
            <w:hideMark/>
          </w:tcPr>
          <w:p w:rsidR="000036D8" w:rsidRPr="00906DC9" w:rsidRDefault="000036D8" w:rsidP="000036D8">
            <w:pPr>
              <w:ind w:firstLineChars="0" w:firstLine="0"/>
              <w:jc w:val="center"/>
            </w:pPr>
            <w:r w:rsidRPr="00906DC9">
              <w:rPr>
                <w:rFonts w:hint="eastAsia"/>
              </w:rPr>
              <w:t>112.5</w:t>
            </w:r>
          </w:p>
        </w:tc>
        <w:tc>
          <w:tcPr>
            <w:tcW w:w="895" w:type="dxa"/>
            <w:noWrap/>
            <w:vAlign w:val="center"/>
            <w:hideMark/>
          </w:tcPr>
          <w:p w:rsidR="000036D8" w:rsidRPr="00906DC9" w:rsidRDefault="000036D8" w:rsidP="000036D8">
            <w:pPr>
              <w:ind w:firstLineChars="0" w:firstLine="0"/>
              <w:jc w:val="center"/>
            </w:pPr>
            <w:r w:rsidRPr="00906DC9">
              <w:rPr>
                <w:rFonts w:hint="eastAsia"/>
              </w:rPr>
              <w:t>109.7</w:t>
            </w:r>
          </w:p>
        </w:tc>
        <w:tc>
          <w:tcPr>
            <w:tcW w:w="884" w:type="dxa"/>
            <w:noWrap/>
            <w:vAlign w:val="center"/>
            <w:hideMark/>
          </w:tcPr>
          <w:p w:rsidR="000036D8" w:rsidRPr="00906DC9" w:rsidRDefault="000036D8" w:rsidP="000036D8">
            <w:pPr>
              <w:ind w:firstLineChars="0" w:firstLine="0"/>
              <w:jc w:val="center"/>
            </w:pPr>
            <w:r w:rsidRPr="00906DC9">
              <w:rPr>
                <w:rFonts w:hint="eastAsia"/>
              </w:rPr>
              <w:t>105.1</w:t>
            </w:r>
          </w:p>
        </w:tc>
        <w:tc>
          <w:tcPr>
            <w:tcW w:w="720" w:type="dxa"/>
            <w:noWrap/>
            <w:vAlign w:val="center"/>
            <w:hideMark/>
          </w:tcPr>
          <w:p w:rsidR="000036D8" w:rsidRPr="00906DC9" w:rsidRDefault="000036D8" w:rsidP="000036D8">
            <w:pPr>
              <w:ind w:firstLineChars="0" w:firstLine="0"/>
              <w:jc w:val="center"/>
            </w:pPr>
            <w:r w:rsidRPr="00906DC9">
              <w:rPr>
                <w:rFonts w:hint="eastAsia"/>
              </w:rPr>
              <w:t>107.7</w:t>
            </w:r>
          </w:p>
        </w:tc>
        <w:tc>
          <w:tcPr>
            <w:tcW w:w="720" w:type="dxa"/>
            <w:noWrap/>
            <w:vAlign w:val="center"/>
            <w:hideMark/>
          </w:tcPr>
          <w:p w:rsidR="000036D8" w:rsidRPr="00906DC9" w:rsidRDefault="000036D8" w:rsidP="000036D8">
            <w:pPr>
              <w:ind w:firstLineChars="0" w:firstLine="0"/>
              <w:jc w:val="center"/>
            </w:pPr>
            <w:r w:rsidRPr="00906DC9">
              <w:rPr>
                <w:rFonts w:hint="eastAsia"/>
              </w:rPr>
              <w:t>107.4</w:t>
            </w:r>
          </w:p>
        </w:tc>
        <w:tc>
          <w:tcPr>
            <w:tcW w:w="720" w:type="dxa"/>
            <w:noWrap/>
            <w:vAlign w:val="center"/>
            <w:hideMark/>
          </w:tcPr>
          <w:p w:rsidR="000036D8" w:rsidRPr="00906DC9" w:rsidRDefault="000036D8" w:rsidP="000036D8">
            <w:pPr>
              <w:ind w:firstLineChars="0" w:firstLine="0"/>
              <w:jc w:val="center"/>
            </w:pPr>
            <w:r w:rsidRPr="00906DC9">
              <w:rPr>
                <w:rFonts w:hint="eastAsia"/>
              </w:rPr>
              <w:t>109.6</w:t>
            </w:r>
          </w:p>
        </w:tc>
      </w:tr>
      <w:tr w:rsidR="000036D8" w:rsidRPr="00906DC9" w:rsidTr="000036D8">
        <w:trPr>
          <w:trHeight w:val="402"/>
        </w:trPr>
        <w:tc>
          <w:tcPr>
            <w:tcW w:w="687" w:type="dxa"/>
            <w:noWrap/>
            <w:vAlign w:val="center"/>
            <w:hideMark/>
          </w:tcPr>
          <w:p w:rsidR="000036D8" w:rsidRPr="00906DC9" w:rsidRDefault="000036D8" w:rsidP="000036D8">
            <w:pPr>
              <w:ind w:firstLineChars="0" w:firstLine="0"/>
              <w:jc w:val="center"/>
            </w:pPr>
            <w:r w:rsidRPr="00906DC9">
              <w:t>2012</w:t>
            </w:r>
            <w:r w:rsidRPr="00906DC9">
              <w:t>年</w:t>
            </w:r>
          </w:p>
        </w:tc>
        <w:tc>
          <w:tcPr>
            <w:tcW w:w="720" w:type="dxa"/>
            <w:noWrap/>
            <w:vAlign w:val="center"/>
            <w:hideMark/>
          </w:tcPr>
          <w:p w:rsidR="000036D8" w:rsidRPr="00906DC9" w:rsidRDefault="000036D8" w:rsidP="000036D8">
            <w:pPr>
              <w:ind w:firstLineChars="0" w:firstLine="0"/>
              <w:jc w:val="center"/>
            </w:pPr>
            <w:r w:rsidRPr="00906DC9">
              <w:rPr>
                <w:rFonts w:hint="eastAsia"/>
              </w:rPr>
              <w:t>107.9</w:t>
            </w:r>
          </w:p>
        </w:tc>
        <w:tc>
          <w:tcPr>
            <w:tcW w:w="735" w:type="dxa"/>
            <w:noWrap/>
            <w:vAlign w:val="center"/>
            <w:hideMark/>
          </w:tcPr>
          <w:p w:rsidR="000036D8" w:rsidRPr="00906DC9" w:rsidRDefault="000036D8" w:rsidP="000036D8">
            <w:pPr>
              <w:ind w:firstLineChars="0" w:firstLine="0"/>
              <w:jc w:val="center"/>
            </w:pPr>
            <w:r w:rsidRPr="00906DC9">
              <w:rPr>
                <w:rFonts w:hint="eastAsia"/>
              </w:rPr>
              <w:t>104.5</w:t>
            </w:r>
          </w:p>
        </w:tc>
        <w:tc>
          <w:tcPr>
            <w:tcW w:w="720" w:type="dxa"/>
            <w:noWrap/>
            <w:vAlign w:val="center"/>
            <w:hideMark/>
          </w:tcPr>
          <w:p w:rsidR="000036D8" w:rsidRPr="00906DC9" w:rsidRDefault="000036D8" w:rsidP="000036D8">
            <w:pPr>
              <w:ind w:firstLineChars="0" w:firstLine="0"/>
              <w:jc w:val="center"/>
            </w:pPr>
            <w:r w:rsidRPr="00906DC9">
              <w:rPr>
                <w:rFonts w:hint="eastAsia"/>
              </w:rPr>
              <w:t>108.1</w:t>
            </w:r>
          </w:p>
        </w:tc>
        <w:tc>
          <w:tcPr>
            <w:tcW w:w="720" w:type="dxa"/>
            <w:noWrap/>
            <w:vAlign w:val="center"/>
            <w:hideMark/>
          </w:tcPr>
          <w:p w:rsidR="000036D8" w:rsidRPr="00906DC9" w:rsidRDefault="000036D8" w:rsidP="000036D8">
            <w:pPr>
              <w:ind w:firstLineChars="0" w:firstLine="0"/>
              <w:jc w:val="center"/>
            </w:pPr>
            <w:r w:rsidRPr="00906DC9">
              <w:rPr>
                <w:rFonts w:hint="eastAsia"/>
              </w:rPr>
              <w:t>109.8</w:t>
            </w:r>
          </w:p>
        </w:tc>
        <w:tc>
          <w:tcPr>
            <w:tcW w:w="775" w:type="dxa"/>
            <w:noWrap/>
            <w:vAlign w:val="center"/>
            <w:hideMark/>
          </w:tcPr>
          <w:p w:rsidR="000036D8" w:rsidRPr="00906DC9" w:rsidRDefault="000036D8" w:rsidP="000036D8">
            <w:pPr>
              <w:ind w:firstLineChars="0" w:firstLine="0"/>
              <w:jc w:val="center"/>
            </w:pPr>
            <w:r w:rsidRPr="00906DC9">
              <w:rPr>
                <w:rFonts w:hint="eastAsia"/>
              </w:rPr>
              <w:t>110.3</w:t>
            </w:r>
          </w:p>
        </w:tc>
        <w:tc>
          <w:tcPr>
            <w:tcW w:w="895" w:type="dxa"/>
            <w:noWrap/>
            <w:vAlign w:val="center"/>
            <w:hideMark/>
          </w:tcPr>
          <w:p w:rsidR="000036D8" w:rsidRPr="00906DC9" w:rsidRDefault="000036D8" w:rsidP="000036D8">
            <w:pPr>
              <w:ind w:firstLineChars="0" w:firstLine="0"/>
              <w:jc w:val="center"/>
            </w:pPr>
            <w:r w:rsidRPr="00906DC9">
              <w:rPr>
                <w:rFonts w:hint="eastAsia"/>
              </w:rPr>
              <w:t>106.1</w:t>
            </w:r>
          </w:p>
        </w:tc>
        <w:tc>
          <w:tcPr>
            <w:tcW w:w="884" w:type="dxa"/>
            <w:noWrap/>
            <w:vAlign w:val="center"/>
            <w:hideMark/>
          </w:tcPr>
          <w:p w:rsidR="000036D8" w:rsidRPr="00906DC9" w:rsidRDefault="000036D8" w:rsidP="000036D8">
            <w:pPr>
              <w:ind w:firstLineChars="0" w:firstLine="0"/>
              <w:jc w:val="center"/>
            </w:pPr>
            <w:r w:rsidRPr="00906DC9">
              <w:rPr>
                <w:rFonts w:hint="eastAsia"/>
              </w:rPr>
              <w:t>106.5</w:t>
            </w:r>
          </w:p>
        </w:tc>
        <w:tc>
          <w:tcPr>
            <w:tcW w:w="720" w:type="dxa"/>
            <w:noWrap/>
            <w:vAlign w:val="center"/>
            <w:hideMark/>
          </w:tcPr>
          <w:p w:rsidR="000036D8" w:rsidRPr="00906DC9" w:rsidRDefault="000036D8" w:rsidP="000036D8">
            <w:pPr>
              <w:ind w:firstLineChars="0" w:firstLine="0"/>
              <w:jc w:val="center"/>
            </w:pPr>
            <w:r w:rsidRPr="00906DC9">
              <w:rPr>
                <w:rFonts w:hint="eastAsia"/>
              </w:rPr>
              <w:t>109.4</w:t>
            </w:r>
          </w:p>
        </w:tc>
        <w:tc>
          <w:tcPr>
            <w:tcW w:w="720" w:type="dxa"/>
            <w:noWrap/>
            <w:vAlign w:val="center"/>
            <w:hideMark/>
          </w:tcPr>
          <w:p w:rsidR="000036D8" w:rsidRPr="00906DC9" w:rsidRDefault="000036D8" w:rsidP="000036D8">
            <w:pPr>
              <w:ind w:firstLineChars="0" w:firstLine="0"/>
              <w:jc w:val="center"/>
            </w:pPr>
            <w:r w:rsidRPr="00906DC9">
              <w:rPr>
                <w:rFonts w:hint="eastAsia"/>
              </w:rPr>
              <w:t>104.7</w:t>
            </w:r>
          </w:p>
        </w:tc>
        <w:tc>
          <w:tcPr>
            <w:tcW w:w="720" w:type="dxa"/>
            <w:noWrap/>
            <w:vAlign w:val="center"/>
            <w:hideMark/>
          </w:tcPr>
          <w:p w:rsidR="000036D8" w:rsidRPr="00906DC9" w:rsidRDefault="000036D8" w:rsidP="000036D8">
            <w:pPr>
              <w:ind w:firstLineChars="0" w:firstLine="0"/>
              <w:jc w:val="center"/>
            </w:pPr>
            <w:r w:rsidRPr="00906DC9">
              <w:rPr>
                <w:rFonts w:hint="eastAsia"/>
              </w:rPr>
              <w:t>108.1</w:t>
            </w:r>
          </w:p>
        </w:tc>
      </w:tr>
      <w:tr w:rsidR="000036D8" w:rsidRPr="00906DC9" w:rsidTr="000036D8">
        <w:trPr>
          <w:trHeight w:val="402"/>
        </w:trPr>
        <w:tc>
          <w:tcPr>
            <w:tcW w:w="687" w:type="dxa"/>
            <w:noWrap/>
            <w:vAlign w:val="center"/>
            <w:hideMark/>
          </w:tcPr>
          <w:p w:rsidR="000036D8" w:rsidRPr="00906DC9" w:rsidRDefault="000036D8" w:rsidP="000036D8">
            <w:pPr>
              <w:ind w:firstLineChars="0" w:firstLine="0"/>
              <w:jc w:val="center"/>
            </w:pPr>
            <w:r w:rsidRPr="00906DC9">
              <w:t>2013</w:t>
            </w:r>
            <w:r w:rsidRPr="00906DC9">
              <w:t>年</w:t>
            </w:r>
          </w:p>
        </w:tc>
        <w:tc>
          <w:tcPr>
            <w:tcW w:w="720" w:type="dxa"/>
            <w:noWrap/>
            <w:vAlign w:val="center"/>
            <w:hideMark/>
          </w:tcPr>
          <w:p w:rsidR="000036D8" w:rsidRPr="00906DC9" w:rsidRDefault="000036D8" w:rsidP="000036D8">
            <w:pPr>
              <w:ind w:firstLineChars="0" w:firstLine="0"/>
              <w:jc w:val="center"/>
            </w:pPr>
            <w:r w:rsidRPr="00906DC9">
              <w:rPr>
                <w:rFonts w:hint="eastAsia"/>
              </w:rPr>
              <w:t>107.8</w:t>
            </w:r>
          </w:p>
        </w:tc>
        <w:tc>
          <w:tcPr>
            <w:tcW w:w="735" w:type="dxa"/>
            <w:noWrap/>
            <w:vAlign w:val="center"/>
            <w:hideMark/>
          </w:tcPr>
          <w:p w:rsidR="000036D8" w:rsidRPr="00906DC9" w:rsidRDefault="000036D8" w:rsidP="000036D8">
            <w:pPr>
              <w:ind w:firstLineChars="0" w:firstLine="0"/>
              <w:jc w:val="center"/>
            </w:pPr>
            <w:r w:rsidRPr="00906DC9">
              <w:rPr>
                <w:rFonts w:hint="eastAsia"/>
              </w:rPr>
              <w:t>104</w:t>
            </w:r>
          </w:p>
        </w:tc>
        <w:tc>
          <w:tcPr>
            <w:tcW w:w="720" w:type="dxa"/>
            <w:noWrap/>
            <w:vAlign w:val="center"/>
            <w:hideMark/>
          </w:tcPr>
          <w:p w:rsidR="000036D8" w:rsidRPr="00906DC9" w:rsidRDefault="000036D8" w:rsidP="000036D8">
            <w:pPr>
              <w:ind w:firstLineChars="0" w:firstLine="0"/>
              <w:jc w:val="center"/>
            </w:pPr>
            <w:r w:rsidRPr="00906DC9">
              <w:rPr>
                <w:rFonts w:hint="eastAsia"/>
              </w:rPr>
              <w:t>107.7</w:t>
            </w:r>
          </w:p>
        </w:tc>
        <w:tc>
          <w:tcPr>
            <w:tcW w:w="720" w:type="dxa"/>
            <w:noWrap/>
            <w:vAlign w:val="center"/>
            <w:hideMark/>
          </w:tcPr>
          <w:p w:rsidR="000036D8" w:rsidRPr="00906DC9" w:rsidRDefault="000036D8" w:rsidP="000036D8">
            <w:pPr>
              <w:ind w:firstLineChars="0" w:firstLine="0"/>
              <w:jc w:val="center"/>
            </w:pPr>
            <w:r w:rsidRPr="00906DC9">
              <w:rPr>
                <w:rFonts w:hint="eastAsia"/>
              </w:rPr>
              <w:t>109.7</w:t>
            </w:r>
          </w:p>
        </w:tc>
        <w:tc>
          <w:tcPr>
            <w:tcW w:w="775" w:type="dxa"/>
            <w:noWrap/>
            <w:vAlign w:val="center"/>
            <w:hideMark/>
          </w:tcPr>
          <w:p w:rsidR="000036D8" w:rsidRPr="00906DC9" w:rsidRDefault="000036D8" w:rsidP="000036D8">
            <w:pPr>
              <w:ind w:firstLineChars="0" w:firstLine="0"/>
              <w:jc w:val="center"/>
            </w:pPr>
            <w:r w:rsidRPr="00906DC9">
              <w:rPr>
                <w:rFonts w:hint="eastAsia"/>
              </w:rPr>
              <w:t>110.5</w:t>
            </w:r>
          </w:p>
        </w:tc>
        <w:tc>
          <w:tcPr>
            <w:tcW w:w="895" w:type="dxa"/>
            <w:noWrap/>
            <w:vAlign w:val="center"/>
            <w:hideMark/>
          </w:tcPr>
          <w:p w:rsidR="000036D8" w:rsidRPr="00906DC9" w:rsidRDefault="000036D8" w:rsidP="000036D8">
            <w:pPr>
              <w:ind w:firstLineChars="0" w:firstLine="0"/>
              <w:jc w:val="center"/>
            </w:pPr>
            <w:r w:rsidRPr="00906DC9">
              <w:rPr>
                <w:rFonts w:hint="eastAsia"/>
              </w:rPr>
              <w:t>106.6</w:t>
            </w:r>
          </w:p>
        </w:tc>
        <w:tc>
          <w:tcPr>
            <w:tcW w:w="884" w:type="dxa"/>
            <w:noWrap/>
            <w:vAlign w:val="center"/>
            <w:hideMark/>
          </w:tcPr>
          <w:p w:rsidR="000036D8" w:rsidRPr="00906DC9" w:rsidRDefault="000036D8" w:rsidP="000036D8">
            <w:pPr>
              <w:ind w:firstLineChars="0" w:firstLine="0"/>
              <w:jc w:val="center"/>
            </w:pPr>
            <w:r w:rsidRPr="00906DC9">
              <w:rPr>
                <w:rFonts w:hint="eastAsia"/>
              </w:rPr>
              <w:t>103.9</w:t>
            </w:r>
          </w:p>
        </w:tc>
        <w:tc>
          <w:tcPr>
            <w:tcW w:w="720" w:type="dxa"/>
            <w:noWrap/>
            <w:vAlign w:val="center"/>
            <w:hideMark/>
          </w:tcPr>
          <w:p w:rsidR="000036D8" w:rsidRPr="00906DC9" w:rsidRDefault="000036D8" w:rsidP="000036D8">
            <w:pPr>
              <w:ind w:firstLineChars="0" w:firstLine="0"/>
              <w:jc w:val="center"/>
            </w:pPr>
            <w:r w:rsidRPr="00906DC9">
              <w:rPr>
                <w:rFonts w:hint="eastAsia"/>
              </w:rPr>
              <w:t>110.6</w:t>
            </w:r>
          </w:p>
        </w:tc>
        <w:tc>
          <w:tcPr>
            <w:tcW w:w="720" w:type="dxa"/>
            <w:noWrap/>
            <w:vAlign w:val="center"/>
            <w:hideMark/>
          </w:tcPr>
          <w:p w:rsidR="000036D8" w:rsidRPr="00906DC9" w:rsidRDefault="000036D8" w:rsidP="000036D8">
            <w:pPr>
              <w:ind w:firstLineChars="0" w:firstLine="0"/>
              <w:jc w:val="center"/>
            </w:pPr>
            <w:r w:rsidRPr="00906DC9">
              <w:rPr>
                <w:rFonts w:hint="eastAsia"/>
              </w:rPr>
              <w:t>107.2</w:t>
            </w:r>
          </w:p>
        </w:tc>
        <w:tc>
          <w:tcPr>
            <w:tcW w:w="720" w:type="dxa"/>
            <w:noWrap/>
            <w:vAlign w:val="center"/>
            <w:hideMark/>
          </w:tcPr>
          <w:p w:rsidR="000036D8" w:rsidRPr="00906DC9" w:rsidRDefault="000036D8" w:rsidP="000036D8">
            <w:pPr>
              <w:ind w:firstLineChars="0" w:firstLine="0"/>
              <w:jc w:val="center"/>
            </w:pPr>
            <w:r w:rsidRPr="00906DC9">
              <w:rPr>
                <w:rFonts w:hint="eastAsia"/>
              </w:rPr>
              <w:t>107.5</w:t>
            </w:r>
          </w:p>
        </w:tc>
      </w:tr>
      <w:tr w:rsidR="000036D8" w:rsidRPr="00906DC9" w:rsidTr="000036D8">
        <w:trPr>
          <w:trHeight w:val="402"/>
        </w:trPr>
        <w:tc>
          <w:tcPr>
            <w:tcW w:w="687" w:type="dxa"/>
            <w:noWrap/>
            <w:vAlign w:val="center"/>
            <w:hideMark/>
          </w:tcPr>
          <w:p w:rsidR="000036D8" w:rsidRPr="00906DC9" w:rsidRDefault="000036D8" w:rsidP="000036D8">
            <w:pPr>
              <w:ind w:firstLineChars="0" w:firstLine="0"/>
              <w:jc w:val="center"/>
            </w:pPr>
            <w:r w:rsidRPr="00906DC9">
              <w:t>2014</w:t>
            </w:r>
            <w:r w:rsidRPr="00906DC9">
              <w:t>年</w:t>
            </w:r>
          </w:p>
        </w:tc>
        <w:tc>
          <w:tcPr>
            <w:tcW w:w="720" w:type="dxa"/>
            <w:noWrap/>
            <w:vAlign w:val="center"/>
            <w:hideMark/>
          </w:tcPr>
          <w:p w:rsidR="000036D8" w:rsidRPr="00906DC9" w:rsidRDefault="000036D8" w:rsidP="000036D8">
            <w:pPr>
              <w:ind w:firstLineChars="0" w:firstLine="0"/>
              <w:jc w:val="center"/>
            </w:pPr>
            <w:r w:rsidRPr="00906DC9">
              <w:rPr>
                <w:rFonts w:hint="eastAsia"/>
              </w:rPr>
              <w:t>107.3</w:t>
            </w:r>
          </w:p>
        </w:tc>
        <w:tc>
          <w:tcPr>
            <w:tcW w:w="735" w:type="dxa"/>
            <w:noWrap/>
            <w:vAlign w:val="center"/>
            <w:hideMark/>
          </w:tcPr>
          <w:p w:rsidR="000036D8" w:rsidRPr="00906DC9" w:rsidRDefault="000036D8" w:rsidP="000036D8">
            <w:pPr>
              <w:ind w:firstLineChars="0" w:firstLine="0"/>
              <w:jc w:val="center"/>
            </w:pPr>
            <w:r w:rsidRPr="00906DC9">
              <w:rPr>
                <w:rFonts w:hint="eastAsia"/>
              </w:rPr>
              <w:t>104.2</w:t>
            </w:r>
          </w:p>
        </w:tc>
        <w:tc>
          <w:tcPr>
            <w:tcW w:w="720" w:type="dxa"/>
            <w:noWrap/>
            <w:vAlign w:val="center"/>
            <w:hideMark/>
          </w:tcPr>
          <w:p w:rsidR="000036D8" w:rsidRPr="00906DC9" w:rsidRDefault="000036D8" w:rsidP="000036D8">
            <w:pPr>
              <w:ind w:firstLineChars="0" w:firstLine="0"/>
              <w:jc w:val="center"/>
            </w:pPr>
            <w:r w:rsidRPr="00906DC9">
              <w:rPr>
                <w:rFonts w:hint="eastAsia"/>
              </w:rPr>
              <w:t>107</w:t>
            </w:r>
          </w:p>
        </w:tc>
        <w:tc>
          <w:tcPr>
            <w:tcW w:w="720" w:type="dxa"/>
            <w:noWrap/>
            <w:vAlign w:val="center"/>
            <w:hideMark/>
          </w:tcPr>
          <w:p w:rsidR="000036D8" w:rsidRPr="00906DC9" w:rsidRDefault="000036D8" w:rsidP="000036D8">
            <w:pPr>
              <w:ind w:firstLineChars="0" w:firstLine="0"/>
              <w:jc w:val="center"/>
            </w:pPr>
            <w:r w:rsidRPr="00906DC9">
              <w:rPr>
                <w:rFonts w:hint="eastAsia"/>
              </w:rPr>
              <w:t>109.1</w:t>
            </w:r>
          </w:p>
        </w:tc>
        <w:tc>
          <w:tcPr>
            <w:tcW w:w="775" w:type="dxa"/>
            <w:noWrap/>
            <w:vAlign w:val="center"/>
            <w:hideMark/>
          </w:tcPr>
          <w:p w:rsidR="000036D8" w:rsidRPr="00906DC9" w:rsidRDefault="000036D8" w:rsidP="000036D8">
            <w:pPr>
              <w:ind w:firstLineChars="0" w:firstLine="0"/>
              <w:jc w:val="center"/>
            </w:pPr>
            <w:r w:rsidRPr="00906DC9">
              <w:rPr>
                <w:rFonts w:hint="eastAsia"/>
              </w:rPr>
              <w:t>109.7</w:t>
            </w:r>
          </w:p>
        </w:tc>
        <w:tc>
          <w:tcPr>
            <w:tcW w:w="895" w:type="dxa"/>
            <w:noWrap/>
            <w:vAlign w:val="center"/>
            <w:hideMark/>
          </w:tcPr>
          <w:p w:rsidR="000036D8" w:rsidRPr="00906DC9" w:rsidRDefault="000036D8" w:rsidP="000036D8">
            <w:pPr>
              <w:ind w:firstLineChars="0" w:firstLine="0"/>
              <w:jc w:val="center"/>
            </w:pPr>
            <w:r w:rsidRPr="00906DC9">
              <w:rPr>
                <w:rFonts w:hint="eastAsia"/>
              </w:rPr>
              <w:t>106.5</w:t>
            </w:r>
          </w:p>
        </w:tc>
        <w:tc>
          <w:tcPr>
            <w:tcW w:w="884" w:type="dxa"/>
            <w:noWrap/>
            <w:vAlign w:val="center"/>
            <w:hideMark/>
          </w:tcPr>
          <w:p w:rsidR="000036D8" w:rsidRPr="00906DC9" w:rsidRDefault="000036D8" w:rsidP="000036D8">
            <w:pPr>
              <w:ind w:firstLineChars="0" w:firstLine="0"/>
              <w:jc w:val="center"/>
            </w:pPr>
            <w:r w:rsidRPr="00906DC9">
              <w:rPr>
                <w:rFonts w:hint="eastAsia"/>
              </w:rPr>
              <w:t>105.8</w:t>
            </w:r>
          </w:p>
        </w:tc>
        <w:tc>
          <w:tcPr>
            <w:tcW w:w="720" w:type="dxa"/>
            <w:noWrap/>
            <w:vAlign w:val="center"/>
            <w:hideMark/>
          </w:tcPr>
          <w:p w:rsidR="000036D8" w:rsidRPr="00906DC9" w:rsidRDefault="000036D8" w:rsidP="000036D8">
            <w:pPr>
              <w:ind w:firstLineChars="0" w:firstLine="0"/>
              <w:jc w:val="center"/>
            </w:pPr>
            <w:r w:rsidRPr="00906DC9">
              <w:rPr>
                <w:rFonts w:hint="eastAsia"/>
              </w:rPr>
              <w:t>109.9</w:t>
            </w:r>
          </w:p>
        </w:tc>
        <w:tc>
          <w:tcPr>
            <w:tcW w:w="720" w:type="dxa"/>
            <w:noWrap/>
            <w:vAlign w:val="center"/>
            <w:hideMark/>
          </w:tcPr>
          <w:p w:rsidR="000036D8" w:rsidRPr="00906DC9" w:rsidRDefault="000036D8" w:rsidP="000036D8">
            <w:pPr>
              <w:ind w:firstLineChars="0" w:firstLine="0"/>
              <w:jc w:val="center"/>
            </w:pPr>
            <w:r w:rsidRPr="00906DC9">
              <w:rPr>
                <w:rFonts w:hint="eastAsia"/>
              </w:rPr>
              <w:t>102</w:t>
            </w:r>
          </w:p>
        </w:tc>
        <w:tc>
          <w:tcPr>
            <w:tcW w:w="720" w:type="dxa"/>
            <w:noWrap/>
            <w:vAlign w:val="center"/>
            <w:hideMark/>
          </w:tcPr>
          <w:p w:rsidR="000036D8" w:rsidRPr="00906DC9" w:rsidRDefault="000036D8" w:rsidP="000036D8">
            <w:pPr>
              <w:ind w:firstLineChars="0" w:firstLine="0"/>
              <w:jc w:val="center"/>
            </w:pPr>
            <w:r w:rsidRPr="00906DC9">
              <w:rPr>
                <w:rFonts w:hint="eastAsia"/>
              </w:rPr>
              <w:t>108.5</w:t>
            </w:r>
          </w:p>
        </w:tc>
      </w:tr>
      <w:tr w:rsidR="000036D8" w:rsidRPr="00906DC9" w:rsidTr="000036D8">
        <w:trPr>
          <w:trHeight w:val="402"/>
        </w:trPr>
        <w:tc>
          <w:tcPr>
            <w:tcW w:w="687" w:type="dxa"/>
            <w:noWrap/>
            <w:vAlign w:val="center"/>
            <w:hideMark/>
          </w:tcPr>
          <w:p w:rsidR="000036D8" w:rsidRPr="00906DC9" w:rsidRDefault="000036D8" w:rsidP="000036D8">
            <w:pPr>
              <w:ind w:firstLineChars="0" w:firstLine="0"/>
              <w:jc w:val="center"/>
            </w:pPr>
            <w:r w:rsidRPr="00906DC9">
              <w:t>2015</w:t>
            </w:r>
            <w:r w:rsidRPr="00906DC9">
              <w:t>年</w:t>
            </w:r>
          </w:p>
        </w:tc>
        <w:tc>
          <w:tcPr>
            <w:tcW w:w="720" w:type="dxa"/>
            <w:noWrap/>
            <w:vAlign w:val="center"/>
            <w:hideMark/>
          </w:tcPr>
          <w:p w:rsidR="000036D8" w:rsidRPr="00906DC9" w:rsidRDefault="000036D8" w:rsidP="000036D8">
            <w:pPr>
              <w:ind w:firstLineChars="0" w:firstLine="0"/>
              <w:jc w:val="center"/>
            </w:pPr>
            <w:r w:rsidRPr="00906DC9">
              <w:rPr>
                <w:rFonts w:hint="eastAsia"/>
              </w:rPr>
              <w:t>106.9</w:t>
            </w:r>
          </w:p>
        </w:tc>
        <w:tc>
          <w:tcPr>
            <w:tcW w:w="735" w:type="dxa"/>
            <w:noWrap/>
            <w:vAlign w:val="center"/>
            <w:hideMark/>
          </w:tcPr>
          <w:p w:rsidR="000036D8" w:rsidRPr="00906DC9" w:rsidRDefault="000036D8" w:rsidP="000036D8">
            <w:pPr>
              <w:ind w:firstLineChars="0" w:firstLine="0"/>
              <w:jc w:val="center"/>
            </w:pPr>
            <w:r w:rsidRPr="00906DC9">
              <w:rPr>
                <w:rFonts w:hint="eastAsia"/>
              </w:rPr>
              <w:t>104</w:t>
            </w:r>
          </w:p>
        </w:tc>
        <w:tc>
          <w:tcPr>
            <w:tcW w:w="720" w:type="dxa"/>
            <w:noWrap/>
            <w:vAlign w:val="center"/>
            <w:hideMark/>
          </w:tcPr>
          <w:p w:rsidR="000036D8" w:rsidRPr="00906DC9" w:rsidRDefault="000036D8" w:rsidP="000036D8">
            <w:pPr>
              <w:ind w:firstLineChars="0" w:firstLine="0"/>
              <w:jc w:val="center"/>
            </w:pPr>
            <w:r w:rsidRPr="00906DC9">
              <w:rPr>
                <w:rFonts w:hint="eastAsia"/>
              </w:rPr>
              <w:t>106</w:t>
            </w:r>
          </w:p>
        </w:tc>
        <w:tc>
          <w:tcPr>
            <w:tcW w:w="720" w:type="dxa"/>
            <w:noWrap/>
            <w:vAlign w:val="center"/>
            <w:hideMark/>
          </w:tcPr>
          <w:p w:rsidR="000036D8" w:rsidRPr="00906DC9" w:rsidRDefault="000036D8" w:rsidP="000036D8">
            <w:pPr>
              <w:ind w:firstLineChars="0" w:firstLine="0"/>
              <w:jc w:val="center"/>
            </w:pPr>
            <w:r w:rsidRPr="00906DC9">
              <w:rPr>
                <w:rFonts w:hint="eastAsia"/>
              </w:rPr>
              <w:t>106.8</w:t>
            </w:r>
          </w:p>
        </w:tc>
        <w:tc>
          <w:tcPr>
            <w:tcW w:w="775" w:type="dxa"/>
            <w:noWrap/>
            <w:vAlign w:val="center"/>
            <w:hideMark/>
          </w:tcPr>
          <w:p w:rsidR="000036D8" w:rsidRPr="00906DC9" w:rsidRDefault="000036D8" w:rsidP="000036D8">
            <w:pPr>
              <w:ind w:firstLineChars="0" w:firstLine="0"/>
              <w:jc w:val="center"/>
            </w:pPr>
            <w:r w:rsidRPr="00906DC9">
              <w:rPr>
                <w:rFonts w:hint="eastAsia"/>
              </w:rPr>
              <w:t>106.1</w:t>
            </w:r>
          </w:p>
        </w:tc>
        <w:tc>
          <w:tcPr>
            <w:tcW w:w="895" w:type="dxa"/>
            <w:noWrap/>
            <w:vAlign w:val="center"/>
            <w:hideMark/>
          </w:tcPr>
          <w:p w:rsidR="000036D8" w:rsidRPr="00906DC9" w:rsidRDefault="000036D8" w:rsidP="000036D8">
            <w:pPr>
              <w:ind w:firstLineChars="0" w:firstLine="0"/>
              <w:jc w:val="center"/>
            </w:pPr>
            <w:r w:rsidRPr="00906DC9">
              <w:rPr>
                <w:rFonts w:hint="eastAsia"/>
              </w:rPr>
              <w:t>104.1</w:t>
            </w:r>
          </w:p>
        </w:tc>
        <w:tc>
          <w:tcPr>
            <w:tcW w:w="884" w:type="dxa"/>
            <w:noWrap/>
            <w:vAlign w:val="center"/>
            <w:hideMark/>
          </w:tcPr>
          <w:p w:rsidR="000036D8" w:rsidRPr="00906DC9" w:rsidRDefault="000036D8" w:rsidP="000036D8">
            <w:pPr>
              <w:ind w:firstLineChars="0" w:firstLine="0"/>
              <w:jc w:val="center"/>
            </w:pPr>
            <w:r w:rsidRPr="00906DC9">
              <w:rPr>
                <w:rFonts w:hint="eastAsia"/>
              </w:rPr>
              <w:t>106.2</w:t>
            </w:r>
          </w:p>
        </w:tc>
        <w:tc>
          <w:tcPr>
            <w:tcW w:w="720" w:type="dxa"/>
            <w:noWrap/>
            <w:vAlign w:val="center"/>
            <w:hideMark/>
          </w:tcPr>
          <w:p w:rsidR="000036D8" w:rsidRPr="00906DC9" w:rsidRDefault="000036D8" w:rsidP="000036D8">
            <w:pPr>
              <w:ind w:firstLineChars="0" w:firstLine="0"/>
              <w:jc w:val="center"/>
            </w:pPr>
            <w:r w:rsidRPr="00906DC9">
              <w:rPr>
                <w:rFonts w:hint="eastAsia"/>
              </w:rPr>
              <w:t>116</w:t>
            </w:r>
          </w:p>
        </w:tc>
        <w:tc>
          <w:tcPr>
            <w:tcW w:w="720" w:type="dxa"/>
            <w:noWrap/>
            <w:vAlign w:val="center"/>
            <w:hideMark/>
          </w:tcPr>
          <w:p w:rsidR="000036D8" w:rsidRPr="00906DC9" w:rsidRDefault="000036D8" w:rsidP="000036D8">
            <w:pPr>
              <w:ind w:firstLineChars="0" w:firstLine="0"/>
              <w:jc w:val="center"/>
            </w:pPr>
            <w:r w:rsidRPr="00906DC9">
              <w:rPr>
                <w:rFonts w:hint="eastAsia"/>
              </w:rPr>
              <w:t>103.2</w:t>
            </w:r>
          </w:p>
        </w:tc>
        <w:tc>
          <w:tcPr>
            <w:tcW w:w="720" w:type="dxa"/>
            <w:noWrap/>
            <w:vAlign w:val="center"/>
            <w:hideMark/>
          </w:tcPr>
          <w:p w:rsidR="000036D8" w:rsidRPr="00906DC9" w:rsidRDefault="000036D8" w:rsidP="000036D8">
            <w:pPr>
              <w:ind w:firstLineChars="0" w:firstLine="0"/>
              <w:jc w:val="center"/>
            </w:pPr>
            <w:r w:rsidRPr="00906DC9">
              <w:rPr>
                <w:rFonts w:hint="eastAsia"/>
              </w:rPr>
              <w:t>109.3</w:t>
            </w:r>
          </w:p>
        </w:tc>
      </w:tr>
      <w:tr w:rsidR="000036D8" w:rsidRPr="00906DC9" w:rsidTr="000036D8">
        <w:trPr>
          <w:trHeight w:val="402"/>
        </w:trPr>
        <w:tc>
          <w:tcPr>
            <w:tcW w:w="687" w:type="dxa"/>
            <w:noWrap/>
            <w:vAlign w:val="center"/>
            <w:hideMark/>
          </w:tcPr>
          <w:p w:rsidR="000036D8" w:rsidRPr="00906DC9" w:rsidRDefault="000036D8" w:rsidP="000036D8">
            <w:pPr>
              <w:ind w:firstLineChars="0" w:firstLine="0"/>
              <w:jc w:val="center"/>
            </w:pPr>
            <w:r w:rsidRPr="00906DC9">
              <w:t>2016</w:t>
            </w:r>
            <w:r w:rsidRPr="00906DC9">
              <w:t>年</w:t>
            </w:r>
          </w:p>
        </w:tc>
        <w:tc>
          <w:tcPr>
            <w:tcW w:w="720" w:type="dxa"/>
            <w:noWrap/>
            <w:vAlign w:val="center"/>
            <w:hideMark/>
          </w:tcPr>
          <w:p w:rsidR="000036D8" w:rsidRPr="00906DC9" w:rsidRDefault="000036D8" w:rsidP="000036D8">
            <w:pPr>
              <w:ind w:firstLineChars="0" w:firstLine="0"/>
              <w:jc w:val="center"/>
            </w:pPr>
            <w:r w:rsidRPr="00906DC9">
              <w:rPr>
                <w:rFonts w:hint="eastAsia"/>
              </w:rPr>
              <w:t>106.7</w:t>
            </w:r>
          </w:p>
        </w:tc>
        <w:tc>
          <w:tcPr>
            <w:tcW w:w="735" w:type="dxa"/>
            <w:noWrap/>
            <w:vAlign w:val="center"/>
            <w:hideMark/>
          </w:tcPr>
          <w:p w:rsidR="000036D8" w:rsidRPr="00906DC9" w:rsidRDefault="000036D8" w:rsidP="000036D8">
            <w:pPr>
              <w:ind w:firstLineChars="0" w:firstLine="0"/>
              <w:jc w:val="center"/>
            </w:pPr>
            <w:r w:rsidRPr="00906DC9">
              <w:rPr>
                <w:rFonts w:hint="eastAsia"/>
              </w:rPr>
              <w:t>103.5</w:t>
            </w:r>
          </w:p>
        </w:tc>
        <w:tc>
          <w:tcPr>
            <w:tcW w:w="720" w:type="dxa"/>
            <w:noWrap/>
            <w:vAlign w:val="center"/>
            <w:hideMark/>
          </w:tcPr>
          <w:p w:rsidR="000036D8" w:rsidRPr="00906DC9" w:rsidRDefault="000036D8" w:rsidP="000036D8">
            <w:pPr>
              <w:ind w:firstLineChars="0" w:firstLine="0"/>
              <w:jc w:val="center"/>
            </w:pPr>
            <w:r w:rsidRPr="00906DC9">
              <w:rPr>
                <w:rFonts w:hint="eastAsia"/>
              </w:rPr>
              <w:t>106</w:t>
            </w:r>
          </w:p>
        </w:tc>
        <w:tc>
          <w:tcPr>
            <w:tcW w:w="720" w:type="dxa"/>
            <w:noWrap/>
            <w:vAlign w:val="center"/>
            <w:hideMark/>
          </w:tcPr>
          <w:p w:rsidR="000036D8" w:rsidRPr="00906DC9" w:rsidRDefault="000036D8" w:rsidP="000036D8">
            <w:pPr>
              <w:ind w:firstLineChars="0" w:firstLine="0"/>
              <w:jc w:val="center"/>
            </w:pPr>
            <w:r w:rsidRPr="00906DC9">
              <w:rPr>
                <w:rFonts w:hint="eastAsia"/>
              </w:rPr>
              <w:t>106.6</w:t>
            </w:r>
          </w:p>
        </w:tc>
        <w:tc>
          <w:tcPr>
            <w:tcW w:w="775" w:type="dxa"/>
            <w:noWrap/>
            <w:vAlign w:val="center"/>
            <w:hideMark/>
          </w:tcPr>
          <w:p w:rsidR="000036D8" w:rsidRPr="00906DC9" w:rsidRDefault="000036D8" w:rsidP="000036D8">
            <w:pPr>
              <w:ind w:firstLineChars="0" w:firstLine="0"/>
              <w:jc w:val="center"/>
            </w:pPr>
            <w:r w:rsidRPr="00906DC9">
              <w:rPr>
                <w:rFonts w:hint="eastAsia"/>
              </w:rPr>
              <w:t>106.7</w:t>
            </w:r>
          </w:p>
        </w:tc>
        <w:tc>
          <w:tcPr>
            <w:tcW w:w="895" w:type="dxa"/>
            <w:noWrap/>
            <w:vAlign w:val="center"/>
            <w:hideMark/>
          </w:tcPr>
          <w:p w:rsidR="000036D8" w:rsidRPr="00906DC9" w:rsidRDefault="000036D8" w:rsidP="000036D8">
            <w:pPr>
              <w:ind w:firstLineChars="0" w:firstLine="0"/>
              <w:jc w:val="center"/>
            </w:pPr>
            <w:r w:rsidRPr="00906DC9">
              <w:rPr>
                <w:rFonts w:hint="eastAsia"/>
              </w:rPr>
              <w:t>106.5</w:t>
            </w:r>
          </w:p>
        </w:tc>
        <w:tc>
          <w:tcPr>
            <w:tcW w:w="884" w:type="dxa"/>
            <w:noWrap/>
            <w:vAlign w:val="center"/>
            <w:hideMark/>
          </w:tcPr>
          <w:p w:rsidR="000036D8" w:rsidRPr="00906DC9" w:rsidRDefault="000036D8" w:rsidP="000036D8">
            <w:pPr>
              <w:ind w:firstLineChars="0" w:firstLine="0"/>
              <w:jc w:val="center"/>
            </w:pPr>
            <w:r w:rsidRPr="00906DC9">
              <w:rPr>
                <w:rFonts w:hint="eastAsia"/>
              </w:rPr>
              <w:t>106.9</w:t>
            </w:r>
          </w:p>
        </w:tc>
        <w:tc>
          <w:tcPr>
            <w:tcW w:w="720" w:type="dxa"/>
            <w:noWrap/>
            <w:vAlign w:val="center"/>
            <w:hideMark/>
          </w:tcPr>
          <w:p w:rsidR="000036D8" w:rsidRPr="00906DC9" w:rsidRDefault="000036D8" w:rsidP="000036D8">
            <w:pPr>
              <w:ind w:firstLineChars="0" w:firstLine="0"/>
              <w:jc w:val="center"/>
            </w:pPr>
            <w:r w:rsidRPr="00906DC9">
              <w:rPr>
                <w:rFonts w:hint="eastAsia"/>
              </w:rPr>
              <w:t>105.7</w:t>
            </w:r>
          </w:p>
        </w:tc>
        <w:tc>
          <w:tcPr>
            <w:tcW w:w="720" w:type="dxa"/>
            <w:noWrap/>
            <w:vAlign w:val="center"/>
            <w:hideMark/>
          </w:tcPr>
          <w:p w:rsidR="000036D8" w:rsidRPr="00906DC9" w:rsidRDefault="000036D8" w:rsidP="000036D8">
            <w:pPr>
              <w:ind w:firstLineChars="0" w:firstLine="0"/>
              <w:jc w:val="center"/>
            </w:pPr>
            <w:r w:rsidRPr="00906DC9">
              <w:rPr>
                <w:rFonts w:hint="eastAsia"/>
              </w:rPr>
              <w:t>108.6</w:t>
            </w:r>
          </w:p>
        </w:tc>
        <w:tc>
          <w:tcPr>
            <w:tcW w:w="720" w:type="dxa"/>
            <w:noWrap/>
            <w:vAlign w:val="center"/>
            <w:hideMark/>
          </w:tcPr>
          <w:p w:rsidR="000036D8" w:rsidRPr="00906DC9" w:rsidRDefault="000036D8" w:rsidP="000036D8">
            <w:pPr>
              <w:ind w:firstLineChars="0" w:firstLine="0"/>
              <w:jc w:val="center"/>
            </w:pPr>
            <w:r w:rsidRPr="00906DC9">
              <w:rPr>
                <w:rFonts w:hint="eastAsia"/>
              </w:rPr>
              <w:t>109.3</w:t>
            </w:r>
          </w:p>
        </w:tc>
      </w:tr>
    </w:tbl>
    <w:p w:rsidR="00906DC9" w:rsidRPr="00906DC9" w:rsidRDefault="00906DC9" w:rsidP="00906DC9">
      <w:pPr>
        <w:ind w:firstLineChars="0" w:firstLine="0"/>
      </w:pPr>
    </w:p>
    <w:p w:rsidR="000A71DD" w:rsidRPr="0098107E" w:rsidRDefault="000A71DD" w:rsidP="00346A43">
      <w:pPr>
        <w:pStyle w:val="33"/>
        <w:rPr>
          <w:b w:val="0"/>
        </w:rPr>
      </w:pPr>
      <w:bookmarkStart w:id="23" w:name="_Toc503746015"/>
      <w:r w:rsidRPr="0098107E">
        <w:rPr>
          <w:rStyle w:val="33Char"/>
          <w:rFonts w:hint="eastAsia"/>
          <w:b/>
        </w:rPr>
        <w:t>数据预处理</w:t>
      </w:r>
      <w:bookmarkEnd w:id="23"/>
    </w:p>
    <w:p w:rsidR="0098107E" w:rsidRDefault="0098107E" w:rsidP="002E34B7">
      <w:pPr>
        <w:ind w:firstLineChars="0" w:firstLine="420"/>
        <w:rPr>
          <w:rFonts w:ascii="Arial" w:hAnsi="Arial" w:cs="Arial"/>
          <w:color w:val="000000" w:themeColor="text1"/>
          <w:szCs w:val="21"/>
          <w:shd w:val="clear" w:color="auto" w:fill="FFFFFF"/>
        </w:rPr>
      </w:pPr>
      <w:r>
        <w:rPr>
          <w:rFonts w:ascii="Arial" w:hAnsi="Arial" w:cs="Arial"/>
          <w:color w:val="000000" w:themeColor="text1"/>
          <w:szCs w:val="21"/>
          <w:shd w:val="clear" w:color="auto" w:fill="FFFFFF"/>
        </w:rPr>
        <w:t>从</w:t>
      </w:r>
      <w:r>
        <w:rPr>
          <w:rFonts w:ascii="Arial" w:hAnsi="Arial" w:cs="Arial"/>
          <w:color w:val="000000" w:themeColor="text1"/>
          <w:szCs w:val="21"/>
          <w:shd w:val="clear" w:color="auto" w:fill="FFFFFF"/>
        </w:rPr>
        <w:t>excel</w:t>
      </w:r>
      <w:r>
        <w:rPr>
          <w:rFonts w:ascii="Arial" w:hAnsi="Arial" w:cs="Arial"/>
          <w:color w:val="000000" w:themeColor="text1"/>
          <w:szCs w:val="21"/>
          <w:shd w:val="clear" w:color="auto" w:fill="FFFFFF"/>
        </w:rPr>
        <w:t>中导入数据</w:t>
      </w:r>
      <w:r>
        <w:rPr>
          <w:rFonts w:ascii="Arial" w:hAnsi="Arial" w:cs="Arial" w:hint="eastAsia"/>
          <w:color w:val="000000" w:themeColor="text1"/>
          <w:szCs w:val="21"/>
          <w:shd w:val="clear" w:color="auto" w:fill="FFFFFF"/>
        </w:rPr>
        <w:t>，</w:t>
      </w:r>
      <w:r w:rsidR="00E926D8">
        <w:rPr>
          <w:rFonts w:ascii="Arial" w:hAnsi="Arial" w:cs="Arial"/>
          <w:color w:val="000000" w:themeColor="text1"/>
          <w:szCs w:val="21"/>
          <w:shd w:val="clear" w:color="auto" w:fill="FFFFFF"/>
        </w:rPr>
        <w:t>并删除冗余信息</w:t>
      </w:r>
      <w:r w:rsidR="00E926D8">
        <w:rPr>
          <w:rFonts w:ascii="Arial" w:hAnsi="Arial" w:cs="Arial" w:hint="eastAsia"/>
          <w:color w:val="000000" w:themeColor="text1"/>
          <w:szCs w:val="21"/>
          <w:shd w:val="clear" w:color="auto" w:fill="FFFFFF"/>
        </w:rPr>
        <w:t>，</w:t>
      </w:r>
      <w:r w:rsidR="00E926D8">
        <w:rPr>
          <w:rFonts w:ascii="Arial" w:hAnsi="Arial" w:cs="Arial"/>
          <w:color w:val="000000" w:themeColor="text1"/>
          <w:szCs w:val="21"/>
          <w:shd w:val="clear" w:color="auto" w:fill="FFFFFF"/>
        </w:rPr>
        <w:t>命令如下</w:t>
      </w:r>
      <w:r w:rsidR="00E926D8">
        <w:rPr>
          <w:rFonts w:ascii="Arial" w:hAnsi="Arial" w:cs="Arial" w:hint="eastAsia"/>
          <w:color w:val="000000" w:themeColor="text1"/>
          <w:szCs w:val="21"/>
          <w:shd w:val="clear" w:color="auto" w:fill="FFFFFF"/>
        </w:rPr>
        <w:t>。</w:t>
      </w:r>
    </w:p>
    <w:p w:rsidR="00D9707A" w:rsidRDefault="00D9707A" w:rsidP="002E34B7">
      <w:pPr>
        <w:ind w:firstLineChars="0" w:firstLine="0"/>
        <w:rPr>
          <w:rFonts w:ascii="Arial" w:hAnsi="Arial" w:cs="Arial"/>
          <w:b/>
          <w:color w:val="000000" w:themeColor="text1"/>
          <w:szCs w:val="21"/>
          <w:shd w:val="clear" w:color="auto" w:fill="FFFFFF"/>
        </w:rPr>
      </w:pPr>
    </w:p>
    <w:p w:rsidR="00201008" w:rsidRPr="002E34B7" w:rsidRDefault="002E34B7" w:rsidP="002E34B7">
      <w:pPr>
        <w:ind w:firstLineChars="0" w:firstLine="0"/>
        <w:rPr>
          <w:rFonts w:ascii="Arial" w:hAnsi="Arial" w:cs="Arial"/>
          <w:b/>
          <w:color w:val="000000" w:themeColor="text1"/>
          <w:szCs w:val="21"/>
          <w:shd w:val="clear" w:color="auto" w:fill="FFFFFF"/>
        </w:rPr>
      </w:pPr>
      <w:r>
        <w:rPr>
          <w:rFonts w:ascii="Arial" w:hAnsi="Arial" w:cs="Arial"/>
          <w:b/>
          <w:color w:val="000000" w:themeColor="text1"/>
          <w:szCs w:val="21"/>
          <w:shd w:val="clear" w:color="auto" w:fill="FFFFFF"/>
        </w:rPr>
        <w:t>数据预处理</w:t>
      </w:r>
      <w:r w:rsidR="00201008" w:rsidRPr="002E34B7">
        <w:rPr>
          <w:rFonts w:ascii="Arial" w:hAnsi="Arial" w:cs="Arial" w:hint="eastAsia"/>
          <w:b/>
          <w:color w:val="000000" w:themeColor="text1"/>
          <w:szCs w:val="21"/>
          <w:shd w:val="clear" w:color="auto" w:fill="FFFFFF"/>
        </w:rPr>
        <w:t>：</w:t>
      </w:r>
    </w:p>
    <w:p w:rsidR="007B4C8D" w:rsidRPr="007B4C8D" w:rsidRDefault="007B4C8D" w:rsidP="007059C4">
      <w:pPr>
        <w:pStyle w:val="ad"/>
      </w:pPr>
      <w:proofErr w:type="gramStart"/>
      <w:r w:rsidRPr="007B4C8D">
        <w:t>library(</w:t>
      </w:r>
      <w:proofErr w:type="spellStart"/>
      <w:proofErr w:type="gramEnd"/>
      <w:r w:rsidRPr="007B4C8D">
        <w:t>readxl</w:t>
      </w:r>
      <w:proofErr w:type="spellEnd"/>
      <w:r w:rsidRPr="007B4C8D">
        <w:t>)</w:t>
      </w:r>
    </w:p>
    <w:p w:rsidR="007B4C8D" w:rsidRPr="007B4C8D" w:rsidRDefault="007B4C8D" w:rsidP="007059C4">
      <w:pPr>
        <w:pStyle w:val="ad"/>
      </w:pPr>
      <w:proofErr w:type="spellStart"/>
      <w:proofErr w:type="gramStart"/>
      <w:r w:rsidRPr="007B4C8D">
        <w:t>niandushuju</w:t>
      </w:r>
      <w:proofErr w:type="spellEnd"/>
      <w:proofErr w:type="gramEnd"/>
      <w:r w:rsidRPr="007B4C8D">
        <w:t xml:space="preserve"> &lt;- </w:t>
      </w:r>
      <w:proofErr w:type="spellStart"/>
      <w:r w:rsidRPr="007B4C8D">
        <w:t>read_excel</w:t>
      </w:r>
      <w:proofErr w:type="spellEnd"/>
      <w:r w:rsidRPr="007B4C8D">
        <w:t>("niandushuju.xls")</w:t>
      </w:r>
    </w:p>
    <w:p w:rsidR="007B4C8D" w:rsidRPr="007B4C8D" w:rsidRDefault="007B4C8D" w:rsidP="007059C4">
      <w:pPr>
        <w:pStyle w:val="ad"/>
      </w:pPr>
      <w:proofErr w:type="gramStart"/>
      <w:r w:rsidRPr="007B4C8D">
        <w:t>View(</w:t>
      </w:r>
      <w:proofErr w:type="spellStart"/>
      <w:proofErr w:type="gramEnd"/>
      <w:r w:rsidRPr="007B4C8D">
        <w:t>niandushuju</w:t>
      </w:r>
      <w:proofErr w:type="spellEnd"/>
      <w:r w:rsidRPr="007B4C8D">
        <w:t>)</w:t>
      </w:r>
    </w:p>
    <w:p w:rsidR="007B4C8D" w:rsidRPr="007B4C8D" w:rsidRDefault="007B4C8D" w:rsidP="007059C4">
      <w:pPr>
        <w:pStyle w:val="ad"/>
      </w:pPr>
      <w:proofErr w:type="gramStart"/>
      <w:r w:rsidRPr="007B4C8D">
        <w:t>data</w:t>
      </w:r>
      <w:proofErr w:type="gramEnd"/>
      <w:r w:rsidRPr="007B4C8D">
        <w:t xml:space="preserve"> &lt;- </w:t>
      </w:r>
      <w:proofErr w:type="spellStart"/>
      <w:r w:rsidRPr="007B4C8D">
        <w:t>niandushuju</w:t>
      </w:r>
      <w:proofErr w:type="spellEnd"/>
      <w:r w:rsidRPr="007B4C8D">
        <w:t>[42,]</w:t>
      </w:r>
    </w:p>
    <w:p w:rsidR="007B4C8D" w:rsidRPr="007B4C8D" w:rsidRDefault="007B4C8D" w:rsidP="007059C4">
      <w:pPr>
        <w:pStyle w:val="ad"/>
      </w:pPr>
      <w:proofErr w:type="spellStart"/>
      <w:proofErr w:type="gramStart"/>
      <w:r w:rsidRPr="007B4C8D">
        <w:t>niandushuju</w:t>
      </w:r>
      <w:proofErr w:type="spellEnd"/>
      <w:proofErr w:type="gramEnd"/>
      <w:r w:rsidRPr="007B4C8D">
        <w:t xml:space="preserve"> &lt;- </w:t>
      </w:r>
      <w:proofErr w:type="spellStart"/>
      <w:r w:rsidRPr="007B4C8D">
        <w:t>niandushuju</w:t>
      </w:r>
      <w:proofErr w:type="spellEnd"/>
      <w:r w:rsidRPr="007B4C8D">
        <w:t>[-42,]</w:t>
      </w:r>
    </w:p>
    <w:p w:rsidR="007B4C8D" w:rsidRPr="007B4C8D" w:rsidRDefault="007B4C8D" w:rsidP="007059C4">
      <w:pPr>
        <w:pStyle w:val="ad"/>
      </w:pPr>
      <w:proofErr w:type="spellStart"/>
      <w:proofErr w:type="gramStart"/>
      <w:r w:rsidRPr="007B4C8D">
        <w:t>niandushuju</w:t>
      </w:r>
      <w:proofErr w:type="spellEnd"/>
      <w:proofErr w:type="gramEnd"/>
      <w:r w:rsidRPr="007B4C8D">
        <w:t xml:space="preserve"> &lt;- </w:t>
      </w:r>
      <w:proofErr w:type="spellStart"/>
      <w:r w:rsidRPr="007B4C8D">
        <w:t>niandushuju</w:t>
      </w:r>
      <w:proofErr w:type="spellEnd"/>
      <w:r w:rsidRPr="007B4C8D">
        <w:t>[-1,]</w:t>
      </w:r>
    </w:p>
    <w:p w:rsidR="007B4C8D" w:rsidRPr="007B4C8D" w:rsidRDefault="007B4C8D" w:rsidP="007059C4">
      <w:pPr>
        <w:pStyle w:val="ad"/>
      </w:pPr>
      <w:proofErr w:type="gramStart"/>
      <w:r w:rsidRPr="007B4C8D">
        <w:t>names(</w:t>
      </w:r>
      <w:proofErr w:type="spellStart"/>
      <w:proofErr w:type="gramEnd"/>
      <w:r w:rsidRPr="007B4C8D">
        <w:t>niandushuju</w:t>
      </w:r>
      <w:proofErr w:type="spellEnd"/>
      <w:r w:rsidRPr="007B4C8D">
        <w:t>)[1] &lt;- "y"</w:t>
      </w:r>
    </w:p>
    <w:p w:rsidR="007B4C8D" w:rsidRPr="007B4C8D" w:rsidRDefault="007B4C8D" w:rsidP="007059C4">
      <w:pPr>
        <w:pStyle w:val="ad"/>
      </w:pPr>
      <w:proofErr w:type="spellStart"/>
      <w:proofErr w:type="gramStart"/>
      <w:r w:rsidRPr="007B4C8D">
        <w:lastRenderedPageBreak/>
        <w:t>xlabel</w:t>
      </w:r>
      <w:proofErr w:type="spellEnd"/>
      <w:proofErr w:type="gramEnd"/>
      <w:r w:rsidRPr="007B4C8D">
        <w:t xml:space="preserve"> &lt;- </w:t>
      </w:r>
      <w:proofErr w:type="spellStart"/>
      <w:r w:rsidRPr="007B4C8D">
        <w:t>niandushuju</w:t>
      </w:r>
      <w:proofErr w:type="spellEnd"/>
      <w:r w:rsidRPr="007B4C8D">
        <w:t>[1,]</w:t>
      </w:r>
    </w:p>
    <w:p w:rsidR="007B4C8D" w:rsidRPr="007B4C8D" w:rsidRDefault="007B4C8D" w:rsidP="007059C4">
      <w:pPr>
        <w:pStyle w:val="ad"/>
      </w:pPr>
      <w:proofErr w:type="spellStart"/>
      <w:proofErr w:type="gramStart"/>
      <w:r w:rsidRPr="007B4C8D">
        <w:t>niandushuju</w:t>
      </w:r>
      <w:proofErr w:type="spellEnd"/>
      <w:proofErr w:type="gramEnd"/>
    </w:p>
    <w:p w:rsidR="007B4C8D" w:rsidRPr="007B4C8D" w:rsidRDefault="007B4C8D" w:rsidP="007059C4">
      <w:pPr>
        <w:pStyle w:val="ad"/>
      </w:pPr>
      <w:proofErr w:type="gramStart"/>
      <w:r w:rsidRPr="007B4C8D">
        <w:t>data</w:t>
      </w:r>
      <w:proofErr w:type="gramEnd"/>
      <w:r w:rsidRPr="007B4C8D">
        <w:t xml:space="preserve"> &lt;- </w:t>
      </w:r>
      <w:proofErr w:type="spellStart"/>
      <w:r w:rsidRPr="007B4C8D">
        <w:t>niandushuju</w:t>
      </w:r>
      <w:proofErr w:type="spellEnd"/>
      <w:r w:rsidRPr="007B4C8D">
        <w:t>[-1,]</w:t>
      </w:r>
    </w:p>
    <w:p w:rsidR="007B4C8D" w:rsidRPr="007B4C8D" w:rsidRDefault="007B4C8D" w:rsidP="007059C4">
      <w:pPr>
        <w:pStyle w:val="ad"/>
      </w:pPr>
      <w:proofErr w:type="gramStart"/>
      <w:r w:rsidRPr="007B4C8D">
        <w:t>View(</w:t>
      </w:r>
      <w:proofErr w:type="gramEnd"/>
      <w:r w:rsidRPr="007B4C8D">
        <w:t>data)</w:t>
      </w:r>
    </w:p>
    <w:p w:rsidR="007B4C8D" w:rsidRPr="007B4C8D" w:rsidRDefault="007B4C8D" w:rsidP="007059C4">
      <w:pPr>
        <w:pStyle w:val="ad"/>
      </w:pPr>
      <w:proofErr w:type="gramStart"/>
      <w:r w:rsidRPr="007B4C8D">
        <w:t>names(</w:t>
      </w:r>
      <w:proofErr w:type="gramEnd"/>
      <w:r w:rsidRPr="007B4C8D">
        <w:t>data)</w:t>
      </w:r>
    </w:p>
    <w:p w:rsidR="007B4C8D" w:rsidRPr="007B4C8D" w:rsidRDefault="007B4C8D" w:rsidP="007059C4">
      <w:pPr>
        <w:pStyle w:val="ad"/>
      </w:pPr>
      <w:proofErr w:type="gramStart"/>
      <w:r w:rsidRPr="007B4C8D">
        <w:t>names(</w:t>
      </w:r>
      <w:proofErr w:type="gramEnd"/>
      <w:r w:rsidRPr="007B4C8D">
        <w:t>data)[2:11] &lt;- names(data[1:10])</w:t>
      </w:r>
    </w:p>
    <w:p w:rsidR="007B4C8D" w:rsidRPr="007B4C8D" w:rsidRDefault="007B4C8D" w:rsidP="007059C4">
      <w:pPr>
        <w:pStyle w:val="ad"/>
      </w:pPr>
      <w:proofErr w:type="gramStart"/>
      <w:r w:rsidRPr="007B4C8D">
        <w:t>names(</w:t>
      </w:r>
      <w:proofErr w:type="gramEnd"/>
      <w:r w:rsidRPr="007B4C8D">
        <w:t>data)[1] &lt;- "year"</w:t>
      </w:r>
    </w:p>
    <w:p w:rsidR="007B4C8D" w:rsidRPr="007B4C8D" w:rsidRDefault="007B4C8D" w:rsidP="007059C4">
      <w:pPr>
        <w:pStyle w:val="ad"/>
      </w:pPr>
      <w:proofErr w:type="gramStart"/>
      <w:r w:rsidRPr="007B4C8D">
        <w:t>data</w:t>
      </w:r>
      <w:proofErr w:type="gramEnd"/>
      <w:r w:rsidRPr="007B4C8D">
        <w:t xml:space="preserve"> &lt;- data[-1]</w:t>
      </w:r>
    </w:p>
    <w:p w:rsidR="007B4C8D" w:rsidRPr="007B4C8D" w:rsidRDefault="007B4C8D" w:rsidP="007059C4">
      <w:pPr>
        <w:pStyle w:val="ad"/>
      </w:pPr>
      <w:proofErr w:type="gramStart"/>
      <w:r w:rsidRPr="007B4C8D">
        <w:t>data</w:t>
      </w:r>
      <w:proofErr w:type="gramEnd"/>
      <w:r w:rsidRPr="007B4C8D">
        <w:t xml:space="preserve"> &lt;- </w:t>
      </w:r>
      <w:proofErr w:type="spellStart"/>
      <w:r w:rsidRPr="007B4C8D">
        <w:t>as.data.frame</w:t>
      </w:r>
      <w:proofErr w:type="spellEnd"/>
      <w:r w:rsidRPr="007B4C8D">
        <w:t>(data)</w:t>
      </w:r>
    </w:p>
    <w:p w:rsidR="007B4C8D" w:rsidRPr="007B4C8D" w:rsidRDefault="007B4C8D" w:rsidP="007059C4">
      <w:pPr>
        <w:pStyle w:val="ad"/>
      </w:pPr>
      <w:proofErr w:type="gramStart"/>
      <w:r w:rsidRPr="007B4C8D">
        <w:t>data</w:t>
      </w:r>
      <w:proofErr w:type="gramEnd"/>
      <w:r w:rsidRPr="007B4C8D">
        <w:t xml:space="preserve"> &lt;- </w:t>
      </w:r>
      <w:proofErr w:type="spellStart"/>
      <w:r w:rsidRPr="007B4C8D">
        <w:t>as.matrix</w:t>
      </w:r>
      <w:proofErr w:type="spellEnd"/>
      <w:r w:rsidRPr="007B4C8D">
        <w:t>(data)</w:t>
      </w:r>
    </w:p>
    <w:p w:rsidR="007B4C8D" w:rsidRPr="007B4C8D" w:rsidRDefault="007B4C8D" w:rsidP="007059C4">
      <w:pPr>
        <w:pStyle w:val="ad"/>
      </w:pPr>
      <w:proofErr w:type="gramStart"/>
      <w:r w:rsidRPr="007B4C8D">
        <w:t>data=</w:t>
      </w:r>
      <w:proofErr w:type="gramEnd"/>
      <w:r w:rsidRPr="007B4C8D">
        <w:t>apply(data,2,as.numeric)</w:t>
      </w:r>
    </w:p>
    <w:p w:rsidR="007B4C8D" w:rsidRPr="007B4C8D" w:rsidRDefault="007B4C8D" w:rsidP="007059C4">
      <w:pPr>
        <w:pStyle w:val="ad"/>
      </w:pPr>
      <w:proofErr w:type="gramStart"/>
      <w:r w:rsidRPr="007B4C8D">
        <w:t>data</w:t>
      </w:r>
      <w:proofErr w:type="gramEnd"/>
      <w:r w:rsidRPr="007B4C8D">
        <w:t xml:space="preserve"> &lt;- data-100</w:t>
      </w:r>
    </w:p>
    <w:p w:rsidR="007B4C8D" w:rsidRPr="007B4C8D" w:rsidRDefault="007B4C8D" w:rsidP="007059C4">
      <w:pPr>
        <w:pStyle w:val="ad"/>
      </w:pPr>
      <w:proofErr w:type="gramStart"/>
      <w:r w:rsidRPr="007B4C8D">
        <w:t>data</w:t>
      </w:r>
      <w:proofErr w:type="gramEnd"/>
      <w:r w:rsidRPr="007B4C8D">
        <w:t xml:space="preserve"> &lt;- </w:t>
      </w:r>
      <w:proofErr w:type="spellStart"/>
      <w:r w:rsidRPr="007B4C8D">
        <w:t>as.data.frame</w:t>
      </w:r>
      <w:proofErr w:type="spellEnd"/>
      <w:r w:rsidRPr="007B4C8D">
        <w:t>(data)</w:t>
      </w:r>
    </w:p>
    <w:p w:rsidR="00ED0937" w:rsidRPr="007B4C8D" w:rsidRDefault="007B4C8D" w:rsidP="007059C4">
      <w:pPr>
        <w:pStyle w:val="ad"/>
      </w:pPr>
      <w:proofErr w:type="spellStart"/>
      <w:proofErr w:type="gramStart"/>
      <w:r w:rsidRPr="007B4C8D">
        <w:t>savehistory</w:t>
      </w:r>
      <w:proofErr w:type="spellEnd"/>
      <w:r w:rsidRPr="007B4C8D">
        <w:t>(</w:t>
      </w:r>
      <w:proofErr w:type="gramEnd"/>
      <w:r w:rsidRPr="007B4C8D">
        <w:t>"D:</w:t>
      </w:r>
      <w:r w:rsidR="00343A4F">
        <w:t>/zhenyu/Desktop/test.Rhistory")</w:t>
      </w:r>
    </w:p>
    <w:p w:rsidR="00830F34" w:rsidRPr="007B4C8D" w:rsidRDefault="00830F34" w:rsidP="00D9707A">
      <w:pPr>
        <w:ind w:firstLineChars="0" w:firstLine="0"/>
        <w:rPr>
          <w:shd w:val="clear" w:color="auto" w:fill="FFFFFF"/>
        </w:rPr>
      </w:pPr>
    </w:p>
    <w:p w:rsidR="00D9707A" w:rsidRDefault="00D9707A" w:rsidP="00D9707A">
      <w:pPr>
        <w:ind w:firstLineChars="0" w:firstLine="0"/>
        <w:rPr>
          <w:shd w:val="clear" w:color="auto" w:fill="FFFFFF"/>
        </w:rPr>
      </w:pPr>
      <w:r>
        <w:rPr>
          <w:rFonts w:hint="eastAsia"/>
          <w:shd w:val="clear" w:color="auto" w:fill="FFFFFF"/>
        </w:rPr>
        <w:t>数据集中的数据局部：</w:t>
      </w:r>
    </w:p>
    <w:p w:rsidR="00D9707A" w:rsidRDefault="0056752B" w:rsidP="00D9707A">
      <w:pPr>
        <w:ind w:firstLineChars="0" w:firstLine="0"/>
        <w:rPr>
          <w:shd w:val="clear" w:color="auto" w:fill="FFFFFF"/>
        </w:rPr>
      </w:pPr>
      <w:r>
        <w:rPr>
          <w:noProof/>
        </w:rPr>
        <w:drawing>
          <wp:inline distT="0" distB="0" distL="0" distR="0" wp14:anchorId="298965F4" wp14:editId="6E48B056">
            <wp:extent cx="5274310" cy="43840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384040"/>
                    </a:xfrm>
                    <a:prstGeom prst="rect">
                      <a:avLst/>
                    </a:prstGeom>
                  </pic:spPr>
                </pic:pic>
              </a:graphicData>
            </a:graphic>
          </wp:inline>
        </w:drawing>
      </w:r>
    </w:p>
    <w:p w:rsidR="00F21F65" w:rsidRDefault="00F21F65" w:rsidP="00D9707A">
      <w:pPr>
        <w:ind w:firstLineChars="0" w:firstLine="0"/>
        <w:rPr>
          <w:shd w:val="clear" w:color="auto" w:fill="FFFFFF"/>
        </w:rPr>
      </w:pPr>
    </w:p>
    <w:p w:rsidR="00A84210" w:rsidRPr="001E771E" w:rsidRDefault="00A84210" w:rsidP="00A84210">
      <w:pPr>
        <w:ind w:firstLineChars="0" w:firstLine="420"/>
        <w:rPr>
          <w:shd w:val="clear" w:color="auto" w:fill="FFFFFF"/>
        </w:rPr>
      </w:pPr>
      <w:r>
        <w:rPr>
          <w:shd w:val="clear" w:color="auto" w:fill="FFFFFF"/>
        </w:rPr>
        <w:t>如图所示</w:t>
      </w:r>
      <w:r>
        <w:rPr>
          <w:rFonts w:hint="eastAsia"/>
          <w:shd w:val="clear" w:color="auto" w:fill="FFFFFF"/>
        </w:rPr>
        <w:t>，</w:t>
      </w:r>
      <w:r w:rsidR="00633C00">
        <w:rPr>
          <w:rFonts w:hint="eastAsia"/>
          <w:shd w:val="clear" w:color="auto" w:fill="FFFFFF"/>
        </w:rPr>
        <w:t>整理好的数据存储在</w:t>
      </w:r>
      <w:r w:rsidR="00633C00">
        <w:rPr>
          <w:rFonts w:hint="eastAsia"/>
          <w:shd w:val="clear" w:color="auto" w:fill="FFFFFF"/>
        </w:rPr>
        <w:t>data</w:t>
      </w:r>
      <w:r w:rsidR="00633C00">
        <w:rPr>
          <w:rFonts w:hint="eastAsia"/>
          <w:shd w:val="clear" w:color="auto" w:fill="FFFFFF"/>
        </w:rPr>
        <w:t>这一</w:t>
      </w:r>
      <w:proofErr w:type="spellStart"/>
      <w:r w:rsidR="00633C00">
        <w:rPr>
          <w:rFonts w:hint="eastAsia"/>
          <w:shd w:val="clear" w:color="auto" w:fill="FFFFFF"/>
        </w:rPr>
        <w:t>data</w:t>
      </w:r>
      <w:r w:rsidR="00633C00">
        <w:rPr>
          <w:shd w:val="clear" w:color="auto" w:fill="FFFFFF"/>
        </w:rPr>
        <w:t>.frame</w:t>
      </w:r>
      <w:proofErr w:type="spellEnd"/>
      <w:r w:rsidR="00633C00">
        <w:rPr>
          <w:shd w:val="clear" w:color="auto" w:fill="FFFFFF"/>
        </w:rPr>
        <w:t>数据结构中</w:t>
      </w:r>
      <w:r w:rsidR="00633C00">
        <w:rPr>
          <w:rFonts w:hint="eastAsia"/>
          <w:shd w:val="clear" w:color="auto" w:fill="FFFFFF"/>
        </w:rPr>
        <w:t>。</w:t>
      </w:r>
    </w:p>
    <w:p w:rsidR="00ED0937" w:rsidRDefault="002D0A76" w:rsidP="005A5CC8">
      <w:pPr>
        <w:pStyle w:val="21"/>
        <w:numPr>
          <w:ilvl w:val="1"/>
          <w:numId w:val="15"/>
        </w:numPr>
      </w:pPr>
      <w:bookmarkStart w:id="24" w:name="_Toc503746016"/>
      <w:r>
        <w:rPr>
          <w:rFonts w:hint="eastAsia"/>
        </w:rPr>
        <w:lastRenderedPageBreak/>
        <w:t>主成分分析</w:t>
      </w:r>
      <w:bookmarkEnd w:id="24"/>
    </w:p>
    <w:p w:rsidR="00346A43" w:rsidRDefault="00060E8E" w:rsidP="00346A43">
      <w:pPr>
        <w:pStyle w:val="33"/>
      </w:pPr>
      <w:bookmarkStart w:id="25" w:name="_Toc503746017"/>
      <w:r>
        <w:t>主成分个数的选取</w:t>
      </w:r>
      <w:bookmarkEnd w:id="25"/>
    </w:p>
    <w:p w:rsidR="00DD3418" w:rsidRDefault="00864628" w:rsidP="00DD3418">
      <w:pPr>
        <w:ind w:firstLine="420"/>
      </w:pPr>
      <w:r>
        <w:rPr>
          <w:rFonts w:hint="eastAsia"/>
        </w:rPr>
        <w:t>利用处理好的数据，</w:t>
      </w:r>
      <w:r w:rsidR="00F36739">
        <w:rPr>
          <w:rFonts w:hint="eastAsia"/>
        </w:rPr>
        <w:t>进行主成分分析。</w:t>
      </w:r>
    </w:p>
    <w:p w:rsidR="0028672E" w:rsidRDefault="007059C4" w:rsidP="0028672E">
      <w:pPr>
        <w:ind w:firstLine="420"/>
        <w:rPr>
          <w:rFonts w:hint="eastAsia"/>
        </w:rPr>
      </w:pPr>
      <w:r>
        <w:rPr>
          <w:rFonts w:hint="eastAsia"/>
        </w:rPr>
        <w:t>首先确定主成分的个数。</w:t>
      </w:r>
      <w:r w:rsidR="0028672E">
        <w:t>代码如下</w:t>
      </w:r>
      <w:r w:rsidR="0028672E">
        <w:rPr>
          <w:rFonts w:hint="eastAsia"/>
        </w:rPr>
        <w:t>：</w:t>
      </w:r>
    </w:p>
    <w:p w:rsidR="00DB5881" w:rsidRDefault="007059C4" w:rsidP="007059C4">
      <w:pPr>
        <w:pStyle w:val="ad"/>
        <w:rPr>
          <w:rFonts w:hint="eastAsia"/>
        </w:rPr>
      </w:pPr>
      <w:proofErr w:type="gramStart"/>
      <w:r>
        <w:t>l</w:t>
      </w:r>
      <w:r>
        <w:rPr>
          <w:rFonts w:hint="eastAsia"/>
        </w:rPr>
        <w:t>ibrary</w:t>
      </w:r>
      <w:r>
        <w:t>(</w:t>
      </w:r>
      <w:proofErr w:type="gramEnd"/>
      <w:r>
        <w:t>psych)</w:t>
      </w:r>
    </w:p>
    <w:p w:rsidR="00724CC0" w:rsidRPr="007059C4" w:rsidRDefault="007059C4" w:rsidP="007059C4">
      <w:pPr>
        <w:pStyle w:val="ad"/>
        <w:rPr>
          <w:rFonts w:hint="eastAsia"/>
        </w:rPr>
      </w:pPr>
      <w:proofErr w:type="spellStart"/>
      <w:proofErr w:type="gramStart"/>
      <w:r w:rsidRPr="007059C4">
        <w:t>fa.parallel</w:t>
      </w:r>
      <w:proofErr w:type="spellEnd"/>
      <w:r w:rsidRPr="007059C4">
        <w:t>(</w:t>
      </w:r>
      <w:proofErr w:type="gramEnd"/>
      <w:r w:rsidRPr="007059C4">
        <w:t>data[,-1],fa="pc")</w:t>
      </w:r>
    </w:p>
    <w:p w:rsidR="00724CC0" w:rsidRDefault="0028672E" w:rsidP="0028672E">
      <w:pPr>
        <w:ind w:firstLineChars="0" w:firstLine="0"/>
      </w:pPr>
      <w:r>
        <w:rPr>
          <w:rFonts w:hint="eastAsia"/>
          <w:noProof/>
        </w:rPr>
        <w:drawing>
          <wp:inline distT="0" distB="0" distL="0" distR="0">
            <wp:extent cx="5274310" cy="33947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ctornum.jpeg"/>
                    <pic:cNvPicPr/>
                  </pic:nvPicPr>
                  <pic:blipFill>
                    <a:blip r:embed="rId19">
                      <a:extLst>
                        <a:ext uri="{28A0092B-C50C-407E-A947-70E740481C1C}">
                          <a14:useLocalDpi xmlns:a14="http://schemas.microsoft.com/office/drawing/2010/main" val="0"/>
                        </a:ext>
                      </a:extLst>
                    </a:blip>
                    <a:stretch>
                      <a:fillRect/>
                    </a:stretch>
                  </pic:blipFill>
                  <pic:spPr>
                    <a:xfrm>
                      <a:off x="0" y="0"/>
                      <a:ext cx="5274310" cy="3394710"/>
                    </a:xfrm>
                    <a:prstGeom prst="rect">
                      <a:avLst/>
                    </a:prstGeom>
                  </pic:spPr>
                </pic:pic>
              </a:graphicData>
            </a:graphic>
          </wp:inline>
        </w:drawing>
      </w:r>
    </w:p>
    <w:p w:rsidR="0028672E" w:rsidRDefault="0028672E" w:rsidP="0028672E">
      <w:pPr>
        <w:ind w:firstLineChars="0" w:firstLine="0"/>
        <w:rPr>
          <w:rFonts w:hint="eastAsia"/>
        </w:rPr>
      </w:pPr>
      <w:r>
        <w:tab/>
      </w:r>
      <w:r>
        <w:t>如上图所示</w:t>
      </w:r>
      <w:r>
        <w:rPr>
          <w:rFonts w:hint="eastAsia"/>
        </w:rPr>
        <w:t>，</w:t>
      </w:r>
      <w:r>
        <w:t>根据</w:t>
      </w:r>
      <w:r>
        <w:t>Kaiser</w:t>
      </w:r>
      <w:r>
        <w:rPr>
          <w:rFonts w:hint="eastAsia"/>
        </w:rPr>
        <w:t>-</w:t>
      </w:r>
      <w:r>
        <w:t>Harris</w:t>
      </w:r>
      <w:r>
        <w:t>准则</w:t>
      </w:r>
      <w:r>
        <w:rPr>
          <w:rFonts w:hint="eastAsia"/>
        </w:rPr>
        <w:t>（大于</w:t>
      </w:r>
      <w:r>
        <w:rPr>
          <w:rFonts w:hint="eastAsia"/>
        </w:rPr>
        <w:t>1</w:t>
      </w:r>
      <w:r>
        <w:rPr>
          <w:rFonts w:hint="eastAsia"/>
        </w:rPr>
        <w:t>的），应选取三个主成分；根据平行分析模拟的结果，应选择两个主成分。</w:t>
      </w:r>
    </w:p>
    <w:p w:rsidR="0028672E" w:rsidRDefault="0028672E" w:rsidP="0028672E">
      <w:pPr>
        <w:ind w:firstLineChars="0" w:firstLine="0"/>
      </w:pPr>
      <w:r>
        <w:tab/>
      </w:r>
      <w:r>
        <w:t>接下来</w:t>
      </w:r>
      <w:r>
        <w:rPr>
          <w:rFonts w:hint="eastAsia"/>
        </w:rPr>
        <w:t>，</w:t>
      </w:r>
      <w:r>
        <w:t>首先选择两个主成分进行了分析</w:t>
      </w:r>
      <w:r w:rsidR="00365FA8">
        <w:rPr>
          <w:rFonts w:hint="eastAsia"/>
        </w:rPr>
        <w:t>，代码如下：</w:t>
      </w:r>
    </w:p>
    <w:p w:rsidR="000C05B7" w:rsidRPr="000C05B7" w:rsidRDefault="000C05B7" w:rsidP="000C05B7">
      <w:pPr>
        <w:pStyle w:val="ad"/>
        <w:rPr>
          <w:color w:val="000000"/>
        </w:rPr>
      </w:pPr>
      <w:proofErr w:type="gramStart"/>
      <w:r w:rsidRPr="000C05B7">
        <w:t>principal(</w:t>
      </w:r>
      <w:proofErr w:type="gramEnd"/>
      <w:r w:rsidRPr="000C05B7">
        <w:t>data[,-1],</w:t>
      </w:r>
      <w:proofErr w:type="spellStart"/>
      <w:r w:rsidRPr="000C05B7">
        <w:t>nfactors</w:t>
      </w:r>
      <w:proofErr w:type="spellEnd"/>
      <w:r w:rsidRPr="000C05B7">
        <w:t>=2,rotate = "none")</w:t>
      </w:r>
    </w:p>
    <w:p w:rsidR="000C05B7" w:rsidRDefault="00FD42B2" w:rsidP="002F1A95">
      <w:pPr>
        <w:ind w:firstLineChars="0" w:firstLine="0"/>
        <w:rPr>
          <w:rFonts w:hint="eastAsia"/>
        </w:rPr>
      </w:pPr>
      <w:r>
        <w:tab/>
      </w:r>
      <w:r>
        <w:t>结果如图所示</w:t>
      </w:r>
      <w:r>
        <w:rPr>
          <w:rFonts w:hint="eastAsia"/>
        </w:rPr>
        <w:t>，</w:t>
      </w:r>
      <w:r w:rsidR="00CF2D59">
        <w:t>即覆盖率仅为</w:t>
      </w:r>
      <w:r w:rsidR="00CF2D59">
        <w:rPr>
          <w:rFonts w:hint="eastAsia"/>
        </w:rPr>
        <w:t>53%</w:t>
      </w:r>
      <w:r w:rsidR="00CF2D59">
        <w:rPr>
          <w:rFonts w:hint="eastAsia"/>
        </w:rPr>
        <w:t>，过低，因此需要选取更多的主成分。</w:t>
      </w:r>
    </w:p>
    <w:p w:rsidR="002F1A95" w:rsidRDefault="002F1A95" w:rsidP="002F1A95">
      <w:pPr>
        <w:ind w:firstLineChars="0" w:firstLine="0"/>
        <w:jc w:val="center"/>
      </w:pPr>
      <w:r w:rsidRPr="002F1A95">
        <w:rPr>
          <w:noProof/>
        </w:rPr>
        <w:drawing>
          <wp:inline distT="0" distB="0" distL="0" distR="0">
            <wp:extent cx="4158873" cy="2492486"/>
            <wp:effectExtent l="0" t="0" r="0" b="3175"/>
            <wp:docPr id="3" name="图片 3" descr="C:\Users\zhenyu\AppData\Local\Temp\151594805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enyu\AppData\Local\Temp\1515948055(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71144" cy="2499840"/>
                    </a:xfrm>
                    <a:prstGeom prst="rect">
                      <a:avLst/>
                    </a:prstGeom>
                    <a:noFill/>
                    <a:ln>
                      <a:noFill/>
                    </a:ln>
                  </pic:spPr>
                </pic:pic>
              </a:graphicData>
            </a:graphic>
          </wp:inline>
        </w:drawing>
      </w:r>
    </w:p>
    <w:p w:rsidR="00111FF6" w:rsidRDefault="00F90AD4" w:rsidP="00111FF6">
      <w:pPr>
        <w:ind w:firstLineChars="0" w:firstLine="0"/>
      </w:pPr>
      <w:r>
        <w:lastRenderedPageBreak/>
        <w:tab/>
      </w:r>
      <w:r>
        <w:t>类似地</w:t>
      </w:r>
      <w:r>
        <w:rPr>
          <w:rFonts w:hint="eastAsia"/>
        </w:rPr>
        <w:t>，</w:t>
      </w:r>
      <w:r>
        <w:t>分别选取主成分个数如下表所示</w:t>
      </w:r>
      <w:r>
        <w:rPr>
          <w:rFonts w:hint="eastAsia"/>
        </w:rPr>
        <w:t>，</w:t>
      </w:r>
      <w:r>
        <w:t>得到覆盖率</w:t>
      </w:r>
      <w:r>
        <w:rPr>
          <w:rFonts w:hint="eastAsia"/>
        </w:rPr>
        <w:t>。</w:t>
      </w:r>
    </w:p>
    <w:tbl>
      <w:tblPr>
        <w:tblStyle w:val="1-1"/>
        <w:tblW w:w="0" w:type="auto"/>
        <w:tblLook w:val="04A0" w:firstRow="1" w:lastRow="0" w:firstColumn="1" w:lastColumn="0" w:noHBand="0" w:noVBand="1"/>
      </w:tblPr>
      <w:tblGrid>
        <w:gridCol w:w="921"/>
        <w:gridCol w:w="921"/>
        <w:gridCol w:w="922"/>
        <w:gridCol w:w="922"/>
        <w:gridCol w:w="922"/>
        <w:gridCol w:w="922"/>
        <w:gridCol w:w="922"/>
        <w:gridCol w:w="922"/>
        <w:gridCol w:w="922"/>
      </w:tblGrid>
      <w:tr w:rsidR="00203844" w:rsidTr="00A70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 w:type="dxa"/>
            <w:vAlign w:val="center"/>
          </w:tcPr>
          <w:p w:rsidR="00203844" w:rsidRDefault="00203844" w:rsidP="00A700AC">
            <w:pPr>
              <w:ind w:firstLineChars="0" w:firstLine="0"/>
              <w:jc w:val="center"/>
              <w:rPr>
                <w:rFonts w:hint="eastAsia"/>
              </w:rPr>
            </w:pPr>
            <w:r>
              <w:rPr>
                <w:rFonts w:hint="eastAsia"/>
              </w:rPr>
              <w:t>主成分个数</w:t>
            </w:r>
          </w:p>
        </w:tc>
        <w:tc>
          <w:tcPr>
            <w:tcW w:w="921" w:type="dxa"/>
            <w:vAlign w:val="center"/>
          </w:tcPr>
          <w:p w:rsidR="00203844" w:rsidRDefault="006723FC" w:rsidP="00A700AC">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2</w:t>
            </w:r>
          </w:p>
        </w:tc>
        <w:tc>
          <w:tcPr>
            <w:tcW w:w="922" w:type="dxa"/>
            <w:vAlign w:val="center"/>
          </w:tcPr>
          <w:p w:rsidR="00203844" w:rsidRDefault="006723FC" w:rsidP="00A700AC">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3</w:t>
            </w:r>
          </w:p>
        </w:tc>
        <w:tc>
          <w:tcPr>
            <w:tcW w:w="922" w:type="dxa"/>
            <w:vAlign w:val="center"/>
          </w:tcPr>
          <w:p w:rsidR="00203844" w:rsidRDefault="006723FC" w:rsidP="00A700AC">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4</w:t>
            </w:r>
          </w:p>
        </w:tc>
        <w:tc>
          <w:tcPr>
            <w:tcW w:w="922" w:type="dxa"/>
            <w:vAlign w:val="center"/>
          </w:tcPr>
          <w:p w:rsidR="00203844" w:rsidRDefault="006723FC" w:rsidP="00A700AC">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5</w:t>
            </w:r>
          </w:p>
        </w:tc>
        <w:tc>
          <w:tcPr>
            <w:tcW w:w="922" w:type="dxa"/>
            <w:vAlign w:val="center"/>
          </w:tcPr>
          <w:p w:rsidR="00203844" w:rsidRDefault="006723FC" w:rsidP="00A700AC">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6</w:t>
            </w:r>
          </w:p>
        </w:tc>
        <w:tc>
          <w:tcPr>
            <w:tcW w:w="922" w:type="dxa"/>
            <w:vAlign w:val="center"/>
          </w:tcPr>
          <w:p w:rsidR="00203844" w:rsidRDefault="006723FC" w:rsidP="00A700AC">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7</w:t>
            </w:r>
          </w:p>
        </w:tc>
        <w:tc>
          <w:tcPr>
            <w:tcW w:w="922" w:type="dxa"/>
            <w:vAlign w:val="center"/>
          </w:tcPr>
          <w:p w:rsidR="00203844" w:rsidRDefault="006723FC" w:rsidP="00A700AC">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8</w:t>
            </w:r>
          </w:p>
        </w:tc>
        <w:tc>
          <w:tcPr>
            <w:tcW w:w="922" w:type="dxa"/>
            <w:vAlign w:val="center"/>
          </w:tcPr>
          <w:p w:rsidR="00203844" w:rsidRDefault="006723FC" w:rsidP="00A700AC">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9</w:t>
            </w:r>
          </w:p>
        </w:tc>
      </w:tr>
      <w:tr w:rsidR="00203844" w:rsidTr="00A700AC">
        <w:tc>
          <w:tcPr>
            <w:cnfStyle w:val="001000000000" w:firstRow="0" w:lastRow="0" w:firstColumn="1" w:lastColumn="0" w:oddVBand="0" w:evenVBand="0" w:oddHBand="0" w:evenHBand="0" w:firstRowFirstColumn="0" w:firstRowLastColumn="0" w:lastRowFirstColumn="0" w:lastRowLastColumn="0"/>
            <w:tcW w:w="921" w:type="dxa"/>
            <w:vAlign w:val="center"/>
          </w:tcPr>
          <w:p w:rsidR="00203844" w:rsidRDefault="00203844" w:rsidP="00A700AC">
            <w:pPr>
              <w:ind w:firstLineChars="0" w:firstLine="0"/>
              <w:jc w:val="center"/>
              <w:rPr>
                <w:rFonts w:hint="eastAsia"/>
              </w:rPr>
            </w:pPr>
            <w:r>
              <w:rPr>
                <w:rFonts w:hint="eastAsia"/>
              </w:rPr>
              <w:t>覆盖率</w:t>
            </w:r>
          </w:p>
        </w:tc>
        <w:tc>
          <w:tcPr>
            <w:tcW w:w="921" w:type="dxa"/>
            <w:vAlign w:val="center"/>
          </w:tcPr>
          <w:p w:rsidR="00203844" w:rsidRDefault="008B6F72" w:rsidP="00A700AC">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0.53</w:t>
            </w:r>
          </w:p>
        </w:tc>
        <w:tc>
          <w:tcPr>
            <w:tcW w:w="922" w:type="dxa"/>
            <w:vAlign w:val="center"/>
          </w:tcPr>
          <w:p w:rsidR="00203844" w:rsidRDefault="008B6F72" w:rsidP="00A700AC">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0.66</w:t>
            </w:r>
          </w:p>
        </w:tc>
        <w:tc>
          <w:tcPr>
            <w:tcW w:w="922" w:type="dxa"/>
            <w:vAlign w:val="center"/>
          </w:tcPr>
          <w:p w:rsidR="00203844" w:rsidRDefault="008B6F72" w:rsidP="00A700AC">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0.76</w:t>
            </w:r>
          </w:p>
        </w:tc>
        <w:tc>
          <w:tcPr>
            <w:tcW w:w="922" w:type="dxa"/>
            <w:vAlign w:val="center"/>
          </w:tcPr>
          <w:p w:rsidR="00203844" w:rsidRDefault="008B6F72" w:rsidP="00A700AC">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0.85</w:t>
            </w:r>
          </w:p>
        </w:tc>
        <w:tc>
          <w:tcPr>
            <w:tcW w:w="922" w:type="dxa"/>
            <w:vAlign w:val="center"/>
          </w:tcPr>
          <w:p w:rsidR="00203844" w:rsidRDefault="008B6F72" w:rsidP="00A700AC">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0.91</w:t>
            </w:r>
          </w:p>
        </w:tc>
        <w:tc>
          <w:tcPr>
            <w:tcW w:w="922" w:type="dxa"/>
            <w:vAlign w:val="center"/>
          </w:tcPr>
          <w:p w:rsidR="00203844" w:rsidRDefault="008B6F72" w:rsidP="00A700AC">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0.95</w:t>
            </w:r>
          </w:p>
        </w:tc>
        <w:tc>
          <w:tcPr>
            <w:tcW w:w="922" w:type="dxa"/>
            <w:vAlign w:val="center"/>
          </w:tcPr>
          <w:p w:rsidR="00203844" w:rsidRDefault="008B6F72" w:rsidP="00A700AC">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0.98</w:t>
            </w:r>
          </w:p>
        </w:tc>
        <w:tc>
          <w:tcPr>
            <w:tcW w:w="922" w:type="dxa"/>
            <w:vAlign w:val="center"/>
          </w:tcPr>
          <w:p w:rsidR="00203844" w:rsidRDefault="008B6F72" w:rsidP="00A700AC">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p>
        </w:tc>
      </w:tr>
    </w:tbl>
    <w:p w:rsidR="002F7CAB" w:rsidRDefault="001A2295" w:rsidP="00111FF6">
      <w:pPr>
        <w:ind w:firstLineChars="0" w:firstLine="0"/>
      </w:pPr>
      <w:r>
        <w:rPr>
          <w:noProof/>
        </w:rPr>
        <w:drawing>
          <wp:inline distT="0" distB="0" distL="0" distR="0" wp14:anchorId="393C61AC" wp14:editId="3A2AD60A">
            <wp:extent cx="5274310" cy="339407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394075"/>
                    </a:xfrm>
                    <a:prstGeom prst="rect">
                      <a:avLst/>
                    </a:prstGeom>
                  </pic:spPr>
                </pic:pic>
              </a:graphicData>
            </a:graphic>
          </wp:inline>
        </w:drawing>
      </w:r>
    </w:p>
    <w:p w:rsidR="00BF2B29" w:rsidRDefault="00BF2B29" w:rsidP="00BF2B29">
      <w:pPr>
        <w:pStyle w:val="33"/>
      </w:pPr>
      <w:bookmarkStart w:id="26" w:name="_Toc503746018"/>
      <w:r>
        <w:t>分析与解释</w:t>
      </w:r>
      <w:bookmarkEnd w:id="26"/>
    </w:p>
    <w:p w:rsidR="002D7848" w:rsidRDefault="00E95752" w:rsidP="00E95752">
      <w:pPr>
        <w:ind w:firstLineChars="0" w:firstLine="420"/>
      </w:pPr>
      <w:proofErr w:type="gramStart"/>
      <w:r>
        <w:t>考虑</w:t>
      </w:r>
      <w:r w:rsidR="002D7848">
        <w:t>降维和</w:t>
      </w:r>
      <w:proofErr w:type="gramEnd"/>
      <w:r w:rsidR="002D7848">
        <w:t>效果的折衷</w:t>
      </w:r>
      <w:r w:rsidR="002D7848">
        <w:rPr>
          <w:rFonts w:hint="eastAsia"/>
        </w:rPr>
        <w:t>，选五个主成分。</w:t>
      </w:r>
      <w:r w:rsidR="00122BFD">
        <w:rPr>
          <w:rFonts w:hint="eastAsia"/>
        </w:rPr>
        <w:t>参数</w:t>
      </w:r>
      <w:r w:rsidR="003968DE">
        <w:rPr>
          <w:rFonts w:hint="eastAsia"/>
        </w:rPr>
        <w:t>结果如下图所示。</w:t>
      </w:r>
    </w:p>
    <w:p w:rsidR="00E95752" w:rsidRDefault="00E95752" w:rsidP="00105ABD">
      <w:pPr>
        <w:ind w:firstLineChars="0" w:firstLine="0"/>
        <w:jc w:val="center"/>
      </w:pPr>
      <w:r>
        <w:rPr>
          <w:noProof/>
        </w:rPr>
        <w:drawing>
          <wp:inline distT="0" distB="0" distL="0" distR="0" wp14:anchorId="50CFA728" wp14:editId="3F622C24">
            <wp:extent cx="5274310" cy="36658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665855"/>
                    </a:xfrm>
                    <a:prstGeom prst="rect">
                      <a:avLst/>
                    </a:prstGeom>
                  </pic:spPr>
                </pic:pic>
              </a:graphicData>
            </a:graphic>
          </wp:inline>
        </w:drawing>
      </w:r>
    </w:p>
    <w:p w:rsidR="00105ABD" w:rsidRPr="002F1A95" w:rsidRDefault="00E64FA5" w:rsidP="00E64FA5">
      <w:pPr>
        <w:ind w:firstLine="420"/>
        <w:rPr>
          <w:rFonts w:hint="eastAsia"/>
        </w:rPr>
      </w:pPr>
      <w:r>
        <w:rPr>
          <w:rFonts w:hint="eastAsia"/>
        </w:rPr>
        <w:lastRenderedPageBreak/>
        <w:t>有以上结果，可以得出以下结论：第一，由于第一主成分和第二主成分体量相当，</w:t>
      </w:r>
      <w:r w:rsidR="00CB1720">
        <w:rPr>
          <w:rFonts w:hint="eastAsia"/>
        </w:rPr>
        <w:t>所以其指标具有同等地位的</w:t>
      </w:r>
      <w:proofErr w:type="gramStart"/>
      <w:r w:rsidR="00CB1720">
        <w:rPr>
          <w:rFonts w:hint="eastAsia"/>
        </w:rPr>
        <w:t>的</w:t>
      </w:r>
      <w:proofErr w:type="gramEnd"/>
      <w:r w:rsidR="00CB1720">
        <w:rPr>
          <w:rFonts w:hint="eastAsia"/>
        </w:rPr>
        <w:t>指导意义，因此，</w:t>
      </w:r>
      <w:r w:rsidR="00FD4AD5">
        <w:rPr>
          <w:rFonts w:hint="eastAsia"/>
        </w:rPr>
        <w:t>x</w:t>
      </w:r>
      <w:r w:rsidR="00FD4AD5">
        <w:t>1</w:t>
      </w:r>
      <w:r w:rsidR="002B17B7">
        <w:rPr>
          <w:rFonts w:hint="eastAsia"/>
        </w:rPr>
        <w:t>（</w:t>
      </w:r>
      <w:r w:rsidR="00CB1720">
        <w:rPr>
          <w:rFonts w:hint="eastAsia"/>
        </w:rPr>
        <w:t>工业</w:t>
      </w:r>
      <w:r w:rsidR="002B17B7">
        <w:rPr>
          <w:rFonts w:hint="eastAsia"/>
        </w:rPr>
        <w:t>）</w:t>
      </w:r>
      <w:r w:rsidR="00CB1720">
        <w:rPr>
          <w:rFonts w:hint="eastAsia"/>
        </w:rPr>
        <w:t>和</w:t>
      </w:r>
      <w:r w:rsidR="00FD4AD5">
        <w:rPr>
          <w:rFonts w:hint="eastAsia"/>
        </w:rPr>
        <w:t>x</w:t>
      </w:r>
      <w:r w:rsidR="00FD4AD5">
        <w:t>2</w:t>
      </w:r>
      <w:r w:rsidR="002B17B7">
        <w:rPr>
          <w:rFonts w:hint="eastAsia"/>
        </w:rPr>
        <w:t>（</w:t>
      </w:r>
      <w:r w:rsidR="00CB1720">
        <w:rPr>
          <w:rFonts w:hint="eastAsia"/>
        </w:rPr>
        <w:t>农业</w:t>
      </w:r>
      <w:r w:rsidR="002B17B7">
        <w:rPr>
          <w:rFonts w:hint="eastAsia"/>
        </w:rPr>
        <w:t>）</w:t>
      </w:r>
      <w:r w:rsidR="00CB1720">
        <w:rPr>
          <w:rFonts w:hint="eastAsia"/>
        </w:rPr>
        <w:t>此消彼长；第二，</w:t>
      </w:r>
      <w:r w:rsidR="00FD4AD5">
        <w:rPr>
          <w:rFonts w:hint="eastAsia"/>
        </w:rPr>
        <w:t>x8</w:t>
      </w:r>
      <w:r w:rsidR="00FD4AD5">
        <w:rPr>
          <w:rFonts w:hint="eastAsia"/>
        </w:rPr>
        <w:t>（</w:t>
      </w:r>
      <w:r w:rsidR="001A6465">
        <w:rPr>
          <w:rFonts w:hint="eastAsia"/>
        </w:rPr>
        <w:t>房地产</w:t>
      </w:r>
      <w:r w:rsidR="00FD4AD5">
        <w:rPr>
          <w:rFonts w:hint="eastAsia"/>
        </w:rPr>
        <w:t>）</w:t>
      </w:r>
      <w:r w:rsidR="001A6465">
        <w:rPr>
          <w:rFonts w:hint="eastAsia"/>
        </w:rPr>
        <w:t>在我国经济增长中扮演重要历史角色。</w:t>
      </w:r>
    </w:p>
    <w:p w:rsidR="00537EEC" w:rsidRDefault="00C048F5" w:rsidP="00537EEC">
      <w:pPr>
        <w:pStyle w:val="21"/>
        <w:numPr>
          <w:ilvl w:val="1"/>
          <w:numId w:val="15"/>
        </w:numPr>
      </w:pPr>
      <w:bookmarkStart w:id="27" w:name="_Toc503746019"/>
      <w:r>
        <w:t>多元线性回归</w:t>
      </w:r>
      <w:bookmarkEnd w:id="27"/>
    </w:p>
    <w:p w:rsidR="00537EEC" w:rsidRDefault="00634DCE" w:rsidP="009F371D">
      <w:pPr>
        <w:pStyle w:val="33"/>
        <w:ind w:leftChars="-1" w:left="-2"/>
      </w:pPr>
      <w:bookmarkStart w:id="28" w:name="_Toc503746020"/>
      <w:r>
        <w:rPr>
          <w:rFonts w:hint="eastAsia"/>
        </w:rPr>
        <w:t>散点图矩阵</w:t>
      </w:r>
      <w:bookmarkEnd w:id="28"/>
    </w:p>
    <w:p w:rsidR="00297199" w:rsidRPr="00537EEC" w:rsidRDefault="00297199" w:rsidP="00297199">
      <w:pPr>
        <w:ind w:firstLine="420"/>
        <w:rPr>
          <w:rFonts w:hint="eastAsia"/>
        </w:rPr>
      </w:pPr>
      <w:r>
        <w:t>绘制散点图矩阵</w:t>
      </w:r>
      <w:r>
        <w:rPr>
          <w:rFonts w:hint="eastAsia"/>
        </w:rPr>
        <w:t>，</w:t>
      </w:r>
      <w:r w:rsidR="00AD7C3C">
        <w:t>特别关注</w:t>
      </w:r>
      <w:r w:rsidR="00AD7C3C">
        <w:t>y</w:t>
      </w:r>
      <w:r w:rsidR="00AD7C3C">
        <w:t>变量与其他变量之间的线性关系</w:t>
      </w:r>
      <w:r w:rsidR="00BC7016">
        <w:rPr>
          <w:rFonts w:hint="eastAsia"/>
        </w:rPr>
        <w:t>。</w:t>
      </w:r>
      <w:r w:rsidR="001018CC">
        <w:rPr>
          <w:rFonts w:hint="eastAsia"/>
        </w:rPr>
        <w:t>代码如下：</w:t>
      </w:r>
    </w:p>
    <w:p w:rsidR="00E56E9C" w:rsidRDefault="000713E4" w:rsidP="00315195">
      <w:pPr>
        <w:pStyle w:val="ad"/>
      </w:pPr>
      <w:proofErr w:type="spellStart"/>
      <w:proofErr w:type="gramStart"/>
      <w:r>
        <w:t>l</w:t>
      </w:r>
      <w:r w:rsidR="00E56E9C">
        <w:t>ibraray</w:t>
      </w:r>
      <w:proofErr w:type="spellEnd"/>
      <w:r w:rsidR="00E56E9C">
        <w:t>(</w:t>
      </w:r>
      <w:proofErr w:type="gramEnd"/>
      <w:r w:rsidR="00E56E9C">
        <w:t>car)</w:t>
      </w:r>
    </w:p>
    <w:p w:rsidR="00315195" w:rsidRDefault="00E56E9C" w:rsidP="00315195">
      <w:pPr>
        <w:pStyle w:val="ad"/>
        <w:rPr>
          <w:rStyle w:val="Char4"/>
        </w:rPr>
      </w:pPr>
      <w:proofErr w:type="spellStart"/>
      <w:proofErr w:type="gramStart"/>
      <w:r w:rsidRPr="00315195">
        <w:rPr>
          <w:rStyle w:val="Char4"/>
        </w:rPr>
        <w:t>scatterplotMatrix</w:t>
      </w:r>
      <w:proofErr w:type="spellEnd"/>
      <w:r w:rsidRPr="00315195">
        <w:rPr>
          <w:rStyle w:val="Char4"/>
        </w:rPr>
        <w:t>(</w:t>
      </w:r>
      <w:proofErr w:type="gramEnd"/>
      <w:r w:rsidRPr="00315195">
        <w:rPr>
          <w:rStyle w:val="Char4"/>
        </w:rPr>
        <w:t>data)</w:t>
      </w:r>
    </w:p>
    <w:p w:rsidR="00ED0937" w:rsidRPr="00634DCE" w:rsidRDefault="00E56E9C" w:rsidP="00315195">
      <w:pPr>
        <w:ind w:firstLineChars="0" w:firstLine="0"/>
        <w:rPr>
          <w:color w:val="000000"/>
        </w:rPr>
      </w:pPr>
      <w:r>
        <w:rPr>
          <w:noProof/>
        </w:rPr>
        <w:drawing>
          <wp:inline distT="0" distB="0" distL="0" distR="0" wp14:anchorId="1E817401" wp14:editId="6AA06E96">
            <wp:extent cx="5274310" cy="33940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394075"/>
                    </a:xfrm>
                    <a:prstGeom prst="rect">
                      <a:avLst/>
                    </a:prstGeom>
                  </pic:spPr>
                </pic:pic>
              </a:graphicData>
            </a:graphic>
          </wp:inline>
        </w:drawing>
      </w:r>
    </w:p>
    <w:p w:rsidR="00ED0937" w:rsidRPr="009525C6" w:rsidRDefault="001A1133" w:rsidP="00480575">
      <w:pPr>
        <w:ind w:firstLine="420"/>
        <w:rPr>
          <w:rFonts w:hint="eastAsia"/>
        </w:rPr>
      </w:pPr>
      <w:r>
        <w:t>如图所示</w:t>
      </w:r>
      <w:r>
        <w:rPr>
          <w:rFonts w:hint="eastAsia"/>
        </w:rPr>
        <w:t>，</w:t>
      </w:r>
      <w:r>
        <w:t>可观察</w:t>
      </w:r>
      <w:r>
        <w:t>x5</w:t>
      </w:r>
      <w:r>
        <w:rPr>
          <w:rFonts w:hint="eastAsia"/>
        </w:rPr>
        <w:t>，</w:t>
      </w:r>
      <w:r>
        <w:t>x6</w:t>
      </w:r>
      <w:r>
        <w:rPr>
          <w:rFonts w:hint="eastAsia"/>
        </w:rPr>
        <w:t>，</w:t>
      </w:r>
      <w:r>
        <w:rPr>
          <w:rFonts w:hint="eastAsia"/>
        </w:rPr>
        <w:t>x7</w:t>
      </w:r>
      <w:r>
        <w:rPr>
          <w:rFonts w:hint="eastAsia"/>
        </w:rPr>
        <w:t>线性关系较弱，其他变量则线性关系较强。</w:t>
      </w:r>
    </w:p>
    <w:p w:rsidR="00ED0937" w:rsidRDefault="00A46C7E" w:rsidP="007871E1">
      <w:pPr>
        <w:pStyle w:val="33"/>
      </w:pPr>
      <w:bookmarkStart w:id="29" w:name="_Toc503746021"/>
      <w:r>
        <w:t>模型拟合</w:t>
      </w:r>
      <w:bookmarkEnd w:id="29"/>
    </w:p>
    <w:p w:rsidR="005B31D4" w:rsidRDefault="00A35682" w:rsidP="004376E0">
      <w:pPr>
        <w:ind w:firstLine="420"/>
      </w:pPr>
      <w:r>
        <w:rPr>
          <w:rFonts w:hint="eastAsia"/>
        </w:rPr>
        <w:t>虽然</w:t>
      </w:r>
      <w:r>
        <w:t>x5</w:t>
      </w:r>
      <w:r>
        <w:rPr>
          <w:rFonts w:hint="eastAsia"/>
        </w:rPr>
        <w:t>，</w:t>
      </w:r>
      <w:r>
        <w:t>x6</w:t>
      </w:r>
      <w:r>
        <w:rPr>
          <w:rFonts w:hint="eastAsia"/>
        </w:rPr>
        <w:t>，</w:t>
      </w:r>
      <w:r>
        <w:rPr>
          <w:rFonts w:hint="eastAsia"/>
        </w:rPr>
        <w:t>x7</w:t>
      </w:r>
      <w:r>
        <w:rPr>
          <w:rFonts w:hint="eastAsia"/>
        </w:rPr>
        <w:t>线性关系较弱</w:t>
      </w:r>
      <w:r>
        <w:rPr>
          <w:rFonts w:hint="eastAsia"/>
        </w:rPr>
        <w:t>，此处仍然将其纳入模型，进行建模，期望通过后续数据分析来进行筛选。</w:t>
      </w:r>
    </w:p>
    <w:p w:rsidR="00035261" w:rsidRPr="00035261" w:rsidRDefault="00035261" w:rsidP="00035261">
      <w:pPr>
        <w:pStyle w:val="ad"/>
      </w:pPr>
      <w:proofErr w:type="gramStart"/>
      <w:r w:rsidRPr="00035261">
        <w:t>fit</w:t>
      </w:r>
      <w:proofErr w:type="gramEnd"/>
      <w:r w:rsidRPr="00035261">
        <w:t xml:space="preserve"> &lt;- lm(y~X__1+X__2+X__3+X__4+X__5+X__6+X__7+X__8+X__9,data)</w:t>
      </w:r>
    </w:p>
    <w:p w:rsidR="00035261" w:rsidRPr="00035261" w:rsidRDefault="00035261" w:rsidP="00035261">
      <w:pPr>
        <w:pStyle w:val="ad"/>
        <w:rPr>
          <w:color w:val="000000"/>
        </w:rPr>
      </w:pPr>
      <w:proofErr w:type="gramStart"/>
      <w:r w:rsidRPr="00035261">
        <w:t>summary(</w:t>
      </w:r>
      <w:proofErr w:type="gramEnd"/>
      <w:r w:rsidRPr="00035261">
        <w:t>fit)</w:t>
      </w:r>
    </w:p>
    <w:p w:rsidR="00035261" w:rsidRDefault="001D00B7" w:rsidP="00AE024C">
      <w:pPr>
        <w:ind w:firstLineChars="0" w:firstLine="0"/>
      </w:pPr>
      <w:r>
        <w:rPr>
          <w:noProof/>
        </w:rPr>
        <w:lastRenderedPageBreak/>
        <w:drawing>
          <wp:inline distT="0" distB="0" distL="0" distR="0" wp14:anchorId="4DAF9609" wp14:editId="53F380D9">
            <wp:extent cx="5267325" cy="41624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67325" cy="4162425"/>
                    </a:xfrm>
                    <a:prstGeom prst="rect">
                      <a:avLst/>
                    </a:prstGeom>
                  </pic:spPr>
                </pic:pic>
              </a:graphicData>
            </a:graphic>
          </wp:inline>
        </w:drawing>
      </w:r>
    </w:p>
    <w:p w:rsidR="00A46C7E" w:rsidRPr="003D1E54" w:rsidRDefault="000D6A0A" w:rsidP="00D1683B">
      <w:pPr>
        <w:ind w:firstLine="420"/>
        <w:rPr>
          <w:rFonts w:hint="eastAsia"/>
        </w:rPr>
      </w:pPr>
      <w:r>
        <w:rPr>
          <w:rFonts w:hint="eastAsia"/>
        </w:rPr>
        <w:t>由上图可知，</w:t>
      </w:r>
      <w:r w:rsidR="009C7868">
        <w:rPr>
          <w:rFonts w:hint="eastAsia"/>
        </w:rPr>
        <w:t>整体回归效果显著，</w:t>
      </w:r>
      <w:r w:rsidR="00B35F44">
        <w:rPr>
          <w:rFonts w:hint="eastAsia"/>
        </w:rPr>
        <w:t>p</w:t>
      </w:r>
      <w:r w:rsidR="00B35F44">
        <w:rPr>
          <w:rFonts w:hint="eastAsia"/>
        </w:rPr>
        <w:t>值无限小，</w:t>
      </w:r>
      <w:r w:rsidR="00CA0E9B">
        <w:rPr>
          <w:rFonts w:hint="eastAsia"/>
        </w:rPr>
        <w:t>拒绝原假设</w:t>
      </w:r>
      <w:r w:rsidR="00C759D0">
        <w:rPr>
          <w:rFonts w:hint="eastAsia"/>
        </w:rPr>
        <w:t>。</w:t>
      </w:r>
      <w:r w:rsidR="00B86020">
        <w:rPr>
          <w:rFonts w:hint="eastAsia"/>
        </w:rPr>
        <w:t>对于当个回归系数，</w:t>
      </w:r>
      <w:r w:rsidR="003D1E54">
        <w:rPr>
          <w:rFonts w:hint="eastAsia"/>
        </w:rPr>
        <w:t>x</w:t>
      </w:r>
      <w:r w:rsidR="003D1E54">
        <w:t>1</w:t>
      </w:r>
      <w:r w:rsidR="003D1E54">
        <w:rPr>
          <w:rFonts w:hint="eastAsia"/>
        </w:rPr>
        <w:t>，</w:t>
      </w:r>
      <w:r w:rsidR="003D1E54">
        <w:t>x2</w:t>
      </w:r>
      <w:r w:rsidR="003D1E54">
        <w:rPr>
          <w:rFonts w:hint="eastAsia"/>
        </w:rPr>
        <w:t>，</w:t>
      </w:r>
      <w:r w:rsidR="003D1E54">
        <w:t>x4</w:t>
      </w:r>
      <w:r w:rsidR="003D1E54">
        <w:t>效果特别显著</w:t>
      </w:r>
      <w:r w:rsidR="003D1E54">
        <w:rPr>
          <w:rFonts w:hint="eastAsia"/>
        </w:rPr>
        <w:t>，</w:t>
      </w:r>
      <w:r w:rsidR="003D1E54">
        <w:t>x7</w:t>
      </w:r>
      <w:r w:rsidR="003D1E54">
        <w:t>效果显著</w:t>
      </w:r>
      <w:r w:rsidR="003D1E54">
        <w:rPr>
          <w:rFonts w:hint="eastAsia"/>
        </w:rPr>
        <w:t>，</w:t>
      </w:r>
      <w:r w:rsidR="003D1E54">
        <w:t>x3</w:t>
      </w:r>
      <w:r w:rsidR="003D1E54">
        <w:t>和常数项也有较好的线性性质</w:t>
      </w:r>
      <w:r w:rsidR="003D1E54">
        <w:rPr>
          <w:rFonts w:hint="eastAsia"/>
        </w:rPr>
        <w:t>，在α</w:t>
      </w:r>
      <w:r w:rsidR="003D1E54">
        <w:rPr>
          <w:rFonts w:hint="eastAsia"/>
        </w:rPr>
        <w:t>=</w:t>
      </w:r>
      <w:r w:rsidR="003D1E54">
        <w:t>0.5</w:t>
      </w:r>
      <w:r w:rsidR="003D1E54">
        <w:t>时拒绝原假设</w:t>
      </w:r>
      <w:r w:rsidR="006C4BBC">
        <w:rPr>
          <w:rFonts w:hint="eastAsia"/>
        </w:rPr>
        <w:t>。</w:t>
      </w:r>
      <w:r w:rsidR="003951FF" w:rsidRPr="003951FF">
        <w:rPr>
          <w:position w:val="-4"/>
        </w:rPr>
        <w:object w:dxaOrig="320" w:dyaOrig="300">
          <v:shape id="_x0000_i1026" type="#_x0000_t75" style="width:16.3pt;height:15.05pt" o:ole="">
            <v:imagedata r:id="rId25" o:title=""/>
          </v:shape>
          <o:OLEObject Type="Embed" ProgID="Equation.DSMT4" ShapeID="_x0000_i1026" DrawAspect="Content" ObjectID="_1577488136" r:id="rId26"/>
        </w:object>
      </w:r>
      <w:r w:rsidR="003951FF">
        <w:t xml:space="preserve"> </w:t>
      </w:r>
      <w:r w:rsidR="003951FF">
        <w:t>为</w:t>
      </w:r>
      <w:r w:rsidR="003951FF">
        <w:rPr>
          <w:rFonts w:hint="eastAsia"/>
        </w:rPr>
        <w:t>0.9642</w:t>
      </w:r>
      <w:r w:rsidR="00EF1DF3">
        <w:rPr>
          <w:rFonts w:hint="eastAsia"/>
        </w:rPr>
        <w:t>。</w:t>
      </w:r>
    </w:p>
    <w:p w:rsidR="00C759D0" w:rsidRDefault="00FF7E36" w:rsidP="00C6362E">
      <w:pPr>
        <w:pStyle w:val="33"/>
      </w:pPr>
      <w:bookmarkStart w:id="30" w:name="_Toc503746022"/>
      <w:r>
        <w:rPr>
          <w:rFonts w:hint="eastAsia"/>
        </w:rPr>
        <w:t>模型调整</w:t>
      </w:r>
      <w:bookmarkEnd w:id="30"/>
    </w:p>
    <w:p w:rsidR="00FF7E36" w:rsidRDefault="00FF7E36" w:rsidP="00FF7E36">
      <w:pPr>
        <w:ind w:firstLine="420"/>
      </w:pPr>
      <w:r>
        <w:rPr>
          <w:rFonts w:hint="eastAsia"/>
        </w:rPr>
        <w:t>基于</w:t>
      </w:r>
      <w:r w:rsidR="004D639B">
        <w:rPr>
          <w:rFonts w:hint="eastAsia"/>
        </w:rPr>
        <w:t>上小节结果</w:t>
      </w:r>
      <w:r w:rsidR="003951FF">
        <w:rPr>
          <w:rFonts w:hint="eastAsia"/>
        </w:rPr>
        <w:t>，</w:t>
      </w:r>
      <w:r w:rsidR="000168D3">
        <w:rPr>
          <w:rFonts w:hint="eastAsia"/>
        </w:rPr>
        <w:t>针对模型进行调整</w:t>
      </w:r>
      <w:r w:rsidR="004179A5">
        <w:rPr>
          <w:rFonts w:hint="eastAsia"/>
        </w:rPr>
        <w:t>，删除未通过假设检验的项目</w:t>
      </w:r>
      <w:r w:rsidR="00F93439">
        <w:rPr>
          <w:rFonts w:hint="eastAsia"/>
        </w:rPr>
        <w:t>。</w:t>
      </w:r>
      <w:r w:rsidR="00114778">
        <w:rPr>
          <w:rFonts w:hint="eastAsia"/>
        </w:rPr>
        <w:t>结果如下：</w:t>
      </w:r>
    </w:p>
    <w:p w:rsidR="00F93439" w:rsidRDefault="00114778" w:rsidP="00BE0F2A">
      <w:pPr>
        <w:ind w:firstLineChars="95" w:firstLine="199"/>
        <w:jc w:val="center"/>
        <w:rPr>
          <w:rFonts w:hint="eastAsia"/>
        </w:rPr>
      </w:pPr>
      <w:r>
        <w:rPr>
          <w:noProof/>
        </w:rPr>
        <w:drawing>
          <wp:inline distT="0" distB="0" distL="0" distR="0" wp14:anchorId="7C77E700" wp14:editId="480CFE06">
            <wp:extent cx="4852496" cy="2957885"/>
            <wp:effectExtent l="0" t="0" r="571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12225" cy="2994293"/>
                    </a:xfrm>
                    <a:prstGeom prst="rect">
                      <a:avLst/>
                    </a:prstGeom>
                  </pic:spPr>
                </pic:pic>
              </a:graphicData>
            </a:graphic>
          </wp:inline>
        </w:drawing>
      </w:r>
    </w:p>
    <w:p w:rsidR="00316327" w:rsidRDefault="00316327" w:rsidP="00316327">
      <w:pPr>
        <w:ind w:firstLineChars="0" w:firstLine="0"/>
        <w:jc w:val="center"/>
      </w:pPr>
      <w:r>
        <w:rPr>
          <w:noProof/>
        </w:rPr>
        <w:lastRenderedPageBreak/>
        <w:drawing>
          <wp:inline distT="0" distB="0" distL="0" distR="0" wp14:anchorId="5D740846" wp14:editId="15F423F9">
            <wp:extent cx="5153025" cy="34575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2432" r="-2432"/>
                    <a:stretch/>
                  </pic:blipFill>
                  <pic:spPr>
                    <a:xfrm>
                      <a:off x="0" y="0"/>
                      <a:ext cx="5153025" cy="3457575"/>
                    </a:xfrm>
                    <a:prstGeom prst="rect">
                      <a:avLst/>
                    </a:prstGeom>
                  </pic:spPr>
                </pic:pic>
              </a:graphicData>
            </a:graphic>
          </wp:inline>
        </w:drawing>
      </w:r>
    </w:p>
    <w:p w:rsidR="00F84B5E" w:rsidRDefault="007860FC" w:rsidP="007860FC">
      <w:pPr>
        <w:ind w:firstLineChars="0" w:firstLine="0"/>
        <w:jc w:val="center"/>
      </w:pPr>
      <w:bookmarkStart w:id="31" w:name="_GoBack"/>
      <w:r>
        <w:rPr>
          <w:noProof/>
        </w:rPr>
        <w:drawing>
          <wp:inline distT="0" distB="0" distL="0" distR="0" wp14:anchorId="0C6FD0FD" wp14:editId="31D1D560">
            <wp:extent cx="5172075" cy="33147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2626" r="-2626"/>
                    <a:stretch/>
                  </pic:blipFill>
                  <pic:spPr>
                    <a:xfrm>
                      <a:off x="0" y="0"/>
                      <a:ext cx="5172075" cy="3314700"/>
                    </a:xfrm>
                    <a:prstGeom prst="rect">
                      <a:avLst/>
                    </a:prstGeom>
                  </pic:spPr>
                </pic:pic>
              </a:graphicData>
            </a:graphic>
          </wp:inline>
        </w:drawing>
      </w:r>
      <w:bookmarkEnd w:id="31"/>
    </w:p>
    <w:tbl>
      <w:tblPr>
        <w:tblStyle w:val="a8"/>
        <w:tblW w:w="0" w:type="auto"/>
        <w:tblLook w:val="04A0" w:firstRow="1" w:lastRow="0" w:firstColumn="1" w:lastColumn="0" w:noHBand="0" w:noVBand="1"/>
      </w:tblPr>
      <w:tblGrid>
        <w:gridCol w:w="1659"/>
        <w:gridCol w:w="1659"/>
        <w:gridCol w:w="1659"/>
        <w:gridCol w:w="1659"/>
        <w:gridCol w:w="1660"/>
      </w:tblGrid>
      <w:tr w:rsidR="007860FC" w:rsidTr="00025876">
        <w:tc>
          <w:tcPr>
            <w:tcW w:w="1659" w:type="dxa"/>
          </w:tcPr>
          <w:p w:rsidR="007860FC" w:rsidRDefault="007860FC" w:rsidP="007860FC">
            <w:pPr>
              <w:ind w:firstLineChars="0" w:firstLine="0"/>
              <w:jc w:val="center"/>
              <w:rPr>
                <w:rFonts w:hint="eastAsia"/>
              </w:rPr>
            </w:pPr>
            <w:r>
              <w:rPr>
                <w:rFonts w:hint="eastAsia"/>
              </w:rPr>
              <w:t>模型</w:t>
            </w:r>
          </w:p>
        </w:tc>
        <w:tc>
          <w:tcPr>
            <w:tcW w:w="1659" w:type="dxa"/>
          </w:tcPr>
          <w:p w:rsidR="007860FC" w:rsidRDefault="001B6FD8" w:rsidP="007860FC">
            <w:pPr>
              <w:ind w:firstLineChars="0" w:firstLine="0"/>
              <w:jc w:val="center"/>
              <w:rPr>
                <w:rFonts w:hint="eastAsia"/>
              </w:rPr>
            </w:pPr>
            <w:r>
              <w:rPr>
                <w:rFonts w:hint="eastAsia"/>
              </w:rPr>
              <w:t>全模型</w:t>
            </w:r>
          </w:p>
        </w:tc>
        <w:tc>
          <w:tcPr>
            <w:tcW w:w="1659" w:type="dxa"/>
          </w:tcPr>
          <w:p w:rsidR="007860FC" w:rsidRDefault="00F36187" w:rsidP="007860FC">
            <w:pPr>
              <w:ind w:firstLineChars="0" w:firstLine="0"/>
              <w:jc w:val="center"/>
              <w:rPr>
                <w:rFonts w:hint="eastAsia"/>
              </w:rPr>
            </w:pPr>
            <w:r>
              <w:rPr>
                <w:rFonts w:hint="eastAsia"/>
              </w:rPr>
              <w:t>未通过α</w:t>
            </w:r>
            <w:r>
              <w:rPr>
                <w:rFonts w:hint="eastAsia"/>
              </w:rPr>
              <w:t>=</w:t>
            </w:r>
            <w:r>
              <w:t>0.5</w:t>
            </w:r>
          </w:p>
        </w:tc>
        <w:tc>
          <w:tcPr>
            <w:tcW w:w="1659" w:type="dxa"/>
            <w:vAlign w:val="center"/>
          </w:tcPr>
          <w:p w:rsidR="007860FC" w:rsidRDefault="00F33599" w:rsidP="00025876">
            <w:pPr>
              <w:ind w:firstLineChars="0" w:firstLine="0"/>
              <w:jc w:val="center"/>
              <w:rPr>
                <w:rFonts w:hint="eastAsia"/>
              </w:rPr>
            </w:pPr>
            <w:r>
              <w:rPr>
                <w:rFonts w:hint="eastAsia"/>
              </w:rPr>
              <w:t>未通过α</w:t>
            </w:r>
            <w:r>
              <w:rPr>
                <w:rFonts w:hint="eastAsia"/>
              </w:rPr>
              <w:t>=</w:t>
            </w:r>
            <w:r>
              <w:t>0.01</w:t>
            </w:r>
          </w:p>
        </w:tc>
        <w:tc>
          <w:tcPr>
            <w:tcW w:w="1660" w:type="dxa"/>
          </w:tcPr>
          <w:p w:rsidR="007860FC" w:rsidRDefault="00850846" w:rsidP="007860FC">
            <w:pPr>
              <w:ind w:firstLineChars="0" w:firstLine="0"/>
              <w:jc w:val="center"/>
              <w:rPr>
                <w:rFonts w:hint="eastAsia"/>
              </w:rPr>
            </w:pPr>
            <w:r>
              <w:rPr>
                <w:rFonts w:hint="eastAsia"/>
              </w:rPr>
              <w:t>只保留最显著</w:t>
            </w:r>
          </w:p>
        </w:tc>
      </w:tr>
      <w:tr w:rsidR="007860FC" w:rsidTr="007860FC">
        <w:tc>
          <w:tcPr>
            <w:tcW w:w="1659" w:type="dxa"/>
          </w:tcPr>
          <w:p w:rsidR="007860FC" w:rsidRPr="007F3B54" w:rsidRDefault="007F3B54" w:rsidP="007860FC">
            <w:pPr>
              <w:ind w:firstLineChars="0" w:firstLine="0"/>
              <w:jc w:val="center"/>
              <w:rPr>
                <w:rFonts w:hint="eastAsia"/>
                <w:vertAlign w:val="superscript"/>
              </w:rPr>
            </w:pPr>
            <w:r>
              <w:rPr>
                <w:rFonts w:hint="eastAsia"/>
              </w:rPr>
              <w:t>R</w:t>
            </w:r>
            <w:r>
              <w:rPr>
                <w:vertAlign w:val="superscript"/>
              </w:rPr>
              <w:t>2</w:t>
            </w:r>
          </w:p>
        </w:tc>
        <w:tc>
          <w:tcPr>
            <w:tcW w:w="1659" w:type="dxa"/>
          </w:tcPr>
          <w:p w:rsidR="007860FC" w:rsidRDefault="00E0067C" w:rsidP="007860FC">
            <w:pPr>
              <w:ind w:firstLineChars="0" w:firstLine="0"/>
              <w:jc w:val="center"/>
              <w:rPr>
                <w:rFonts w:hint="eastAsia"/>
              </w:rPr>
            </w:pPr>
            <w:r>
              <w:rPr>
                <w:rFonts w:hint="eastAsia"/>
              </w:rPr>
              <w:t>0.9642</w:t>
            </w:r>
          </w:p>
        </w:tc>
        <w:tc>
          <w:tcPr>
            <w:tcW w:w="1659" w:type="dxa"/>
          </w:tcPr>
          <w:p w:rsidR="007860FC" w:rsidRDefault="005851BE" w:rsidP="007860FC">
            <w:pPr>
              <w:ind w:firstLineChars="0" w:firstLine="0"/>
              <w:jc w:val="center"/>
              <w:rPr>
                <w:rFonts w:hint="eastAsia"/>
              </w:rPr>
            </w:pPr>
            <w:r>
              <w:rPr>
                <w:rFonts w:hint="eastAsia"/>
              </w:rPr>
              <w:t>0.9574</w:t>
            </w:r>
          </w:p>
        </w:tc>
        <w:tc>
          <w:tcPr>
            <w:tcW w:w="1659" w:type="dxa"/>
          </w:tcPr>
          <w:p w:rsidR="007860FC" w:rsidRDefault="005851BE" w:rsidP="007860FC">
            <w:pPr>
              <w:ind w:firstLineChars="0" w:firstLine="0"/>
              <w:jc w:val="center"/>
              <w:rPr>
                <w:rFonts w:hint="eastAsia"/>
              </w:rPr>
            </w:pPr>
            <w:r>
              <w:rPr>
                <w:rFonts w:hint="eastAsia"/>
              </w:rPr>
              <w:t>0.9502</w:t>
            </w:r>
          </w:p>
        </w:tc>
        <w:tc>
          <w:tcPr>
            <w:tcW w:w="1660" w:type="dxa"/>
          </w:tcPr>
          <w:p w:rsidR="007860FC" w:rsidRDefault="005851BE" w:rsidP="007860FC">
            <w:pPr>
              <w:ind w:firstLineChars="0" w:firstLine="0"/>
              <w:jc w:val="center"/>
              <w:rPr>
                <w:rFonts w:hint="eastAsia"/>
              </w:rPr>
            </w:pPr>
            <w:r>
              <w:rPr>
                <w:rFonts w:hint="eastAsia"/>
              </w:rPr>
              <w:t>0.9217</w:t>
            </w:r>
          </w:p>
        </w:tc>
      </w:tr>
    </w:tbl>
    <w:p w:rsidR="007860FC" w:rsidRDefault="002C57D5" w:rsidP="00DE245F">
      <w:pPr>
        <w:ind w:firstLine="420"/>
        <w:rPr>
          <w:rFonts w:hint="eastAsia"/>
        </w:rPr>
      </w:pPr>
      <w:r>
        <w:rPr>
          <w:rFonts w:hint="eastAsia"/>
        </w:rPr>
        <w:t>由上可知，</w:t>
      </w:r>
      <w:r w:rsidR="00D61963">
        <w:rPr>
          <w:rFonts w:hint="eastAsia"/>
        </w:rPr>
        <w:t>国内生产总值</w:t>
      </w:r>
      <w:r w:rsidR="00956C04">
        <w:rPr>
          <w:rFonts w:hint="eastAsia"/>
        </w:rPr>
        <w:t>增长</w:t>
      </w:r>
      <w:r w:rsidR="00D61963">
        <w:rPr>
          <w:rFonts w:hint="eastAsia"/>
        </w:rPr>
        <w:t>基本有工业，农业</w:t>
      </w:r>
      <w:r w:rsidR="00956C04">
        <w:rPr>
          <w:rFonts w:hint="eastAsia"/>
        </w:rPr>
        <w:t>和</w:t>
      </w:r>
      <w:r w:rsidR="00956C04" w:rsidRPr="00906DC9">
        <w:t>批发和零售业</w:t>
      </w:r>
      <w:r w:rsidR="00956C04">
        <w:t>带动</w:t>
      </w:r>
      <w:r w:rsidR="00956C04">
        <w:rPr>
          <w:rFonts w:hint="eastAsia"/>
        </w:rPr>
        <w:t>，</w:t>
      </w:r>
      <w:r w:rsidR="00956C04">
        <w:t>受该三者的影响</w:t>
      </w:r>
      <w:r w:rsidR="00956C04">
        <w:rPr>
          <w:rFonts w:hint="eastAsia"/>
        </w:rPr>
        <w:t>，</w:t>
      </w:r>
      <w:r w:rsidR="00956C04">
        <w:t>金融对</w:t>
      </w:r>
      <w:r w:rsidR="00956C04">
        <w:rPr>
          <w:rFonts w:hint="eastAsia"/>
        </w:rPr>
        <w:t>国内生产总值</w:t>
      </w:r>
      <w:r w:rsidR="00956C04">
        <w:rPr>
          <w:rFonts w:hint="eastAsia"/>
        </w:rPr>
        <w:t>亦有有利影响。</w:t>
      </w:r>
    </w:p>
    <w:p w:rsidR="00ED0937" w:rsidRPr="00D26B0B" w:rsidRDefault="00D26B0B" w:rsidP="00C566E8">
      <w:pPr>
        <w:pStyle w:val="1"/>
        <w:numPr>
          <w:ilvl w:val="0"/>
          <w:numId w:val="15"/>
        </w:numPr>
      </w:pPr>
      <w:bookmarkStart w:id="32" w:name="_Toc503746023"/>
      <w:r>
        <w:t>结论</w:t>
      </w:r>
      <w:bookmarkEnd w:id="32"/>
    </w:p>
    <w:p w:rsidR="00ED0937" w:rsidRDefault="00C347F6" w:rsidP="00480575">
      <w:pPr>
        <w:ind w:firstLine="420"/>
        <w:rPr>
          <w:rFonts w:hint="eastAsia"/>
        </w:rPr>
      </w:pPr>
      <w:r>
        <w:t>主成分分析和多元线性回归分别从不同角度分析了国民生产总值的影响因素</w:t>
      </w:r>
      <w:r>
        <w:rPr>
          <w:rFonts w:hint="eastAsia"/>
        </w:rPr>
        <w:t>，</w:t>
      </w:r>
      <w:r w:rsidR="00A7641C">
        <w:t>两者的结</w:t>
      </w:r>
      <w:r w:rsidR="00A7641C">
        <w:lastRenderedPageBreak/>
        <w:t>论有共同的地方</w:t>
      </w:r>
      <w:r w:rsidR="00A7641C">
        <w:rPr>
          <w:rFonts w:hint="eastAsia"/>
        </w:rPr>
        <w:t>，</w:t>
      </w:r>
      <w:r w:rsidR="00A7641C">
        <w:t>亦有个性的因子</w:t>
      </w:r>
      <w:r w:rsidR="00A7641C">
        <w:rPr>
          <w:rFonts w:hint="eastAsia"/>
        </w:rPr>
        <w:t>；</w:t>
      </w:r>
      <w:r w:rsidR="00A7641C">
        <w:t>两者</w:t>
      </w:r>
      <w:proofErr w:type="gramStart"/>
      <w:r w:rsidR="00A7641C">
        <w:t>均分析</w:t>
      </w:r>
      <w:proofErr w:type="gramEnd"/>
      <w:r w:rsidR="00A7641C">
        <w:t>得到工业和农业对国家的影响</w:t>
      </w:r>
      <w:r w:rsidR="00A7641C">
        <w:rPr>
          <w:rFonts w:hint="eastAsia"/>
        </w:rPr>
        <w:t>，</w:t>
      </w:r>
      <w:proofErr w:type="spellStart"/>
      <w:r w:rsidR="00A7641C">
        <w:t>pca</w:t>
      </w:r>
      <w:proofErr w:type="spellEnd"/>
      <w:r w:rsidR="00A7641C">
        <w:t>更得出了房地产的结论</w:t>
      </w:r>
      <w:r w:rsidR="00A7641C">
        <w:rPr>
          <w:rFonts w:hint="eastAsia"/>
        </w:rPr>
        <w:t>，</w:t>
      </w:r>
      <w:r w:rsidR="00A7641C">
        <w:t>多元回归分析则</w:t>
      </w:r>
      <w:r w:rsidR="00D210BA">
        <w:t>发掘出金融对</w:t>
      </w:r>
      <w:r w:rsidR="00D210BA">
        <w:t>GDP</w:t>
      </w:r>
      <w:r w:rsidR="00D210BA">
        <w:t>的影响</w:t>
      </w:r>
      <w:r w:rsidR="00D210BA">
        <w:rPr>
          <w:rFonts w:hint="eastAsia"/>
        </w:rPr>
        <w:t>，</w:t>
      </w:r>
      <w:r w:rsidR="00D210BA">
        <w:t>取得了较好的结果</w:t>
      </w:r>
      <w:r w:rsidR="00D210BA">
        <w:rPr>
          <w:rFonts w:hint="eastAsia"/>
        </w:rPr>
        <w:t>，</w:t>
      </w:r>
      <w:r w:rsidR="00D210BA">
        <w:t>与直观认知相同</w:t>
      </w:r>
      <w:r w:rsidR="00D210BA">
        <w:rPr>
          <w:rFonts w:hint="eastAsia"/>
        </w:rPr>
        <w:t>。</w:t>
      </w:r>
    </w:p>
    <w:p w:rsidR="004A0E3A" w:rsidRDefault="004A0E3A">
      <w:pPr>
        <w:widowControl/>
        <w:ind w:firstLineChars="0" w:firstLine="0"/>
        <w:jc w:val="left"/>
      </w:pPr>
      <w:r>
        <w:br w:type="page"/>
      </w:r>
    </w:p>
    <w:p w:rsidR="00CC5D8E" w:rsidRDefault="00CC5D8E" w:rsidP="00480575">
      <w:pPr>
        <w:ind w:firstLine="420"/>
      </w:pPr>
    </w:p>
    <w:p w:rsidR="00ED0937" w:rsidRDefault="00ED0937" w:rsidP="005A5CC8">
      <w:pPr>
        <w:pStyle w:val="1"/>
      </w:pPr>
      <w:bookmarkStart w:id="33" w:name="_Toc503746024"/>
      <w:r>
        <w:rPr>
          <w:rFonts w:hint="eastAsia"/>
        </w:rPr>
        <w:t>参考文献</w:t>
      </w:r>
      <w:bookmarkEnd w:id="33"/>
    </w:p>
    <w:p w:rsidR="000F7682" w:rsidRDefault="00ED0937" w:rsidP="00ED0937">
      <w:pPr>
        <w:pStyle w:val="a6"/>
        <w:widowControl/>
        <w:spacing w:beforeLines="50" w:before="163" w:line="440" w:lineRule="exact"/>
        <w:ind w:firstLineChars="0" w:firstLine="0"/>
        <w:rPr>
          <w:b/>
          <w:color w:val="000000"/>
          <w:kern w:val="0"/>
          <w:szCs w:val="24"/>
        </w:rPr>
      </w:pPr>
      <w:r w:rsidRPr="005B216B">
        <w:rPr>
          <w:rFonts w:ascii="宋体" w:hAnsi="宋体" w:hint="eastAsia"/>
          <w:color w:val="000000"/>
          <w:kern w:val="0"/>
          <w:szCs w:val="24"/>
        </w:rPr>
        <w:t>[</w:t>
      </w:r>
      <w:r>
        <w:rPr>
          <w:rFonts w:ascii="宋体" w:hAnsi="宋体" w:hint="eastAsia"/>
          <w:color w:val="000000"/>
          <w:kern w:val="0"/>
          <w:szCs w:val="24"/>
        </w:rPr>
        <w:t>1</w:t>
      </w:r>
      <w:r w:rsidRPr="005B216B">
        <w:rPr>
          <w:rFonts w:ascii="宋体" w:hAnsi="宋体" w:hint="eastAsia"/>
          <w:color w:val="000000"/>
          <w:kern w:val="0"/>
          <w:szCs w:val="24"/>
        </w:rPr>
        <w:t>]</w:t>
      </w:r>
      <w:r w:rsidRPr="00D2259C">
        <w:rPr>
          <w:rFonts w:hint="eastAsia"/>
        </w:rPr>
        <w:t>孙海燕，周梦，李卫国，冯伟</w:t>
      </w:r>
      <w:r w:rsidRPr="00D2259C">
        <w:rPr>
          <w:rFonts w:hint="eastAsia"/>
        </w:rPr>
        <w:t>.</w:t>
      </w:r>
      <w:r w:rsidRPr="00D2259C">
        <w:t xml:space="preserve"> </w:t>
      </w:r>
      <w:r w:rsidRPr="00D2259C">
        <w:rPr>
          <w:rFonts w:hint="eastAsia"/>
        </w:rPr>
        <w:t>《数理统计》</w:t>
      </w:r>
      <w:r w:rsidRPr="00D2259C">
        <w:rPr>
          <w:rFonts w:hint="eastAsia"/>
        </w:rPr>
        <w:t xml:space="preserve">. </w:t>
      </w:r>
      <w:r w:rsidRPr="00D2259C">
        <w:rPr>
          <w:rFonts w:hint="eastAsia"/>
        </w:rPr>
        <w:t>北京航空航天大学</w:t>
      </w:r>
      <w:r w:rsidR="00C918D4">
        <w:rPr>
          <w:rFonts w:hint="eastAsia"/>
        </w:rPr>
        <w:t>出版社</w:t>
      </w:r>
      <w:r w:rsidRPr="00D2259C">
        <w:rPr>
          <w:rFonts w:hint="eastAsia"/>
        </w:rPr>
        <w:t>，</w:t>
      </w:r>
      <w:r w:rsidRPr="00D2259C">
        <w:rPr>
          <w:rFonts w:hint="eastAsia"/>
        </w:rPr>
        <w:t>2014.</w:t>
      </w:r>
      <w:r w:rsidR="00C918D4">
        <w:t>10.</w:t>
      </w:r>
    </w:p>
    <w:p w:rsidR="00ED0937" w:rsidRPr="000F7682" w:rsidRDefault="00ED0937" w:rsidP="00ED0937">
      <w:pPr>
        <w:pStyle w:val="a6"/>
        <w:widowControl/>
        <w:spacing w:beforeLines="50" w:before="163" w:line="440" w:lineRule="exact"/>
        <w:ind w:firstLineChars="0" w:firstLine="0"/>
        <w:rPr>
          <w:b/>
          <w:color w:val="000000"/>
          <w:kern w:val="0"/>
          <w:szCs w:val="24"/>
        </w:rPr>
      </w:pPr>
      <w:r w:rsidRPr="005B216B">
        <w:rPr>
          <w:rFonts w:ascii="宋体" w:hAnsi="宋体" w:hint="eastAsia"/>
          <w:color w:val="000000"/>
          <w:kern w:val="0"/>
          <w:szCs w:val="24"/>
        </w:rPr>
        <w:t>[</w:t>
      </w:r>
      <w:r>
        <w:rPr>
          <w:rFonts w:ascii="宋体" w:hAnsi="宋体" w:hint="eastAsia"/>
          <w:color w:val="000000"/>
          <w:kern w:val="0"/>
          <w:szCs w:val="24"/>
        </w:rPr>
        <w:t>2</w:t>
      </w:r>
      <w:r w:rsidRPr="005B216B">
        <w:rPr>
          <w:rFonts w:ascii="宋体" w:hAnsi="宋体" w:hint="eastAsia"/>
          <w:color w:val="000000"/>
          <w:kern w:val="0"/>
          <w:szCs w:val="24"/>
        </w:rPr>
        <w:t>]</w:t>
      </w:r>
      <w:proofErr w:type="spellStart"/>
      <w:r w:rsidR="00456C0B">
        <w:rPr>
          <w:rFonts w:ascii="宋体" w:hAnsi="宋体" w:hint="eastAsia"/>
          <w:color w:val="000000"/>
          <w:kern w:val="0"/>
          <w:szCs w:val="24"/>
        </w:rPr>
        <w:t>Kabacoff</w:t>
      </w:r>
      <w:proofErr w:type="gramStart"/>
      <w:r w:rsidR="00456C0B">
        <w:rPr>
          <w:rFonts w:ascii="宋体" w:hAnsi="宋体"/>
          <w:color w:val="000000"/>
          <w:kern w:val="0"/>
          <w:szCs w:val="24"/>
        </w:rPr>
        <w:t>,R</w:t>
      </w:r>
      <w:proofErr w:type="spellEnd"/>
      <w:proofErr w:type="gramEnd"/>
      <w:r w:rsidR="00456C0B">
        <w:rPr>
          <w:rFonts w:ascii="宋体" w:hAnsi="宋体"/>
          <w:color w:val="000000"/>
          <w:kern w:val="0"/>
          <w:szCs w:val="24"/>
        </w:rPr>
        <w:t>. I</w:t>
      </w:r>
      <w:r w:rsidRPr="0042007E">
        <w:rPr>
          <w:rFonts w:ascii="宋体" w:hAnsi="宋体" w:hint="eastAsia"/>
          <w:color w:val="000000"/>
          <w:kern w:val="0"/>
          <w:szCs w:val="24"/>
        </w:rPr>
        <w:t>.</w:t>
      </w:r>
      <w:r w:rsidR="00456C0B">
        <w:rPr>
          <w:rFonts w:ascii="宋体" w:hAnsi="宋体" w:hint="eastAsia"/>
          <w:color w:val="000000"/>
          <w:kern w:val="0"/>
          <w:szCs w:val="24"/>
        </w:rPr>
        <w:t>R语言实战</w:t>
      </w:r>
      <w:r w:rsidRPr="0042007E">
        <w:rPr>
          <w:rFonts w:ascii="宋体" w:hAnsi="宋体" w:hint="eastAsia"/>
          <w:color w:val="000000"/>
          <w:kern w:val="0"/>
          <w:szCs w:val="24"/>
        </w:rPr>
        <w:t>.北京:</w:t>
      </w:r>
      <w:r w:rsidR="003F713F">
        <w:rPr>
          <w:rFonts w:ascii="宋体" w:hAnsi="宋体" w:hint="eastAsia"/>
          <w:color w:val="000000"/>
          <w:kern w:val="0"/>
          <w:szCs w:val="24"/>
        </w:rPr>
        <w:t>人民邮电</w:t>
      </w:r>
      <w:r w:rsidRPr="0042007E">
        <w:rPr>
          <w:rFonts w:ascii="宋体" w:hAnsi="宋体" w:hint="eastAsia"/>
          <w:color w:val="000000"/>
          <w:kern w:val="0"/>
          <w:szCs w:val="24"/>
        </w:rPr>
        <w:t>出版社</w:t>
      </w:r>
      <w:r w:rsidR="00003CFC">
        <w:rPr>
          <w:rFonts w:ascii="宋体" w:hAnsi="宋体" w:hint="eastAsia"/>
          <w:color w:val="000000"/>
          <w:kern w:val="0"/>
          <w:szCs w:val="24"/>
        </w:rPr>
        <w:t>,2013.</w:t>
      </w:r>
    </w:p>
    <w:p w:rsidR="00594DF5" w:rsidRPr="00ED0937" w:rsidRDefault="00594DF5" w:rsidP="000F7682">
      <w:pPr>
        <w:ind w:firstLineChars="0" w:firstLine="0"/>
        <w:rPr>
          <w:rFonts w:hint="eastAsia"/>
        </w:rPr>
      </w:pPr>
    </w:p>
    <w:sectPr w:rsidR="00594DF5" w:rsidRPr="00ED0937" w:rsidSect="005B00AB">
      <w:pgSz w:w="11906" w:h="16838"/>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248" w:rsidRDefault="00573248" w:rsidP="00E47098">
      <w:pPr>
        <w:ind w:firstLine="420"/>
      </w:pPr>
      <w:r>
        <w:separator/>
      </w:r>
    </w:p>
  </w:endnote>
  <w:endnote w:type="continuationSeparator" w:id="0">
    <w:p w:rsidR="00573248" w:rsidRDefault="00573248" w:rsidP="00E4709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A95" w:rsidRDefault="002F1A95">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063437"/>
      <w:docPartObj>
        <w:docPartGallery w:val="Page Numbers (Bottom of Page)"/>
        <w:docPartUnique/>
      </w:docPartObj>
    </w:sdtPr>
    <w:sdtContent>
      <w:p w:rsidR="002F1A95" w:rsidRDefault="002F1A95" w:rsidP="00E24A60">
        <w:pPr>
          <w:pStyle w:val="a5"/>
          <w:ind w:firstLineChars="0" w:firstLine="0"/>
          <w:jc w:val="center"/>
        </w:pPr>
        <w:r>
          <w:fldChar w:fldCharType="begin"/>
        </w:r>
        <w:r>
          <w:instrText>PAGE   \* MERGEFORMAT</w:instrText>
        </w:r>
        <w:r>
          <w:fldChar w:fldCharType="separate"/>
        </w:r>
        <w:r w:rsidR="0040451E" w:rsidRPr="0040451E">
          <w:rPr>
            <w:noProof/>
            <w:lang w:val="zh-CN"/>
          </w:rPr>
          <w:t>14</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A95" w:rsidRDefault="002F1A95">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248" w:rsidRDefault="00573248" w:rsidP="00E47098">
      <w:pPr>
        <w:ind w:firstLine="420"/>
      </w:pPr>
      <w:r>
        <w:separator/>
      </w:r>
    </w:p>
  </w:footnote>
  <w:footnote w:type="continuationSeparator" w:id="0">
    <w:p w:rsidR="00573248" w:rsidRDefault="00573248" w:rsidP="00E47098">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A95" w:rsidRDefault="002F1A95">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A95" w:rsidRDefault="002F1A95">
    <w:pPr>
      <w:pStyle w:val="a4"/>
      <w:ind w:firstLine="360"/>
    </w:pPr>
    <w:r>
      <w:t>数理统计大作业</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A95" w:rsidRDefault="002F1A95">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A32AD"/>
    <w:multiLevelType w:val="hybridMultilevel"/>
    <w:tmpl w:val="47F60010"/>
    <w:lvl w:ilvl="0" w:tplc="3A44BE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2C07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6B03E77"/>
    <w:multiLevelType w:val="multilevel"/>
    <w:tmpl w:val="CB145266"/>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CBA6F1D"/>
    <w:multiLevelType w:val="hybridMultilevel"/>
    <w:tmpl w:val="D09EDAB4"/>
    <w:lvl w:ilvl="0" w:tplc="DC7E78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A86427"/>
    <w:multiLevelType w:val="hybridMultilevel"/>
    <w:tmpl w:val="8766B6C8"/>
    <w:lvl w:ilvl="0" w:tplc="14C6380C">
      <w:start w:val="4"/>
      <w:numFmt w:val="decimal"/>
      <w:lvlText w:val="%1."/>
      <w:lvlJc w:val="left"/>
      <w:pPr>
        <w:tabs>
          <w:tab w:val="num" w:pos="360"/>
        </w:tabs>
        <w:ind w:left="360" w:hanging="360"/>
      </w:pPr>
      <w:rPr>
        <w:rFonts w:hAnsi="宋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1A652D4"/>
    <w:multiLevelType w:val="multilevel"/>
    <w:tmpl w:val="84647F2A"/>
    <w:lvl w:ilvl="0">
      <w:start w:val="1"/>
      <w:numFmt w:val="decimal"/>
      <w:lvlText w:val="%1."/>
      <w:lvlJc w:val="left"/>
      <w:pPr>
        <w:ind w:left="36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6" w15:restartNumberingAfterBreak="0">
    <w:nsid w:val="218B0E10"/>
    <w:multiLevelType w:val="hybridMultilevel"/>
    <w:tmpl w:val="55E8F6F4"/>
    <w:lvl w:ilvl="0" w:tplc="890E4982">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25C50D3"/>
    <w:multiLevelType w:val="hybridMultilevel"/>
    <w:tmpl w:val="E24CFCA6"/>
    <w:lvl w:ilvl="0" w:tplc="54ACD018">
      <w:start w:val="1"/>
      <w:numFmt w:val="decimal"/>
      <w:lvlText w:val="%1."/>
      <w:lvlJc w:val="left"/>
      <w:pPr>
        <w:ind w:left="360" w:hanging="360"/>
      </w:pPr>
      <w:rPr>
        <w:rFonts w:eastAsiaTheme="minorEastAsia"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211E23"/>
    <w:multiLevelType w:val="hybridMultilevel"/>
    <w:tmpl w:val="F320B3E6"/>
    <w:lvl w:ilvl="0" w:tplc="94B446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C9054E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439C7729"/>
    <w:multiLevelType w:val="multilevel"/>
    <w:tmpl w:val="731EC5C2"/>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43C353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4540F7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57372B59"/>
    <w:multiLevelType w:val="multilevel"/>
    <w:tmpl w:val="AB903C3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33"/>
      <w:lvlText w:val="%1.%2.%3."/>
      <w:lvlJc w:val="left"/>
      <w:pPr>
        <w:ind w:left="993" w:hanging="709"/>
      </w:pPr>
      <w:rPr>
        <w:b/>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5995773E"/>
    <w:multiLevelType w:val="multilevel"/>
    <w:tmpl w:val="B5D4262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800" w:hanging="1800"/>
      </w:pPr>
      <w:rPr>
        <w:rFonts w:hint="eastAsia"/>
      </w:rPr>
    </w:lvl>
  </w:abstractNum>
  <w:abstractNum w:abstractNumId="15" w15:restartNumberingAfterBreak="0">
    <w:nsid w:val="7D713151"/>
    <w:multiLevelType w:val="hybridMultilevel"/>
    <w:tmpl w:val="54F83D9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7E4A329C"/>
    <w:multiLevelType w:val="hybridMultilevel"/>
    <w:tmpl w:val="1DAC908E"/>
    <w:lvl w:ilvl="0" w:tplc="BEBCEE22">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5"/>
  </w:num>
  <w:num w:numId="3">
    <w:abstractNumId w:val="4"/>
  </w:num>
  <w:num w:numId="4">
    <w:abstractNumId w:val="2"/>
  </w:num>
  <w:num w:numId="5">
    <w:abstractNumId w:val="14"/>
  </w:num>
  <w:num w:numId="6">
    <w:abstractNumId w:val="6"/>
  </w:num>
  <w:num w:numId="7">
    <w:abstractNumId w:val="16"/>
  </w:num>
  <w:num w:numId="8">
    <w:abstractNumId w:val="7"/>
  </w:num>
  <w:num w:numId="9">
    <w:abstractNumId w:val="10"/>
  </w:num>
  <w:num w:numId="10">
    <w:abstractNumId w:val="15"/>
  </w:num>
  <w:num w:numId="11">
    <w:abstractNumId w:val="8"/>
  </w:num>
  <w:num w:numId="12">
    <w:abstractNumId w:val="9"/>
  </w:num>
  <w:num w:numId="13">
    <w:abstractNumId w:val="12"/>
  </w:num>
  <w:num w:numId="14">
    <w:abstractNumId w:val="11"/>
  </w:num>
  <w:num w:numId="15">
    <w:abstractNumId w:val="13"/>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1"/>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373"/>
    <w:rsid w:val="000036D8"/>
    <w:rsid w:val="00003CFC"/>
    <w:rsid w:val="000151C7"/>
    <w:rsid w:val="000168D3"/>
    <w:rsid w:val="00025876"/>
    <w:rsid w:val="00035261"/>
    <w:rsid w:val="00045136"/>
    <w:rsid w:val="00060E8E"/>
    <w:rsid w:val="00061AEE"/>
    <w:rsid w:val="000624E7"/>
    <w:rsid w:val="00062D12"/>
    <w:rsid w:val="000713E4"/>
    <w:rsid w:val="00087D02"/>
    <w:rsid w:val="000970CC"/>
    <w:rsid w:val="000A71DD"/>
    <w:rsid w:val="000B4C65"/>
    <w:rsid w:val="000C05B7"/>
    <w:rsid w:val="000D6A0A"/>
    <w:rsid w:val="000E0282"/>
    <w:rsid w:val="000F6219"/>
    <w:rsid w:val="000F7682"/>
    <w:rsid w:val="001018CC"/>
    <w:rsid w:val="00105ABD"/>
    <w:rsid w:val="00111C44"/>
    <w:rsid w:val="00111FF6"/>
    <w:rsid w:val="00114778"/>
    <w:rsid w:val="00114D4D"/>
    <w:rsid w:val="00122BFD"/>
    <w:rsid w:val="001307E9"/>
    <w:rsid w:val="00140AAE"/>
    <w:rsid w:val="001472FD"/>
    <w:rsid w:val="00147749"/>
    <w:rsid w:val="00163609"/>
    <w:rsid w:val="00166644"/>
    <w:rsid w:val="0019629A"/>
    <w:rsid w:val="001A1133"/>
    <w:rsid w:val="001A2295"/>
    <w:rsid w:val="001A6465"/>
    <w:rsid w:val="001B6FD8"/>
    <w:rsid w:val="001C3EB2"/>
    <w:rsid w:val="001D00B7"/>
    <w:rsid w:val="001E15CB"/>
    <w:rsid w:val="001E578C"/>
    <w:rsid w:val="001E771E"/>
    <w:rsid w:val="001F6BD2"/>
    <w:rsid w:val="00201008"/>
    <w:rsid w:val="00203844"/>
    <w:rsid w:val="00271F3A"/>
    <w:rsid w:val="00274316"/>
    <w:rsid w:val="00282133"/>
    <w:rsid w:val="0028672E"/>
    <w:rsid w:val="00297199"/>
    <w:rsid w:val="002A2666"/>
    <w:rsid w:val="002A4B10"/>
    <w:rsid w:val="002A6D02"/>
    <w:rsid w:val="002B17B7"/>
    <w:rsid w:val="002B5077"/>
    <w:rsid w:val="002C57D5"/>
    <w:rsid w:val="002D0A76"/>
    <w:rsid w:val="002D664B"/>
    <w:rsid w:val="002D7848"/>
    <w:rsid w:val="002E34B7"/>
    <w:rsid w:val="002E7A57"/>
    <w:rsid w:val="002F1A4E"/>
    <w:rsid w:val="002F1A95"/>
    <w:rsid w:val="002F5B8C"/>
    <w:rsid w:val="002F7CAB"/>
    <w:rsid w:val="00315195"/>
    <w:rsid w:val="00316327"/>
    <w:rsid w:val="00323141"/>
    <w:rsid w:val="003429B6"/>
    <w:rsid w:val="003437F8"/>
    <w:rsid w:val="00343A4F"/>
    <w:rsid w:val="00346A43"/>
    <w:rsid w:val="003526E3"/>
    <w:rsid w:val="00365FA8"/>
    <w:rsid w:val="0036699C"/>
    <w:rsid w:val="00377564"/>
    <w:rsid w:val="00383ABA"/>
    <w:rsid w:val="00394A5B"/>
    <w:rsid w:val="003951FF"/>
    <w:rsid w:val="003968DE"/>
    <w:rsid w:val="003A5264"/>
    <w:rsid w:val="003B7C23"/>
    <w:rsid w:val="003C63D8"/>
    <w:rsid w:val="003D0329"/>
    <w:rsid w:val="003D0D4E"/>
    <w:rsid w:val="003D1E54"/>
    <w:rsid w:val="003D3F1B"/>
    <w:rsid w:val="003D4E77"/>
    <w:rsid w:val="003E2ED6"/>
    <w:rsid w:val="003F3479"/>
    <w:rsid w:val="003F6372"/>
    <w:rsid w:val="003F713F"/>
    <w:rsid w:val="0040451E"/>
    <w:rsid w:val="0040608E"/>
    <w:rsid w:val="004109DF"/>
    <w:rsid w:val="004179A5"/>
    <w:rsid w:val="00417D30"/>
    <w:rsid w:val="0042007E"/>
    <w:rsid w:val="00423188"/>
    <w:rsid w:val="004376E0"/>
    <w:rsid w:val="00452CA4"/>
    <w:rsid w:val="00456C0B"/>
    <w:rsid w:val="0046465C"/>
    <w:rsid w:val="00480575"/>
    <w:rsid w:val="004815C8"/>
    <w:rsid w:val="004A0E3A"/>
    <w:rsid w:val="004B5027"/>
    <w:rsid w:val="004C44A3"/>
    <w:rsid w:val="004D639B"/>
    <w:rsid w:val="004E35AF"/>
    <w:rsid w:val="004F0C63"/>
    <w:rsid w:val="00502C8A"/>
    <w:rsid w:val="00524F38"/>
    <w:rsid w:val="0053388B"/>
    <w:rsid w:val="00537EEC"/>
    <w:rsid w:val="00542023"/>
    <w:rsid w:val="00545E1C"/>
    <w:rsid w:val="00554644"/>
    <w:rsid w:val="00562BD7"/>
    <w:rsid w:val="00565FD5"/>
    <w:rsid w:val="0056752B"/>
    <w:rsid w:val="005710AA"/>
    <w:rsid w:val="00573248"/>
    <w:rsid w:val="00581E2A"/>
    <w:rsid w:val="005851BE"/>
    <w:rsid w:val="00586167"/>
    <w:rsid w:val="00594DF5"/>
    <w:rsid w:val="005A1E3F"/>
    <w:rsid w:val="005A5CC8"/>
    <w:rsid w:val="005B00AB"/>
    <w:rsid w:val="005B31D4"/>
    <w:rsid w:val="005C4A05"/>
    <w:rsid w:val="005D015F"/>
    <w:rsid w:val="005E2BFD"/>
    <w:rsid w:val="005E6B5B"/>
    <w:rsid w:val="00611402"/>
    <w:rsid w:val="00621DA7"/>
    <w:rsid w:val="00622C4F"/>
    <w:rsid w:val="00623B8D"/>
    <w:rsid w:val="006263A4"/>
    <w:rsid w:val="00630970"/>
    <w:rsid w:val="00633BB8"/>
    <w:rsid w:val="00633C00"/>
    <w:rsid w:val="00634DCE"/>
    <w:rsid w:val="0064301A"/>
    <w:rsid w:val="006723FC"/>
    <w:rsid w:val="00673B64"/>
    <w:rsid w:val="006A3A9C"/>
    <w:rsid w:val="006A62AF"/>
    <w:rsid w:val="006C4BBC"/>
    <w:rsid w:val="006D7575"/>
    <w:rsid w:val="006E472E"/>
    <w:rsid w:val="006F03C0"/>
    <w:rsid w:val="00703EEF"/>
    <w:rsid w:val="007059C4"/>
    <w:rsid w:val="007170F2"/>
    <w:rsid w:val="00724CC0"/>
    <w:rsid w:val="00732AC2"/>
    <w:rsid w:val="00747B3A"/>
    <w:rsid w:val="00751766"/>
    <w:rsid w:val="00756743"/>
    <w:rsid w:val="007710A1"/>
    <w:rsid w:val="007741FB"/>
    <w:rsid w:val="007860FC"/>
    <w:rsid w:val="00787126"/>
    <w:rsid w:val="007871E1"/>
    <w:rsid w:val="007912A2"/>
    <w:rsid w:val="007927DB"/>
    <w:rsid w:val="007A1ED7"/>
    <w:rsid w:val="007B02D5"/>
    <w:rsid w:val="007B4C8D"/>
    <w:rsid w:val="007D4469"/>
    <w:rsid w:val="007D71DA"/>
    <w:rsid w:val="007F3B54"/>
    <w:rsid w:val="008026CE"/>
    <w:rsid w:val="0081430D"/>
    <w:rsid w:val="00821439"/>
    <w:rsid w:val="00830F34"/>
    <w:rsid w:val="00832EF9"/>
    <w:rsid w:val="00843FD3"/>
    <w:rsid w:val="00850846"/>
    <w:rsid w:val="00864628"/>
    <w:rsid w:val="008750A0"/>
    <w:rsid w:val="00886386"/>
    <w:rsid w:val="00892342"/>
    <w:rsid w:val="008A6392"/>
    <w:rsid w:val="008B1E08"/>
    <w:rsid w:val="008B4E4A"/>
    <w:rsid w:val="008B6F72"/>
    <w:rsid w:val="008C7BF6"/>
    <w:rsid w:val="008E3C89"/>
    <w:rsid w:val="009057C2"/>
    <w:rsid w:val="00906DC9"/>
    <w:rsid w:val="00911716"/>
    <w:rsid w:val="0092153D"/>
    <w:rsid w:val="00922FC6"/>
    <w:rsid w:val="00923678"/>
    <w:rsid w:val="00926421"/>
    <w:rsid w:val="0093120D"/>
    <w:rsid w:val="009364DF"/>
    <w:rsid w:val="00937122"/>
    <w:rsid w:val="0094596F"/>
    <w:rsid w:val="0095266F"/>
    <w:rsid w:val="00956C04"/>
    <w:rsid w:val="009570AF"/>
    <w:rsid w:val="009601EF"/>
    <w:rsid w:val="0096664D"/>
    <w:rsid w:val="009775C4"/>
    <w:rsid w:val="00977E47"/>
    <w:rsid w:val="0098107E"/>
    <w:rsid w:val="009B4F06"/>
    <w:rsid w:val="009C7868"/>
    <w:rsid w:val="009D1F39"/>
    <w:rsid w:val="009F3373"/>
    <w:rsid w:val="009F371D"/>
    <w:rsid w:val="00A022A4"/>
    <w:rsid w:val="00A07C9E"/>
    <w:rsid w:val="00A249A5"/>
    <w:rsid w:val="00A35682"/>
    <w:rsid w:val="00A3732C"/>
    <w:rsid w:val="00A46C7E"/>
    <w:rsid w:val="00A60B57"/>
    <w:rsid w:val="00A700AC"/>
    <w:rsid w:val="00A7641C"/>
    <w:rsid w:val="00A800C2"/>
    <w:rsid w:val="00A80270"/>
    <w:rsid w:val="00A84210"/>
    <w:rsid w:val="00A92CAD"/>
    <w:rsid w:val="00AC68F5"/>
    <w:rsid w:val="00AD7C3C"/>
    <w:rsid w:val="00AE024C"/>
    <w:rsid w:val="00AF371D"/>
    <w:rsid w:val="00AF41CD"/>
    <w:rsid w:val="00B126F9"/>
    <w:rsid w:val="00B35F44"/>
    <w:rsid w:val="00B42780"/>
    <w:rsid w:val="00B46FED"/>
    <w:rsid w:val="00B56187"/>
    <w:rsid w:val="00B63BB1"/>
    <w:rsid w:val="00B76A7B"/>
    <w:rsid w:val="00B86020"/>
    <w:rsid w:val="00B930D2"/>
    <w:rsid w:val="00BA0EA7"/>
    <w:rsid w:val="00BB4898"/>
    <w:rsid w:val="00BB5A1E"/>
    <w:rsid w:val="00BC7016"/>
    <w:rsid w:val="00BC7210"/>
    <w:rsid w:val="00BD6AA7"/>
    <w:rsid w:val="00BE0F2A"/>
    <w:rsid w:val="00BF2B29"/>
    <w:rsid w:val="00C001EE"/>
    <w:rsid w:val="00C048F5"/>
    <w:rsid w:val="00C13DC6"/>
    <w:rsid w:val="00C16B44"/>
    <w:rsid w:val="00C26851"/>
    <w:rsid w:val="00C273DC"/>
    <w:rsid w:val="00C323ED"/>
    <w:rsid w:val="00C347F6"/>
    <w:rsid w:val="00C47F22"/>
    <w:rsid w:val="00C54ED7"/>
    <w:rsid w:val="00C566E8"/>
    <w:rsid w:val="00C579AC"/>
    <w:rsid w:val="00C613C6"/>
    <w:rsid w:val="00C6362E"/>
    <w:rsid w:val="00C759D0"/>
    <w:rsid w:val="00C81630"/>
    <w:rsid w:val="00C918D4"/>
    <w:rsid w:val="00CA0E9B"/>
    <w:rsid w:val="00CA334B"/>
    <w:rsid w:val="00CA5AE9"/>
    <w:rsid w:val="00CB1720"/>
    <w:rsid w:val="00CC5D8E"/>
    <w:rsid w:val="00CC75D1"/>
    <w:rsid w:val="00CF2D59"/>
    <w:rsid w:val="00D00525"/>
    <w:rsid w:val="00D1683B"/>
    <w:rsid w:val="00D1761F"/>
    <w:rsid w:val="00D210BA"/>
    <w:rsid w:val="00D2259C"/>
    <w:rsid w:val="00D240D8"/>
    <w:rsid w:val="00D26B0B"/>
    <w:rsid w:val="00D334DB"/>
    <w:rsid w:val="00D43739"/>
    <w:rsid w:val="00D47683"/>
    <w:rsid w:val="00D5196C"/>
    <w:rsid w:val="00D61963"/>
    <w:rsid w:val="00D628D3"/>
    <w:rsid w:val="00D70751"/>
    <w:rsid w:val="00D741D3"/>
    <w:rsid w:val="00D74B22"/>
    <w:rsid w:val="00D85121"/>
    <w:rsid w:val="00D950E9"/>
    <w:rsid w:val="00D9707A"/>
    <w:rsid w:val="00DB5881"/>
    <w:rsid w:val="00DC068F"/>
    <w:rsid w:val="00DD0D68"/>
    <w:rsid w:val="00DD3418"/>
    <w:rsid w:val="00DE245F"/>
    <w:rsid w:val="00DE328D"/>
    <w:rsid w:val="00E0067C"/>
    <w:rsid w:val="00E24A60"/>
    <w:rsid w:val="00E252FC"/>
    <w:rsid w:val="00E350DB"/>
    <w:rsid w:val="00E47098"/>
    <w:rsid w:val="00E56E9C"/>
    <w:rsid w:val="00E64FA5"/>
    <w:rsid w:val="00E67872"/>
    <w:rsid w:val="00E75584"/>
    <w:rsid w:val="00E8385A"/>
    <w:rsid w:val="00E91B29"/>
    <w:rsid w:val="00E926D8"/>
    <w:rsid w:val="00E95752"/>
    <w:rsid w:val="00E95C87"/>
    <w:rsid w:val="00EB10FC"/>
    <w:rsid w:val="00EB6C4A"/>
    <w:rsid w:val="00EC34A3"/>
    <w:rsid w:val="00EC609A"/>
    <w:rsid w:val="00ED0937"/>
    <w:rsid w:val="00EE10B9"/>
    <w:rsid w:val="00EF1DF3"/>
    <w:rsid w:val="00EF4B65"/>
    <w:rsid w:val="00F07901"/>
    <w:rsid w:val="00F13554"/>
    <w:rsid w:val="00F21F65"/>
    <w:rsid w:val="00F2546F"/>
    <w:rsid w:val="00F33599"/>
    <w:rsid w:val="00F36187"/>
    <w:rsid w:val="00F36739"/>
    <w:rsid w:val="00F36C97"/>
    <w:rsid w:val="00F46B9D"/>
    <w:rsid w:val="00F51F5C"/>
    <w:rsid w:val="00F662D4"/>
    <w:rsid w:val="00F747DE"/>
    <w:rsid w:val="00F75DBB"/>
    <w:rsid w:val="00F76727"/>
    <w:rsid w:val="00F84B5E"/>
    <w:rsid w:val="00F90AD4"/>
    <w:rsid w:val="00F93439"/>
    <w:rsid w:val="00FA16BB"/>
    <w:rsid w:val="00FC4CE4"/>
    <w:rsid w:val="00FD0E06"/>
    <w:rsid w:val="00FD42B2"/>
    <w:rsid w:val="00FD4AD5"/>
    <w:rsid w:val="00FF7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BD34AD2-D418-4F77-A540-DC369D457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1DA7"/>
    <w:pPr>
      <w:widowControl w:val="0"/>
      <w:ind w:firstLineChars="200" w:firstLine="200"/>
      <w:jc w:val="both"/>
    </w:pPr>
    <w:rPr>
      <w:rFonts w:ascii="Times New Roman" w:hAnsi="Times New Roman"/>
    </w:rPr>
  </w:style>
  <w:style w:type="paragraph" w:styleId="1">
    <w:name w:val="heading 1"/>
    <w:basedOn w:val="a"/>
    <w:next w:val="a"/>
    <w:link w:val="1Char"/>
    <w:autoRedefine/>
    <w:uiPriority w:val="9"/>
    <w:qFormat/>
    <w:rsid w:val="00D26B0B"/>
    <w:pPr>
      <w:keepNext/>
      <w:keepLines/>
      <w:spacing w:before="100" w:beforeAutospacing="1"/>
      <w:ind w:firstLineChars="0" w:firstLine="0"/>
      <w:jc w:val="left"/>
      <w:outlineLvl w:val="0"/>
    </w:pPr>
    <w:rPr>
      <w:rFonts w:asciiTheme="minorEastAsia" w:hAnsiTheme="minorEastAsia" w:cs="微软雅黑"/>
      <w:b/>
      <w:bCs/>
      <w:kern w:val="44"/>
      <w:sz w:val="44"/>
      <w:szCs w:val="44"/>
    </w:rPr>
  </w:style>
  <w:style w:type="paragraph" w:styleId="2">
    <w:name w:val="heading 2"/>
    <w:basedOn w:val="1"/>
    <w:next w:val="a"/>
    <w:link w:val="2Char"/>
    <w:uiPriority w:val="99"/>
    <w:unhideWhenUsed/>
    <w:qFormat/>
    <w:rsid w:val="00A022A4"/>
    <w:pPr>
      <w:outlineLvl w:val="1"/>
    </w:pPr>
    <w:rPr>
      <w:rFonts w:eastAsiaTheme="majorEastAsia"/>
      <w:sz w:val="30"/>
    </w:rPr>
  </w:style>
  <w:style w:type="paragraph" w:styleId="3">
    <w:name w:val="heading 3"/>
    <w:basedOn w:val="a"/>
    <w:next w:val="a"/>
    <w:link w:val="3Char"/>
    <w:uiPriority w:val="99"/>
    <w:unhideWhenUsed/>
    <w:qFormat/>
    <w:rsid w:val="00ED0937"/>
    <w:pPr>
      <w:keepNext/>
      <w:keepLines/>
      <w:spacing w:before="260" w:after="260" w:line="416" w:lineRule="auto"/>
      <w:outlineLvl w:val="2"/>
    </w:pPr>
    <w:rPr>
      <w:b/>
      <w:bCs/>
      <w:szCs w:val="32"/>
    </w:rPr>
  </w:style>
  <w:style w:type="paragraph" w:styleId="4">
    <w:name w:val="heading 4"/>
    <w:basedOn w:val="a"/>
    <w:next w:val="a"/>
    <w:link w:val="4Char"/>
    <w:uiPriority w:val="9"/>
    <w:unhideWhenUsed/>
    <w:qFormat/>
    <w:rsid w:val="00ED093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94DF5"/>
    <w:rPr>
      <w:sz w:val="18"/>
      <w:szCs w:val="18"/>
    </w:rPr>
  </w:style>
  <w:style w:type="character" w:customStyle="1" w:styleId="Char">
    <w:name w:val="批注框文本 Char"/>
    <w:basedOn w:val="a0"/>
    <w:link w:val="a3"/>
    <w:uiPriority w:val="99"/>
    <w:semiHidden/>
    <w:rsid w:val="00594DF5"/>
    <w:rPr>
      <w:sz w:val="18"/>
      <w:szCs w:val="18"/>
    </w:rPr>
  </w:style>
  <w:style w:type="paragraph" w:styleId="a4">
    <w:name w:val="header"/>
    <w:basedOn w:val="a"/>
    <w:link w:val="Char0"/>
    <w:uiPriority w:val="99"/>
    <w:unhideWhenUsed/>
    <w:rsid w:val="00E4709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47098"/>
    <w:rPr>
      <w:sz w:val="18"/>
      <w:szCs w:val="18"/>
    </w:rPr>
  </w:style>
  <w:style w:type="paragraph" w:styleId="a5">
    <w:name w:val="footer"/>
    <w:basedOn w:val="a"/>
    <w:link w:val="Char1"/>
    <w:uiPriority w:val="99"/>
    <w:unhideWhenUsed/>
    <w:rsid w:val="00E47098"/>
    <w:pPr>
      <w:tabs>
        <w:tab w:val="center" w:pos="4153"/>
        <w:tab w:val="right" w:pos="8306"/>
      </w:tabs>
      <w:snapToGrid w:val="0"/>
      <w:jc w:val="left"/>
    </w:pPr>
    <w:rPr>
      <w:sz w:val="18"/>
      <w:szCs w:val="18"/>
    </w:rPr>
  </w:style>
  <w:style w:type="character" w:customStyle="1" w:styleId="Char1">
    <w:name w:val="页脚 Char"/>
    <w:basedOn w:val="a0"/>
    <w:link w:val="a5"/>
    <w:uiPriority w:val="99"/>
    <w:rsid w:val="00E47098"/>
    <w:rPr>
      <w:sz w:val="18"/>
      <w:szCs w:val="18"/>
    </w:rPr>
  </w:style>
  <w:style w:type="paragraph" w:styleId="a6">
    <w:name w:val="List Paragraph"/>
    <w:basedOn w:val="a"/>
    <w:uiPriority w:val="34"/>
    <w:qFormat/>
    <w:rsid w:val="00271F3A"/>
    <w:pPr>
      <w:ind w:firstLine="420"/>
    </w:pPr>
  </w:style>
  <w:style w:type="character" w:customStyle="1" w:styleId="1Char">
    <w:name w:val="标题 1 Char"/>
    <w:basedOn w:val="a0"/>
    <w:link w:val="1"/>
    <w:uiPriority w:val="9"/>
    <w:rsid w:val="00D26B0B"/>
    <w:rPr>
      <w:rFonts w:asciiTheme="minorEastAsia" w:hAnsiTheme="minorEastAsia" w:cs="微软雅黑"/>
      <w:b/>
      <w:bCs/>
      <w:kern w:val="44"/>
      <w:sz w:val="44"/>
      <w:szCs w:val="44"/>
    </w:rPr>
  </w:style>
  <w:style w:type="character" w:customStyle="1" w:styleId="2Char">
    <w:name w:val="标题 2 Char"/>
    <w:basedOn w:val="a0"/>
    <w:link w:val="2"/>
    <w:uiPriority w:val="99"/>
    <w:rsid w:val="00A022A4"/>
    <w:rPr>
      <w:rFonts w:ascii="微软雅黑" w:eastAsiaTheme="majorEastAsia" w:hAnsi="微软雅黑" w:cs="微软雅黑"/>
      <w:b/>
      <w:bCs/>
      <w:kern w:val="44"/>
      <w:sz w:val="30"/>
      <w:szCs w:val="44"/>
    </w:rPr>
  </w:style>
  <w:style w:type="paragraph" w:styleId="a7">
    <w:name w:val="Title"/>
    <w:aliases w:val="标题3"/>
    <w:next w:val="a"/>
    <w:link w:val="Char2"/>
    <w:qFormat/>
    <w:rsid w:val="009B4F06"/>
    <w:pPr>
      <w:adjustRightInd w:val="0"/>
      <w:snapToGrid w:val="0"/>
      <w:spacing w:beforeLines="50" w:line="300" w:lineRule="auto"/>
      <w:outlineLvl w:val="0"/>
    </w:pPr>
    <w:rPr>
      <w:rFonts w:ascii="Cambria" w:eastAsia="宋体" w:hAnsi="Cambria" w:cs="Times New Roman"/>
      <w:bCs/>
      <w:sz w:val="24"/>
      <w:szCs w:val="32"/>
    </w:rPr>
  </w:style>
  <w:style w:type="character" w:customStyle="1" w:styleId="Char2">
    <w:name w:val="标题 Char"/>
    <w:aliases w:val="标题3 Char"/>
    <w:basedOn w:val="a0"/>
    <w:link w:val="a7"/>
    <w:rsid w:val="009B4F06"/>
    <w:rPr>
      <w:rFonts w:ascii="Cambria" w:eastAsia="宋体" w:hAnsi="Cambria" w:cs="Times New Roman"/>
      <w:bCs/>
      <w:sz w:val="24"/>
      <w:szCs w:val="32"/>
    </w:rPr>
  </w:style>
  <w:style w:type="table" w:styleId="a8">
    <w:name w:val="Table Grid"/>
    <w:basedOn w:val="a1"/>
    <w:uiPriority w:val="59"/>
    <w:rsid w:val="00C816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586167"/>
    <w:rPr>
      <w:color w:val="0000FF"/>
      <w:u w:val="single"/>
    </w:rPr>
  </w:style>
  <w:style w:type="paragraph" w:styleId="aa">
    <w:name w:val="No Spacing"/>
    <w:uiPriority w:val="1"/>
    <w:qFormat/>
    <w:rsid w:val="00ED0937"/>
    <w:pPr>
      <w:widowControl w:val="0"/>
      <w:jc w:val="both"/>
    </w:pPr>
    <w:rPr>
      <w:sz w:val="24"/>
    </w:rPr>
  </w:style>
  <w:style w:type="character" w:customStyle="1" w:styleId="3Char">
    <w:name w:val="标题 3 Char"/>
    <w:basedOn w:val="a0"/>
    <w:link w:val="3"/>
    <w:uiPriority w:val="99"/>
    <w:rsid w:val="00ED0937"/>
    <w:rPr>
      <w:b/>
      <w:bCs/>
      <w:szCs w:val="32"/>
    </w:rPr>
  </w:style>
  <w:style w:type="character" w:customStyle="1" w:styleId="4Char">
    <w:name w:val="标题 4 Char"/>
    <w:basedOn w:val="a0"/>
    <w:link w:val="4"/>
    <w:uiPriority w:val="9"/>
    <w:rsid w:val="00ED0937"/>
    <w:rPr>
      <w:rFonts w:asciiTheme="majorHAnsi" w:eastAsiaTheme="majorEastAsia" w:hAnsiTheme="majorHAnsi" w:cstheme="majorBidi"/>
      <w:b/>
      <w:bCs/>
      <w:sz w:val="28"/>
      <w:szCs w:val="28"/>
    </w:rPr>
  </w:style>
  <w:style w:type="paragraph" w:styleId="ab">
    <w:name w:val="Normal (Web)"/>
    <w:basedOn w:val="a"/>
    <w:uiPriority w:val="99"/>
    <w:semiHidden/>
    <w:unhideWhenUsed/>
    <w:rsid w:val="00ED0937"/>
    <w:pPr>
      <w:widowControl/>
      <w:spacing w:before="100" w:beforeAutospacing="1" w:after="100" w:afterAutospacing="1"/>
      <w:jc w:val="left"/>
    </w:pPr>
    <w:rPr>
      <w:rFonts w:ascii="宋体" w:eastAsia="宋体" w:hAnsi="宋体" w:cs="宋体"/>
      <w:kern w:val="0"/>
      <w:szCs w:val="24"/>
    </w:rPr>
  </w:style>
  <w:style w:type="paragraph" w:styleId="TOC">
    <w:name w:val="TOC Heading"/>
    <w:basedOn w:val="1"/>
    <w:next w:val="a"/>
    <w:uiPriority w:val="39"/>
    <w:unhideWhenUsed/>
    <w:qFormat/>
    <w:rsid w:val="004E35AF"/>
    <w:pPr>
      <w:widowControl/>
      <w:spacing w:before="24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4E35AF"/>
  </w:style>
  <w:style w:type="paragraph" w:styleId="20">
    <w:name w:val="toc 2"/>
    <w:basedOn w:val="a"/>
    <w:next w:val="a"/>
    <w:autoRedefine/>
    <w:uiPriority w:val="39"/>
    <w:unhideWhenUsed/>
    <w:rsid w:val="004E35AF"/>
    <w:pPr>
      <w:ind w:leftChars="200" w:left="420"/>
    </w:pPr>
  </w:style>
  <w:style w:type="paragraph" w:styleId="ac">
    <w:name w:val="Date"/>
    <w:basedOn w:val="a"/>
    <w:next w:val="a"/>
    <w:link w:val="Char3"/>
    <w:uiPriority w:val="99"/>
    <w:semiHidden/>
    <w:unhideWhenUsed/>
    <w:rsid w:val="00630970"/>
    <w:pPr>
      <w:ind w:leftChars="2500" w:left="100"/>
    </w:pPr>
  </w:style>
  <w:style w:type="character" w:customStyle="1" w:styleId="Char3">
    <w:name w:val="日期 Char"/>
    <w:basedOn w:val="a0"/>
    <w:link w:val="ac"/>
    <w:uiPriority w:val="99"/>
    <w:semiHidden/>
    <w:rsid w:val="00630970"/>
    <w:rPr>
      <w:sz w:val="24"/>
    </w:rPr>
  </w:style>
  <w:style w:type="paragraph" w:customStyle="1" w:styleId="21">
    <w:name w:val="标题2"/>
    <w:basedOn w:val="2"/>
    <w:link w:val="2Char0"/>
    <w:autoRedefine/>
    <w:qFormat/>
    <w:rsid w:val="00621DA7"/>
    <w:pPr>
      <w:spacing w:after="100" w:afterAutospacing="1"/>
    </w:pPr>
  </w:style>
  <w:style w:type="paragraph" w:customStyle="1" w:styleId="33">
    <w:name w:val="标题33"/>
    <w:basedOn w:val="3"/>
    <w:link w:val="33Char"/>
    <w:qFormat/>
    <w:rsid w:val="009F371D"/>
    <w:pPr>
      <w:numPr>
        <w:ilvl w:val="2"/>
        <w:numId w:val="15"/>
      </w:numPr>
      <w:spacing w:before="100" w:beforeAutospacing="1" w:after="100" w:afterAutospacing="1" w:line="240" w:lineRule="auto"/>
      <w:ind w:left="0" w:firstLineChars="0" w:firstLine="0"/>
    </w:pPr>
  </w:style>
  <w:style w:type="character" w:customStyle="1" w:styleId="2Char0">
    <w:name w:val="标题2 Char"/>
    <w:basedOn w:val="2Char"/>
    <w:link w:val="21"/>
    <w:rsid w:val="00621DA7"/>
    <w:rPr>
      <w:rFonts w:ascii="微软雅黑" w:eastAsiaTheme="majorEastAsia" w:hAnsi="微软雅黑" w:cs="微软雅黑"/>
      <w:b/>
      <w:bCs/>
      <w:kern w:val="44"/>
      <w:sz w:val="30"/>
      <w:szCs w:val="44"/>
    </w:rPr>
  </w:style>
  <w:style w:type="character" w:customStyle="1" w:styleId="33Char">
    <w:name w:val="标题33 Char"/>
    <w:basedOn w:val="3Char"/>
    <w:link w:val="33"/>
    <w:rsid w:val="009F371D"/>
    <w:rPr>
      <w:rFonts w:ascii="Times New Roman" w:hAnsi="Times New Roman"/>
      <w:b/>
      <w:bCs/>
      <w:szCs w:val="32"/>
    </w:rPr>
  </w:style>
  <w:style w:type="paragraph" w:customStyle="1" w:styleId="ad">
    <w:name w:val="代码"/>
    <w:basedOn w:val="a"/>
    <w:link w:val="Char4"/>
    <w:qFormat/>
    <w:rsid w:val="007059C4"/>
    <w:pPr>
      <w:shd w:val="clear" w:color="auto" w:fill="EEECE1" w:themeFill="background2"/>
      <w:ind w:firstLineChars="0" w:firstLine="0"/>
    </w:pPr>
    <w:rPr>
      <w:rFonts w:ascii="Consolas" w:hAnsi="Consolas" w:cs="Arial"/>
      <w:color w:val="000000" w:themeColor="text1"/>
      <w:szCs w:val="21"/>
      <w:shd w:val="clear" w:color="auto" w:fill="FFFFFF"/>
    </w:rPr>
  </w:style>
  <w:style w:type="paragraph" w:styleId="HTML">
    <w:name w:val="HTML Preformatted"/>
    <w:basedOn w:val="a"/>
    <w:link w:val="HTMLChar"/>
    <w:uiPriority w:val="99"/>
    <w:semiHidden/>
    <w:unhideWhenUsed/>
    <w:rsid w:val="000C05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Char4">
    <w:name w:val="代码 Char"/>
    <w:basedOn w:val="a0"/>
    <w:link w:val="ad"/>
    <w:rsid w:val="007059C4"/>
    <w:rPr>
      <w:rFonts w:ascii="Consolas" w:hAnsi="Consolas" w:cs="Arial"/>
      <w:color w:val="000000" w:themeColor="text1"/>
      <w:szCs w:val="21"/>
      <w:shd w:val="clear" w:color="auto" w:fill="EEECE1" w:themeFill="background2"/>
    </w:rPr>
  </w:style>
  <w:style w:type="character" w:customStyle="1" w:styleId="HTMLChar">
    <w:name w:val="HTML 预设格式 Char"/>
    <w:basedOn w:val="a0"/>
    <w:link w:val="HTML"/>
    <w:uiPriority w:val="99"/>
    <w:semiHidden/>
    <w:rsid w:val="000C05B7"/>
    <w:rPr>
      <w:rFonts w:ascii="宋体" w:eastAsia="宋体" w:hAnsi="宋体" w:cs="宋体"/>
      <w:kern w:val="0"/>
      <w:sz w:val="24"/>
      <w:szCs w:val="24"/>
    </w:rPr>
  </w:style>
  <w:style w:type="character" w:customStyle="1" w:styleId="gnkrckgcmrb">
    <w:name w:val="gnkrckgcmrb"/>
    <w:basedOn w:val="a0"/>
    <w:rsid w:val="000C05B7"/>
  </w:style>
  <w:style w:type="table" w:styleId="1-1">
    <w:name w:val="Grid Table 1 Light Accent 1"/>
    <w:basedOn w:val="a1"/>
    <w:uiPriority w:val="46"/>
    <w:rsid w:val="00203844"/>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gnkrckgcmsb">
    <w:name w:val="gnkrckgcmsb"/>
    <w:basedOn w:val="a0"/>
    <w:rsid w:val="00035261"/>
  </w:style>
  <w:style w:type="paragraph" w:styleId="30">
    <w:name w:val="toc 3"/>
    <w:basedOn w:val="a"/>
    <w:next w:val="a"/>
    <w:autoRedefine/>
    <w:uiPriority w:val="39"/>
    <w:unhideWhenUsed/>
    <w:rsid w:val="00140AA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02083">
      <w:bodyDiv w:val="1"/>
      <w:marLeft w:val="0"/>
      <w:marRight w:val="0"/>
      <w:marTop w:val="0"/>
      <w:marBottom w:val="0"/>
      <w:divBdr>
        <w:top w:val="none" w:sz="0" w:space="0" w:color="auto"/>
        <w:left w:val="none" w:sz="0" w:space="0" w:color="auto"/>
        <w:bottom w:val="none" w:sz="0" w:space="0" w:color="auto"/>
        <w:right w:val="none" w:sz="0" w:space="0" w:color="auto"/>
      </w:divBdr>
      <w:divsChild>
        <w:div w:id="1323508022">
          <w:marLeft w:val="0"/>
          <w:marRight w:val="0"/>
          <w:marTop w:val="0"/>
          <w:marBottom w:val="225"/>
          <w:divBdr>
            <w:top w:val="none" w:sz="0" w:space="0" w:color="auto"/>
            <w:left w:val="none" w:sz="0" w:space="0" w:color="auto"/>
            <w:bottom w:val="none" w:sz="0" w:space="0" w:color="auto"/>
            <w:right w:val="none" w:sz="0" w:space="0" w:color="auto"/>
          </w:divBdr>
          <w:divsChild>
            <w:div w:id="59154656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374356082">
          <w:marLeft w:val="0"/>
          <w:marRight w:val="0"/>
          <w:marTop w:val="0"/>
          <w:marBottom w:val="225"/>
          <w:divBdr>
            <w:top w:val="none" w:sz="0" w:space="0" w:color="auto"/>
            <w:left w:val="none" w:sz="0" w:space="0" w:color="auto"/>
            <w:bottom w:val="none" w:sz="0" w:space="0" w:color="auto"/>
            <w:right w:val="none" w:sz="0" w:space="0" w:color="auto"/>
          </w:divBdr>
        </w:div>
        <w:div w:id="2131044760">
          <w:marLeft w:val="0"/>
          <w:marRight w:val="0"/>
          <w:marTop w:val="0"/>
          <w:marBottom w:val="225"/>
          <w:divBdr>
            <w:top w:val="none" w:sz="0" w:space="0" w:color="auto"/>
            <w:left w:val="none" w:sz="0" w:space="0" w:color="auto"/>
            <w:bottom w:val="none" w:sz="0" w:space="0" w:color="auto"/>
            <w:right w:val="none" w:sz="0" w:space="0" w:color="auto"/>
          </w:divBdr>
        </w:div>
        <w:div w:id="1261452346">
          <w:marLeft w:val="0"/>
          <w:marRight w:val="0"/>
          <w:marTop w:val="0"/>
          <w:marBottom w:val="225"/>
          <w:divBdr>
            <w:top w:val="none" w:sz="0" w:space="0" w:color="auto"/>
            <w:left w:val="none" w:sz="0" w:space="0" w:color="auto"/>
            <w:bottom w:val="none" w:sz="0" w:space="0" w:color="auto"/>
            <w:right w:val="none" w:sz="0" w:space="0" w:color="auto"/>
          </w:divBdr>
        </w:div>
        <w:div w:id="241724046">
          <w:marLeft w:val="0"/>
          <w:marRight w:val="0"/>
          <w:marTop w:val="0"/>
          <w:marBottom w:val="225"/>
          <w:divBdr>
            <w:top w:val="none" w:sz="0" w:space="0" w:color="auto"/>
            <w:left w:val="none" w:sz="0" w:space="0" w:color="auto"/>
            <w:bottom w:val="none" w:sz="0" w:space="0" w:color="auto"/>
            <w:right w:val="none" w:sz="0" w:space="0" w:color="auto"/>
          </w:divBdr>
        </w:div>
      </w:divsChild>
    </w:div>
    <w:div w:id="104889459">
      <w:bodyDiv w:val="1"/>
      <w:marLeft w:val="0"/>
      <w:marRight w:val="0"/>
      <w:marTop w:val="0"/>
      <w:marBottom w:val="0"/>
      <w:divBdr>
        <w:top w:val="none" w:sz="0" w:space="0" w:color="auto"/>
        <w:left w:val="none" w:sz="0" w:space="0" w:color="auto"/>
        <w:bottom w:val="none" w:sz="0" w:space="0" w:color="auto"/>
        <w:right w:val="none" w:sz="0" w:space="0" w:color="auto"/>
      </w:divBdr>
    </w:div>
    <w:div w:id="200944642">
      <w:bodyDiv w:val="1"/>
      <w:marLeft w:val="0"/>
      <w:marRight w:val="0"/>
      <w:marTop w:val="0"/>
      <w:marBottom w:val="0"/>
      <w:divBdr>
        <w:top w:val="none" w:sz="0" w:space="0" w:color="auto"/>
        <w:left w:val="none" w:sz="0" w:space="0" w:color="auto"/>
        <w:bottom w:val="none" w:sz="0" w:space="0" w:color="auto"/>
        <w:right w:val="none" w:sz="0" w:space="0" w:color="auto"/>
      </w:divBdr>
    </w:div>
    <w:div w:id="269317497">
      <w:bodyDiv w:val="1"/>
      <w:marLeft w:val="0"/>
      <w:marRight w:val="0"/>
      <w:marTop w:val="0"/>
      <w:marBottom w:val="0"/>
      <w:divBdr>
        <w:top w:val="none" w:sz="0" w:space="0" w:color="auto"/>
        <w:left w:val="none" w:sz="0" w:space="0" w:color="auto"/>
        <w:bottom w:val="none" w:sz="0" w:space="0" w:color="auto"/>
        <w:right w:val="none" w:sz="0" w:space="0" w:color="auto"/>
      </w:divBdr>
    </w:div>
    <w:div w:id="350883561">
      <w:bodyDiv w:val="1"/>
      <w:marLeft w:val="0"/>
      <w:marRight w:val="0"/>
      <w:marTop w:val="0"/>
      <w:marBottom w:val="0"/>
      <w:divBdr>
        <w:top w:val="none" w:sz="0" w:space="0" w:color="auto"/>
        <w:left w:val="none" w:sz="0" w:space="0" w:color="auto"/>
        <w:bottom w:val="none" w:sz="0" w:space="0" w:color="auto"/>
        <w:right w:val="none" w:sz="0" w:space="0" w:color="auto"/>
      </w:divBdr>
    </w:div>
    <w:div w:id="463430391">
      <w:bodyDiv w:val="1"/>
      <w:marLeft w:val="0"/>
      <w:marRight w:val="0"/>
      <w:marTop w:val="0"/>
      <w:marBottom w:val="0"/>
      <w:divBdr>
        <w:top w:val="none" w:sz="0" w:space="0" w:color="auto"/>
        <w:left w:val="none" w:sz="0" w:space="0" w:color="auto"/>
        <w:bottom w:val="none" w:sz="0" w:space="0" w:color="auto"/>
        <w:right w:val="none" w:sz="0" w:space="0" w:color="auto"/>
      </w:divBdr>
    </w:div>
    <w:div w:id="595552861">
      <w:bodyDiv w:val="1"/>
      <w:marLeft w:val="0"/>
      <w:marRight w:val="0"/>
      <w:marTop w:val="0"/>
      <w:marBottom w:val="0"/>
      <w:divBdr>
        <w:top w:val="none" w:sz="0" w:space="0" w:color="auto"/>
        <w:left w:val="none" w:sz="0" w:space="0" w:color="auto"/>
        <w:bottom w:val="none" w:sz="0" w:space="0" w:color="auto"/>
        <w:right w:val="none" w:sz="0" w:space="0" w:color="auto"/>
      </w:divBdr>
    </w:div>
    <w:div w:id="630206726">
      <w:bodyDiv w:val="1"/>
      <w:marLeft w:val="0"/>
      <w:marRight w:val="0"/>
      <w:marTop w:val="0"/>
      <w:marBottom w:val="0"/>
      <w:divBdr>
        <w:top w:val="none" w:sz="0" w:space="0" w:color="auto"/>
        <w:left w:val="none" w:sz="0" w:space="0" w:color="auto"/>
        <w:bottom w:val="none" w:sz="0" w:space="0" w:color="auto"/>
        <w:right w:val="none" w:sz="0" w:space="0" w:color="auto"/>
      </w:divBdr>
    </w:div>
    <w:div w:id="677538157">
      <w:bodyDiv w:val="1"/>
      <w:marLeft w:val="0"/>
      <w:marRight w:val="0"/>
      <w:marTop w:val="0"/>
      <w:marBottom w:val="0"/>
      <w:divBdr>
        <w:top w:val="none" w:sz="0" w:space="0" w:color="auto"/>
        <w:left w:val="none" w:sz="0" w:space="0" w:color="auto"/>
        <w:bottom w:val="none" w:sz="0" w:space="0" w:color="auto"/>
        <w:right w:val="none" w:sz="0" w:space="0" w:color="auto"/>
      </w:divBdr>
    </w:div>
    <w:div w:id="716012277">
      <w:bodyDiv w:val="1"/>
      <w:marLeft w:val="0"/>
      <w:marRight w:val="0"/>
      <w:marTop w:val="0"/>
      <w:marBottom w:val="0"/>
      <w:divBdr>
        <w:top w:val="none" w:sz="0" w:space="0" w:color="auto"/>
        <w:left w:val="none" w:sz="0" w:space="0" w:color="auto"/>
        <w:bottom w:val="none" w:sz="0" w:space="0" w:color="auto"/>
        <w:right w:val="none" w:sz="0" w:space="0" w:color="auto"/>
      </w:divBdr>
    </w:div>
    <w:div w:id="882521714">
      <w:bodyDiv w:val="1"/>
      <w:marLeft w:val="0"/>
      <w:marRight w:val="0"/>
      <w:marTop w:val="0"/>
      <w:marBottom w:val="0"/>
      <w:divBdr>
        <w:top w:val="none" w:sz="0" w:space="0" w:color="auto"/>
        <w:left w:val="none" w:sz="0" w:space="0" w:color="auto"/>
        <w:bottom w:val="none" w:sz="0" w:space="0" w:color="auto"/>
        <w:right w:val="none" w:sz="0" w:space="0" w:color="auto"/>
      </w:divBdr>
      <w:divsChild>
        <w:div w:id="582377631">
          <w:marLeft w:val="0"/>
          <w:marRight w:val="0"/>
          <w:marTop w:val="0"/>
          <w:marBottom w:val="225"/>
          <w:divBdr>
            <w:top w:val="none" w:sz="0" w:space="0" w:color="auto"/>
            <w:left w:val="none" w:sz="0" w:space="0" w:color="auto"/>
            <w:bottom w:val="none" w:sz="0" w:space="0" w:color="auto"/>
            <w:right w:val="none" w:sz="0" w:space="0" w:color="auto"/>
          </w:divBdr>
        </w:div>
        <w:div w:id="1564560544">
          <w:marLeft w:val="0"/>
          <w:marRight w:val="0"/>
          <w:marTop w:val="0"/>
          <w:marBottom w:val="225"/>
          <w:divBdr>
            <w:top w:val="none" w:sz="0" w:space="0" w:color="auto"/>
            <w:left w:val="none" w:sz="0" w:space="0" w:color="auto"/>
            <w:bottom w:val="none" w:sz="0" w:space="0" w:color="auto"/>
            <w:right w:val="none" w:sz="0" w:space="0" w:color="auto"/>
          </w:divBdr>
        </w:div>
        <w:div w:id="1018241298">
          <w:marLeft w:val="0"/>
          <w:marRight w:val="0"/>
          <w:marTop w:val="0"/>
          <w:marBottom w:val="225"/>
          <w:divBdr>
            <w:top w:val="none" w:sz="0" w:space="0" w:color="auto"/>
            <w:left w:val="none" w:sz="0" w:space="0" w:color="auto"/>
            <w:bottom w:val="none" w:sz="0" w:space="0" w:color="auto"/>
            <w:right w:val="none" w:sz="0" w:space="0" w:color="auto"/>
          </w:divBdr>
        </w:div>
      </w:divsChild>
    </w:div>
    <w:div w:id="922298772">
      <w:bodyDiv w:val="1"/>
      <w:marLeft w:val="0"/>
      <w:marRight w:val="0"/>
      <w:marTop w:val="0"/>
      <w:marBottom w:val="0"/>
      <w:divBdr>
        <w:top w:val="none" w:sz="0" w:space="0" w:color="auto"/>
        <w:left w:val="none" w:sz="0" w:space="0" w:color="auto"/>
        <w:bottom w:val="none" w:sz="0" w:space="0" w:color="auto"/>
        <w:right w:val="none" w:sz="0" w:space="0" w:color="auto"/>
      </w:divBdr>
      <w:divsChild>
        <w:div w:id="464347331">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026834593">
      <w:bodyDiv w:val="1"/>
      <w:marLeft w:val="0"/>
      <w:marRight w:val="0"/>
      <w:marTop w:val="0"/>
      <w:marBottom w:val="0"/>
      <w:divBdr>
        <w:top w:val="none" w:sz="0" w:space="0" w:color="auto"/>
        <w:left w:val="none" w:sz="0" w:space="0" w:color="auto"/>
        <w:bottom w:val="none" w:sz="0" w:space="0" w:color="auto"/>
        <w:right w:val="none" w:sz="0" w:space="0" w:color="auto"/>
      </w:divBdr>
    </w:div>
    <w:div w:id="1055160397">
      <w:bodyDiv w:val="1"/>
      <w:marLeft w:val="0"/>
      <w:marRight w:val="0"/>
      <w:marTop w:val="0"/>
      <w:marBottom w:val="0"/>
      <w:divBdr>
        <w:top w:val="none" w:sz="0" w:space="0" w:color="auto"/>
        <w:left w:val="none" w:sz="0" w:space="0" w:color="auto"/>
        <w:bottom w:val="none" w:sz="0" w:space="0" w:color="auto"/>
        <w:right w:val="none" w:sz="0" w:space="0" w:color="auto"/>
      </w:divBdr>
      <w:divsChild>
        <w:div w:id="364525270">
          <w:marLeft w:val="0"/>
          <w:marRight w:val="0"/>
          <w:marTop w:val="0"/>
          <w:marBottom w:val="225"/>
          <w:divBdr>
            <w:top w:val="none" w:sz="0" w:space="0" w:color="auto"/>
            <w:left w:val="none" w:sz="0" w:space="0" w:color="auto"/>
            <w:bottom w:val="none" w:sz="0" w:space="0" w:color="auto"/>
            <w:right w:val="none" w:sz="0" w:space="0" w:color="auto"/>
          </w:divBdr>
        </w:div>
        <w:div w:id="380175515">
          <w:marLeft w:val="0"/>
          <w:marRight w:val="0"/>
          <w:marTop w:val="0"/>
          <w:marBottom w:val="225"/>
          <w:divBdr>
            <w:top w:val="none" w:sz="0" w:space="0" w:color="auto"/>
            <w:left w:val="none" w:sz="0" w:space="0" w:color="auto"/>
            <w:bottom w:val="none" w:sz="0" w:space="0" w:color="auto"/>
            <w:right w:val="none" w:sz="0" w:space="0" w:color="auto"/>
          </w:divBdr>
        </w:div>
        <w:div w:id="647707939">
          <w:marLeft w:val="0"/>
          <w:marRight w:val="0"/>
          <w:marTop w:val="0"/>
          <w:marBottom w:val="225"/>
          <w:divBdr>
            <w:top w:val="none" w:sz="0" w:space="0" w:color="auto"/>
            <w:left w:val="none" w:sz="0" w:space="0" w:color="auto"/>
            <w:bottom w:val="none" w:sz="0" w:space="0" w:color="auto"/>
            <w:right w:val="none" w:sz="0" w:space="0" w:color="auto"/>
          </w:divBdr>
        </w:div>
        <w:div w:id="968753247">
          <w:marLeft w:val="0"/>
          <w:marRight w:val="0"/>
          <w:marTop w:val="0"/>
          <w:marBottom w:val="225"/>
          <w:divBdr>
            <w:top w:val="none" w:sz="0" w:space="0" w:color="auto"/>
            <w:left w:val="none" w:sz="0" w:space="0" w:color="auto"/>
            <w:bottom w:val="none" w:sz="0" w:space="0" w:color="auto"/>
            <w:right w:val="none" w:sz="0" w:space="0" w:color="auto"/>
          </w:divBdr>
        </w:div>
        <w:div w:id="1200825247">
          <w:marLeft w:val="0"/>
          <w:marRight w:val="0"/>
          <w:marTop w:val="0"/>
          <w:marBottom w:val="225"/>
          <w:divBdr>
            <w:top w:val="none" w:sz="0" w:space="0" w:color="auto"/>
            <w:left w:val="none" w:sz="0" w:space="0" w:color="auto"/>
            <w:bottom w:val="none" w:sz="0" w:space="0" w:color="auto"/>
            <w:right w:val="none" w:sz="0" w:space="0" w:color="auto"/>
          </w:divBdr>
        </w:div>
        <w:div w:id="1210453098">
          <w:marLeft w:val="0"/>
          <w:marRight w:val="0"/>
          <w:marTop w:val="0"/>
          <w:marBottom w:val="225"/>
          <w:divBdr>
            <w:top w:val="none" w:sz="0" w:space="0" w:color="auto"/>
            <w:left w:val="none" w:sz="0" w:space="0" w:color="auto"/>
            <w:bottom w:val="none" w:sz="0" w:space="0" w:color="auto"/>
            <w:right w:val="none" w:sz="0" w:space="0" w:color="auto"/>
          </w:divBdr>
        </w:div>
        <w:div w:id="1520005131">
          <w:marLeft w:val="0"/>
          <w:marRight w:val="0"/>
          <w:marTop w:val="0"/>
          <w:marBottom w:val="225"/>
          <w:divBdr>
            <w:top w:val="none" w:sz="0" w:space="0" w:color="auto"/>
            <w:left w:val="none" w:sz="0" w:space="0" w:color="auto"/>
            <w:bottom w:val="none" w:sz="0" w:space="0" w:color="auto"/>
            <w:right w:val="none" w:sz="0" w:space="0" w:color="auto"/>
          </w:divBdr>
        </w:div>
        <w:div w:id="1869445483">
          <w:marLeft w:val="0"/>
          <w:marRight w:val="0"/>
          <w:marTop w:val="0"/>
          <w:marBottom w:val="225"/>
          <w:divBdr>
            <w:top w:val="none" w:sz="0" w:space="0" w:color="auto"/>
            <w:left w:val="none" w:sz="0" w:space="0" w:color="auto"/>
            <w:bottom w:val="none" w:sz="0" w:space="0" w:color="auto"/>
            <w:right w:val="none" w:sz="0" w:space="0" w:color="auto"/>
          </w:divBdr>
        </w:div>
        <w:div w:id="2059889320">
          <w:marLeft w:val="0"/>
          <w:marRight w:val="0"/>
          <w:marTop w:val="0"/>
          <w:marBottom w:val="225"/>
          <w:divBdr>
            <w:top w:val="none" w:sz="0" w:space="0" w:color="auto"/>
            <w:left w:val="none" w:sz="0" w:space="0" w:color="auto"/>
            <w:bottom w:val="none" w:sz="0" w:space="0" w:color="auto"/>
            <w:right w:val="none" w:sz="0" w:space="0" w:color="auto"/>
          </w:divBdr>
        </w:div>
      </w:divsChild>
    </w:div>
    <w:div w:id="1071193177">
      <w:bodyDiv w:val="1"/>
      <w:marLeft w:val="0"/>
      <w:marRight w:val="0"/>
      <w:marTop w:val="0"/>
      <w:marBottom w:val="0"/>
      <w:divBdr>
        <w:top w:val="none" w:sz="0" w:space="0" w:color="auto"/>
        <w:left w:val="none" w:sz="0" w:space="0" w:color="auto"/>
        <w:bottom w:val="none" w:sz="0" w:space="0" w:color="auto"/>
        <w:right w:val="none" w:sz="0" w:space="0" w:color="auto"/>
      </w:divBdr>
    </w:div>
    <w:div w:id="1144813338">
      <w:bodyDiv w:val="1"/>
      <w:marLeft w:val="0"/>
      <w:marRight w:val="0"/>
      <w:marTop w:val="0"/>
      <w:marBottom w:val="0"/>
      <w:divBdr>
        <w:top w:val="none" w:sz="0" w:space="0" w:color="auto"/>
        <w:left w:val="none" w:sz="0" w:space="0" w:color="auto"/>
        <w:bottom w:val="none" w:sz="0" w:space="0" w:color="auto"/>
        <w:right w:val="none" w:sz="0" w:space="0" w:color="auto"/>
      </w:divBdr>
    </w:div>
    <w:div w:id="1184173787">
      <w:bodyDiv w:val="1"/>
      <w:marLeft w:val="0"/>
      <w:marRight w:val="0"/>
      <w:marTop w:val="0"/>
      <w:marBottom w:val="0"/>
      <w:divBdr>
        <w:top w:val="none" w:sz="0" w:space="0" w:color="auto"/>
        <w:left w:val="none" w:sz="0" w:space="0" w:color="auto"/>
        <w:bottom w:val="none" w:sz="0" w:space="0" w:color="auto"/>
        <w:right w:val="none" w:sz="0" w:space="0" w:color="auto"/>
      </w:divBdr>
    </w:div>
    <w:div w:id="1340888144">
      <w:bodyDiv w:val="1"/>
      <w:marLeft w:val="0"/>
      <w:marRight w:val="0"/>
      <w:marTop w:val="0"/>
      <w:marBottom w:val="0"/>
      <w:divBdr>
        <w:top w:val="none" w:sz="0" w:space="0" w:color="auto"/>
        <w:left w:val="none" w:sz="0" w:space="0" w:color="auto"/>
        <w:bottom w:val="none" w:sz="0" w:space="0" w:color="auto"/>
        <w:right w:val="none" w:sz="0" w:space="0" w:color="auto"/>
      </w:divBdr>
    </w:div>
    <w:div w:id="1461071061">
      <w:bodyDiv w:val="1"/>
      <w:marLeft w:val="0"/>
      <w:marRight w:val="0"/>
      <w:marTop w:val="0"/>
      <w:marBottom w:val="0"/>
      <w:divBdr>
        <w:top w:val="none" w:sz="0" w:space="0" w:color="auto"/>
        <w:left w:val="none" w:sz="0" w:space="0" w:color="auto"/>
        <w:bottom w:val="none" w:sz="0" w:space="0" w:color="auto"/>
        <w:right w:val="none" w:sz="0" w:space="0" w:color="auto"/>
      </w:divBdr>
    </w:div>
    <w:div w:id="1473668890">
      <w:bodyDiv w:val="1"/>
      <w:marLeft w:val="0"/>
      <w:marRight w:val="0"/>
      <w:marTop w:val="0"/>
      <w:marBottom w:val="0"/>
      <w:divBdr>
        <w:top w:val="none" w:sz="0" w:space="0" w:color="auto"/>
        <w:left w:val="none" w:sz="0" w:space="0" w:color="auto"/>
        <w:bottom w:val="none" w:sz="0" w:space="0" w:color="auto"/>
        <w:right w:val="none" w:sz="0" w:space="0" w:color="auto"/>
      </w:divBdr>
    </w:div>
    <w:div w:id="1473788864">
      <w:bodyDiv w:val="1"/>
      <w:marLeft w:val="0"/>
      <w:marRight w:val="0"/>
      <w:marTop w:val="0"/>
      <w:marBottom w:val="0"/>
      <w:divBdr>
        <w:top w:val="none" w:sz="0" w:space="0" w:color="auto"/>
        <w:left w:val="none" w:sz="0" w:space="0" w:color="auto"/>
        <w:bottom w:val="none" w:sz="0" w:space="0" w:color="auto"/>
        <w:right w:val="none" w:sz="0" w:space="0" w:color="auto"/>
      </w:divBdr>
    </w:div>
    <w:div w:id="1492528561">
      <w:bodyDiv w:val="1"/>
      <w:marLeft w:val="0"/>
      <w:marRight w:val="0"/>
      <w:marTop w:val="0"/>
      <w:marBottom w:val="0"/>
      <w:divBdr>
        <w:top w:val="none" w:sz="0" w:space="0" w:color="auto"/>
        <w:left w:val="none" w:sz="0" w:space="0" w:color="auto"/>
        <w:bottom w:val="none" w:sz="0" w:space="0" w:color="auto"/>
        <w:right w:val="none" w:sz="0" w:space="0" w:color="auto"/>
      </w:divBdr>
    </w:div>
    <w:div w:id="1573927734">
      <w:bodyDiv w:val="1"/>
      <w:marLeft w:val="0"/>
      <w:marRight w:val="0"/>
      <w:marTop w:val="0"/>
      <w:marBottom w:val="0"/>
      <w:divBdr>
        <w:top w:val="none" w:sz="0" w:space="0" w:color="auto"/>
        <w:left w:val="none" w:sz="0" w:space="0" w:color="auto"/>
        <w:bottom w:val="none" w:sz="0" w:space="0" w:color="auto"/>
        <w:right w:val="none" w:sz="0" w:space="0" w:color="auto"/>
      </w:divBdr>
    </w:div>
    <w:div w:id="1737167639">
      <w:bodyDiv w:val="1"/>
      <w:marLeft w:val="0"/>
      <w:marRight w:val="0"/>
      <w:marTop w:val="0"/>
      <w:marBottom w:val="0"/>
      <w:divBdr>
        <w:top w:val="none" w:sz="0" w:space="0" w:color="auto"/>
        <w:left w:val="none" w:sz="0" w:space="0" w:color="auto"/>
        <w:bottom w:val="none" w:sz="0" w:space="0" w:color="auto"/>
        <w:right w:val="none" w:sz="0" w:space="0" w:color="auto"/>
      </w:divBdr>
      <w:divsChild>
        <w:div w:id="157701619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786148362">
      <w:bodyDiv w:val="1"/>
      <w:marLeft w:val="0"/>
      <w:marRight w:val="0"/>
      <w:marTop w:val="0"/>
      <w:marBottom w:val="0"/>
      <w:divBdr>
        <w:top w:val="none" w:sz="0" w:space="0" w:color="auto"/>
        <w:left w:val="none" w:sz="0" w:space="0" w:color="auto"/>
        <w:bottom w:val="none" w:sz="0" w:space="0" w:color="auto"/>
        <w:right w:val="none" w:sz="0" w:space="0" w:color="auto"/>
      </w:divBdr>
    </w:div>
    <w:div w:id="1809474948">
      <w:bodyDiv w:val="1"/>
      <w:marLeft w:val="0"/>
      <w:marRight w:val="0"/>
      <w:marTop w:val="0"/>
      <w:marBottom w:val="0"/>
      <w:divBdr>
        <w:top w:val="none" w:sz="0" w:space="0" w:color="auto"/>
        <w:left w:val="none" w:sz="0" w:space="0" w:color="auto"/>
        <w:bottom w:val="none" w:sz="0" w:space="0" w:color="auto"/>
        <w:right w:val="none" w:sz="0" w:space="0" w:color="auto"/>
      </w:divBdr>
    </w:div>
    <w:div w:id="1858693573">
      <w:bodyDiv w:val="1"/>
      <w:marLeft w:val="0"/>
      <w:marRight w:val="0"/>
      <w:marTop w:val="0"/>
      <w:marBottom w:val="0"/>
      <w:divBdr>
        <w:top w:val="none" w:sz="0" w:space="0" w:color="auto"/>
        <w:left w:val="none" w:sz="0" w:space="0" w:color="auto"/>
        <w:bottom w:val="none" w:sz="0" w:space="0" w:color="auto"/>
        <w:right w:val="none" w:sz="0" w:space="0" w:color="auto"/>
      </w:divBdr>
    </w:div>
    <w:div w:id="1934505592">
      <w:bodyDiv w:val="1"/>
      <w:marLeft w:val="0"/>
      <w:marRight w:val="0"/>
      <w:marTop w:val="0"/>
      <w:marBottom w:val="0"/>
      <w:divBdr>
        <w:top w:val="none" w:sz="0" w:space="0" w:color="auto"/>
        <w:left w:val="none" w:sz="0" w:space="0" w:color="auto"/>
        <w:bottom w:val="none" w:sz="0" w:space="0" w:color="auto"/>
        <w:right w:val="none" w:sz="0" w:space="0" w:color="auto"/>
      </w:divBdr>
    </w:div>
    <w:div w:id="1964725418">
      <w:bodyDiv w:val="1"/>
      <w:marLeft w:val="0"/>
      <w:marRight w:val="0"/>
      <w:marTop w:val="0"/>
      <w:marBottom w:val="0"/>
      <w:divBdr>
        <w:top w:val="none" w:sz="0" w:space="0" w:color="auto"/>
        <w:left w:val="none" w:sz="0" w:space="0" w:color="auto"/>
        <w:bottom w:val="none" w:sz="0" w:space="0" w:color="auto"/>
        <w:right w:val="none" w:sz="0" w:space="0" w:color="auto"/>
      </w:divBdr>
    </w:div>
    <w:div w:id="2027167155">
      <w:bodyDiv w:val="1"/>
      <w:marLeft w:val="0"/>
      <w:marRight w:val="0"/>
      <w:marTop w:val="0"/>
      <w:marBottom w:val="0"/>
      <w:divBdr>
        <w:top w:val="none" w:sz="0" w:space="0" w:color="auto"/>
        <w:left w:val="none" w:sz="0" w:space="0" w:color="auto"/>
        <w:bottom w:val="none" w:sz="0" w:space="0" w:color="auto"/>
        <w:right w:val="none" w:sz="0" w:space="0" w:color="auto"/>
      </w:divBdr>
    </w:div>
    <w:div w:id="214450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data.stats.gov.cn/easyquery.htm?cn=C01&#65289;&#65292;&#20027;&#35201;&#21253;&#25324;&#33258;1978" TargetMode="External"/><Relationship Id="rId25" Type="http://schemas.openxmlformats.org/officeDocument/2006/relationships/image" Target="media/image10.w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8.png"/><Relationship Id="rId28" Type="http://schemas.openxmlformats.org/officeDocument/2006/relationships/image" Target="media/image12.png"/><Relationship Id="rId10" Type="http://schemas.openxmlformats.org/officeDocument/2006/relationships/header" Target="header2.xml"/><Relationship Id="rId19" Type="http://schemas.openxmlformats.org/officeDocument/2006/relationships/image" Target="media/image4.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57EF8-8858-4BB8-8102-70FD06A3C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Pages>
  <Words>1380</Words>
  <Characters>7872</Characters>
  <Application>Microsoft Office Word</Application>
  <DocSecurity>0</DocSecurity>
  <Lines>65</Lines>
  <Paragraphs>18</Paragraphs>
  <ScaleCrop>false</ScaleCrop>
  <Company/>
  <LinksUpToDate>false</LinksUpToDate>
  <CharactersWithSpaces>9234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RuCuicui</dc:creator>
  <cp:keywords/>
  <dc:description/>
  <cp:lastModifiedBy>zhenyu zhang</cp:lastModifiedBy>
  <cp:revision>238</cp:revision>
  <cp:lastPrinted>2018-01-14T18:18:00Z</cp:lastPrinted>
  <dcterms:created xsi:type="dcterms:W3CDTF">2018-01-11T22:20:00Z</dcterms:created>
  <dcterms:modified xsi:type="dcterms:W3CDTF">2018-01-14T18:20:00Z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