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76B77" w14:textId="50910743" w:rsidR="00922A7C" w:rsidRDefault="00027A29" w:rsidP="00027A29">
      <w:pPr>
        <w:pStyle w:val="1"/>
      </w:pPr>
      <w:r>
        <w:rPr>
          <w:rFonts w:hint="eastAsia"/>
        </w:rPr>
        <w:t>坦克大战设计大纲</w:t>
      </w:r>
    </w:p>
    <w:sectPr w:rsidR="00922A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D06"/>
    <w:rsid w:val="00027A29"/>
    <w:rsid w:val="00211D06"/>
    <w:rsid w:val="00922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FB85B"/>
  <w15:chartTrackingRefBased/>
  <w15:docId w15:val="{E383CC04-30A9-474A-B434-561FC9075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27A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27A2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fei</dc:creator>
  <cp:keywords/>
  <dc:description/>
  <cp:lastModifiedBy>zhang fei</cp:lastModifiedBy>
  <cp:revision>2</cp:revision>
  <dcterms:created xsi:type="dcterms:W3CDTF">2021-04-26T12:57:00Z</dcterms:created>
  <dcterms:modified xsi:type="dcterms:W3CDTF">2021-04-26T12:58:00Z</dcterms:modified>
</cp:coreProperties>
</file>