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00" w:rsidRDefault="00F378C0" w:rsidP="008E5164">
      <w:pPr>
        <w:pStyle w:val="Heading1"/>
      </w:pPr>
      <w:r>
        <w:t>Elliot Coding Exercise Implementation Summary</w:t>
      </w:r>
    </w:p>
    <w:p w:rsidR="008E5164" w:rsidRDefault="008E5164" w:rsidP="008E5164"/>
    <w:p w:rsidR="008E5164" w:rsidRPr="008E5164" w:rsidRDefault="008E5164" w:rsidP="00AF1D76">
      <w:pPr>
        <w:pStyle w:val="Heading2"/>
        <w:numPr>
          <w:ilvl w:val="0"/>
          <w:numId w:val="4"/>
        </w:numPr>
      </w:pPr>
      <w:r>
        <w:t>Introduction</w:t>
      </w:r>
    </w:p>
    <w:p w:rsidR="00F378C0" w:rsidRDefault="00F378C0">
      <w:r>
        <w:t xml:space="preserve">The required </w:t>
      </w:r>
      <w:r w:rsidR="008E5164">
        <w:t>JSON</w:t>
      </w:r>
      <w:r>
        <w:t xml:space="preserve"> API is implemented using Restful </w:t>
      </w:r>
      <w:r w:rsidR="008E5164">
        <w:t>JSON</w:t>
      </w:r>
      <w:r>
        <w:t xml:space="preserve"> Service hosted in a Windows service. Along with the restful service, a swagg</w:t>
      </w:r>
      <w:r w:rsidR="00E71501">
        <w:t xml:space="preserve">er is configured to make </w:t>
      </w:r>
      <w:r>
        <w:t xml:space="preserve">the API visible and more user friendly. </w:t>
      </w:r>
    </w:p>
    <w:p w:rsidR="00F378C0" w:rsidRDefault="00F378C0">
      <w:r>
        <w:t>You can run the solution either by click</w:t>
      </w:r>
      <w:r w:rsidR="005A3091">
        <w:t>ing</w:t>
      </w:r>
      <w:r>
        <w:t xml:space="preserve"> the executable directly or run</w:t>
      </w:r>
      <w:r w:rsidR="005A3091">
        <w:t>ning</w:t>
      </w:r>
      <w:r>
        <w:t xml:space="preserve"> it in a Visual Studio. After the service gets started, you can view, browse or t</w:t>
      </w:r>
      <w:r w:rsidR="005A3091">
        <w:t>est the API in C</w:t>
      </w:r>
      <w:r>
        <w:t xml:space="preserve">hrome with this URI - </w:t>
      </w:r>
      <w:hyperlink r:id="rId5" w:history="1">
        <w:r>
          <w:rPr>
            <w:rStyle w:val="Hyperlink"/>
          </w:rPr>
          <w:t>http://localhost:9177/swagger</w:t>
        </w:r>
      </w:hyperlink>
      <w:r>
        <w:t xml:space="preserve">. Below is a screenshot of the API </w:t>
      </w:r>
      <w:proofErr w:type="gramStart"/>
      <w:r w:rsidR="008E5164">
        <w:t>implemented:</w:t>
      </w:r>
      <w:proofErr w:type="gramEnd"/>
    </w:p>
    <w:p w:rsidR="00F378C0" w:rsidRDefault="00923946">
      <w:r>
        <w:rPr>
          <w:noProof/>
        </w:rPr>
        <w:drawing>
          <wp:inline distT="0" distB="0" distL="0" distR="0" wp14:anchorId="4EE597E3" wp14:editId="36AC9CC7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C0" w:rsidRDefault="00AF1D76" w:rsidP="008E5164">
      <w:pPr>
        <w:pStyle w:val="Heading2"/>
      </w:pPr>
      <w:r>
        <w:t xml:space="preserve">2. </w:t>
      </w:r>
      <w:r w:rsidR="008E5164">
        <w:t>Functions Short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5935"/>
      </w:tblGrid>
      <w:tr w:rsidR="008E5164" w:rsidTr="008E5164">
        <w:tc>
          <w:tcPr>
            <w:tcW w:w="1525" w:type="dxa"/>
          </w:tcPr>
          <w:p w:rsidR="008E5164" w:rsidRPr="008E5164" w:rsidRDefault="008E5164">
            <w:pPr>
              <w:rPr>
                <w:b/>
              </w:rPr>
            </w:pPr>
            <w:r w:rsidRPr="008E5164">
              <w:rPr>
                <w:b/>
              </w:rPr>
              <w:t>End Point</w:t>
            </w:r>
          </w:p>
        </w:tc>
        <w:tc>
          <w:tcPr>
            <w:tcW w:w="1890" w:type="dxa"/>
          </w:tcPr>
          <w:p w:rsidR="008E5164" w:rsidRPr="008E5164" w:rsidRDefault="008E5164">
            <w:pPr>
              <w:rPr>
                <w:b/>
              </w:rPr>
            </w:pPr>
            <w:r w:rsidRPr="008E5164">
              <w:rPr>
                <w:b/>
              </w:rPr>
              <w:t>Function Name</w:t>
            </w:r>
          </w:p>
        </w:tc>
        <w:tc>
          <w:tcPr>
            <w:tcW w:w="5935" w:type="dxa"/>
          </w:tcPr>
          <w:p w:rsidR="008E5164" w:rsidRPr="008E5164" w:rsidRDefault="008E5164">
            <w:pPr>
              <w:rPr>
                <w:b/>
              </w:rPr>
            </w:pPr>
            <w:r w:rsidRPr="008E5164">
              <w:rPr>
                <w:b/>
              </w:rPr>
              <w:t>Short Description</w:t>
            </w:r>
          </w:p>
        </w:tc>
      </w:tr>
      <w:tr w:rsidR="008E5164" w:rsidTr="008E5164">
        <w:tc>
          <w:tcPr>
            <w:tcW w:w="1525" w:type="dxa"/>
          </w:tcPr>
          <w:p w:rsidR="008E5164" w:rsidRDefault="008E5164">
            <w:r>
              <w:t>Allocation</w:t>
            </w:r>
          </w:p>
        </w:tc>
        <w:tc>
          <w:tcPr>
            <w:tcW w:w="1890" w:type="dxa"/>
          </w:tcPr>
          <w:p w:rsidR="008E5164" w:rsidRDefault="008E5164">
            <w:r>
              <w:t>Allocate</w:t>
            </w:r>
          </w:p>
        </w:tc>
        <w:tc>
          <w:tcPr>
            <w:tcW w:w="5935" w:type="dxa"/>
          </w:tcPr>
          <w:p w:rsidR="008E5164" w:rsidRDefault="008E5164">
            <w:r>
              <w:t>Allocate one or more trades into Fund A and Fund B</w:t>
            </w:r>
          </w:p>
        </w:tc>
      </w:tr>
      <w:tr w:rsidR="008E5164" w:rsidTr="008E5164">
        <w:tc>
          <w:tcPr>
            <w:tcW w:w="1525" w:type="dxa"/>
          </w:tcPr>
          <w:p w:rsidR="008E5164" w:rsidRDefault="008E5164">
            <w:r>
              <w:t>Allocation</w:t>
            </w:r>
          </w:p>
        </w:tc>
        <w:tc>
          <w:tcPr>
            <w:tcW w:w="1890" w:type="dxa"/>
          </w:tcPr>
          <w:p w:rsidR="008E5164" w:rsidRDefault="00923946">
            <w:proofErr w:type="spellStart"/>
            <w:r>
              <w:t>GetAll</w:t>
            </w:r>
            <w:proofErr w:type="spellEnd"/>
          </w:p>
        </w:tc>
        <w:tc>
          <w:tcPr>
            <w:tcW w:w="5935" w:type="dxa"/>
          </w:tcPr>
          <w:p w:rsidR="008E5164" w:rsidRDefault="008E5164">
            <w:r>
              <w:t>Return all allocations for securities traded so far in a day</w:t>
            </w:r>
          </w:p>
        </w:tc>
      </w:tr>
      <w:tr w:rsidR="008E5164" w:rsidTr="008E5164">
        <w:tc>
          <w:tcPr>
            <w:tcW w:w="1525" w:type="dxa"/>
          </w:tcPr>
          <w:p w:rsidR="008E5164" w:rsidRDefault="008E5164">
            <w:r>
              <w:t>Allocation</w:t>
            </w:r>
          </w:p>
        </w:tc>
        <w:tc>
          <w:tcPr>
            <w:tcW w:w="1890" w:type="dxa"/>
          </w:tcPr>
          <w:p w:rsidR="008E5164" w:rsidRDefault="00923946">
            <w:r>
              <w:t>Get</w:t>
            </w:r>
          </w:p>
        </w:tc>
        <w:tc>
          <w:tcPr>
            <w:tcW w:w="5935" w:type="dxa"/>
          </w:tcPr>
          <w:p w:rsidR="008E5164" w:rsidRDefault="008E5164">
            <w:r>
              <w:t>Return the allocation for a security</w:t>
            </w:r>
            <w:r w:rsidR="00923946">
              <w:t xml:space="preserve"> by symbol</w:t>
            </w:r>
          </w:p>
        </w:tc>
      </w:tr>
      <w:tr w:rsidR="008E5164" w:rsidTr="008E5164">
        <w:tc>
          <w:tcPr>
            <w:tcW w:w="1525" w:type="dxa"/>
          </w:tcPr>
          <w:p w:rsidR="008E5164" w:rsidRDefault="008E5164">
            <w:r>
              <w:t>Trade</w:t>
            </w:r>
          </w:p>
        </w:tc>
        <w:tc>
          <w:tcPr>
            <w:tcW w:w="1890" w:type="dxa"/>
          </w:tcPr>
          <w:p w:rsidR="008E5164" w:rsidRDefault="008E5164">
            <w:r>
              <w:t>Post</w:t>
            </w:r>
          </w:p>
        </w:tc>
        <w:tc>
          <w:tcPr>
            <w:tcW w:w="5935" w:type="dxa"/>
          </w:tcPr>
          <w:p w:rsidR="008E5164" w:rsidRDefault="008E5164">
            <w:r>
              <w:t>Post a new trade</w:t>
            </w:r>
          </w:p>
        </w:tc>
      </w:tr>
      <w:tr w:rsidR="008E5164" w:rsidTr="008E5164">
        <w:tc>
          <w:tcPr>
            <w:tcW w:w="1525" w:type="dxa"/>
          </w:tcPr>
          <w:p w:rsidR="008E5164" w:rsidRDefault="008E5164">
            <w:r>
              <w:t>Trade</w:t>
            </w:r>
          </w:p>
        </w:tc>
        <w:tc>
          <w:tcPr>
            <w:tcW w:w="1890" w:type="dxa"/>
          </w:tcPr>
          <w:p w:rsidR="008E5164" w:rsidRDefault="008E5164">
            <w:r>
              <w:t>Update</w:t>
            </w:r>
          </w:p>
        </w:tc>
        <w:tc>
          <w:tcPr>
            <w:tcW w:w="5935" w:type="dxa"/>
          </w:tcPr>
          <w:p w:rsidR="008E5164" w:rsidRDefault="008E5164" w:rsidP="008E5164">
            <w:r>
              <w:t>Amend an existing unallocated trade</w:t>
            </w:r>
          </w:p>
        </w:tc>
      </w:tr>
      <w:tr w:rsidR="008E5164" w:rsidTr="008E5164">
        <w:tc>
          <w:tcPr>
            <w:tcW w:w="1525" w:type="dxa"/>
          </w:tcPr>
          <w:p w:rsidR="008E5164" w:rsidRDefault="008E5164">
            <w:r>
              <w:t>Trade</w:t>
            </w:r>
          </w:p>
        </w:tc>
        <w:tc>
          <w:tcPr>
            <w:tcW w:w="1890" w:type="dxa"/>
          </w:tcPr>
          <w:p w:rsidR="008E5164" w:rsidRDefault="008E5164">
            <w:proofErr w:type="spellStart"/>
            <w:r>
              <w:t>GetAll</w:t>
            </w:r>
            <w:proofErr w:type="spellEnd"/>
          </w:p>
        </w:tc>
        <w:tc>
          <w:tcPr>
            <w:tcW w:w="5935" w:type="dxa"/>
          </w:tcPr>
          <w:p w:rsidR="008E5164" w:rsidRDefault="008E5164">
            <w:r>
              <w:t>Return all trades so far in a day</w:t>
            </w:r>
          </w:p>
        </w:tc>
        <w:bookmarkStart w:id="0" w:name="_GoBack"/>
        <w:bookmarkEnd w:id="0"/>
      </w:tr>
      <w:tr w:rsidR="008E5164" w:rsidTr="008E5164">
        <w:tc>
          <w:tcPr>
            <w:tcW w:w="1525" w:type="dxa"/>
          </w:tcPr>
          <w:p w:rsidR="008E5164" w:rsidRDefault="008E5164">
            <w:r>
              <w:t>Trade</w:t>
            </w:r>
          </w:p>
        </w:tc>
        <w:tc>
          <w:tcPr>
            <w:tcW w:w="1890" w:type="dxa"/>
          </w:tcPr>
          <w:p w:rsidR="008E5164" w:rsidRDefault="008E5164">
            <w:r>
              <w:t>Get</w:t>
            </w:r>
          </w:p>
        </w:tc>
        <w:tc>
          <w:tcPr>
            <w:tcW w:w="5935" w:type="dxa"/>
          </w:tcPr>
          <w:p w:rsidR="008E5164" w:rsidRDefault="008E5164">
            <w:r>
              <w:t>Return a trade by trade id</w:t>
            </w:r>
            <w:r w:rsidR="00BB2878">
              <w:t xml:space="preserve"> ; can be used for allocation status check </w:t>
            </w:r>
          </w:p>
        </w:tc>
      </w:tr>
    </w:tbl>
    <w:p w:rsidR="008E5164" w:rsidRDefault="008E5164"/>
    <w:p w:rsidR="00F378C0" w:rsidRDefault="00AF1D76" w:rsidP="008E5164">
      <w:pPr>
        <w:pStyle w:val="Heading2"/>
      </w:pPr>
      <w:r>
        <w:t xml:space="preserve">3. </w:t>
      </w:r>
      <w:r w:rsidR="008E5164">
        <w:t>Assumptions</w:t>
      </w:r>
    </w:p>
    <w:p w:rsidR="00BB2878" w:rsidRDefault="00BB2878" w:rsidP="00BB2878">
      <w:pPr>
        <w:pStyle w:val="ListParagraph"/>
        <w:numPr>
          <w:ilvl w:val="0"/>
          <w:numId w:val="2"/>
        </w:numPr>
      </w:pPr>
      <w:r>
        <w:t>Securities only have two asset classes: equity and future.</w:t>
      </w:r>
    </w:p>
    <w:p w:rsidR="00BB2878" w:rsidRDefault="005A3091" w:rsidP="00BB2878">
      <w:pPr>
        <w:pStyle w:val="ListParagraph"/>
        <w:numPr>
          <w:ilvl w:val="0"/>
          <w:numId w:val="2"/>
        </w:numPr>
      </w:pPr>
      <w:r>
        <w:t xml:space="preserve">Allocation </w:t>
      </w:r>
      <w:r w:rsidR="00BB2878">
        <w:t>support</w:t>
      </w:r>
      <w:r>
        <w:t>s</w:t>
      </w:r>
      <w:r w:rsidR="00BB2878">
        <w:t xml:space="preserve"> only two funds: fund A and fund B.</w:t>
      </w:r>
    </w:p>
    <w:p w:rsidR="002C716A" w:rsidRDefault="002C716A" w:rsidP="00BB2878">
      <w:pPr>
        <w:pStyle w:val="ListParagraph"/>
        <w:numPr>
          <w:ilvl w:val="0"/>
          <w:numId w:val="2"/>
        </w:numPr>
      </w:pPr>
      <w:r>
        <w:t xml:space="preserve">All trades </w:t>
      </w:r>
      <w:r w:rsidR="005A3091">
        <w:t>are denominated in U.S. dollars</w:t>
      </w:r>
      <w:r>
        <w:t>.</w:t>
      </w:r>
    </w:p>
    <w:p w:rsidR="00275371" w:rsidRDefault="005A3091" w:rsidP="00BB2878">
      <w:pPr>
        <w:pStyle w:val="ListParagraph"/>
        <w:numPr>
          <w:ilvl w:val="0"/>
          <w:numId w:val="2"/>
        </w:numPr>
      </w:pPr>
      <w:r>
        <w:t>A</w:t>
      </w:r>
      <w:r w:rsidR="00275371">
        <w:t xml:space="preserve"> rollover process will reset the system each day.</w:t>
      </w:r>
    </w:p>
    <w:p w:rsidR="00BB2878" w:rsidRDefault="00AF1D76" w:rsidP="00BB2878">
      <w:pPr>
        <w:pStyle w:val="Heading2"/>
      </w:pPr>
      <w:r>
        <w:lastRenderedPageBreak/>
        <w:t xml:space="preserve">4. </w:t>
      </w:r>
      <w:r w:rsidR="00BB2878">
        <w:t>Scope of Work</w:t>
      </w:r>
    </w:p>
    <w:p w:rsidR="00BB2878" w:rsidRDefault="00AF1D76" w:rsidP="00BB2878">
      <w:r>
        <w:t>The implementation is mainly to demonstrate a small software system design using OO methodology and the popular SOLID design pattern. C# is used for implementation. Key points of the work:</w:t>
      </w:r>
    </w:p>
    <w:p w:rsidR="00AF1D76" w:rsidRDefault="00AF1D76" w:rsidP="00AF1D76">
      <w:pPr>
        <w:pStyle w:val="ListParagraph"/>
        <w:numPr>
          <w:ilvl w:val="0"/>
          <w:numId w:val="5"/>
        </w:numPr>
      </w:pPr>
      <w:r>
        <w:t xml:space="preserve">A workable solution can be executed in </w:t>
      </w:r>
      <w:r w:rsidR="001C27CE">
        <w:t xml:space="preserve">the </w:t>
      </w:r>
      <w:r>
        <w:t>console or installed as a windows service.</w:t>
      </w:r>
    </w:p>
    <w:p w:rsidR="00AF1D76" w:rsidRDefault="00AF1D76" w:rsidP="00AF1D76">
      <w:pPr>
        <w:pStyle w:val="ListParagraph"/>
        <w:numPr>
          <w:ilvl w:val="0"/>
          <w:numId w:val="5"/>
        </w:numPr>
      </w:pPr>
      <w:r>
        <w:t xml:space="preserve">Restful API service can be tested and viewed </w:t>
      </w:r>
      <w:r w:rsidR="001C27CE">
        <w:t>through</w:t>
      </w:r>
      <w:r w:rsidR="00E71501">
        <w:t xml:space="preserve"> the browser (</w:t>
      </w:r>
      <w:r w:rsidR="00275371">
        <w:t>Chrome</w:t>
      </w:r>
      <w:r>
        <w:t>)</w:t>
      </w:r>
    </w:p>
    <w:p w:rsidR="00AF1D76" w:rsidRDefault="00275371" w:rsidP="00AF1D76">
      <w:pPr>
        <w:pStyle w:val="ListParagraph"/>
        <w:numPr>
          <w:ilvl w:val="0"/>
          <w:numId w:val="5"/>
        </w:numPr>
      </w:pPr>
      <w:r>
        <w:t xml:space="preserve">All </w:t>
      </w:r>
      <w:r w:rsidR="001C27CE">
        <w:t xml:space="preserve">business </w:t>
      </w:r>
      <w:r>
        <w:t>functional requirements have been implemented as descripted in section 2.</w:t>
      </w:r>
    </w:p>
    <w:p w:rsidR="00275371" w:rsidRDefault="00275371" w:rsidP="00AF1D76">
      <w:pPr>
        <w:pStyle w:val="ListParagraph"/>
        <w:numPr>
          <w:ilvl w:val="0"/>
          <w:numId w:val="5"/>
        </w:numPr>
      </w:pPr>
      <w:r>
        <w:t xml:space="preserve">Thread safety has been considered. The slim read &amp; write </w:t>
      </w:r>
      <w:r w:rsidR="00E71501">
        <w:t>lock is used to guard</w:t>
      </w:r>
      <w:r>
        <w:t xml:space="preserve"> shared data access.</w:t>
      </w:r>
    </w:p>
    <w:p w:rsidR="00275371" w:rsidRDefault="00275371" w:rsidP="00AF1D76">
      <w:pPr>
        <w:pStyle w:val="ListParagraph"/>
        <w:numPr>
          <w:ilvl w:val="0"/>
          <w:numId w:val="5"/>
        </w:numPr>
      </w:pPr>
      <w:r>
        <w:t>Some unit tests have been imp</w:t>
      </w:r>
      <w:r w:rsidR="00E71501">
        <w:t>lemented to test</w:t>
      </w:r>
      <w:r>
        <w:t xml:space="preserve"> the main </w:t>
      </w:r>
      <w:r w:rsidR="001C27CE">
        <w:t xml:space="preserve">business </w:t>
      </w:r>
      <w:r>
        <w:t>functional requirements.</w:t>
      </w:r>
    </w:p>
    <w:p w:rsidR="00275371" w:rsidRDefault="00275371" w:rsidP="00AF1D76">
      <w:pPr>
        <w:pStyle w:val="ListParagraph"/>
        <w:numPr>
          <w:ilvl w:val="0"/>
          <w:numId w:val="5"/>
        </w:numPr>
      </w:pPr>
      <w:r>
        <w:t>In</w:t>
      </w:r>
      <w:r w:rsidR="00E71501">
        <w:t xml:space="preserve"> memory cache is used to store</w:t>
      </w:r>
      <w:r>
        <w:t xml:space="preserve"> trades and allocations.</w:t>
      </w:r>
    </w:p>
    <w:p w:rsidR="00AF114C" w:rsidRDefault="00E71501" w:rsidP="00AF114C">
      <w:r>
        <w:t>Given the time constraints, the following</w:t>
      </w:r>
      <w:r w:rsidR="001165B5">
        <w:t xml:space="preserve"> are</w:t>
      </w:r>
      <w:r w:rsidR="00AF114C">
        <w:t xml:space="preserve"> not included in the implementation</w:t>
      </w:r>
      <w:r>
        <w:t xml:space="preserve"> but can be done</w:t>
      </w:r>
      <w:r w:rsidR="00AF114C">
        <w:t>:</w:t>
      </w:r>
    </w:p>
    <w:p w:rsidR="00AF114C" w:rsidRDefault="00AF114C" w:rsidP="00AF114C">
      <w:pPr>
        <w:pStyle w:val="ListParagraph"/>
        <w:numPr>
          <w:ilvl w:val="0"/>
          <w:numId w:val="6"/>
        </w:numPr>
      </w:pPr>
      <w:r>
        <w:t>Persist data to database or files.</w:t>
      </w:r>
    </w:p>
    <w:p w:rsidR="00AF114C" w:rsidRDefault="00AF114C" w:rsidP="00AF114C">
      <w:pPr>
        <w:pStyle w:val="ListParagraph"/>
        <w:numPr>
          <w:ilvl w:val="0"/>
          <w:numId w:val="6"/>
        </w:numPr>
      </w:pPr>
      <w:r>
        <w:t>In memory system crash/recovery</w:t>
      </w:r>
      <w:r w:rsidR="00AE2527">
        <w:t>.</w:t>
      </w:r>
    </w:p>
    <w:p w:rsidR="00AF114C" w:rsidRDefault="00AF114C" w:rsidP="00AF114C">
      <w:pPr>
        <w:pStyle w:val="ListParagraph"/>
        <w:numPr>
          <w:ilvl w:val="0"/>
          <w:numId w:val="6"/>
        </w:numPr>
      </w:pPr>
      <w:r>
        <w:t>Information logging</w:t>
      </w:r>
      <w:r w:rsidR="00AE2527">
        <w:t>.</w:t>
      </w:r>
    </w:p>
    <w:p w:rsidR="00AF114C" w:rsidRDefault="00AF114C" w:rsidP="00AF114C">
      <w:pPr>
        <w:pStyle w:val="ListParagraph"/>
        <w:numPr>
          <w:ilvl w:val="0"/>
          <w:numId w:val="6"/>
        </w:numPr>
      </w:pPr>
      <w:r>
        <w:t>Rest API permission control</w:t>
      </w:r>
      <w:r w:rsidR="00AE2527">
        <w:t>.</w:t>
      </w:r>
    </w:p>
    <w:p w:rsidR="00AF114C" w:rsidRDefault="00AE2527" w:rsidP="00AF114C">
      <w:pPr>
        <w:pStyle w:val="ListParagraph"/>
        <w:numPr>
          <w:ilvl w:val="0"/>
          <w:numId w:val="6"/>
        </w:numPr>
      </w:pPr>
      <w:r>
        <w:t>Task striping or other no-lock design</w:t>
      </w:r>
    </w:p>
    <w:p w:rsidR="00AE2527" w:rsidRDefault="00AE2527" w:rsidP="00AF114C">
      <w:pPr>
        <w:pStyle w:val="ListParagraph"/>
        <w:numPr>
          <w:ilvl w:val="0"/>
          <w:numId w:val="6"/>
        </w:numPr>
      </w:pPr>
      <w:r>
        <w:t>Allocation not limited to two funds, or two asset classes.</w:t>
      </w:r>
    </w:p>
    <w:p w:rsidR="00AE2527" w:rsidRDefault="00E71501" w:rsidP="00AF114C">
      <w:pPr>
        <w:pStyle w:val="ListParagraph"/>
        <w:numPr>
          <w:ilvl w:val="0"/>
          <w:numId w:val="6"/>
        </w:numPr>
      </w:pPr>
      <w:r>
        <w:t>A</w:t>
      </w:r>
      <w:r w:rsidR="00AE2527">
        <w:t>ll exceptions are handled.</w:t>
      </w:r>
    </w:p>
    <w:p w:rsidR="00AE2527" w:rsidRDefault="00AE2527" w:rsidP="00AE2527">
      <w:pPr>
        <w:pStyle w:val="ListParagraph"/>
        <w:numPr>
          <w:ilvl w:val="0"/>
          <w:numId w:val="6"/>
        </w:numPr>
      </w:pPr>
      <w:r>
        <w:t xml:space="preserve">More </w:t>
      </w:r>
      <w:r w:rsidR="00E71501">
        <w:t>detailed</w:t>
      </w:r>
      <w:r>
        <w:t xml:space="preserve"> responses for API users.</w:t>
      </w:r>
    </w:p>
    <w:p w:rsidR="001E71E7" w:rsidRDefault="001E71E7" w:rsidP="00AE2527">
      <w:pPr>
        <w:pStyle w:val="ListParagraph"/>
        <w:numPr>
          <w:ilvl w:val="0"/>
          <w:numId w:val="6"/>
        </w:numPr>
      </w:pPr>
      <w:r>
        <w:t>Security, Trade,</w:t>
      </w:r>
      <w:r w:rsidR="00E71501">
        <w:t xml:space="preserve"> and Allocation can be </w:t>
      </w:r>
      <w:r>
        <w:t xml:space="preserve">designed with </w:t>
      </w:r>
      <w:r w:rsidR="00E71501">
        <w:t>more</w:t>
      </w:r>
      <w:r>
        <w:t xml:space="preserve"> att</w:t>
      </w:r>
      <w:r w:rsidR="00E71501">
        <w:t>ributes</w:t>
      </w:r>
      <w:r>
        <w:t>.</w:t>
      </w:r>
    </w:p>
    <w:p w:rsidR="00AE2527" w:rsidRPr="00BB2878" w:rsidRDefault="00AE2527" w:rsidP="00AE2527">
      <w:r>
        <w:t>If you have any questions, please do not hesitate to reach out to me.</w:t>
      </w:r>
    </w:p>
    <w:sectPr w:rsidR="00AE2527" w:rsidRPr="00BB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6E1"/>
    <w:multiLevelType w:val="hybridMultilevel"/>
    <w:tmpl w:val="40789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578E"/>
    <w:multiLevelType w:val="hybridMultilevel"/>
    <w:tmpl w:val="5234E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159F"/>
    <w:multiLevelType w:val="hybridMultilevel"/>
    <w:tmpl w:val="269A5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8568B"/>
    <w:multiLevelType w:val="hybridMultilevel"/>
    <w:tmpl w:val="7C880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421D6"/>
    <w:multiLevelType w:val="hybridMultilevel"/>
    <w:tmpl w:val="F286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7245"/>
    <w:multiLevelType w:val="hybridMultilevel"/>
    <w:tmpl w:val="405EC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C0"/>
    <w:rsid w:val="000710E0"/>
    <w:rsid w:val="001165B5"/>
    <w:rsid w:val="001C27CE"/>
    <w:rsid w:val="001E71E7"/>
    <w:rsid w:val="00275371"/>
    <w:rsid w:val="002C716A"/>
    <w:rsid w:val="005A3091"/>
    <w:rsid w:val="008E5164"/>
    <w:rsid w:val="00923946"/>
    <w:rsid w:val="00AE2527"/>
    <w:rsid w:val="00AF114C"/>
    <w:rsid w:val="00AF1D76"/>
    <w:rsid w:val="00BB2878"/>
    <w:rsid w:val="00E71501"/>
    <w:rsid w:val="00E96100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66D2F-3077-43B9-AC00-AD3D1416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8C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1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177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JackZhang</dc:creator>
  <cp:keywords/>
  <dc:description/>
  <cp:lastModifiedBy>JackZhang</cp:lastModifiedBy>
  <cp:revision>7</cp:revision>
  <dcterms:created xsi:type="dcterms:W3CDTF">2019-04-26T13:48:00Z</dcterms:created>
  <dcterms:modified xsi:type="dcterms:W3CDTF">2019-04-26T15:26:00Z</dcterms:modified>
</cp:coreProperties>
</file>