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60" w:before="360"/>
      </w:pPr>
      <w:r>
        <w:rPr>
          <w:rFonts w:ascii="Arial" w:cs="Arial" w:eastAsia="Microsoft YaHei" w:hAnsi="Arial"/>
          <w:b/>
          <w:bCs/>
          <w:color w:val="1F3864"/>
          <w:sz w:val="28"/>
          <w:szCs w:val="28"/>
        </w:rPr>
        <w:t xml:space="preserve">黎总反应模拟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前提：对美国业务不熟，对投入极度谨慎，又非常想要真正的成功，控制欲强，事无巨细。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一、他拿到方案后的第一个小时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他不会先看 Big Idea。他会翻到钱的表，先找三个数：这次要批多少、最坏亏多少、什么时候回来。然后他会把 58 万和 42.3 万加在一起，说"一百万美金"。</w:t>
      </w:r>
    </w:p>
    <w:p>
      <w:pPr>
        <w:spacing w:after="120" w:line="300"/>
      </w:pPr>
      <w:r>
        <w:rPr>
          <w:rFonts w:ascii="Arial" w:cs="Arial" w:eastAsia="Microsoft YaHei" w:hAnsi="Arial"/>
          <w:sz w:val="21"/>
          <w:szCs w:val="21"/>
        </w:rPr>
        <w:t xml:space="preserve">接着他会问四句话，几乎一定按这个顺序：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"58 万是谁算出来的？每一项的报价单在哪？"</w:t>
      </w:r>
      <w:r>
        <w:rPr>
          <w:rFonts w:ascii="Arial" w:cs="Arial" w:eastAsia="Microsoft YaHei" w:hAnsi="Arial"/>
          <w:sz w:val="21"/>
          <w:szCs w:val="21"/>
        </w:rPr>
        <w:t xml:space="preserve"> 他要看到首发店的租约报价、微仓的合同、车队的价格。没有报价单的数字，他会当成拍脑袋。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"6,000 台是怎么来的？去年一台没卖过，凭什么？"</w:t>
      </w:r>
      <w:r>
        <w:rPr>
          <w:rFonts w:ascii="Arial" w:cs="Arial" w:eastAsia="Microsoft YaHei" w:hAnsi="Arial"/>
          <w:sz w:val="21"/>
          <w:szCs w:val="21"/>
        </w:rPr>
        <w:t xml:space="preserve"> 他会盯着 1,448 和 6,000 的差距，认为 6,000 是为了让账好看。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"纽约开店？谁去管？你人在哪？"</w:t>
      </w:r>
      <w:r>
        <w:rPr>
          <w:rFonts w:ascii="Arial" w:cs="Arial" w:eastAsia="Microsoft YaHei" w:hAnsi="Arial"/>
          <w:sz w:val="21"/>
          <w:szCs w:val="21"/>
        </w:rPr>
        <w:t xml:space="preserve"> 他会立刻想到他看不见、管不到。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"原来的方案不是说 2029 年才回本吗，现在怎么变 2028 年了？"</w:t>
      </w:r>
      <w:r>
        <w:rPr>
          <w:rFonts w:ascii="Arial" w:cs="Arial" w:eastAsia="Microsoft YaHei" w:hAnsi="Arial"/>
          <w:sz w:val="21"/>
          <w:szCs w:val="21"/>
        </w:rPr>
        <w:t xml:space="preserve"> 他会怀疑数字被改过。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二、他会说的话，和话背后的意思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3"/>
        <w:gridCol w:w="1883"/>
        <w:gridCol w:w="4432"/>
      </w:tblGrid>
      <w:tr>
        <w:trPr>
          <w:tblHeader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他说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他的意思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怎么接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"先把亚马逊做起来再说，别搞这么多花样。"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我只懂看得见的渠道，花样等于失控。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不辩论。给他单台账：亚马逊每台 69 美元，纽约 222 美元，同一台货。问他要 69 还是 222。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"Smeg、Marshall 是人家的牌子，我们是新牌子。"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我不信我们能做到人家的样子。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承认。Smeg 用了 30 年，我们只借它的方法，不借它的结果。目标方案里限量版只占 1,100 台，不是全部。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"联名要给人家版税，凭什么？"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我不愿意分利润给别人。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算给他看：899 美元的版本给 10% 版税还剩 373 美元，599 美元的不给版税只剩 69 美元。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"纽约一小时送达，出了事谁负责？"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我怕美国的法律和赔偿。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微仓商业租约、货物保险、产品责任险，三份文件的报价一起给他。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"这个 1977 大停电，美国人真的在乎吗？"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我不了解美国文化，不敢赌。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不要解释文化。给他看三件事的 50 周年都在 2027 年，然后说：这是免费的。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"万一预售卖不掉，定金要退，怎么办？"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我怕丢脸。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预售目标 500，闸门 300。不到 300，第二期不放，首批照常走亚马逊。最坏损失第一期 14.5 万。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"分三期可以，但每一期我要签字。"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我要控制权。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给。闸门本来就是为他设计的。把每期的放款条件做成一页纸，他签。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"这么多事，你一个人干得了吗？"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我不放心你，也不放心我看不到的人。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给责任表。每个装置一个负责人，每周一个数。他每周一收到一张表。</w:t>
            </w:r>
          </w:p>
        </w:tc>
      </w:tr>
      <w:tr>
        <w:trPr>
          <w:tblHeader w:val="false"/>
        </w:trPr>
        <w:tc>
          <w:tcPr>
            <w:tcW w:type="dxa" w:w="3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"工厂这边我来安排，产能没问题。"</w:t>
            </w:r>
          </w:p>
        </w:tc>
        <w:tc>
          <w:tcPr>
            <w:tcW w:type="dxa" w:w="1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这是我的地盘，别教我。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只要一句书面确认和一个日期。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三、他会卡在哪三件事上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58 万本身。</w:t>
      </w:r>
      <w:r>
        <w:rPr>
          <w:rFonts w:ascii="Arial" w:cs="Arial" w:eastAsia="Microsoft YaHei" w:hAnsi="Arial"/>
          <w:sz w:val="21"/>
          <w:szCs w:val="21"/>
        </w:rPr>
        <w:t xml:space="preserve"> 他的参照系是国内，国内 58 万美金能开十家店。他会反复砍：店能不能不租、车队能不能不要、公关能不能自己做。要准备一个 40 万的缩减版：店改 6 个月、活动砍到 8 个、公关砍到 4 万，销量按 4,500 台算，经营打平。他砍完有台阶下，方案还站得住。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纽约开店这件事。</w:t>
      </w:r>
      <w:r>
        <w:rPr>
          <w:rFonts w:ascii="Arial" w:cs="Arial" w:eastAsia="Microsoft YaHei" w:hAnsi="Arial"/>
          <w:sz w:val="21"/>
          <w:szCs w:val="21"/>
        </w:rPr>
        <w:t xml:space="preserve"> 他会说"先不开店，线上做"。但没有店就没有 drop，没有 drop 就没有排队，没有排队就没有内容。要让他明白店是内容工厂，不是零售点。用 Apple 的话说：店是最贵的广告，也是最便宜的。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他看不见。</w:t>
      </w:r>
      <w:r>
        <w:rPr>
          <w:rFonts w:ascii="Arial" w:cs="Arial" w:eastAsia="Microsoft YaHei" w:hAnsi="Arial"/>
          <w:sz w:val="21"/>
          <w:szCs w:val="21"/>
        </w:rPr>
        <w:t xml:space="preserve"> 他会要求每天汇报，要看每一笔开支。给他一个周报模板，固定每周一发，内容只有数字：卖了多少、花了多少、下周要花多少。比他开口要之前先给。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四、他最后会怎么决定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CES 42.3 万，会签。</w:t>
      </w:r>
      <w:r>
        <w:rPr>
          <w:rFonts w:ascii="Arial" w:cs="Arial" w:eastAsia="Microsoft YaHei" w:hAnsi="Arial"/>
          <w:sz w:val="21"/>
          <w:szCs w:val="21"/>
        </w:rPr>
        <w:t xml:space="preserve"> 场地已经付了，他没有退路。但他会要求制作费再压，运营费不超过 8 万。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纽约计划第一期 14.5 万，大概率会签。</w:t>
      </w:r>
      <w:r>
        <w:rPr>
          <w:rFonts w:ascii="Arial" w:cs="Arial" w:eastAsia="Microsoft YaHei" w:hAnsi="Arial"/>
          <w:sz w:val="21"/>
          <w:szCs w:val="21"/>
        </w:rPr>
        <w:t xml:space="preserve"> 条件是每一项有报价单，他每期签字。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第二、三期，他不会现在承诺。</w:t>
      </w:r>
      <w:r>
        <w:rPr>
          <w:rFonts w:ascii="Arial" w:cs="Arial" w:eastAsia="Microsoft YaHei" w:hAnsi="Arial"/>
          <w:sz w:val="21"/>
          <w:szCs w:val="21"/>
        </w:rPr>
        <w:t xml:space="preserve"> 他会说"到时候看"。这正是闸门的设计。不要逼他现在批 58 万。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工厂产能承诺，他会口头答应，书面拖。</w:t>
      </w:r>
      <w:r>
        <w:rPr>
          <w:rFonts w:ascii="Arial" w:cs="Arial" w:eastAsia="Microsoft YaHei" w:hAnsi="Arial"/>
          <w:sz w:val="21"/>
          <w:szCs w:val="21"/>
        </w:rPr>
        <w:t xml:space="preserve"> 要在 CES 前拿到书面的，否则预售不敢开。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2E5597"/>
          <w:sz w:val="24"/>
          <w:szCs w:val="24"/>
        </w:rPr>
        <w:t xml:space="preserve">五、三条原则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先给账，再给故事。</w:t>
      </w:r>
      <w:r>
        <w:rPr>
          <w:rFonts w:ascii="Arial" w:cs="Arial" w:eastAsia="Microsoft YaHei" w:hAnsi="Arial"/>
          <w:sz w:val="21"/>
          <w:szCs w:val="21"/>
        </w:rPr>
        <w:t xml:space="preserve"> 他对故事免疫，对单台账不免疫。所有创意都翻译成每台多赚多少钱。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每一笔钱都有报价单和退出条件。</w:t>
      </w:r>
      <w:r>
        <w:rPr>
          <w:rFonts w:ascii="Arial" w:cs="Arial" w:eastAsia="Microsoft YaHei" w:hAnsi="Arial"/>
          <w:sz w:val="21"/>
          <w:szCs w:val="21"/>
        </w:rPr>
        <w:t xml:space="preserve"> 他怕的不是花钱，是花出去收不回来又不知道为什么。退出条件写得越清楚，他批得越快。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让他赢。</w:t>
      </w:r>
      <w:r>
        <w:rPr>
          <w:rFonts w:ascii="Arial" w:cs="Arial" w:eastAsia="Microsoft YaHei" w:hAnsi="Arial"/>
          <w:sz w:val="21"/>
          <w:szCs w:val="21"/>
        </w:rPr>
        <w:t xml:space="preserve"> 分期放款、每期签字、周报、工厂产能由他拍板。他要控制，就把控制点设计成不伤害方案的地方。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–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2026-10-28T15:41:38.581Z</dcterms:created>
  <dcterms:modified xsi:type="dcterms:W3CDTF">2026-10-28T15:41:38.581Z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